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12B3" w:rsidRDefault="002727C0" w:rsidP="002727C0">
      <w:pPr>
        <w:pStyle w:val="Title"/>
      </w:pPr>
      <w:r>
        <w:t>CUDA algorithm for pa</w:t>
      </w:r>
      <w:r w:rsidR="00466A3F">
        <w:t xml:space="preserve">rallel decoding of any </w:t>
      </w:r>
      <w:r>
        <w:t>LDPC Code using GPU</w:t>
      </w:r>
    </w:p>
    <w:p w:rsidR="00930282" w:rsidRPr="00930282" w:rsidRDefault="00930282" w:rsidP="00930282">
      <w:pPr>
        <w:pStyle w:val="Subtitle"/>
      </w:pPr>
      <w:r w:rsidRPr="00723BFB">
        <w:rPr>
          <w:b/>
        </w:rPr>
        <w:t>Abstract</w:t>
      </w:r>
      <w:r>
        <w:t xml:space="preserve">: </w:t>
      </w:r>
      <w:r w:rsidR="00051FB6">
        <w:t xml:space="preserve">This project provides a parallel approach of an iterative Low Density Parity Check (LDPC) decoder. </w:t>
      </w:r>
      <w:r w:rsidR="00723BFB">
        <w:t>CUDA offers parallel data computing using the highly multithreaded coprocessor driven by very high memory bandwidth GPU. The parallel decoding algorithm, based on CUDA, allows that all bit-nodes or check-nodes work simultaneously, thus provides an efficient and fast way for implementing the decoder.</w:t>
      </w:r>
    </w:p>
    <w:p w:rsidR="002727C0" w:rsidRDefault="00EE025E" w:rsidP="002727C0">
      <w:r>
        <w:rPr>
          <w:rStyle w:val="SubtitleChar"/>
        </w:rPr>
        <w:t>Introduction</w:t>
      </w:r>
      <w:r w:rsidR="002727C0" w:rsidRPr="007450D7">
        <w:rPr>
          <w:rStyle w:val="SubtitleChar"/>
        </w:rPr>
        <w:t>:</w:t>
      </w:r>
      <w:r w:rsidR="00051FB6">
        <w:t xml:space="preserve">  Robert Gallager invented LDPC codes in his PhD thesis. </w:t>
      </w:r>
      <w:r w:rsidR="00ED0CC7">
        <w:t>They are originally invented in the early 1960’s and have experienced an amazing comeback in the last few years.</w:t>
      </w:r>
      <w:r w:rsidR="00051FB6" w:rsidRPr="00051FB6">
        <w:t xml:space="preserve"> </w:t>
      </w:r>
      <w:r w:rsidR="00051FB6">
        <w:t xml:space="preserve"> In today’s coding theory LDPC codes are one of the hottest topics. </w:t>
      </w:r>
      <w:r w:rsidR="00ED0CC7">
        <w:t xml:space="preserve"> Unlike many other classes of codes LDPC codes are already equipped with very speed encoding and decoding algorithms. The question is that of the design of the codes such that these algorithms can recover the original code word in the face of large amounts of noise. New analytic and combinatorial tools like GPU etc. make it possible to solve the design problem. This makes LDPC codes not only attractive from a theoretical point of view, but also perfect for practical applications. </w:t>
      </w:r>
    </w:p>
    <w:p w:rsidR="00CD37FC" w:rsidRDefault="00CD37FC" w:rsidP="007450D7">
      <w:pPr>
        <w:pStyle w:val="Subtitle"/>
      </w:pPr>
      <w:r>
        <w:t>LDPC [Low Density Parity-Check] code:</w:t>
      </w:r>
    </w:p>
    <w:p w:rsidR="00CD37FC" w:rsidRDefault="00CD37FC" w:rsidP="002727C0">
      <w:r>
        <w:t xml:space="preserve">LDPC codes are powerful error correcting codes adopted by recent Communication standards. LDPC codes are linear block codes which means every linear combination of </w:t>
      </w:r>
      <w:r w:rsidR="007450D7">
        <w:t>code word</w:t>
      </w:r>
      <w:r>
        <w:t xml:space="preserve"> is itself a code </w:t>
      </w:r>
      <w:r w:rsidR="007450D7">
        <w:t xml:space="preserve">word, for example </w:t>
      </w:r>
      <w:r>
        <w:t>our message in binary strings. We divide our message</w:t>
      </w:r>
      <w:r w:rsidR="00BB1065">
        <w:t xml:space="preserve"> in block of bits with length ‘k</w:t>
      </w:r>
      <w:r>
        <w:t>’.</w:t>
      </w:r>
      <w:r w:rsidR="007450D7">
        <w:t xml:space="preserve"> </w:t>
      </w:r>
      <w:r w:rsidR="00F571D9">
        <w:t>All the info</w:t>
      </w:r>
      <w:r w:rsidR="00BB1065">
        <w:t>rmation can be represented in 2</w:t>
      </w:r>
      <w:r w:rsidR="00F571D9" w:rsidRPr="00BB1065">
        <w:rPr>
          <w:vertAlign w:val="superscript"/>
        </w:rPr>
        <w:t>k</w:t>
      </w:r>
      <w:r w:rsidR="00F571D9">
        <w:t xml:space="preserve"> different messages.</w:t>
      </w:r>
    </w:p>
    <w:p w:rsidR="00F571D9" w:rsidRDefault="00F571D9" w:rsidP="002727C0">
      <w:r>
        <w:t xml:space="preserve">                        u = (u</w:t>
      </w:r>
      <w:r w:rsidRPr="00051FB6">
        <w:rPr>
          <w:vertAlign w:val="subscript"/>
        </w:rPr>
        <w:t>1</w:t>
      </w:r>
      <w:r w:rsidR="007450D7">
        <w:t>, u</w:t>
      </w:r>
      <w:r w:rsidR="007450D7" w:rsidRPr="00051FB6">
        <w:rPr>
          <w:vertAlign w:val="subscript"/>
        </w:rPr>
        <w:t>2</w:t>
      </w:r>
      <w:r w:rsidR="007450D7">
        <w:t>, u</w:t>
      </w:r>
      <w:r w:rsidR="007450D7" w:rsidRPr="00BB1065">
        <w:rPr>
          <w:vertAlign w:val="subscript"/>
        </w:rPr>
        <w:t>3</w:t>
      </w:r>
      <w:r>
        <w:t xml:space="preserve"> ……..</w:t>
      </w:r>
      <w:r w:rsidR="00BB1065">
        <w:t xml:space="preserve"> </w:t>
      </w:r>
      <w:r>
        <w:t>u</w:t>
      </w:r>
      <w:r w:rsidRPr="00BB1065">
        <w:rPr>
          <w:vertAlign w:val="subscript"/>
        </w:rPr>
        <w:t>n</w:t>
      </w:r>
      <w:r>
        <w:t>)</w:t>
      </w:r>
    </w:p>
    <w:p w:rsidR="00F571D9" w:rsidRDefault="00BB1065" w:rsidP="002727C0">
      <w:r>
        <w:t>W</w:t>
      </w:r>
      <w:r w:rsidR="00F571D9">
        <w:t>e add ‘m’ no</w:t>
      </w:r>
      <w:r w:rsidR="006F5F63">
        <w:t>n</w:t>
      </w:r>
      <w:r w:rsidR="00F571D9">
        <w:t xml:space="preserve"> useful</w:t>
      </w:r>
      <w:r>
        <w:t xml:space="preserve"> (noise)</w:t>
      </w:r>
      <w:r w:rsidR="00F571D9">
        <w:t xml:space="preserve"> bits to our message ‘u’ it becomes new message ‘x’ represented by ‘n’ bits.</w:t>
      </w:r>
    </w:p>
    <w:p w:rsidR="00F571D9" w:rsidRDefault="00F571D9" w:rsidP="002727C0">
      <w:r>
        <w:t xml:space="preserve">                  </w:t>
      </w:r>
      <w:r w:rsidR="006F5F63">
        <w:t>n</w:t>
      </w:r>
      <w:r w:rsidR="00BB1065">
        <w:t xml:space="preserve"> </w:t>
      </w:r>
      <w:r>
        <w:t>-</w:t>
      </w:r>
      <w:r w:rsidR="006F5F63">
        <w:t xml:space="preserve"> </w:t>
      </w:r>
      <w:r>
        <w:t>m = k;</w:t>
      </w:r>
    </w:p>
    <w:p w:rsidR="00F571D9" w:rsidRDefault="00F571D9" w:rsidP="002727C0">
      <w:r>
        <w:t xml:space="preserve">                </w:t>
      </w:r>
      <w:r w:rsidR="006F5F63">
        <w:t xml:space="preserve">  n =</w:t>
      </w:r>
      <w:r w:rsidR="00727B72">
        <w:t xml:space="preserve"> </w:t>
      </w:r>
      <w:r w:rsidR="006F5F63" w:rsidRPr="006F5F63">
        <w:rPr>
          <w:sz w:val="24"/>
          <w:szCs w:val="24"/>
        </w:rPr>
        <w:t>x</w:t>
      </w:r>
      <w:r w:rsidR="006F5F63" w:rsidRPr="006F5F63">
        <w:rPr>
          <w:sz w:val="24"/>
          <w:szCs w:val="24"/>
          <w:vertAlign w:val="subscript"/>
        </w:rPr>
        <w:t>0</w:t>
      </w:r>
      <w:r w:rsidR="00727B72" w:rsidRPr="006F5F63">
        <w:rPr>
          <w:sz w:val="24"/>
          <w:szCs w:val="24"/>
        </w:rPr>
        <w:t>,</w:t>
      </w:r>
      <w:r w:rsidR="006F5F63" w:rsidRPr="006F5F63">
        <w:rPr>
          <w:sz w:val="24"/>
          <w:szCs w:val="24"/>
        </w:rPr>
        <w:t xml:space="preserve"> x</w:t>
      </w:r>
      <w:r w:rsidR="006F5F63" w:rsidRPr="006F5F63">
        <w:rPr>
          <w:sz w:val="24"/>
          <w:szCs w:val="24"/>
          <w:vertAlign w:val="subscript"/>
        </w:rPr>
        <w:t>1</w:t>
      </w:r>
      <w:r w:rsidR="00727B72" w:rsidRPr="006F5F63">
        <w:rPr>
          <w:sz w:val="24"/>
          <w:szCs w:val="24"/>
        </w:rPr>
        <w:t>,</w:t>
      </w:r>
      <w:r w:rsidR="006F5F63" w:rsidRPr="006F5F63">
        <w:rPr>
          <w:sz w:val="24"/>
          <w:szCs w:val="24"/>
        </w:rPr>
        <w:t xml:space="preserve"> x</w:t>
      </w:r>
      <w:r w:rsidR="006F5F63" w:rsidRPr="006F5F63">
        <w:rPr>
          <w:sz w:val="24"/>
          <w:szCs w:val="24"/>
          <w:vertAlign w:val="subscript"/>
        </w:rPr>
        <w:t>2</w:t>
      </w:r>
      <w:r w:rsidR="00727B72" w:rsidRPr="006F5F63">
        <w:rPr>
          <w:sz w:val="24"/>
          <w:szCs w:val="24"/>
        </w:rPr>
        <w:t>………..</w:t>
      </w:r>
      <w:r w:rsidR="006F5F63" w:rsidRPr="006F5F63">
        <w:rPr>
          <w:sz w:val="24"/>
          <w:szCs w:val="24"/>
        </w:rPr>
        <w:t xml:space="preserve"> </w:t>
      </w:r>
      <w:r w:rsidR="00727B72" w:rsidRPr="006F5F63">
        <w:rPr>
          <w:sz w:val="24"/>
          <w:szCs w:val="24"/>
        </w:rPr>
        <w:t>x</w:t>
      </w:r>
      <w:r w:rsidR="00727B72" w:rsidRPr="006F5F63">
        <w:rPr>
          <w:sz w:val="24"/>
          <w:szCs w:val="24"/>
          <w:vertAlign w:val="subscript"/>
        </w:rPr>
        <w:t>n-1</w:t>
      </w:r>
      <w:r w:rsidR="00727B72" w:rsidRPr="006F5F63">
        <w:rPr>
          <w:sz w:val="24"/>
          <w:szCs w:val="24"/>
        </w:rPr>
        <w:t>;</w:t>
      </w:r>
    </w:p>
    <w:p w:rsidR="00727B72" w:rsidRDefault="00727B72" w:rsidP="002727C0">
      <w:r>
        <w:t xml:space="preserve">                     = u0*g</w:t>
      </w:r>
      <w:r w:rsidRPr="006F5F63">
        <w:rPr>
          <w:vertAlign w:val="subscript"/>
        </w:rPr>
        <w:t>0</w:t>
      </w:r>
      <w:r>
        <w:t>, u</w:t>
      </w:r>
      <w:r w:rsidRPr="006F5F63">
        <w:rPr>
          <w:vertAlign w:val="subscript"/>
        </w:rPr>
        <w:t>1</w:t>
      </w:r>
      <w:r>
        <w:t>*</w:t>
      </w:r>
      <w:r w:rsidR="007450D7">
        <w:t>g</w:t>
      </w:r>
      <w:r w:rsidR="006F5F63">
        <w:rPr>
          <w:vertAlign w:val="subscript"/>
        </w:rPr>
        <w:t>1</w:t>
      </w:r>
      <w:r w:rsidR="007450D7" w:rsidRPr="006F5F63">
        <w:rPr>
          <w:vertAlign w:val="subscript"/>
        </w:rPr>
        <w:t xml:space="preserve"> </w:t>
      </w:r>
      <w:r w:rsidR="007450D7">
        <w:t xml:space="preserve">,…… </w:t>
      </w:r>
      <w:r>
        <w:t>u</w:t>
      </w:r>
      <w:r w:rsidRPr="000D386B">
        <w:rPr>
          <w:vertAlign w:val="subscript"/>
        </w:rPr>
        <w:t>n-1</w:t>
      </w:r>
      <w:r>
        <w:t>*</w:t>
      </w:r>
      <w:r w:rsidR="000D386B">
        <w:t>g</w:t>
      </w:r>
      <w:r w:rsidRPr="000D386B">
        <w:rPr>
          <w:vertAlign w:val="subscript"/>
        </w:rPr>
        <w:t>n-1</w:t>
      </w:r>
      <w:r>
        <w:t>; as a linear codes also can be written as</w:t>
      </w:r>
    </w:p>
    <w:p w:rsidR="00727B72" w:rsidRDefault="00727B72" w:rsidP="002727C0">
      <w:r>
        <w:t xml:space="preserve">                x = u*g</w:t>
      </w:r>
    </w:p>
    <w:p w:rsidR="00727B72" w:rsidRDefault="00727B72" w:rsidP="002727C0">
      <w:r>
        <w:t>G is a matrix with</w:t>
      </w:r>
      <w:r w:rsidR="00BB1065">
        <w:t xml:space="preserve"> (</w:t>
      </w:r>
      <w:r>
        <w:t>k, n</w:t>
      </w:r>
      <w:r w:rsidR="00BB1065">
        <w:t>)</w:t>
      </w:r>
      <w:r>
        <w:t xml:space="preserve"> </w:t>
      </w:r>
      <w:r w:rsidR="007450D7">
        <w:t>dimensions</w:t>
      </w:r>
      <w:r>
        <w:t>.</w:t>
      </w:r>
      <w:r w:rsidR="007450D7">
        <w:t xml:space="preserve"> </w:t>
      </w:r>
      <w:r>
        <w:t>G is generator matrix.</w:t>
      </w:r>
    </w:p>
    <w:p w:rsidR="00727B72" w:rsidRDefault="007450D7" w:rsidP="002727C0">
      <w:r>
        <w:t>There</w:t>
      </w:r>
      <w:r w:rsidR="00727B72">
        <w:t xml:space="preserve"> exists a </w:t>
      </w:r>
      <w:r>
        <w:t>matrix H (</w:t>
      </w:r>
      <w:r w:rsidR="00727B72">
        <w:t>m,</w:t>
      </w:r>
      <w:r>
        <w:t xml:space="preserve"> </w:t>
      </w:r>
      <w:r w:rsidR="00727B72">
        <w:t xml:space="preserve">n) </w:t>
      </w:r>
      <w:r>
        <w:t>dimensions</w:t>
      </w:r>
      <w:r w:rsidR="00727B72">
        <w:t xml:space="preserve"> such that </w:t>
      </w:r>
    </w:p>
    <w:p w:rsidR="00727B72" w:rsidRDefault="00727B72" w:rsidP="002727C0">
      <w:r>
        <w:lastRenderedPageBreak/>
        <w:t>GH</w:t>
      </w:r>
      <w:r w:rsidRPr="00BB1065">
        <w:rPr>
          <w:vertAlign w:val="superscript"/>
        </w:rPr>
        <w:t>T</w:t>
      </w:r>
      <w:r>
        <w:t xml:space="preserve"> =</w:t>
      </w:r>
      <w:r w:rsidR="007450D7">
        <w:t>0 (</w:t>
      </w:r>
      <w:r>
        <w:t xml:space="preserve">0 is all zero </w:t>
      </w:r>
      <w:r w:rsidR="007450D7">
        <w:t>matrix (</w:t>
      </w:r>
      <w:r>
        <w:t>k,</w:t>
      </w:r>
      <w:r w:rsidR="007450D7">
        <w:t xml:space="preserve"> </w:t>
      </w:r>
      <w:r>
        <w:t>m);</w:t>
      </w:r>
    </w:p>
    <w:p w:rsidR="00727B72" w:rsidRDefault="00BB1065" w:rsidP="006F5F63">
      <w:r>
        <w:t>u</w:t>
      </w:r>
      <w:r w:rsidR="00727B72">
        <w:t>*g*</w:t>
      </w:r>
      <w:r w:rsidR="006F5F63">
        <w:t>H</w:t>
      </w:r>
      <w:r>
        <w:rPr>
          <w:vertAlign w:val="superscript"/>
        </w:rPr>
        <w:t>T</w:t>
      </w:r>
      <w:r w:rsidR="00727B72">
        <w:t>=0;</w:t>
      </w:r>
    </w:p>
    <w:p w:rsidR="00727B72" w:rsidRDefault="00F06757" w:rsidP="002727C0">
      <w:r>
        <w:t>x*</w:t>
      </w:r>
      <w:r w:rsidR="006F5F63">
        <w:t xml:space="preserve"> H</w:t>
      </w:r>
      <w:r w:rsidR="00BB1065">
        <w:rPr>
          <w:vertAlign w:val="superscript"/>
        </w:rPr>
        <w:t>T</w:t>
      </w:r>
      <w:r w:rsidR="00727B72">
        <w:t xml:space="preserve"> =0.</w:t>
      </w:r>
    </w:p>
    <w:p w:rsidR="00727B72" w:rsidRDefault="00727B72" w:rsidP="002727C0">
      <w:r>
        <w:t>Matrix H is known as parity check matrix and sc</w:t>
      </w:r>
      <w:r w:rsidR="007450D7">
        <w:t>a</w:t>
      </w:r>
      <w:r>
        <w:t>lar product with a code word x must be zero as shown above.</w:t>
      </w:r>
    </w:p>
    <w:p w:rsidR="00727B72" w:rsidRDefault="00727B72" w:rsidP="00BB1065">
      <w:pPr>
        <w:pStyle w:val="Subtitle"/>
      </w:pPr>
      <w:r>
        <w:t xml:space="preserve">How to use this </w:t>
      </w:r>
      <w:r w:rsidR="007450D7">
        <w:t>information?</w:t>
      </w:r>
    </w:p>
    <w:p w:rsidR="00727B72" w:rsidRDefault="00727B72" w:rsidP="002727C0">
      <w:r>
        <w:t xml:space="preserve">At receiver if we know this parity check matrix </w:t>
      </w:r>
      <w:r w:rsidR="007450D7">
        <w:t>‘</w:t>
      </w:r>
      <w:r>
        <w:t>H</w:t>
      </w:r>
      <w:r w:rsidR="007450D7">
        <w:t>’</w:t>
      </w:r>
      <w:r>
        <w:t xml:space="preserve"> upon receiving a n bit message we have to do a </w:t>
      </w:r>
      <w:r w:rsidR="007450D7">
        <w:t>scalar</w:t>
      </w:r>
      <w:r>
        <w:t xml:space="preserve"> product with</w:t>
      </w:r>
      <w:r w:rsidR="007450D7">
        <w:t xml:space="preserve"> </w:t>
      </w:r>
      <w:r w:rsidR="00C42A41">
        <w:t>H</w:t>
      </w:r>
      <w:r w:rsidR="00BB1065">
        <w:rPr>
          <w:vertAlign w:val="superscript"/>
        </w:rPr>
        <w:t>T</w:t>
      </w:r>
      <w:r w:rsidR="00C42A41">
        <w:t>.</w:t>
      </w:r>
    </w:p>
    <w:p w:rsidR="00C42A41" w:rsidRDefault="00C42A41" w:rsidP="002727C0">
      <w:r>
        <w:t>If don’t get a null matrix we can say that there is an error in our received message.</w:t>
      </w:r>
    </w:p>
    <w:p w:rsidR="00C42A41" w:rsidRDefault="00C42A41" w:rsidP="002727C0">
      <w:r>
        <w:t>We can detect the error and correct it using many tec</w:t>
      </w:r>
      <w:r w:rsidR="007450D7">
        <w:t>h</w:t>
      </w:r>
      <w:r>
        <w:t>niques based on properties of G and H matrices.</w:t>
      </w:r>
    </w:p>
    <w:p w:rsidR="005E2DA4" w:rsidRPr="00F06757" w:rsidRDefault="005E2DA4" w:rsidP="002727C0">
      <w:pPr>
        <w:rPr>
          <w:b/>
        </w:rPr>
      </w:pPr>
      <w:r w:rsidRPr="00F06757">
        <w:rPr>
          <w:b/>
        </w:rPr>
        <w:t xml:space="preserve">Communication process for transferring information to a noise channel </w:t>
      </w:r>
    </w:p>
    <w:p w:rsidR="005E2DA4" w:rsidRDefault="005E2DA4" w:rsidP="002727C0">
      <w:r>
        <w:rPr>
          <w:noProof/>
        </w:rPr>
        <w:drawing>
          <wp:inline distT="0" distB="0" distL="0" distR="0">
            <wp:extent cx="6581553" cy="161614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83).png"/>
                    <pic:cNvPicPr/>
                  </pic:nvPicPr>
                  <pic:blipFill>
                    <a:blip r:embed="rId6">
                      <a:extLst>
                        <a:ext uri="{28A0092B-C50C-407E-A947-70E740481C1C}">
                          <a14:useLocalDpi xmlns:a14="http://schemas.microsoft.com/office/drawing/2010/main" val="0"/>
                        </a:ext>
                      </a:extLst>
                    </a:blip>
                    <a:stretch>
                      <a:fillRect/>
                    </a:stretch>
                  </pic:blipFill>
                  <pic:spPr>
                    <a:xfrm>
                      <a:off x="0" y="0"/>
                      <a:ext cx="6623369" cy="1626417"/>
                    </a:xfrm>
                    <a:prstGeom prst="rect">
                      <a:avLst/>
                    </a:prstGeom>
                  </pic:spPr>
                </pic:pic>
              </a:graphicData>
            </a:graphic>
          </wp:inline>
        </w:drawing>
      </w:r>
    </w:p>
    <w:p w:rsidR="005E2DA4" w:rsidRDefault="00F06757" w:rsidP="002727C0">
      <w:pPr>
        <w:rPr>
          <w:rFonts w:cstheme="minorHAnsi"/>
          <w:b/>
        </w:rPr>
      </w:pPr>
      <w:r w:rsidRPr="00F06757">
        <w:rPr>
          <w:rFonts w:cstheme="minorHAnsi"/>
          <w:b/>
        </w:rPr>
        <w:t xml:space="preserve">Utilization </w:t>
      </w:r>
      <w:r w:rsidR="005E2DA4" w:rsidRPr="00F06757">
        <w:rPr>
          <w:rFonts w:cstheme="minorHAnsi"/>
          <w:b/>
        </w:rPr>
        <w:t>of the noisy channel fo</w:t>
      </w:r>
      <w:r>
        <w:rPr>
          <w:rFonts w:cstheme="minorHAnsi"/>
          <w:b/>
        </w:rPr>
        <w:t xml:space="preserve">r the Bit Error Rate simulation </w:t>
      </w:r>
    </w:p>
    <w:p w:rsidR="00F06757" w:rsidRPr="00F06757" w:rsidRDefault="00F06757" w:rsidP="002727C0">
      <w:pPr>
        <w:rPr>
          <w:rFonts w:cstheme="minorHAnsi"/>
          <w:b/>
        </w:rPr>
      </w:pPr>
      <w:r>
        <w:rPr>
          <w:rFonts w:cstheme="minorHAnsi"/>
          <w:b/>
          <w:noProof/>
        </w:rPr>
        <w:drawing>
          <wp:inline distT="0" distB="0" distL="0" distR="0">
            <wp:extent cx="6113721" cy="191386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84).png"/>
                    <pic:cNvPicPr/>
                  </pic:nvPicPr>
                  <pic:blipFill>
                    <a:blip r:embed="rId7">
                      <a:extLst>
                        <a:ext uri="{28A0092B-C50C-407E-A947-70E740481C1C}">
                          <a14:useLocalDpi xmlns:a14="http://schemas.microsoft.com/office/drawing/2010/main" val="0"/>
                        </a:ext>
                      </a:extLst>
                    </a:blip>
                    <a:stretch>
                      <a:fillRect/>
                    </a:stretch>
                  </pic:blipFill>
                  <pic:spPr>
                    <a:xfrm>
                      <a:off x="0" y="0"/>
                      <a:ext cx="6113437" cy="1913771"/>
                    </a:xfrm>
                    <a:prstGeom prst="rect">
                      <a:avLst/>
                    </a:prstGeom>
                  </pic:spPr>
                </pic:pic>
              </a:graphicData>
            </a:graphic>
          </wp:inline>
        </w:drawing>
      </w:r>
    </w:p>
    <w:p w:rsidR="00E3485A" w:rsidRDefault="00E3485A" w:rsidP="007450D7">
      <w:pPr>
        <w:pStyle w:val="Subtitle"/>
      </w:pPr>
    </w:p>
    <w:p w:rsidR="00C42A41" w:rsidRDefault="00C42A41" w:rsidP="007450D7">
      <w:pPr>
        <w:pStyle w:val="Subtitle"/>
      </w:pPr>
      <w:r>
        <w:t>Why these are called low density codes?</w:t>
      </w:r>
    </w:p>
    <w:p w:rsidR="00C42A41" w:rsidRDefault="00C42A41" w:rsidP="002727C0">
      <w:r>
        <w:lastRenderedPageBreak/>
        <w:t>Since the parity check matrix contains very less non zero matrix</w:t>
      </w:r>
    </w:p>
    <w:p w:rsidR="00C42A41" w:rsidRDefault="00C42A41" w:rsidP="002727C0">
      <w:r>
        <w:t xml:space="preserve">Most of the </w:t>
      </w:r>
      <w:r w:rsidR="007450D7">
        <w:t>matrix is</w:t>
      </w:r>
      <w:r>
        <w:t xml:space="preserve"> </w:t>
      </w:r>
      <w:r w:rsidR="007450D7">
        <w:t>sparse</w:t>
      </w:r>
      <w:r>
        <w:t>.</w:t>
      </w:r>
    </w:p>
    <w:p w:rsidR="00F7008C" w:rsidRDefault="00F7008C" w:rsidP="002727C0">
      <w:r>
        <w:t>Basically there are two different possibilities to represent LDPC codes</w:t>
      </w:r>
    </w:p>
    <w:p w:rsidR="00F7008C" w:rsidRDefault="00F7008C" w:rsidP="00F7008C">
      <w:pPr>
        <w:pStyle w:val="ListParagraph"/>
        <w:numPr>
          <w:ilvl w:val="0"/>
          <w:numId w:val="1"/>
        </w:numPr>
      </w:pPr>
      <w:r>
        <w:t>Matrix representation</w:t>
      </w:r>
    </w:p>
    <w:p w:rsidR="00E04805" w:rsidRDefault="00E04805" w:rsidP="00F7008C">
      <w:pPr>
        <w:pStyle w:val="ListParagraph"/>
        <w:numPr>
          <w:ilvl w:val="0"/>
          <w:numId w:val="1"/>
        </w:numPr>
      </w:pPr>
      <w:r>
        <w:t>Graphical representation</w:t>
      </w:r>
    </w:p>
    <w:p w:rsidR="00E04805" w:rsidRDefault="00E04805" w:rsidP="00F7008C"/>
    <w:p w:rsidR="00F7008C" w:rsidRDefault="00F7008C" w:rsidP="00E04805">
      <w:pPr>
        <w:pStyle w:val="Subtitle"/>
      </w:pPr>
      <w:r>
        <w:t>Graphical representation:</w:t>
      </w:r>
    </w:p>
    <w:p w:rsidR="00F06757" w:rsidRPr="00F06757" w:rsidRDefault="00F06757" w:rsidP="00F06757"/>
    <w:p w:rsidR="00E04805" w:rsidRDefault="00F06757" w:rsidP="00F7008C">
      <w:r>
        <w:rPr>
          <w:noProof/>
        </w:rPr>
        <w:drawing>
          <wp:inline distT="0" distB="0" distL="0" distR="0">
            <wp:extent cx="4359349" cy="3338623"/>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638_2011_Article_165_Fig2_HTML.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79602" cy="3354134"/>
                    </a:xfrm>
                    <a:prstGeom prst="rect">
                      <a:avLst/>
                    </a:prstGeom>
                  </pic:spPr>
                </pic:pic>
              </a:graphicData>
            </a:graphic>
          </wp:inline>
        </w:drawing>
      </w:r>
    </w:p>
    <w:p w:rsidR="00E04805" w:rsidRDefault="00E04805" w:rsidP="00F7008C"/>
    <w:p w:rsidR="00232ABB" w:rsidRDefault="00232ABB" w:rsidP="00F7008C">
      <w:r>
        <w:t>The above graph is a tanner graph. Tanner graph is an example for bipartite graph.</w:t>
      </w:r>
    </w:p>
    <w:p w:rsidR="00232ABB" w:rsidRDefault="00232ABB" w:rsidP="00F7008C">
      <w:r>
        <w:t>Circular nodes represent variable nodes and the square shaped nodes are Check nodes.</w:t>
      </w:r>
    </w:p>
    <w:p w:rsidR="00232ABB" w:rsidRDefault="00E3485A" w:rsidP="00F7008C">
      <w:r>
        <w:t>Degree of each node on the left is 2.</w:t>
      </w:r>
    </w:p>
    <w:p w:rsidR="00E3485A" w:rsidRDefault="00E3485A" w:rsidP="00F7008C">
      <w:r>
        <w:t>Degree of each node on the right is 4.</w:t>
      </w:r>
    </w:p>
    <w:p w:rsidR="00E3485A" w:rsidRDefault="00E3485A" w:rsidP="00E04805">
      <w:pPr>
        <w:pStyle w:val="Subtitle"/>
      </w:pPr>
    </w:p>
    <w:p w:rsidR="00E3485A" w:rsidRDefault="00E3485A" w:rsidP="00E04805">
      <w:pPr>
        <w:pStyle w:val="Subtitle"/>
      </w:pPr>
    </w:p>
    <w:p w:rsidR="00E3485A" w:rsidRDefault="00E3485A" w:rsidP="00E04805">
      <w:pPr>
        <w:pStyle w:val="Subtitle"/>
      </w:pPr>
    </w:p>
    <w:p w:rsidR="00E04805" w:rsidRDefault="00E04805" w:rsidP="00E04805">
      <w:pPr>
        <w:pStyle w:val="Subtitle"/>
      </w:pPr>
      <w:r>
        <w:t xml:space="preserve">Matrix representation: </w:t>
      </w:r>
    </w:p>
    <w:p w:rsidR="00E04805" w:rsidRDefault="00E04805" w:rsidP="00E04805">
      <w:r>
        <w:t>Let A (dv, dc) be LDPC code in which each row of H has dc 1’s and each column of H contains dv 1’s.</w:t>
      </w:r>
    </w:p>
    <w:p w:rsidR="00E04805" w:rsidRDefault="00E04805" w:rsidP="00E04805">
      <w:r>
        <w:t xml:space="preserve">                                 </w:t>
      </w:r>
      <w:r w:rsidR="00F06757">
        <w:rPr>
          <w:noProof/>
        </w:rPr>
        <w:drawing>
          <wp:inline distT="0" distB="0" distL="0" distR="0" wp14:anchorId="7722A451" wp14:editId="0706A3A0">
            <wp:extent cx="3519619" cy="1658679"/>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638_2011_Article_165_Fig1_HTML.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88325" cy="1691058"/>
                    </a:xfrm>
                    <a:prstGeom prst="rect">
                      <a:avLst/>
                    </a:prstGeom>
                  </pic:spPr>
                </pic:pic>
              </a:graphicData>
            </a:graphic>
          </wp:inline>
        </w:drawing>
      </w:r>
    </w:p>
    <w:p w:rsidR="00E3485A" w:rsidRDefault="00E3485A" w:rsidP="00E04805">
      <w:r>
        <w:t>Every row has hamming weight 6.</w:t>
      </w:r>
    </w:p>
    <w:p w:rsidR="00E3485A" w:rsidRDefault="00E3485A" w:rsidP="00E04805">
      <w:r>
        <w:t>Every column has a hamming weight 3.</w:t>
      </w:r>
    </w:p>
    <w:p w:rsidR="00E3485A" w:rsidRDefault="00255A58" w:rsidP="00F7008C">
      <w:r>
        <w:t xml:space="preserve">LDPC code can be regular or irregular </w:t>
      </w:r>
      <w:r w:rsidR="00E3485A">
        <w:t>.The above parity check matrix is regular because the number of 1’s in each row are equal and the number of 1’s in each column are equal. This will be not the case when it comes to the irregular LDPC code.</w:t>
      </w:r>
    </w:p>
    <w:p w:rsidR="000E1788" w:rsidRPr="000E1788" w:rsidRDefault="000E1788" w:rsidP="000E1788">
      <w:pPr>
        <w:pStyle w:val="Subtitle"/>
      </w:pPr>
      <w:r>
        <w:t>P</w:t>
      </w:r>
      <w:r w:rsidRPr="000E1788">
        <w:t xml:space="preserve">arallelization of LDPC decoding: </w:t>
      </w:r>
    </w:p>
    <w:p w:rsidR="000E1788" w:rsidRPr="000E1788" w:rsidRDefault="000E1788" w:rsidP="000E1788">
      <w:pPr>
        <w:ind w:firstLine="720"/>
        <w:rPr>
          <w:rFonts w:cstheme="minorHAnsi"/>
          <w:color w:val="333333"/>
          <w:spacing w:val="2"/>
          <w:shd w:val="clear" w:color="auto" w:fill="FCFCFC"/>
        </w:rPr>
      </w:pPr>
      <w:r w:rsidRPr="000E1788">
        <w:rPr>
          <w:rFonts w:cstheme="minorHAnsi"/>
          <w:color w:val="333333"/>
          <w:spacing w:val="2"/>
          <w:shd w:val="clear" w:color="auto" w:fill="FCFCFC"/>
        </w:rPr>
        <w:t>An LDPC decoding algorithm is capable of correcting errors by repeatedly computing and exchanging messages. The amount of computation depends on the size of the H-matrix.</w:t>
      </w:r>
      <w:r w:rsidRPr="000E1788">
        <w:rPr>
          <w:rStyle w:val="apple-converted-space"/>
          <w:rFonts w:cstheme="minorHAnsi"/>
          <w:color w:val="333333"/>
          <w:spacing w:val="2"/>
          <w:shd w:val="clear" w:color="auto" w:fill="FCFCFC"/>
        </w:rPr>
        <w:t xml:space="preserve">  </w:t>
      </w:r>
      <w:r w:rsidRPr="000E1788">
        <w:rPr>
          <w:rFonts w:cstheme="minorHAnsi"/>
          <w:color w:val="333333"/>
          <w:spacing w:val="2"/>
          <w:shd w:val="clear" w:color="auto" w:fill="FCFCFC"/>
        </w:rPr>
        <w:t>the length of code words is getting longer as the amount of data transfer is increasing. By the same way, the size of the H-matrix is increasing.</w:t>
      </w:r>
    </w:p>
    <w:p w:rsidR="000E1788" w:rsidRDefault="000E1788" w:rsidP="000E1788">
      <w:pPr>
        <w:rPr>
          <w:rFonts w:ascii="Georgia" w:hAnsi="Georgia"/>
          <w:color w:val="333333"/>
          <w:spacing w:val="2"/>
          <w:sz w:val="26"/>
          <w:szCs w:val="26"/>
          <w:shd w:val="clear" w:color="auto" w:fill="FCFCFC"/>
        </w:rPr>
      </w:pPr>
      <w:r w:rsidRPr="000E1788">
        <w:rPr>
          <w:rFonts w:cstheme="minorHAnsi"/>
          <w:color w:val="333333"/>
          <w:spacing w:val="2"/>
          <w:shd w:val="clear" w:color="auto" w:fill="FCFCFC"/>
        </w:rPr>
        <w:tab/>
        <w:t xml:space="preserve">LDPC decoding consists of four general operations: initialization, check node update, bit </w:t>
      </w:r>
      <w:r>
        <w:rPr>
          <w:rFonts w:cstheme="minorHAnsi"/>
          <w:color w:val="333333"/>
          <w:spacing w:val="2"/>
          <w:shd w:val="clear" w:color="auto" w:fill="FCFCFC"/>
        </w:rPr>
        <w:t>node update, and parity check. T</w:t>
      </w:r>
      <w:r w:rsidRPr="000E1788">
        <w:rPr>
          <w:rFonts w:cstheme="minorHAnsi"/>
          <w:color w:val="333333"/>
          <w:spacing w:val="2"/>
          <w:shd w:val="clear" w:color="auto" w:fill="FCFCFC"/>
        </w:rPr>
        <w:t>he algorithm reveals that the check node update can be done in parallel, since the rows are uncorrelated with each other. Also, the bit node update on each column can be processed in parallel, because an LDPC decoding algorithm has independent memory accesses among</w:t>
      </w:r>
      <w:r w:rsidR="000D386B">
        <w:rPr>
          <w:rFonts w:cstheme="minorHAnsi"/>
          <w:color w:val="333333"/>
          <w:spacing w:val="2"/>
          <w:shd w:val="clear" w:color="auto" w:fill="FCFCFC"/>
        </w:rPr>
        <w:t xml:space="preserve"> the four types of operations. C</w:t>
      </w:r>
      <w:r w:rsidRPr="000E1788">
        <w:rPr>
          <w:rFonts w:cstheme="minorHAnsi"/>
          <w:color w:val="333333"/>
          <w:spacing w:val="2"/>
          <w:shd w:val="clear" w:color="auto" w:fill="FCFCFC"/>
        </w:rPr>
        <w:t>heck node operations can process four rows in parallel, and bit node operations can process eight columns concurrently.</w:t>
      </w:r>
    </w:p>
    <w:p w:rsidR="000E1788" w:rsidRDefault="000E1788" w:rsidP="000E1788">
      <w:r>
        <w:rPr>
          <w:noProof/>
        </w:rPr>
        <w:lastRenderedPageBreak/>
        <w:drawing>
          <wp:inline distT="0" distB="0" distL="0" distR="0">
            <wp:extent cx="5281295" cy="28060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1295" cy="2806065"/>
                    </a:xfrm>
                    <a:prstGeom prst="rect">
                      <a:avLst/>
                    </a:prstGeom>
                    <a:noFill/>
                    <a:ln>
                      <a:noFill/>
                    </a:ln>
                  </pic:spPr>
                </pic:pic>
              </a:graphicData>
            </a:graphic>
          </wp:inline>
        </w:drawing>
      </w:r>
    </w:p>
    <w:p w:rsidR="000E1788" w:rsidRPr="000E1788" w:rsidRDefault="000E1788" w:rsidP="000E1788">
      <w:pPr>
        <w:rPr>
          <w:rFonts w:cstheme="minorHAnsi"/>
          <w:color w:val="333333"/>
          <w:spacing w:val="2"/>
          <w:shd w:val="clear" w:color="auto" w:fill="FCFCFC"/>
        </w:rPr>
      </w:pPr>
      <w:r w:rsidRPr="000E1788">
        <w:rPr>
          <w:rFonts w:cstheme="minorHAnsi"/>
          <w:color w:val="333333"/>
          <w:spacing w:val="2"/>
          <w:shd w:val="clear" w:color="auto" w:fill="FCFCFC"/>
        </w:rPr>
        <w:t>We propose parallelization techniques for not only check and bit node update operations, but also parity check operations.</w:t>
      </w:r>
    </w:p>
    <w:p w:rsidR="000E1788" w:rsidRDefault="000E1788" w:rsidP="000E1788">
      <w:pPr>
        <w:pStyle w:val="Subtitle"/>
        <w:rPr>
          <w:shd w:val="clear" w:color="auto" w:fill="FCFCFC"/>
        </w:rPr>
      </w:pPr>
      <w:r>
        <w:rPr>
          <w:shd w:val="clear" w:color="auto" w:fill="FCFCFC"/>
        </w:rPr>
        <w:t xml:space="preserve">CUDA programming: </w:t>
      </w:r>
    </w:p>
    <w:p w:rsidR="000E1788" w:rsidRDefault="000E1788" w:rsidP="000E1788">
      <w:pPr>
        <w:ind w:firstLine="720"/>
        <w:rPr>
          <w:rFonts w:cstheme="minorHAnsi"/>
          <w:color w:val="333333"/>
          <w:spacing w:val="2"/>
          <w:shd w:val="clear" w:color="auto" w:fill="FCFCFC"/>
        </w:rPr>
      </w:pPr>
      <w:r w:rsidRPr="000E1788">
        <w:rPr>
          <w:rFonts w:cstheme="minorHAnsi"/>
          <w:color w:val="333333"/>
          <w:spacing w:val="2"/>
          <w:shd w:val="clear" w:color="auto" w:fill="FCFCFC"/>
        </w:rPr>
        <w:t xml:space="preserve">CUDA is a GPU software development kit proposed by David Kirk and Mark Harris. One major advantage of CUDA is that it is an extension of the standard C programming language. CUDA is capable of fully utilizing the fast-improving GPU processing power. </w:t>
      </w:r>
      <w:r>
        <w:rPr>
          <w:rFonts w:cstheme="minorHAnsi"/>
          <w:color w:val="333333"/>
          <w:spacing w:val="2"/>
          <w:shd w:val="clear" w:color="auto" w:fill="FCFCFC"/>
        </w:rPr>
        <w:t xml:space="preserve"> </w:t>
      </w:r>
    </w:p>
    <w:p w:rsidR="009D4A41" w:rsidRDefault="000E1788" w:rsidP="009D4A41">
      <w:pPr>
        <w:ind w:firstLine="720"/>
        <w:jc w:val="center"/>
        <w:rPr>
          <w:rFonts w:ascii="Georgia" w:hAnsi="Georgia"/>
          <w:noProof/>
          <w:color w:val="333333"/>
          <w:spacing w:val="2"/>
          <w:sz w:val="26"/>
          <w:szCs w:val="26"/>
          <w:shd w:val="clear" w:color="auto" w:fill="FCFCFC"/>
        </w:rPr>
      </w:pPr>
      <w:r>
        <w:rPr>
          <w:rFonts w:ascii="Georgia" w:hAnsi="Georgia"/>
          <w:noProof/>
          <w:color w:val="333333"/>
          <w:spacing w:val="2"/>
          <w:sz w:val="26"/>
          <w:szCs w:val="26"/>
          <w:shd w:val="clear" w:color="auto" w:fill="FCFCFC"/>
        </w:rPr>
        <w:drawing>
          <wp:inline distT="0" distB="0" distL="0" distR="0" wp14:anchorId="2C18887D" wp14:editId="4438FE99">
            <wp:extent cx="4224956" cy="3030279"/>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2925" cy="3035995"/>
                    </a:xfrm>
                    <a:prstGeom prst="rect">
                      <a:avLst/>
                    </a:prstGeom>
                    <a:noFill/>
                    <a:ln>
                      <a:noFill/>
                    </a:ln>
                  </pic:spPr>
                </pic:pic>
              </a:graphicData>
            </a:graphic>
          </wp:inline>
        </w:drawing>
      </w:r>
    </w:p>
    <w:p w:rsidR="009D4A41" w:rsidRPr="009D4A41" w:rsidRDefault="009D4A41" w:rsidP="009D4A41">
      <w:pPr>
        <w:jc w:val="center"/>
        <w:rPr>
          <w:rFonts w:cstheme="minorHAnsi"/>
          <w:color w:val="333333"/>
          <w:spacing w:val="2"/>
          <w:sz w:val="16"/>
          <w:szCs w:val="16"/>
          <w:shd w:val="clear" w:color="auto" w:fill="FCFCFC"/>
        </w:rPr>
      </w:pPr>
      <w:r w:rsidRPr="009D4A41">
        <w:rPr>
          <w:rFonts w:cstheme="minorHAnsi"/>
          <w:color w:val="333333"/>
          <w:spacing w:val="2"/>
          <w:sz w:val="16"/>
          <w:szCs w:val="16"/>
          <w:shd w:val="clear" w:color="auto" w:fill="FCFCFC"/>
        </w:rPr>
        <w:t>Fig : CUDA programming model</w:t>
      </w:r>
    </w:p>
    <w:p w:rsidR="009D4A41" w:rsidRPr="009D4A41" w:rsidRDefault="009D4A41" w:rsidP="009D4A41">
      <w:pPr>
        <w:ind w:firstLine="720"/>
        <w:rPr>
          <w:rFonts w:ascii="Georgia" w:hAnsi="Georgia"/>
          <w:noProof/>
          <w:color w:val="333333"/>
          <w:spacing w:val="2"/>
          <w:sz w:val="26"/>
          <w:szCs w:val="26"/>
          <w:shd w:val="clear" w:color="auto" w:fill="FCFCFC"/>
        </w:rPr>
      </w:pPr>
    </w:p>
    <w:p w:rsidR="000E1788" w:rsidRPr="009D4A41" w:rsidRDefault="000E1788" w:rsidP="000E1788">
      <w:pPr>
        <w:ind w:firstLine="720"/>
        <w:rPr>
          <w:rFonts w:cstheme="minorHAnsi"/>
          <w:color w:val="333333"/>
          <w:spacing w:val="2"/>
          <w:shd w:val="clear" w:color="auto" w:fill="FCFCFC"/>
        </w:rPr>
      </w:pPr>
      <w:r w:rsidRPr="009D4A41">
        <w:rPr>
          <w:rFonts w:cstheme="minorHAnsi"/>
          <w:color w:val="333333"/>
          <w:spacing w:val="2"/>
          <w:shd w:val="clear" w:color="auto" w:fill="FCFCFC"/>
        </w:rPr>
        <w:lastRenderedPageBreak/>
        <w:t xml:space="preserve">There are 16 multiprocessors, and each multiprocessor has 8 single precision thread processors (SPs). Each SP can process a block of data with a thread allocation in parallel. However, it is not possible for the CPU and the GPU to share memory space. If the CPU wants data stored in the memory of the GPU, a similar copy operation must take place. </w:t>
      </w:r>
    </w:p>
    <w:p w:rsidR="000E1788" w:rsidRPr="009D4A41" w:rsidRDefault="009D4A41" w:rsidP="009D4A41">
      <w:pPr>
        <w:pStyle w:val="Subtitle"/>
        <w:rPr>
          <w:shd w:val="clear" w:color="auto" w:fill="FCFCFC"/>
        </w:rPr>
      </w:pPr>
      <w:r>
        <w:rPr>
          <w:shd w:val="clear" w:color="auto" w:fill="FCFCFC"/>
        </w:rPr>
        <w:t>P</w:t>
      </w:r>
      <w:r w:rsidR="000E1788" w:rsidRPr="009D4A41">
        <w:rPr>
          <w:shd w:val="clear" w:color="auto" w:fill="FCFCFC"/>
        </w:rPr>
        <w:t>roposed LDPC decoder</w:t>
      </w:r>
    </w:p>
    <w:p w:rsidR="000E1788" w:rsidRPr="009D4A41" w:rsidRDefault="000E1788" w:rsidP="000E1788">
      <w:pPr>
        <w:rPr>
          <w:rFonts w:cstheme="minorHAnsi"/>
          <w:color w:val="333333"/>
          <w:spacing w:val="2"/>
          <w:shd w:val="clear" w:color="auto" w:fill="FCFCFC"/>
        </w:rPr>
      </w:pPr>
      <w:r w:rsidRPr="009D4A41">
        <w:rPr>
          <w:rFonts w:cstheme="minorHAnsi"/>
          <w:color w:val="333333"/>
          <w:spacing w:val="2"/>
          <w:sz w:val="26"/>
          <w:szCs w:val="26"/>
          <w:shd w:val="clear" w:color="auto" w:fill="FCFCFC"/>
        </w:rPr>
        <w:tab/>
      </w:r>
      <w:r w:rsidR="009D4A41" w:rsidRPr="009D4A41">
        <w:rPr>
          <w:rFonts w:cstheme="minorHAnsi"/>
          <w:color w:val="333333"/>
          <w:spacing w:val="2"/>
          <w:shd w:val="clear" w:color="auto" w:fill="FCFCFC"/>
        </w:rPr>
        <w:t>W</w:t>
      </w:r>
      <w:r w:rsidRPr="009D4A41">
        <w:rPr>
          <w:rFonts w:cstheme="minorHAnsi"/>
          <w:color w:val="333333"/>
          <w:spacing w:val="2"/>
          <w:shd w:val="clear" w:color="auto" w:fill="FCFCFC"/>
        </w:rPr>
        <w:t>hen</w:t>
      </w:r>
      <w:r w:rsidR="009D4A41" w:rsidRPr="009D4A41">
        <w:rPr>
          <w:rFonts w:cstheme="minorHAnsi"/>
          <w:color w:val="333333"/>
          <w:spacing w:val="2"/>
          <w:shd w:val="clear" w:color="auto" w:fill="FCFCFC"/>
        </w:rPr>
        <w:t xml:space="preserve"> </w:t>
      </w:r>
      <w:r w:rsidRPr="009D4A41">
        <w:rPr>
          <w:rFonts w:cstheme="minorHAnsi"/>
          <w:color w:val="333333"/>
          <w:spacing w:val="2"/>
          <w:shd w:val="clear" w:color="auto" w:fill="FCFCFC"/>
        </w:rPr>
        <w:t>th</w:t>
      </w:r>
      <w:r w:rsidR="009D4A41">
        <w:rPr>
          <w:rFonts w:cstheme="minorHAnsi"/>
          <w:color w:val="333333"/>
          <w:spacing w:val="2"/>
          <w:shd w:val="clear" w:color="auto" w:fill="FCFCFC"/>
        </w:rPr>
        <w:t xml:space="preserve">e size of H-matrices increases </w:t>
      </w:r>
      <w:r w:rsidRPr="009D4A41">
        <w:rPr>
          <w:rFonts w:cstheme="minorHAnsi"/>
          <w:color w:val="333333"/>
          <w:spacing w:val="2"/>
          <w:shd w:val="clear" w:color="auto" w:fill="FCFCFC"/>
        </w:rPr>
        <w:t xml:space="preserve">the amount of computation increases rapidly. This makes it difficult to achieve satisfactory performance in either software- or hardware-only implementations that attempt to support multiple standards and data rates. </w:t>
      </w:r>
      <w:r w:rsidR="009D4A41" w:rsidRPr="009D4A41">
        <w:rPr>
          <w:rFonts w:cstheme="minorHAnsi"/>
          <w:color w:val="333333"/>
          <w:spacing w:val="2"/>
          <w:shd w:val="clear" w:color="auto" w:fill="FCFCFC"/>
        </w:rPr>
        <w:t>W</w:t>
      </w:r>
      <w:r w:rsidRPr="009D4A41">
        <w:rPr>
          <w:rFonts w:cstheme="minorHAnsi"/>
          <w:color w:val="333333"/>
          <w:spacing w:val="2"/>
          <w:shd w:val="clear" w:color="auto" w:fill="FCFCFC"/>
        </w:rPr>
        <w:t>e</w:t>
      </w:r>
      <w:r w:rsidR="009D4A41">
        <w:rPr>
          <w:rFonts w:cstheme="minorHAnsi"/>
          <w:color w:val="333333"/>
          <w:spacing w:val="2"/>
          <w:shd w:val="clear" w:color="auto" w:fill="FCFCFC"/>
        </w:rPr>
        <w:t xml:space="preserve"> </w:t>
      </w:r>
      <w:r w:rsidRPr="009D4A41">
        <w:rPr>
          <w:rFonts w:cstheme="minorHAnsi"/>
          <w:color w:val="333333"/>
          <w:spacing w:val="2"/>
          <w:shd w:val="clear" w:color="auto" w:fill="FCFCFC"/>
        </w:rPr>
        <w:t xml:space="preserve">propose a parallel software implementation of LDPC decoding algorithms that are based on CUDA programming. </w:t>
      </w:r>
    </w:p>
    <w:p w:rsidR="000E1788" w:rsidRDefault="000E1788" w:rsidP="000E1788">
      <w:pPr>
        <w:rPr>
          <w:rFonts w:ascii="Georgia" w:hAnsi="Georgia"/>
          <w:color w:val="333333"/>
          <w:spacing w:val="2"/>
          <w:sz w:val="26"/>
          <w:szCs w:val="26"/>
          <w:shd w:val="clear" w:color="auto" w:fill="FCFCFC"/>
        </w:rPr>
      </w:pPr>
      <w:r>
        <w:rPr>
          <w:rFonts w:ascii="Georgia" w:hAnsi="Georgia"/>
          <w:noProof/>
          <w:color w:val="333333"/>
          <w:spacing w:val="2"/>
          <w:sz w:val="26"/>
          <w:szCs w:val="26"/>
          <w:shd w:val="clear" w:color="auto" w:fill="FCFCFC"/>
        </w:rPr>
        <w:drawing>
          <wp:inline distT="0" distB="0" distL="0" distR="0">
            <wp:extent cx="5281295" cy="41617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1295" cy="4161790"/>
                    </a:xfrm>
                    <a:prstGeom prst="rect">
                      <a:avLst/>
                    </a:prstGeom>
                    <a:noFill/>
                    <a:ln>
                      <a:noFill/>
                    </a:ln>
                  </pic:spPr>
                </pic:pic>
              </a:graphicData>
            </a:graphic>
          </wp:inline>
        </w:drawing>
      </w:r>
    </w:p>
    <w:p w:rsidR="000E1788" w:rsidRDefault="000E1788" w:rsidP="000E1788">
      <w:pPr>
        <w:rPr>
          <w:rFonts w:ascii="Georgia" w:hAnsi="Georgia"/>
          <w:color w:val="333333"/>
          <w:spacing w:val="2"/>
          <w:sz w:val="26"/>
          <w:szCs w:val="26"/>
          <w:shd w:val="clear" w:color="auto" w:fill="FCFCFC"/>
        </w:rPr>
      </w:pPr>
    </w:p>
    <w:p w:rsidR="000E1788" w:rsidRDefault="000E1788" w:rsidP="009D4A41">
      <w:pPr>
        <w:pStyle w:val="Subtitle"/>
        <w:rPr>
          <w:rFonts w:asciiTheme="minorHAnsi" w:hAnsiTheme="minorHAnsi"/>
          <w:color w:val="auto"/>
          <w:spacing w:val="0"/>
        </w:rPr>
      </w:pPr>
      <w:r>
        <w:t>LDPC decoder using CUDA:</w:t>
      </w:r>
    </w:p>
    <w:p w:rsidR="000E1788" w:rsidRPr="009D4A41" w:rsidRDefault="000E1788" w:rsidP="000E1788">
      <w:pPr>
        <w:rPr>
          <w:rFonts w:cstheme="minorHAnsi"/>
        </w:rPr>
      </w:pPr>
      <w:r w:rsidRPr="009D4A41">
        <w:rPr>
          <w:rFonts w:cstheme="minorHAnsi"/>
        </w:rPr>
        <w:t>1. Host (runtime), running serially on CPU.</w:t>
      </w:r>
    </w:p>
    <w:p w:rsidR="000E1788" w:rsidRDefault="009D4A41" w:rsidP="000E1788">
      <w:pPr>
        <w:rPr>
          <w:rFonts w:cstheme="minorHAnsi"/>
        </w:rPr>
      </w:pPr>
      <w:r>
        <w:rPr>
          <w:rFonts w:cstheme="minorHAnsi"/>
        </w:rPr>
        <w:t>2. K</w:t>
      </w:r>
      <w:r w:rsidR="000E1788" w:rsidRPr="009D4A41">
        <w:rPr>
          <w:rFonts w:cstheme="minorHAnsi"/>
        </w:rPr>
        <w:t>ernel</w:t>
      </w:r>
      <w:r>
        <w:rPr>
          <w:rFonts w:cstheme="minorHAnsi"/>
        </w:rPr>
        <w:t xml:space="preserve"> </w:t>
      </w:r>
      <w:r w:rsidR="000E1788" w:rsidRPr="009D4A41">
        <w:rPr>
          <w:rFonts w:cstheme="minorHAnsi"/>
        </w:rPr>
        <w:t>(device), running parallel on GPU.</w:t>
      </w:r>
    </w:p>
    <w:p w:rsidR="008569E5" w:rsidRDefault="008569E5" w:rsidP="000E1788">
      <w:pPr>
        <w:rPr>
          <w:rFonts w:cstheme="minorHAnsi"/>
        </w:rPr>
      </w:pPr>
      <w:r>
        <w:rPr>
          <w:rFonts w:cstheme="minorHAnsi"/>
        </w:rPr>
        <w:t>In the following diagram we can see t</w:t>
      </w:r>
      <w:r w:rsidRPr="008569E5">
        <w:rPr>
          <w:rFonts w:cstheme="minorHAnsi"/>
        </w:rPr>
        <w:t>he workflow for decoding LDPC codes with CUDA, where the kernel modules means the program executed on GPU</w:t>
      </w:r>
      <w:r>
        <w:rPr>
          <w:rFonts w:cstheme="minorHAnsi"/>
        </w:rPr>
        <w:t>.</w:t>
      </w:r>
    </w:p>
    <w:p w:rsidR="008569E5" w:rsidRDefault="008569E5" w:rsidP="000E1788">
      <w:pPr>
        <w:rPr>
          <w:rFonts w:cstheme="minorHAnsi"/>
        </w:rPr>
      </w:pPr>
      <w:r>
        <w:rPr>
          <w:rFonts w:cstheme="minorHAnsi"/>
          <w:noProof/>
        </w:rPr>
        <w:lastRenderedPageBreak/>
        <w:drawing>
          <wp:inline distT="0" distB="0" distL="0" distR="0">
            <wp:extent cx="4601217" cy="3162741"/>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86).png"/>
                    <pic:cNvPicPr/>
                  </pic:nvPicPr>
                  <pic:blipFill>
                    <a:blip r:embed="rId13">
                      <a:extLst>
                        <a:ext uri="{28A0092B-C50C-407E-A947-70E740481C1C}">
                          <a14:useLocalDpi xmlns:a14="http://schemas.microsoft.com/office/drawing/2010/main" val="0"/>
                        </a:ext>
                      </a:extLst>
                    </a:blip>
                    <a:stretch>
                      <a:fillRect/>
                    </a:stretch>
                  </pic:blipFill>
                  <pic:spPr>
                    <a:xfrm>
                      <a:off x="0" y="0"/>
                      <a:ext cx="4601217" cy="3162741"/>
                    </a:xfrm>
                    <a:prstGeom prst="rect">
                      <a:avLst/>
                    </a:prstGeom>
                  </pic:spPr>
                </pic:pic>
              </a:graphicData>
            </a:graphic>
          </wp:inline>
        </w:drawing>
      </w:r>
    </w:p>
    <w:p w:rsidR="008569E5" w:rsidRPr="008569E5" w:rsidRDefault="008569E5" w:rsidP="008569E5">
      <w:pPr>
        <w:jc w:val="center"/>
        <w:rPr>
          <w:sz w:val="16"/>
          <w:szCs w:val="16"/>
        </w:rPr>
      </w:pPr>
      <w:r w:rsidRPr="008569E5">
        <w:rPr>
          <w:rFonts w:cstheme="minorHAnsi"/>
          <w:sz w:val="16"/>
          <w:szCs w:val="16"/>
        </w:rPr>
        <w:t>Fig.</w:t>
      </w:r>
      <w:r w:rsidRPr="008569E5">
        <w:rPr>
          <w:sz w:val="16"/>
          <w:szCs w:val="16"/>
        </w:rPr>
        <w:t xml:space="preserve"> The workflow for decoding LDPC codes with CUDA, where the kernel modules means the program executed on GPU</w:t>
      </w:r>
    </w:p>
    <w:p w:rsidR="000E1788" w:rsidRPr="008569E5" w:rsidRDefault="000E1788" w:rsidP="000E1788">
      <w:pPr>
        <w:rPr>
          <w:rStyle w:val="SubtleEmphasis"/>
          <w:sz w:val="30"/>
          <w:szCs w:val="30"/>
        </w:rPr>
      </w:pPr>
      <w:r w:rsidRPr="008569E5">
        <w:rPr>
          <w:rStyle w:val="SubtleEmphasis"/>
          <w:sz w:val="30"/>
          <w:szCs w:val="30"/>
        </w:rPr>
        <w:t>The kernel is executed by the host. In CUDA, the kernel execution is more straightforward compared to OpenCL. Types used for code deﬁnition and passing messages are</w:t>
      </w:r>
    </w:p>
    <w:p w:rsidR="000E1788" w:rsidRDefault="000E1788" w:rsidP="000E1788">
      <w:pPr>
        <w:rPr>
          <w:sz w:val="32"/>
          <w:szCs w:val="32"/>
        </w:rPr>
      </w:pPr>
      <w:r>
        <w:rPr>
          <w:noProof/>
          <w:sz w:val="32"/>
          <w:szCs w:val="32"/>
        </w:rPr>
        <w:drawing>
          <wp:inline distT="0" distB="0" distL="0" distR="0">
            <wp:extent cx="5202555" cy="35312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2555" cy="3531235"/>
                    </a:xfrm>
                    <a:prstGeom prst="rect">
                      <a:avLst/>
                    </a:prstGeom>
                    <a:noFill/>
                    <a:ln>
                      <a:noFill/>
                    </a:ln>
                  </pic:spPr>
                </pic:pic>
              </a:graphicData>
            </a:graphic>
          </wp:inline>
        </w:drawing>
      </w:r>
    </w:p>
    <w:p w:rsidR="008569E5" w:rsidRDefault="008569E5" w:rsidP="000E1788">
      <w:pPr>
        <w:rPr>
          <w:rStyle w:val="SubtleEmphasis"/>
        </w:rPr>
      </w:pPr>
    </w:p>
    <w:p w:rsidR="000E1788" w:rsidRPr="008569E5" w:rsidRDefault="000E1788" w:rsidP="000E1788">
      <w:pPr>
        <w:rPr>
          <w:rStyle w:val="SubtleEmphasis"/>
          <w:sz w:val="30"/>
          <w:szCs w:val="30"/>
        </w:rPr>
      </w:pPr>
      <w:r w:rsidRPr="008569E5">
        <w:rPr>
          <w:rStyle w:val="SubtleEmphasis"/>
          <w:sz w:val="30"/>
          <w:szCs w:val="30"/>
        </w:rPr>
        <w:t>Execution o</w:t>
      </w:r>
      <w:r w:rsidR="009D4A41" w:rsidRPr="008569E5">
        <w:rPr>
          <w:rStyle w:val="SubtleEmphasis"/>
          <w:sz w:val="30"/>
          <w:szCs w:val="30"/>
        </w:rPr>
        <w:t>f kernel function from run time</w:t>
      </w:r>
      <w:r w:rsidRPr="008569E5">
        <w:rPr>
          <w:rStyle w:val="SubtleEmphasis"/>
          <w:sz w:val="30"/>
          <w:szCs w:val="30"/>
        </w:rPr>
        <w:t xml:space="preserve">: </w:t>
      </w:r>
    </w:p>
    <w:p w:rsidR="000E1788" w:rsidRDefault="000E1788" w:rsidP="000E1788">
      <w:pPr>
        <w:rPr>
          <w:sz w:val="32"/>
          <w:szCs w:val="32"/>
        </w:rPr>
      </w:pPr>
      <w:r>
        <w:rPr>
          <w:noProof/>
          <w:sz w:val="32"/>
          <w:szCs w:val="32"/>
        </w:rPr>
        <w:drawing>
          <wp:inline distT="0" distB="0" distL="0" distR="0">
            <wp:extent cx="5943600" cy="3988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988435"/>
                    </a:xfrm>
                    <a:prstGeom prst="rect">
                      <a:avLst/>
                    </a:prstGeom>
                    <a:noFill/>
                    <a:ln>
                      <a:noFill/>
                    </a:ln>
                  </pic:spPr>
                </pic:pic>
              </a:graphicData>
            </a:graphic>
          </wp:inline>
        </w:drawing>
      </w:r>
    </w:p>
    <w:p w:rsidR="000E1788" w:rsidRPr="008569E5" w:rsidRDefault="000E1788" w:rsidP="008569E5">
      <w:pPr>
        <w:tabs>
          <w:tab w:val="left" w:pos="3591"/>
        </w:tabs>
        <w:rPr>
          <w:rStyle w:val="SubtleEmphasis"/>
          <w:sz w:val="30"/>
          <w:szCs w:val="30"/>
        </w:rPr>
      </w:pPr>
      <w:r w:rsidRPr="008569E5">
        <w:rPr>
          <w:rStyle w:val="SubtleEmphasis"/>
          <w:sz w:val="30"/>
          <w:szCs w:val="30"/>
        </w:rPr>
        <w:t xml:space="preserve">Decoder </w:t>
      </w:r>
      <w:r w:rsidR="009D4A41" w:rsidRPr="008569E5">
        <w:rPr>
          <w:rStyle w:val="SubtleEmphasis"/>
          <w:sz w:val="30"/>
          <w:szCs w:val="30"/>
        </w:rPr>
        <w:t>function runs</w:t>
      </w:r>
      <w:r w:rsidRPr="008569E5">
        <w:rPr>
          <w:rStyle w:val="SubtleEmphasis"/>
          <w:sz w:val="30"/>
          <w:szCs w:val="30"/>
        </w:rPr>
        <w:t xml:space="preserve"> from kernel:</w:t>
      </w:r>
      <w:r w:rsidR="008569E5" w:rsidRPr="008569E5">
        <w:rPr>
          <w:rStyle w:val="SubtleEmphasis"/>
          <w:sz w:val="30"/>
          <w:szCs w:val="30"/>
        </w:rPr>
        <w:tab/>
      </w:r>
    </w:p>
    <w:p w:rsidR="009D4A41" w:rsidRPr="009D4A41" w:rsidRDefault="009D4A41" w:rsidP="000E1788"/>
    <w:p w:rsidR="000E1788" w:rsidRDefault="000E1788" w:rsidP="000E1788">
      <w:pPr>
        <w:rPr>
          <w:sz w:val="32"/>
          <w:szCs w:val="32"/>
        </w:rPr>
      </w:pPr>
      <w:r>
        <w:rPr>
          <w:noProof/>
          <w:sz w:val="32"/>
          <w:szCs w:val="32"/>
        </w:rPr>
        <w:lastRenderedPageBreak/>
        <w:drawing>
          <wp:inline distT="0" distB="0" distL="0" distR="0">
            <wp:extent cx="6274435" cy="73469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74435" cy="7346950"/>
                    </a:xfrm>
                    <a:prstGeom prst="rect">
                      <a:avLst/>
                    </a:prstGeom>
                    <a:noFill/>
                    <a:ln>
                      <a:noFill/>
                    </a:ln>
                  </pic:spPr>
                </pic:pic>
              </a:graphicData>
            </a:graphic>
          </wp:inline>
        </w:drawing>
      </w:r>
    </w:p>
    <w:p w:rsidR="000E1788" w:rsidRDefault="000E1788" w:rsidP="000E1788">
      <w:pPr>
        <w:rPr>
          <w:sz w:val="32"/>
          <w:szCs w:val="32"/>
        </w:rPr>
      </w:pPr>
    </w:p>
    <w:p w:rsidR="000E1788" w:rsidRDefault="000E1788" w:rsidP="000E1788">
      <w:pPr>
        <w:rPr>
          <w:sz w:val="32"/>
          <w:szCs w:val="32"/>
        </w:rPr>
      </w:pPr>
      <w:r>
        <w:rPr>
          <w:noProof/>
          <w:sz w:val="32"/>
          <w:szCs w:val="32"/>
        </w:rPr>
        <w:lastRenderedPageBreak/>
        <w:drawing>
          <wp:inline distT="0" distB="0" distL="0" distR="0">
            <wp:extent cx="5990590" cy="75990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90590" cy="7599045"/>
                    </a:xfrm>
                    <a:prstGeom prst="rect">
                      <a:avLst/>
                    </a:prstGeom>
                    <a:noFill/>
                    <a:ln>
                      <a:noFill/>
                    </a:ln>
                  </pic:spPr>
                </pic:pic>
              </a:graphicData>
            </a:graphic>
          </wp:inline>
        </w:drawing>
      </w:r>
    </w:p>
    <w:p w:rsidR="00C42A41" w:rsidRDefault="00C42A41" w:rsidP="002727C0"/>
    <w:p w:rsidR="008D47DA" w:rsidRDefault="008D47DA" w:rsidP="008D47DA">
      <w:r>
        <w:lastRenderedPageBreak/>
        <w:t>Now let us check how a basic LDPC code works on normal CPU we can see the Source code of it in below The actual code is</w:t>
      </w:r>
    </w:p>
    <w:p w:rsidR="008D47DA" w:rsidRDefault="008D47DA" w:rsidP="008D47DA">
      <w:r>
        <w:rPr>
          <w:noProof/>
        </w:rPr>
        <w:drawing>
          <wp:inline distT="0" distB="0" distL="0" distR="0">
            <wp:extent cx="5943600" cy="33413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87).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drawing>
          <wp:inline distT="0" distB="0" distL="0" distR="0">
            <wp:extent cx="5943600" cy="33413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88).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lastRenderedPageBreak/>
        <w:drawing>
          <wp:inline distT="0" distB="0" distL="0" distR="0">
            <wp:extent cx="5943600" cy="33413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1).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drawing>
          <wp:inline distT="0" distB="0" distL="0" distR="0">
            <wp:extent cx="5943600" cy="33413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2).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lastRenderedPageBreak/>
        <w:drawing>
          <wp:inline distT="0" distB="0" distL="0" distR="0">
            <wp:extent cx="5943600" cy="33413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3).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drawing>
          <wp:inline distT="0" distB="0" distL="0" distR="0">
            <wp:extent cx="5943600" cy="33413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4).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D47DA" w:rsidRDefault="008D47DA" w:rsidP="008D47DA">
      <w:r>
        <w:t>The Input text message for the above source code is</w:t>
      </w:r>
    </w:p>
    <w:p w:rsidR="008D47DA" w:rsidRPr="008D47DA" w:rsidRDefault="008D47DA" w:rsidP="008D47DA">
      <w:pPr>
        <w:rPr>
          <w:b/>
        </w:rPr>
      </w:pPr>
      <w:r w:rsidRPr="008D47DA">
        <w:rPr>
          <w:b/>
        </w:rPr>
        <w:t>this is test</w:t>
      </w:r>
    </w:p>
    <w:p w:rsidR="008D47DA" w:rsidRDefault="00E43F76" w:rsidP="008D47DA">
      <w:pPr>
        <w:rPr>
          <w:b/>
        </w:rPr>
      </w:pPr>
      <w:r>
        <w:rPr>
          <w:b/>
        </w:rPr>
        <w:t>subject is not dec</w:t>
      </w:r>
      <w:r w:rsidR="008D47DA" w:rsidRPr="008D47DA">
        <w:rPr>
          <w:b/>
        </w:rPr>
        <w:t>ided.</w:t>
      </w:r>
    </w:p>
    <w:p w:rsidR="008D47DA" w:rsidRDefault="008D47DA" w:rsidP="008D47DA">
      <w:pPr>
        <w:rPr>
          <w:b/>
        </w:rPr>
      </w:pPr>
    </w:p>
    <w:p w:rsidR="008D47DA" w:rsidRDefault="008D47DA" w:rsidP="008D47DA">
      <w:pPr>
        <w:rPr>
          <w:b/>
        </w:rPr>
      </w:pPr>
      <w:r>
        <w:rPr>
          <w:b/>
        </w:rPr>
        <w:lastRenderedPageBreak/>
        <w:t>The output for the above program</w:t>
      </w:r>
    </w:p>
    <w:p w:rsidR="008D47DA" w:rsidRDefault="008D47DA" w:rsidP="008D47DA">
      <w:pPr>
        <w:rPr>
          <w:b/>
        </w:rPr>
      </w:pPr>
      <w:r>
        <w:rPr>
          <w:b/>
          <w:noProof/>
        </w:rPr>
        <w:drawing>
          <wp:inline distT="0" distB="0" distL="0" distR="0">
            <wp:extent cx="5943600" cy="33413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5).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D47DA" w:rsidRDefault="008D47DA" w:rsidP="008D47DA">
      <w:pPr>
        <w:rPr>
          <w:b/>
        </w:rPr>
      </w:pPr>
    </w:p>
    <w:p w:rsidR="008D47DA" w:rsidRPr="008D47DA" w:rsidRDefault="008D47DA" w:rsidP="008D47DA">
      <w:r>
        <w:t>CUDA framework (local group of 512 threads and 100 decoders working in parallel) against the CPU implementation using C++ compiler with</w:t>
      </w:r>
      <w:r>
        <w:t xml:space="preserve"> O3 optimization. Time was measu</w:t>
      </w:r>
      <w:r>
        <w:t>red for 10000 decoded code</w:t>
      </w:r>
      <w:r>
        <w:t xml:space="preserve"> </w:t>
      </w:r>
      <w:r>
        <w:t xml:space="preserve">words </w:t>
      </w:r>
      <w:r>
        <w:t xml:space="preserve">  </w:t>
      </w:r>
    </w:p>
    <w:p w:rsidR="008D47DA" w:rsidRDefault="008D47DA" w:rsidP="008D47DA">
      <w:r>
        <w:rPr>
          <w:noProof/>
        </w:rPr>
        <w:drawing>
          <wp:inline distT="0" distB="0" distL="0" distR="0">
            <wp:extent cx="5502794" cy="1913861"/>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6).png"/>
                    <pic:cNvPicPr/>
                  </pic:nvPicPr>
                  <pic:blipFill>
                    <a:blip r:embed="rId25">
                      <a:extLst>
                        <a:ext uri="{28A0092B-C50C-407E-A947-70E740481C1C}">
                          <a14:useLocalDpi xmlns:a14="http://schemas.microsoft.com/office/drawing/2010/main" val="0"/>
                        </a:ext>
                      </a:extLst>
                    </a:blip>
                    <a:stretch>
                      <a:fillRect/>
                    </a:stretch>
                  </pic:blipFill>
                  <pic:spPr>
                    <a:xfrm>
                      <a:off x="0" y="0"/>
                      <a:ext cx="5515745" cy="1918366"/>
                    </a:xfrm>
                    <a:prstGeom prst="rect">
                      <a:avLst/>
                    </a:prstGeom>
                  </pic:spPr>
                </pic:pic>
              </a:graphicData>
            </a:graphic>
          </wp:inline>
        </w:drawing>
      </w:r>
    </w:p>
    <w:p w:rsidR="008D47DA" w:rsidRDefault="008D47DA" w:rsidP="008D47DA">
      <w:pPr>
        <w:pStyle w:val="Subtitle"/>
      </w:pPr>
      <w:r>
        <w:t>Conclusion:</w:t>
      </w:r>
      <w:r w:rsidR="00E43F76" w:rsidRPr="00E43F76">
        <w:t xml:space="preserve"> </w:t>
      </w:r>
      <w:r w:rsidR="00E43F76">
        <w:t>Low-density-parity-check codes have been studied a lot in the last years and huge progresses have been made in the understanding and ability to design iterative coding systems</w:t>
      </w:r>
      <w:r w:rsidR="00E43F76">
        <w:t>. We study these only because of the modern day technology.</w:t>
      </w:r>
    </w:p>
    <w:p w:rsidR="00E43F76" w:rsidRDefault="00E43F76" w:rsidP="00E43F76"/>
    <w:p w:rsidR="00E43F76" w:rsidRDefault="00E43F76" w:rsidP="00E43F76">
      <w:pPr>
        <w:pStyle w:val="Subtitle"/>
      </w:pPr>
      <w:r>
        <w:lastRenderedPageBreak/>
        <w:t>References:</w:t>
      </w:r>
    </w:p>
    <w:p w:rsidR="00E43F76" w:rsidRDefault="00E43F76" w:rsidP="00E43F76"/>
    <w:p w:rsidR="00E43F76" w:rsidRDefault="00E43F76" w:rsidP="00E43F76">
      <w:hyperlink r:id="rId26" w:history="1">
        <w:r w:rsidRPr="0066179B">
          <w:rPr>
            <w:rStyle w:val="Hyperlink"/>
          </w:rPr>
          <w:t>https://arxiv.org/pdf/1609.01567.pdf</w:t>
        </w:r>
      </w:hyperlink>
      <w:r>
        <w:t xml:space="preserve"> </w:t>
      </w:r>
    </w:p>
    <w:p w:rsidR="00E43F76" w:rsidRDefault="00E43F76" w:rsidP="00E43F76">
      <w:hyperlink r:id="rId27" w:history="1">
        <w:r w:rsidRPr="0066179B">
          <w:rPr>
            <w:rStyle w:val="Hyperlink"/>
          </w:rPr>
          <w:t>http://www.bernh.net/media/download/papers/ldpc.pdf</w:t>
        </w:r>
      </w:hyperlink>
      <w:r>
        <w:t xml:space="preserve"> </w:t>
      </w:r>
    </w:p>
    <w:p w:rsidR="00E43F76" w:rsidRDefault="00E43F76" w:rsidP="00E43F76">
      <w:hyperlink r:id="rId28" w:history="1">
        <w:r w:rsidRPr="0066179B">
          <w:rPr>
            <w:rStyle w:val="Hyperlink"/>
          </w:rPr>
          <w:t>http://wwwmayr.informatik.tu-muenchen.de/konferenzen/Jass05/courses/4/presentations/Janis%20Dingel-Low%20Density%20Parity%20Check%20Codes.pdf</w:t>
        </w:r>
      </w:hyperlink>
      <w:r>
        <w:t xml:space="preserve"> </w:t>
      </w:r>
    </w:p>
    <w:p w:rsidR="00E43F76" w:rsidRDefault="00E43F76" w:rsidP="00E43F76"/>
    <w:p w:rsidR="00E43F76" w:rsidRDefault="00E43F76" w:rsidP="00E43F76"/>
    <w:p w:rsidR="00E43F76" w:rsidRDefault="00E43F76" w:rsidP="00E43F76"/>
    <w:p w:rsidR="00E43F76" w:rsidRDefault="00E43F76" w:rsidP="00E43F76">
      <w:pPr>
        <w:pStyle w:val="Title"/>
      </w:pPr>
      <w:r>
        <w:t xml:space="preserve">    Krishnamohan Pajjuru     50490270</w:t>
      </w:r>
    </w:p>
    <w:p w:rsidR="00E43F76" w:rsidRDefault="00E43F76" w:rsidP="00E43F76">
      <w:pPr>
        <w:pStyle w:val="Title"/>
      </w:pPr>
      <w:r>
        <w:t xml:space="preserve">   Manideep Reddy Baddam  50491154</w:t>
      </w:r>
      <w:bookmarkStart w:id="0" w:name="_GoBack"/>
      <w:bookmarkEnd w:id="0"/>
    </w:p>
    <w:p w:rsidR="00E43F76" w:rsidRPr="00E43F76" w:rsidRDefault="00E43F76" w:rsidP="00E43F76">
      <w:pPr>
        <w:pStyle w:val="Title"/>
      </w:pPr>
      <w:r>
        <w:t xml:space="preserve">  Srinivasula reddy Gopi reddy 50491704</w:t>
      </w:r>
    </w:p>
    <w:sectPr w:rsidR="00E43F76" w:rsidRPr="00E43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89223D"/>
    <w:multiLevelType w:val="hybridMultilevel"/>
    <w:tmpl w:val="51EE7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1371"/>
    <w:rsid w:val="00051FB6"/>
    <w:rsid w:val="000D386B"/>
    <w:rsid w:val="000E1788"/>
    <w:rsid w:val="001F1C96"/>
    <w:rsid w:val="00232ABB"/>
    <w:rsid w:val="00255A58"/>
    <w:rsid w:val="002727C0"/>
    <w:rsid w:val="00466A3F"/>
    <w:rsid w:val="00471371"/>
    <w:rsid w:val="005E2DA4"/>
    <w:rsid w:val="006012B3"/>
    <w:rsid w:val="00631BEE"/>
    <w:rsid w:val="006F5F63"/>
    <w:rsid w:val="00723BFB"/>
    <w:rsid w:val="00727B72"/>
    <w:rsid w:val="007450D7"/>
    <w:rsid w:val="008569E5"/>
    <w:rsid w:val="008D47DA"/>
    <w:rsid w:val="00930282"/>
    <w:rsid w:val="009D4A41"/>
    <w:rsid w:val="00A74CE0"/>
    <w:rsid w:val="00BB1065"/>
    <w:rsid w:val="00C42A41"/>
    <w:rsid w:val="00CD37FC"/>
    <w:rsid w:val="00D77CA1"/>
    <w:rsid w:val="00E04805"/>
    <w:rsid w:val="00E3485A"/>
    <w:rsid w:val="00E43F76"/>
    <w:rsid w:val="00ED0CC7"/>
    <w:rsid w:val="00EE025E"/>
    <w:rsid w:val="00F06757"/>
    <w:rsid w:val="00F571D9"/>
    <w:rsid w:val="00F70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31BE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727C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727C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450D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450D7"/>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7008C"/>
    <w:pPr>
      <w:ind w:left="720"/>
      <w:contextualSpacing/>
    </w:pPr>
  </w:style>
  <w:style w:type="paragraph" w:styleId="BalloonText">
    <w:name w:val="Balloon Text"/>
    <w:basedOn w:val="Normal"/>
    <w:link w:val="BalloonTextChar"/>
    <w:uiPriority w:val="99"/>
    <w:semiHidden/>
    <w:unhideWhenUsed/>
    <w:rsid w:val="00E048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805"/>
    <w:rPr>
      <w:rFonts w:ascii="Tahoma" w:hAnsi="Tahoma" w:cs="Tahoma"/>
      <w:sz w:val="16"/>
      <w:szCs w:val="16"/>
    </w:rPr>
  </w:style>
  <w:style w:type="character" w:customStyle="1" w:styleId="apple-converted-space">
    <w:name w:val="apple-converted-space"/>
    <w:basedOn w:val="DefaultParagraphFont"/>
    <w:rsid w:val="000E1788"/>
  </w:style>
  <w:style w:type="character" w:styleId="SubtleEmphasis">
    <w:name w:val="Subtle Emphasis"/>
    <w:basedOn w:val="DefaultParagraphFont"/>
    <w:uiPriority w:val="19"/>
    <w:qFormat/>
    <w:rsid w:val="009D4A41"/>
    <w:rPr>
      <w:i/>
      <w:iCs/>
      <w:color w:val="808080" w:themeColor="text1" w:themeTint="7F"/>
    </w:rPr>
  </w:style>
  <w:style w:type="character" w:customStyle="1" w:styleId="Heading1Char">
    <w:name w:val="Heading 1 Char"/>
    <w:basedOn w:val="DefaultParagraphFont"/>
    <w:link w:val="Heading1"/>
    <w:uiPriority w:val="9"/>
    <w:rsid w:val="00631BEE"/>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E43F7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31BE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727C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727C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450D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450D7"/>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7008C"/>
    <w:pPr>
      <w:ind w:left="720"/>
      <w:contextualSpacing/>
    </w:pPr>
  </w:style>
  <w:style w:type="paragraph" w:styleId="BalloonText">
    <w:name w:val="Balloon Text"/>
    <w:basedOn w:val="Normal"/>
    <w:link w:val="BalloonTextChar"/>
    <w:uiPriority w:val="99"/>
    <w:semiHidden/>
    <w:unhideWhenUsed/>
    <w:rsid w:val="00E048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805"/>
    <w:rPr>
      <w:rFonts w:ascii="Tahoma" w:hAnsi="Tahoma" w:cs="Tahoma"/>
      <w:sz w:val="16"/>
      <w:szCs w:val="16"/>
    </w:rPr>
  </w:style>
  <w:style w:type="character" w:customStyle="1" w:styleId="apple-converted-space">
    <w:name w:val="apple-converted-space"/>
    <w:basedOn w:val="DefaultParagraphFont"/>
    <w:rsid w:val="000E1788"/>
  </w:style>
  <w:style w:type="character" w:styleId="SubtleEmphasis">
    <w:name w:val="Subtle Emphasis"/>
    <w:basedOn w:val="DefaultParagraphFont"/>
    <w:uiPriority w:val="19"/>
    <w:qFormat/>
    <w:rsid w:val="009D4A41"/>
    <w:rPr>
      <w:i/>
      <w:iCs/>
      <w:color w:val="808080" w:themeColor="text1" w:themeTint="7F"/>
    </w:rPr>
  </w:style>
  <w:style w:type="character" w:customStyle="1" w:styleId="Heading1Char">
    <w:name w:val="Heading 1 Char"/>
    <w:basedOn w:val="DefaultParagraphFont"/>
    <w:link w:val="Heading1"/>
    <w:uiPriority w:val="9"/>
    <w:rsid w:val="00631BEE"/>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E43F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2413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arxiv.org/pdf/1609.01567.pdf" TargetMode="External"/><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hyperlink" Target="http://wwwmayr.informatik.tu-muenchen.de/konferenzen/Jass05/courses/4/presentations/Janis%20Dingel-Low%20Density%20Parity%20Check%20Codes.pdf" TargetMode="Externa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hyperlink" Target="http://www.bernh.net/media/download/papers/ldpc.pd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804</TotalTime>
  <Pages>1</Pages>
  <Words>1158</Words>
  <Characters>6604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Pajjuru krishna mohan</dc:creator>
  <cp:keywords/>
  <dc:description/>
  <cp:lastModifiedBy>Pajjuru krishna mohan</cp:lastModifiedBy>
  <cp:revision>7</cp:revision>
  <dcterms:created xsi:type="dcterms:W3CDTF">2016-12-07T07:07:00Z</dcterms:created>
  <dcterms:modified xsi:type="dcterms:W3CDTF">2016-12-08T05:43:00Z</dcterms:modified>
</cp:coreProperties>
</file>