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4274" w14:textId="7DB72541" w:rsidR="00717687" w:rsidRPr="00717687" w:rsidRDefault="00717687" w:rsidP="00717687">
      <w:pPr>
        <w:jc w:val="center"/>
        <w:rPr>
          <w:b/>
          <w:bCs/>
          <w:sz w:val="40"/>
          <w:szCs w:val="40"/>
          <w:lang w:val="en-US"/>
        </w:rPr>
      </w:pPr>
      <w:r w:rsidRPr="00717687">
        <w:rPr>
          <w:b/>
          <w:bCs/>
          <w:sz w:val="40"/>
          <w:szCs w:val="40"/>
          <w:lang w:val="en-US"/>
        </w:rPr>
        <w:t xml:space="preserve">RAPPORT </w:t>
      </w:r>
      <w:r w:rsidRPr="00717687">
        <w:rPr>
          <w:b/>
          <w:bCs/>
          <w:sz w:val="40"/>
          <w:szCs w:val="40"/>
          <w:lang w:val="en-US"/>
        </w:rPr>
        <w:t xml:space="preserve">FINAL: </w:t>
      </w:r>
      <w:r w:rsidRPr="00717687">
        <w:rPr>
          <w:b/>
          <w:bCs/>
          <w:sz w:val="40"/>
          <w:szCs w:val="40"/>
          <w:lang w:val="en-US"/>
        </w:rPr>
        <w:t>Heart Disease Prediction System</w:t>
      </w:r>
    </w:p>
    <w:p w14:paraId="20D21DDB" w14:textId="56C82E9F" w:rsidR="00717687" w:rsidRPr="00717687" w:rsidRDefault="00717687" w:rsidP="00717687">
      <w:pPr>
        <w:jc w:val="center"/>
        <w:rPr>
          <w:b/>
          <w:bCs/>
          <w:lang w:val="en-US"/>
        </w:rPr>
      </w:pPr>
      <w:r w:rsidRPr="00717687">
        <w:rPr>
          <w:b/>
          <w:bCs/>
          <w:lang w:val="en-US"/>
        </w:rPr>
        <w:t>Cours:</w:t>
      </w:r>
      <w:r w:rsidRPr="00717687">
        <w:rPr>
          <w:b/>
          <w:bCs/>
          <w:lang w:val="en-US"/>
        </w:rPr>
        <w:t xml:space="preserve"> Programming in Python for Data Science and AI</w:t>
      </w:r>
    </w:p>
    <w:p w14:paraId="37D01980" w14:textId="41069939" w:rsidR="00717687" w:rsidRPr="00717687" w:rsidRDefault="00717687" w:rsidP="00717687">
      <w:r w:rsidRPr="00717687">
        <w:t>Encadrant</w:t>
      </w:r>
      <w:r>
        <w:t> :</w:t>
      </w:r>
    </w:p>
    <w:p w14:paraId="456F0D28" w14:textId="093A766F" w:rsidR="00717687" w:rsidRDefault="00717687" w:rsidP="00717687">
      <w:r w:rsidRPr="00717687">
        <w:t>Membres du groupe</w:t>
      </w:r>
      <w:r>
        <w:t> :</w:t>
      </w:r>
    </w:p>
    <w:p w14:paraId="084E38D9" w14:textId="77777777" w:rsidR="00717687" w:rsidRPr="00717687" w:rsidRDefault="00717687" w:rsidP="00717687"/>
    <w:p w14:paraId="51FD89D8" w14:textId="77777777" w:rsidR="00717687" w:rsidRDefault="00717687" w:rsidP="00717687">
      <w:r w:rsidRPr="00717687">
        <w:t xml:space="preserve">INTRODUCTION GÉNÉRALE </w:t>
      </w:r>
    </w:p>
    <w:p w14:paraId="7B8391D9" w14:textId="49A820C2" w:rsidR="00717687" w:rsidRPr="00717687" w:rsidRDefault="00717687" w:rsidP="00717687">
      <w:r w:rsidRPr="00717687">
        <w:t>Les maladies cardiovasculaires constituent aujourd’hui l’une des principales causes de mortalité à l’échelle mondiale. Selon l’Organisation Mondiale de la Santé, elles sont responsables de plusieurs millions de décès chaque année. Une détection précoce et fiable des pathologies cardiaques représente donc un enjeu majeur pour les systèmes de santé, en particulier dans les contextes où les ressources médicales sont limitées.</w:t>
      </w:r>
    </w:p>
    <w:p w14:paraId="017F2BBF" w14:textId="77777777" w:rsidR="00717687" w:rsidRPr="00717687" w:rsidRDefault="00717687" w:rsidP="00717687">
      <w:r w:rsidRPr="00717687">
        <w:t xml:space="preserve">L’essor de la science des données et de l’intelligence artificielle offre de nouvelles opportunités pour analyser de grandes quantités de données médicales et assister les professionnels de santé dans la prise de décision. Grâce aux techniques de machine </w:t>
      </w:r>
      <w:proofErr w:type="spellStart"/>
      <w:r w:rsidRPr="00717687">
        <w:t>learning</w:t>
      </w:r>
      <w:proofErr w:type="spellEnd"/>
      <w:r w:rsidRPr="00717687">
        <w:t>, il est désormais possible d’identifier des patterns complexes dans les données cliniques et de prédire la probabilité de survenue d’une maladie.</w:t>
      </w:r>
    </w:p>
    <w:p w14:paraId="06BDDFE2" w14:textId="77777777" w:rsidR="00717687" w:rsidRDefault="00717687" w:rsidP="00717687">
      <w:r w:rsidRPr="00717687">
        <w:t xml:space="preserve">Dans ce contexte, ce projet vise à concevoir et implémenter un système complet de prédiction des maladies cardiaques, en s’appuyant sur un pipeline de science des données allant de l’acquisition des données jusqu’à l’évaluation de plusieurs modèles de machine </w:t>
      </w:r>
      <w:proofErr w:type="spellStart"/>
      <w:r w:rsidRPr="00717687">
        <w:t>learning</w:t>
      </w:r>
      <w:proofErr w:type="spellEnd"/>
      <w:r w:rsidRPr="00717687">
        <w:t>. Une attention particulière est accordée à la qualité logicielle, à l’utilisation de structures de données personnalisées et à l’interprétation des résultats obtenus.</w:t>
      </w:r>
    </w:p>
    <w:p w14:paraId="17CB13A3" w14:textId="77777777" w:rsidR="00596DC0" w:rsidRPr="00717687" w:rsidRDefault="00596DC0" w:rsidP="00717687"/>
    <w:p w14:paraId="1FA37B19" w14:textId="77777777" w:rsidR="00717687" w:rsidRPr="00717687" w:rsidRDefault="00717687" w:rsidP="00717687">
      <w:pPr>
        <w:pStyle w:val="Paragraphedeliste"/>
        <w:numPr>
          <w:ilvl w:val="0"/>
          <w:numId w:val="19"/>
        </w:numPr>
      </w:pPr>
      <w:r w:rsidRPr="00717687">
        <w:rPr>
          <w:b/>
          <w:bCs/>
        </w:rPr>
        <w:t xml:space="preserve">DESCRIPTION DU DATASET ET ACQUISITION DES DONNÉES </w:t>
      </w:r>
    </w:p>
    <w:p w14:paraId="321506E3" w14:textId="6BB6033C" w:rsidR="00717687" w:rsidRDefault="00717687" w:rsidP="00717687">
      <w:pPr>
        <w:pStyle w:val="Paragraphedeliste"/>
        <w:numPr>
          <w:ilvl w:val="1"/>
          <w:numId w:val="19"/>
        </w:numPr>
        <w:rPr>
          <w:b/>
          <w:bCs/>
        </w:rPr>
      </w:pPr>
      <w:r w:rsidRPr="00717687">
        <w:rPr>
          <w:b/>
          <w:bCs/>
        </w:rPr>
        <w:t xml:space="preserve">Source des données </w:t>
      </w:r>
    </w:p>
    <w:p w14:paraId="3D429BFF" w14:textId="5DB634D0" w:rsidR="00717687" w:rsidRPr="00717687" w:rsidRDefault="00717687" w:rsidP="00596DC0">
      <w:r w:rsidRPr="00717687">
        <w:t xml:space="preserve">Le projet repose sur le Heart </w:t>
      </w:r>
      <w:proofErr w:type="spellStart"/>
      <w:r w:rsidRPr="00717687">
        <w:t>Disease</w:t>
      </w:r>
      <w:proofErr w:type="spellEnd"/>
      <w:r w:rsidRPr="00717687">
        <w:t xml:space="preserve"> </w:t>
      </w:r>
      <w:proofErr w:type="spellStart"/>
      <w:r w:rsidRPr="00717687">
        <w:t>Dataset</w:t>
      </w:r>
      <w:proofErr w:type="spellEnd"/>
      <w:r w:rsidRPr="00717687">
        <w:t xml:space="preserve"> issu du UCI Machine Learning Repository, une référence largement utilisée dans la recherche académique sur la prédiction des maladies cardiovasculaires. Ce </w:t>
      </w:r>
      <w:proofErr w:type="spellStart"/>
      <w:r w:rsidRPr="00717687">
        <w:t>dataset</w:t>
      </w:r>
      <w:proofErr w:type="spellEnd"/>
      <w:r w:rsidRPr="00717687">
        <w:t xml:space="preserve"> regroupe des données cliniques collectées dans quatre centres médicaux différents :</w:t>
      </w:r>
    </w:p>
    <w:p w14:paraId="3F676223" w14:textId="77777777" w:rsidR="00717687" w:rsidRPr="00717687" w:rsidRDefault="00717687" w:rsidP="00717687">
      <w:pPr>
        <w:pStyle w:val="Paragraphedeliste"/>
        <w:numPr>
          <w:ilvl w:val="0"/>
          <w:numId w:val="18"/>
        </w:numPr>
        <w:rPr>
          <w:lang w:val="en-US"/>
        </w:rPr>
      </w:pPr>
      <w:r w:rsidRPr="00717687">
        <w:rPr>
          <w:lang w:val="en-US"/>
        </w:rPr>
        <w:t>Cleveland</w:t>
      </w:r>
    </w:p>
    <w:p w14:paraId="7C2CA86F" w14:textId="77777777" w:rsidR="00717687" w:rsidRPr="00717687" w:rsidRDefault="00717687" w:rsidP="00717687">
      <w:pPr>
        <w:pStyle w:val="Paragraphedeliste"/>
        <w:numPr>
          <w:ilvl w:val="0"/>
          <w:numId w:val="18"/>
        </w:numPr>
        <w:rPr>
          <w:lang w:val="en-US"/>
        </w:rPr>
      </w:pPr>
      <w:r w:rsidRPr="00717687">
        <w:rPr>
          <w:lang w:val="en-US"/>
        </w:rPr>
        <w:t>Hungary</w:t>
      </w:r>
    </w:p>
    <w:p w14:paraId="5846B4B7" w14:textId="77777777" w:rsidR="00717687" w:rsidRPr="00717687" w:rsidRDefault="00717687" w:rsidP="00717687">
      <w:pPr>
        <w:pStyle w:val="Paragraphedeliste"/>
        <w:numPr>
          <w:ilvl w:val="0"/>
          <w:numId w:val="18"/>
        </w:numPr>
        <w:rPr>
          <w:lang w:val="en-US"/>
        </w:rPr>
      </w:pPr>
      <w:r w:rsidRPr="00717687">
        <w:rPr>
          <w:lang w:val="en-US"/>
        </w:rPr>
        <w:t>Switzerland</w:t>
      </w:r>
    </w:p>
    <w:p w14:paraId="2B8FBD34" w14:textId="77777777" w:rsidR="00717687" w:rsidRPr="00717687" w:rsidRDefault="00717687" w:rsidP="00717687">
      <w:pPr>
        <w:pStyle w:val="Paragraphedeliste"/>
        <w:numPr>
          <w:ilvl w:val="0"/>
          <w:numId w:val="18"/>
        </w:numPr>
        <w:rPr>
          <w:lang w:val="en-US"/>
        </w:rPr>
      </w:pPr>
      <w:r w:rsidRPr="00717687">
        <w:rPr>
          <w:lang w:val="en-US"/>
        </w:rPr>
        <w:t>VA Long Beach</w:t>
      </w:r>
    </w:p>
    <w:p w14:paraId="445A3CDF" w14:textId="77777777" w:rsidR="00717687" w:rsidRPr="00717687" w:rsidRDefault="00717687" w:rsidP="00717687">
      <w:r w:rsidRPr="00717687">
        <w:t>Ces différentes sources ont été concaténées afin d’augmenter la taille de l’échantillon et d’améliorer la robustesse des analyses.</w:t>
      </w:r>
    </w:p>
    <w:p w14:paraId="55046A29" w14:textId="25698CCD" w:rsidR="00596DC0" w:rsidRPr="00596DC0" w:rsidRDefault="00717687" w:rsidP="00596DC0">
      <w:pPr>
        <w:pStyle w:val="Paragraphedeliste"/>
        <w:numPr>
          <w:ilvl w:val="1"/>
          <w:numId w:val="19"/>
        </w:numPr>
        <w:rPr>
          <w:b/>
          <w:bCs/>
        </w:rPr>
      </w:pPr>
      <w:r w:rsidRPr="00596DC0">
        <w:rPr>
          <w:b/>
          <w:bCs/>
        </w:rPr>
        <w:lastRenderedPageBreak/>
        <w:t xml:space="preserve">Description des variables </w:t>
      </w:r>
    </w:p>
    <w:p w14:paraId="54DE0DB4" w14:textId="35D20486" w:rsidR="00717687" w:rsidRPr="00717687" w:rsidRDefault="00717687" w:rsidP="00596DC0">
      <w:r w:rsidRPr="00717687">
        <w:t xml:space="preserve">Le </w:t>
      </w:r>
      <w:proofErr w:type="spellStart"/>
      <w:r w:rsidRPr="00717687">
        <w:t>dataset</w:t>
      </w:r>
      <w:proofErr w:type="spellEnd"/>
      <w:r w:rsidRPr="00717687">
        <w:t xml:space="preserve"> contient plusieurs variables décrivant l’état clinique des patients, notamment :</w:t>
      </w:r>
    </w:p>
    <w:p w14:paraId="65C0924C" w14:textId="77777777" w:rsidR="00717687" w:rsidRPr="00717687" w:rsidRDefault="00717687" w:rsidP="00596DC0">
      <w:pPr>
        <w:pStyle w:val="Paragraphedeliste"/>
        <w:numPr>
          <w:ilvl w:val="0"/>
          <w:numId w:val="20"/>
        </w:numPr>
      </w:pPr>
      <w:proofErr w:type="gramStart"/>
      <w:r w:rsidRPr="00717687">
        <w:t>l’âge</w:t>
      </w:r>
      <w:proofErr w:type="gramEnd"/>
      <w:r w:rsidRPr="00717687">
        <w:t xml:space="preserve"> (</w:t>
      </w:r>
      <w:proofErr w:type="spellStart"/>
      <w:r w:rsidRPr="00717687">
        <w:t>age</w:t>
      </w:r>
      <w:proofErr w:type="spellEnd"/>
      <w:r w:rsidRPr="00717687">
        <w:t>),</w:t>
      </w:r>
    </w:p>
    <w:p w14:paraId="27B95AA2" w14:textId="77777777" w:rsidR="00717687" w:rsidRPr="00717687" w:rsidRDefault="00717687" w:rsidP="00596DC0">
      <w:pPr>
        <w:pStyle w:val="Paragraphedeliste"/>
        <w:numPr>
          <w:ilvl w:val="0"/>
          <w:numId w:val="20"/>
        </w:numPr>
      </w:pPr>
      <w:proofErr w:type="gramStart"/>
      <w:r w:rsidRPr="00717687">
        <w:t>le</w:t>
      </w:r>
      <w:proofErr w:type="gramEnd"/>
      <w:r w:rsidRPr="00717687">
        <w:t xml:space="preserve"> sexe (</w:t>
      </w:r>
      <w:proofErr w:type="spellStart"/>
      <w:r w:rsidRPr="00717687">
        <w:t>sex</w:t>
      </w:r>
      <w:proofErr w:type="spellEnd"/>
      <w:r w:rsidRPr="00717687">
        <w:t>),</w:t>
      </w:r>
    </w:p>
    <w:p w14:paraId="0CD6B758" w14:textId="77777777" w:rsidR="00717687" w:rsidRPr="00717687" w:rsidRDefault="00717687" w:rsidP="00596DC0">
      <w:pPr>
        <w:pStyle w:val="Paragraphedeliste"/>
        <w:numPr>
          <w:ilvl w:val="0"/>
          <w:numId w:val="20"/>
        </w:numPr>
      </w:pPr>
      <w:proofErr w:type="gramStart"/>
      <w:r w:rsidRPr="00717687">
        <w:t>la</w:t>
      </w:r>
      <w:proofErr w:type="gramEnd"/>
      <w:r w:rsidRPr="00717687">
        <w:t xml:space="preserve"> pression artérielle au repos (</w:t>
      </w:r>
      <w:proofErr w:type="spellStart"/>
      <w:r w:rsidRPr="00717687">
        <w:t>trestbps</w:t>
      </w:r>
      <w:proofErr w:type="spellEnd"/>
      <w:r w:rsidRPr="00717687">
        <w:t>),</w:t>
      </w:r>
    </w:p>
    <w:p w14:paraId="2444712E" w14:textId="77777777" w:rsidR="00717687" w:rsidRPr="00717687" w:rsidRDefault="00717687" w:rsidP="00596DC0">
      <w:pPr>
        <w:pStyle w:val="Paragraphedeliste"/>
        <w:numPr>
          <w:ilvl w:val="0"/>
          <w:numId w:val="20"/>
        </w:numPr>
      </w:pPr>
      <w:proofErr w:type="gramStart"/>
      <w:r w:rsidRPr="00717687">
        <w:t>le</w:t>
      </w:r>
      <w:proofErr w:type="gramEnd"/>
      <w:r w:rsidRPr="00717687">
        <w:t xml:space="preserve"> taux de cholestérol (</w:t>
      </w:r>
      <w:proofErr w:type="spellStart"/>
      <w:r w:rsidRPr="00717687">
        <w:t>chol</w:t>
      </w:r>
      <w:proofErr w:type="spellEnd"/>
      <w:r w:rsidRPr="00717687">
        <w:t>),</w:t>
      </w:r>
    </w:p>
    <w:p w14:paraId="70B6ACC0" w14:textId="77777777" w:rsidR="00717687" w:rsidRPr="00717687" w:rsidRDefault="00717687" w:rsidP="00596DC0">
      <w:pPr>
        <w:pStyle w:val="Paragraphedeliste"/>
        <w:numPr>
          <w:ilvl w:val="0"/>
          <w:numId w:val="20"/>
        </w:numPr>
      </w:pPr>
      <w:proofErr w:type="gramStart"/>
      <w:r w:rsidRPr="00717687">
        <w:t>la</w:t>
      </w:r>
      <w:proofErr w:type="gramEnd"/>
      <w:r w:rsidRPr="00717687">
        <w:t xml:space="preserve"> fréquence cardiaque maximale (</w:t>
      </w:r>
      <w:proofErr w:type="spellStart"/>
      <w:r w:rsidRPr="00717687">
        <w:t>thalach</w:t>
      </w:r>
      <w:proofErr w:type="spellEnd"/>
      <w:r w:rsidRPr="00717687">
        <w:t>),</w:t>
      </w:r>
    </w:p>
    <w:p w14:paraId="2B0E470D" w14:textId="77777777" w:rsidR="00717687" w:rsidRPr="00717687" w:rsidRDefault="00717687" w:rsidP="00596DC0">
      <w:pPr>
        <w:pStyle w:val="Paragraphedeliste"/>
        <w:numPr>
          <w:ilvl w:val="0"/>
          <w:numId w:val="20"/>
        </w:numPr>
      </w:pPr>
      <w:proofErr w:type="gramStart"/>
      <w:r w:rsidRPr="00717687">
        <w:t>des</w:t>
      </w:r>
      <w:proofErr w:type="gramEnd"/>
      <w:r w:rsidRPr="00717687">
        <w:t xml:space="preserve"> indicateurs issus d’examens électrocardiographiques,</w:t>
      </w:r>
    </w:p>
    <w:p w14:paraId="5DC87697" w14:textId="77777777" w:rsidR="00717687" w:rsidRPr="00717687" w:rsidRDefault="00717687" w:rsidP="00596DC0">
      <w:pPr>
        <w:pStyle w:val="Paragraphedeliste"/>
        <w:numPr>
          <w:ilvl w:val="0"/>
          <w:numId w:val="20"/>
        </w:numPr>
      </w:pPr>
      <w:proofErr w:type="gramStart"/>
      <w:r w:rsidRPr="00717687">
        <w:t>et</w:t>
      </w:r>
      <w:proofErr w:type="gramEnd"/>
      <w:r w:rsidRPr="00717687">
        <w:t xml:space="preserve"> d’autres mesures cliniques pertinentes.</w:t>
      </w:r>
    </w:p>
    <w:p w14:paraId="6E7A79E3" w14:textId="77777777" w:rsidR="00717687" w:rsidRPr="00717687" w:rsidRDefault="00717687" w:rsidP="00717687">
      <w:r w:rsidRPr="00717687">
        <w:t>La variable cible (</w:t>
      </w:r>
      <w:proofErr w:type="spellStart"/>
      <w:r w:rsidRPr="00717687">
        <w:t>target</w:t>
      </w:r>
      <w:proofErr w:type="spellEnd"/>
      <w:r w:rsidRPr="00717687">
        <w:t>) indique initialement le degré de présence d’une maladie cardiaque sous forme multi-classe (valeurs de 0 à 4). Dans le cadre de ce projet, cette variable a été binarisée afin de représenter un problème de classification binaire :</w:t>
      </w:r>
    </w:p>
    <w:p w14:paraId="6BA2DD0B" w14:textId="77777777" w:rsidR="00717687" w:rsidRPr="00717687" w:rsidRDefault="00717687" w:rsidP="00596DC0">
      <w:pPr>
        <w:pStyle w:val="Paragraphedeliste"/>
        <w:numPr>
          <w:ilvl w:val="0"/>
          <w:numId w:val="21"/>
        </w:numPr>
      </w:pPr>
      <w:r w:rsidRPr="00717687">
        <w:t>0 : absence de maladie cardiaque</w:t>
      </w:r>
    </w:p>
    <w:p w14:paraId="6206D845" w14:textId="77777777" w:rsidR="00717687" w:rsidRPr="00717687" w:rsidRDefault="00717687" w:rsidP="00596DC0">
      <w:pPr>
        <w:pStyle w:val="Paragraphedeliste"/>
        <w:numPr>
          <w:ilvl w:val="0"/>
          <w:numId w:val="21"/>
        </w:numPr>
      </w:pPr>
      <w:r w:rsidRPr="00717687">
        <w:t>1 : présence de maladie cardiaque</w:t>
      </w:r>
    </w:p>
    <w:p w14:paraId="2E4B8F36" w14:textId="77777777" w:rsidR="00596DC0" w:rsidRPr="00596DC0" w:rsidRDefault="00717687" w:rsidP="00717687">
      <w:pPr>
        <w:numPr>
          <w:ilvl w:val="0"/>
          <w:numId w:val="12"/>
        </w:numPr>
        <w:rPr>
          <w:b/>
          <w:bCs/>
        </w:rPr>
      </w:pPr>
      <w:r w:rsidRPr="00596DC0">
        <w:rPr>
          <w:b/>
          <w:bCs/>
        </w:rPr>
        <w:t xml:space="preserve">PRÉTRAITEMENT DES DONNÉES </w:t>
      </w:r>
    </w:p>
    <w:p w14:paraId="05E86718" w14:textId="77777777" w:rsidR="00596DC0" w:rsidRPr="00596DC0" w:rsidRDefault="00717687" w:rsidP="00596DC0">
      <w:pPr>
        <w:ind w:left="720"/>
        <w:rPr>
          <w:b/>
          <w:bCs/>
        </w:rPr>
      </w:pPr>
      <w:r w:rsidRPr="00596DC0">
        <w:rPr>
          <w:b/>
          <w:bCs/>
        </w:rPr>
        <w:t xml:space="preserve">2.1 Nettoyage des données </w:t>
      </w:r>
    </w:p>
    <w:p w14:paraId="3BA3B0D9" w14:textId="44A84192" w:rsidR="00717687" w:rsidRPr="00717687" w:rsidRDefault="00717687" w:rsidP="00596DC0">
      <w:r w:rsidRPr="00717687">
        <w:t>Les données brutes contiennent des valeurs manquantes codées sous forme de caractères spéciaux. Ces valeurs ont été remplacées par des valeurs nulles (NaN), puis toutes les colonnes ont été converties en types numériques lorsque cela était possible.</w:t>
      </w:r>
    </w:p>
    <w:p w14:paraId="11C4503F" w14:textId="77777777" w:rsidR="00717687" w:rsidRPr="00717687" w:rsidRDefault="00717687" w:rsidP="00717687">
      <w:r w:rsidRPr="00717687">
        <w:t>Afin de conserver un maximum d’informations, une imputation par la médiane a été appliquée aux variables numériques. Cette méthode permet de limiter l’influence des valeurs aberrantes sur la distribution des données.</w:t>
      </w:r>
    </w:p>
    <w:p w14:paraId="69D7A156" w14:textId="77777777" w:rsidR="00596DC0" w:rsidRPr="00596DC0" w:rsidRDefault="00717687" w:rsidP="00717687">
      <w:pPr>
        <w:rPr>
          <w:b/>
          <w:bCs/>
        </w:rPr>
      </w:pPr>
      <w:r w:rsidRPr="00596DC0">
        <w:rPr>
          <w:b/>
          <w:bCs/>
        </w:rPr>
        <w:t xml:space="preserve">2.2 Transformation et normalisation </w:t>
      </w:r>
    </w:p>
    <w:p w14:paraId="33474B71" w14:textId="3FC7AA28" w:rsidR="00717687" w:rsidRPr="00717687" w:rsidRDefault="00717687" w:rsidP="00717687">
      <w:r w:rsidRPr="00717687">
        <w:t xml:space="preserve">Les variables numériques présentent des échelles différentes (âge, cholestérol, pression artérielle, etc.). Afin d’éviter qu’une variable domine les autres lors de l’apprentissage, une standardisation a été appliquée à l’aide de </w:t>
      </w:r>
      <w:proofErr w:type="spellStart"/>
      <w:r w:rsidRPr="00717687">
        <w:t>StandardScaler</w:t>
      </w:r>
      <w:proofErr w:type="spellEnd"/>
      <w:r w:rsidRPr="00717687">
        <w:t>.</w:t>
      </w:r>
    </w:p>
    <w:p w14:paraId="5125FDA0" w14:textId="77777777" w:rsidR="00717687" w:rsidRPr="00717687" w:rsidRDefault="00717687" w:rsidP="00717687">
      <w:r w:rsidRPr="00717687">
        <w:t xml:space="preserve">Les variables catégorielles ont été encodées via un </w:t>
      </w:r>
      <w:proofErr w:type="spellStart"/>
      <w:r w:rsidRPr="00717687">
        <w:t>One-Hot</w:t>
      </w:r>
      <w:proofErr w:type="spellEnd"/>
      <w:r w:rsidRPr="00717687">
        <w:t xml:space="preserve"> </w:t>
      </w:r>
      <w:proofErr w:type="spellStart"/>
      <w:r w:rsidRPr="00717687">
        <w:t>Encoding</w:t>
      </w:r>
      <w:proofErr w:type="spellEnd"/>
      <w:r w:rsidRPr="00717687">
        <w:t xml:space="preserve">, garantissant leur compatibilité avec les algorithmes de machine </w:t>
      </w:r>
      <w:proofErr w:type="spellStart"/>
      <w:r w:rsidRPr="00717687">
        <w:t>learning</w:t>
      </w:r>
      <w:proofErr w:type="spellEnd"/>
      <w:r w:rsidRPr="00717687">
        <w:t xml:space="preserve"> utilisés.</w:t>
      </w:r>
    </w:p>
    <w:p w14:paraId="397FB938" w14:textId="77777777" w:rsidR="00717687" w:rsidRPr="00717687" w:rsidRDefault="00717687" w:rsidP="00717687">
      <w:r w:rsidRPr="00717687">
        <w:t xml:space="preserve">L’ensemble de ces opérations a été intégré dans un pipeline de prétraitement basé sur </w:t>
      </w:r>
      <w:proofErr w:type="spellStart"/>
      <w:r w:rsidRPr="00717687">
        <w:t>ColumnTransformer</w:t>
      </w:r>
      <w:proofErr w:type="spellEnd"/>
      <w:r w:rsidRPr="00717687">
        <w:t>, ce qui permet d’éviter toute fuite de données entre les phases d’entraînement et de test.</w:t>
      </w:r>
    </w:p>
    <w:p w14:paraId="348A5C4C" w14:textId="77777777" w:rsidR="00596DC0" w:rsidRPr="00596DC0" w:rsidRDefault="00717687" w:rsidP="00717687">
      <w:pPr>
        <w:numPr>
          <w:ilvl w:val="0"/>
          <w:numId w:val="13"/>
        </w:numPr>
        <w:rPr>
          <w:b/>
          <w:bCs/>
        </w:rPr>
      </w:pPr>
      <w:r w:rsidRPr="00596DC0">
        <w:rPr>
          <w:b/>
          <w:bCs/>
        </w:rPr>
        <w:t xml:space="preserve">FEATURE ENGINEERING </w:t>
      </w:r>
    </w:p>
    <w:p w14:paraId="73F167DE" w14:textId="10555429" w:rsidR="00717687" w:rsidRPr="00717687" w:rsidRDefault="00717687" w:rsidP="00596DC0">
      <w:r w:rsidRPr="00717687">
        <w:t>Afin d’améliorer la capacité prédictive des modèles, plusieurs variables dérivées ont été introduites :</w:t>
      </w:r>
    </w:p>
    <w:p w14:paraId="0F2A9747" w14:textId="77777777" w:rsidR="00717687" w:rsidRPr="00717687" w:rsidRDefault="00717687" w:rsidP="00596DC0">
      <w:pPr>
        <w:pStyle w:val="Paragraphedeliste"/>
        <w:numPr>
          <w:ilvl w:val="0"/>
          <w:numId w:val="22"/>
        </w:numPr>
      </w:pPr>
      <w:r w:rsidRPr="00717687">
        <w:lastRenderedPageBreak/>
        <w:t>Groupes d’âge (</w:t>
      </w:r>
      <w:proofErr w:type="spellStart"/>
      <w:r w:rsidRPr="00717687">
        <w:t>age_group</w:t>
      </w:r>
      <w:proofErr w:type="spellEnd"/>
      <w:r w:rsidRPr="00717687">
        <w:t>) : segmentation des patients en catégories d’âge afin de mieux capturer les tendances liées au vieillissement.</w:t>
      </w:r>
    </w:p>
    <w:p w14:paraId="6FFA3A5C" w14:textId="77777777" w:rsidR="00717687" w:rsidRPr="00717687" w:rsidRDefault="00717687" w:rsidP="00596DC0">
      <w:pPr>
        <w:pStyle w:val="Paragraphedeliste"/>
        <w:numPr>
          <w:ilvl w:val="0"/>
          <w:numId w:val="22"/>
        </w:numPr>
      </w:pPr>
      <w:r w:rsidRPr="00717687">
        <w:t>Indice de masse corporelle estimé (</w:t>
      </w:r>
      <w:proofErr w:type="spellStart"/>
      <w:r w:rsidRPr="00717687">
        <w:t>bmi_est</w:t>
      </w:r>
      <w:proofErr w:type="spellEnd"/>
      <w:r w:rsidRPr="00717687">
        <w:t>) : une variable synthétique dérivée du taux de cholestérol, utilisée comme proxy du profil corporel.</w:t>
      </w:r>
    </w:p>
    <w:p w14:paraId="6D9DC4C5" w14:textId="77777777" w:rsidR="00717687" w:rsidRPr="00717687" w:rsidRDefault="00717687" w:rsidP="00596DC0">
      <w:pPr>
        <w:pStyle w:val="Paragraphedeliste"/>
        <w:numPr>
          <w:ilvl w:val="0"/>
          <w:numId w:val="22"/>
        </w:numPr>
      </w:pPr>
      <w:r w:rsidRPr="00717687">
        <w:t>Variable d’interaction (</w:t>
      </w:r>
      <w:proofErr w:type="spellStart"/>
      <w:r w:rsidRPr="00717687">
        <w:t>age_chol_interaction</w:t>
      </w:r>
      <w:proofErr w:type="spellEnd"/>
      <w:r w:rsidRPr="00717687">
        <w:t>) : produit de l’âge et du cholestérol, permettant de modéliser l’effet combiné de ces deux facteurs.</w:t>
      </w:r>
    </w:p>
    <w:p w14:paraId="5892A264" w14:textId="77777777" w:rsidR="00717687" w:rsidRPr="00717687" w:rsidRDefault="00717687" w:rsidP="00717687">
      <w:r w:rsidRPr="00717687">
        <w:t>Ces nouvelles caractéristiques enrichissent l’espace des variables et facilitent l’apprentissage de relations non linéaires.</w:t>
      </w:r>
    </w:p>
    <w:p w14:paraId="6D7991DC" w14:textId="77777777" w:rsidR="00596DC0" w:rsidRPr="00596DC0" w:rsidRDefault="00717687" w:rsidP="00717687">
      <w:pPr>
        <w:numPr>
          <w:ilvl w:val="0"/>
          <w:numId w:val="14"/>
        </w:numPr>
        <w:rPr>
          <w:b/>
          <w:bCs/>
        </w:rPr>
      </w:pPr>
      <w:r w:rsidRPr="00596DC0">
        <w:rPr>
          <w:b/>
          <w:bCs/>
        </w:rPr>
        <w:t xml:space="preserve">STRUCTURES DE DONNÉES ET CONCEPTION ALGORITHMIQUE </w:t>
      </w:r>
    </w:p>
    <w:p w14:paraId="0C6CB4AB" w14:textId="4FFB0EF4" w:rsidR="00717687" w:rsidRPr="00717687" w:rsidRDefault="00717687" w:rsidP="00596DC0">
      <w:r w:rsidRPr="00717687">
        <w:t>Un aspect distinctif de ce projet est l’implémentation de structures de données personnalisées, conformément aux exigences du cahier des charges.</w:t>
      </w:r>
    </w:p>
    <w:p w14:paraId="30AA333C" w14:textId="77777777" w:rsidR="00596DC0" w:rsidRPr="00596DC0" w:rsidRDefault="00717687" w:rsidP="00717687">
      <w:pPr>
        <w:rPr>
          <w:b/>
          <w:bCs/>
        </w:rPr>
      </w:pPr>
      <w:r w:rsidRPr="00596DC0">
        <w:rPr>
          <w:b/>
          <w:bCs/>
        </w:rPr>
        <w:t>4.1 Table de hachage (</w:t>
      </w:r>
      <w:proofErr w:type="spellStart"/>
      <w:r w:rsidRPr="00596DC0">
        <w:rPr>
          <w:b/>
          <w:bCs/>
        </w:rPr>
        <w:t>HashEncoder</w:t>
      </w:r>
      <w:proofErr w:type="spellEnd"/>
      <w:r w:rsidRPr="00596DC0">
        <w:rPr>
          <w:b/>
          <w:bCs/>
        </w:rPr>
        <w:t xml:space="preserve">) </w:t>
      </w:r>
    </w:p>
    <w:p w14:paraId="415BAB89" w14:textId="6BDDA259" w:rsidR="00717687" w:rsidRPr="00717687" w:rsidRDefault="00717687" w:rsidP="00717687">
      <w:r w:rsidRPr="00717687">
        <w:t>Une table de hachage a été implémentée afin d’encoder efficacement les variables catégorielles. Cette structure permet un accès en temps constant moyen (</w:t>
      </w:r>
      <w:proofErr w:type="gramStart"/>
      <w:r w:rsidRPr="00717687">
        <w:t>O(</w:t>
      </w:r>
      <w:proofErr w:type="gramEnd"/>
      <w:r w:rsidRPr="00717687">
        <w:t>1)) aux correspondances entre catégories et valeurs numériques.</w:t>
      </w:r>
    </w:p>
    <w:p w14:paraId="166A9161" w14:textId="77777777" w:rsidR="00596DC0" w:rsidRPr="00596DC0" w:rsidRDefault="00717687" w:rsidP="00717687">
      <w:pPr>
        <w:rPr>
          <w:b/>
          <w:bCs/>
        </w:rPr>
      </w:pPr>
      <w:r w:rsidRPr="00596DC0">
        <w:rPr>
          <w:b/>
          <w:bCs/>
        </w:rPr>
        <w:t>4.2 Arbre binaire de recherche (</w:t>
      </w:r>
      <w:proofErr w:type="spellStart"/>
      <w:r w:rsidRPr="00596DC0">
        <w:rPr>
          <w:b/>
          <w:bCs/>
        </w:rPr>
        <w:t>PatientBST</w:t>
      </w:r>
      <w:proofErr w:type="spellEnd"/>
      <w:r w:rsidRPr="00596DC0">
        <w:rPr>
          <w:b/>
          <w:bCs/>
        </w:rPr>
        <w:t xml:space="preserve">) </w:t>
      </w:r>
    </w:p>
    <w:p w14:paraId="74D06F13" w14:textId="0C7C44DD" w:rsidR="00717687" w:rsidRPr="00717687" w:rsidRDefault="00717687" w:rsidP="00717687">
      <w:r w:rsidRPr="00717687">
        <w:t>Un arbre binaire de recherche a été utilisé pour organiser des dossiers patients selon une clé (l’âge). Cette structure facilite l’insertion, la recherche et le parcours ordonné des données, tout en illustrant une organisation hiérarchique des informations cliniques.</w:t>
      </w:r>
    </w:p>
    <w:p w14:paraId="7457A707" w14:textId="77777777" w:rsidR="00596DC0" w:rsidRPr="00596DC0" w:rsidRDefault="00717687" w:rsidP="00717687">
      <w:pPr>
        <w:rPr>
          <w:b/>
          <w:bCs/>
        </w:rPr>
      </w:pPr>
      <w:r w:rsidRPr="00596DC0">
        <w:rPr>
          <w:b/>
          <w:bCs/>
        </w:rPr>
        <w:t>4.3 Graphe de caractéristiques (</w:t>
      </w:r>
      <w:proofErr w:type="spellStart"/>
      <w:r w:rsidRPr="00596DC0">
        <w:rPr>
          <w:b/>
          <w:bCs/>
        </w:rPr>
        <w:t>FeatureGraph</w:t>
      </w:r>
      <w:proofErr w:type="spellEnd"/>
      <w:r w:rsidRPr="00596DC0">
        <w:rPr>
          <w:b/>
          <w:bCs/>
        </w:rPr>
        <w:t xml:space="preserve">) </w:t>
      </w:r>
    </w:p>
    <w:p w14:paraId="7B42109A" w14:textId="1157E778" w:rsidR="00717687" w:rsidRPr="00717687" w:rsidRDefault="00717687" w:rsidP="00717687">
      <w:r w:rsidRPr="00717687">
        <w:t xml:space="preserve">Un graphe de corrélation a été construit à partir des variables numériques du </w:t>
      </w:r>
      <w:proofErr w:type="spellStart"/>
      <w:r w:rsidRPr="00717687">
        <w:t>dataset</w:t>
      </w:r>
      <w:proofErr w:type="spellEnd"/>
      <w:r w:rsidRPr="00717687">
        <w:t>. Dans ce graphe :</w:t>
      </w:r>
    </w:p>
    <w:p w14:paraId="3083E8F2" w14:textId="77777777" w:rsidR="00717687" w:rsidRPr="00717687" w:rsidRDefault="00717687" w:rsidP="00596DC0">
      <w:pPr>
        <w:pStyle w:val="Paragraphedeliste"/>
        <w:numPr>
          <w:ilvl w:val="0"/>
          <w:numId w:val="23"/>
        </w:numPr>
      </w:pPr>
      <w:proofErr w:type="gramStart"/>
      <w:r w:rsidRPr="00717687">
        <w:t>les</w:t>
      </w:r>
      <w:proofErr w:type="gramEnd"/>
      <w:r w:rsidRPr="00717687">
        <w:t xml:space="preserve"> nœuds représentent les caractéristiques,</w:t>
      </w:r>
    </w:p>
    <w:p w14:paraId="4F8C4F46" w14:textId="77777777" w:rsidR="00717687" w:rsidRPr="00717687" w:rsidRDefault="00717687" w:rsidP="00596DC0">
      <w:pPr>
        <w:pStyle w:val="Paragraphedeliste"/>
        <w:numPr>
          <w:ilvl w:val="0"/>
          <w:numId w:val="23"/>
        </w:numPr>
      </w:pPr>
      <w:proofErr w:type="gramStart"/>
      <w:r w:rsidRPr="00717687">
        <w:t>les</w:t>
      </w:r>
      <w:proofErr w:type="gramEnd"/>
      <w:r w:rsidRPr="00717687">
        <w:t xml:space="preserve"> arêtes représentent des corrélations fortes entre variables.</w:t>
      </w:r>
    </w:p>
    <w:p w14:paraId="54CA1595" w14:textId="77777777" w:rsidR="00717687" w:rsidRPr="00717687" w:rsidRDefault="00717687" w:rsidP="00717687">
      <w:r w:rsidRPr="00717687">
        <w:t xml:space="preserve">Afin d’éviter des biais liés aux variables dérivées, certaines </w:t>
      </w:r>
      <w:proofErr w:type="spellStart"/>
      <w:r w:rsidRPr="00717687">
        <w:t>features</w:t>
      </w:r>
      <w:proofErr w:type="spellEnd"/>
      <w:r w:rsidRPr="00717687">
        <w:t xml:space="preserve"> synthétiques ont été exclues avant la construction du graphe. Cette approche permet d’identifier des phénomènes de </w:t>
      </w:r>
      <w:proofErr w:type="spellStart"/>
      <w:r w:rsidRPr="00717687">
        <w:t>multicolinéarité</w:t>
      </w:r>
      <w:proofErr w:type="spellEnd"/>
      <w:r w:rsidRPr="00717687">
        <w:t xml:space="preserve"> et de mieux comprendre les relations entre les variables cliniques.</w:t>
      </w:r>
    </w:p>
    <w:p w14:paraId="0BEA9E19" w14:textId="77777777" w:rsidR="00596DC0" w:rsidRPr="00596DC0" w:rsidRDefault="00717687" w:rsidP="00717687">
      <w:pPr>
        <w:numPr>
          <w:ilvl w:val="0"/>
          <w:numId w:val="15"/>
        </w:numPr>
        <w:rPr>
          <w:b/>
          <w:bCs/>
        </w:rPr>
      </w:pPr>
      <w:r w:rsidRPr="00596DC0">
        <w:rPr>
          <w:b/>
          <w:bCs/>
        </w:rPr>
        <w:t xml:space="preserve">MODÈLES DE MACHINE LEARNING </w:t>
      </w:r>
    </w:p>
    <w:p w14:paraId="67AAD735" w14:textId="7D06E0CA" w:rsidR="00717687" w:rsidRPr="00717687" w:rsidRDefault="00717687" w:rsidP="00596DC0">
      <w:r w:rsidRPr="00717687">
        <w:t>Trois algorithmes de classification supervisée ont été implémentés et comparés :</w:t>
      </w:r>
    </w:p>
    <w:p w14:paraId="52BBD073" w14:textId="77777777" w:rsidR="00596DC0" w:rsidRPr="00596DC0" w:rsidRDefault="00717687" w:rsidP="00717687">
      <w:pPr>
        <w:rPr>
          <w:b/>
          <w:bCs/>
        </w:rPr>
      </w:pPr>
      <w:r w:rsidRPr="00596DC0">
        <w:rPr>
          <w:b/>
          <w:bCs/>
        </w:rPr>
        <w:t xml:space="preserve">5.1 Régression logistique </w:t>
      </w:r>
    </w:p>
    <w:p w14:paraId="200F038B" w14:textId="42BFCA2C" w:rsidR="00717687" w:rsidRPr="00717687" w:rsidRDefault="00717687" w:rsidP="00717687">
      <w:r w:rsidRPr="00717687">
        <w:t>Ce modèle sert de référence de base. Il offre une interprétation probabiliste claire et permet d’identifier l’influence relative des variables sur la prédiction.</w:t>
      </w:r>
    </w:p>
    <w:p w14:paraId="3DBD0776" w14:textId="77777777" w:rsidR="00596DC0" w:rsidRPr="00596DC0" w:rsidRDefault="00717687" w:rsidP="00717687">
      <w:pPr>
        <w:rPr>
          <w:b/>
          <w:bCs/>
        </w:rPr>
      </w:pPr>
      <w:r w:rsidRPr="00596DC0">
        <w:rPr>
          <w:b/>
          <w:bCs/>
        </w:rPr>
        <w:t xml:space="preserve">5.2 Support </w:t>
      </w:r>
      <w:proofErr w:type="spellStart"/>
      <w:r w:rsidRPr="00596DC0">
        <w:rPr>
          <w:b/>
          <w:bCs/>
        </w:rPr>
        <w:t>Vector</w:t>
      </w:r>
      <w:proofErr w:type="spellEnd"/>
      <w:r w:rsidRPr="00596DC0">
        <w:rPr>
          <w:b/>
          <w:bCs/>
        </w:rPr>
        <w:t xml:space="preserve"> Machine (SVM) </w:t>
      </w:r>
    </w:p>
    <w:p w14:paraId="7B07A590" w14:textId="0A38BD26" w:rsidR="00717687" w:rsidRPr="00717687" w:rsidRDefault="00717687" w:rsidP="00717687">
      <w:r w:rsidRPr="00717687">
        <w:lastRenderedPageBreak/>
        <w:t>Le SVM cherche à maximiser la marge de séparation entre les classes. Grâce à cette propriété, il présente souvent de très bonnes performances en termes de généralisation, en particulier sur des données complexes.</w:t>
      </w:r>
    </w:p>
    <w:p w14:paraId="3F80475B" w14:textId="77777777" w:rsidR="00596DC0" w:rsidRPr="00596DC0" w:rsidRDefault="00717687" w:rsidP="00717687">
      <w:pPr>
        <w:rPr>
          <w:b/>
          <w:bCs/>
        </w:rPr>
      </w:pPr>
      <w:r w:rsidRPr="00596DC0">
        <w:rPr>
          <w:b/>
          <w:bCs/>
        </w:rPr>
        <w:t xml:space="preserve">5.3 Arbre de décision </w:t>
      </w:r>
    </w:p>
    <w:p w14:paraId="6F677CBF" w14:textId="17D41D99" w:rsidR="00717687" w:rsidRPr="00717687" w:rsidRDefault="00717687" w:rsidP="00717687">
      <w:r w:rsidRPr="00717687">
        <w:t>L’arbre de décision permet de modéliser des règles conditionnelles simples et interprétables. Bien que moins performant dans ce projet, il constitue un outil pédagogique important pour comprendre le processus décisionnel.</w:t>
      </w:r>
    </w:p>
    <w:p w14:paraId="6A3F60E6" w14:textId="77777777" w:rsidR="00596DC0" w:rsidRPr="00596DC0" w:rsidRDefault="00717687" w:rsidP="00717687">
      <w:pPr>
        <w:numPr>
          <w:ilvl w:val="0"/>
          <w:numId w:val="16"/>
        </w:numPr>
        <w:rPr>
          <w:b/>
          <w:bCs/>
        </w:rPr>
      </w:pPr>
      <w:r w:rsidRPr="00596DC0">
        <w:rPr>
          <w:b/>
          <w:bCs/>
        </w:rPr>
        <w:t xml:space="preserve">ÉVALUATION ET RÉSULTATS </w:t>
      </w:r>
    </w:p>
    <w:p w14:paraId="702999E7" w14:textId="373E408E" w:rsidR="00717687" w:rsidRPr="00717687" w:rsidRDefault="00717687" w:rsidP="00596DC0">
      <w:r w:rsidRPr="00717687">
        <w:t>Les modèles ont été évalués à l’aide des métriques suivantes :</w:t>
      </w:r>
    </w:p>
    <w:p w14:paraId="07023020" w14:textId="77777777" w:rsidR="00717687" w:rsidRPr="00596DC0" w:rsidRDefault="00717687" w:rsidP="00596DC0">
      <w:pPr>
        <w:pStyle w:val="Paragraphedeliste"/>
        <w:numPr>
          <w:ilvl w:val="0"/>
          <w:numId w:val="24"/>
        </w:numPr>
        <w:rPr>
          <w:lang w:val="en-US"/>
        </w:rPr>
      </w:pPr>
      <w:r w:rsidRPr="00596DC0">
        <w:rPr>
          <w:lang w:val="en-US"/>
        </w:rPr>
        <w:t>Accuracy</w:t>
      </w:r>
    </w:p>
    <w:p w14:paraId="79FD032E" w14:textId="77777777" w:rsidR="00717687" w:rsidRPr="00596DC0" w:rsidRDefault="00717687" w:rsidP="00596DC0">
      <w:pPr>
        <w:pStyle w:val="Paragraphedeliste"/>
        <w:numPr>
          <w:ilvl w:val="0"/>
          <w:numId w:val="24"/>
        </w:numPr>
        <w:rPr>
          <w:lang w:val="en-US"/>
        </w:rPr>
      </w:pPr>
      <w:r w:rsidRPr="00596DC0">
        <w:rPr>
          <w:lang w:val="en-US"/>
        </w:rPr>
        <w:t>Precision</w:t>
      </w:r>
    </w:p>
    <w:p w14:paraId="7A6FE774" w14:textId="77777777" w:rsidR="00717687" w:rsidRPr="00596DC0" w:rsidRDefault="00717687" w:rsidP="00596DC0">
      <w:pPr>
        <w:pStyle w:val="Paragraphedeliste"/>
        <w:numPr>
          <w:ilvl w:val="0"/>
          <w:numId w:val="24"/>
        </w:numPr>
        <w:rPr>
          <w:lang w:val="en-US"/>
        </w:rPr>
      </w:pPr>
      <w:r w:rsidRPr="00596DC0">
        <w:rPr>
          <w:lang w:val="en-US"/>
        </w:rPr>
        <w:t>Recall</w:t>
      </w:r>
    </w:p>
    <w:p w14:paraId="320F5523" w14:textId="77777777" w:rsidR="00717687" w:rsidRPr="00596DC0" w:rsidRDefault="00717687" w:rsidP="00596DC0">
      <w:pPr>
        <w:pStyle w:val="Paragraphedeliste"/>
        <w:numPr>
          <w:ilvl w:val="0"/>
          <w:numId w:val="24"/>
        </w:numPr>
        <w:rPr>
          <w:lang w:val="en-US"/>
        </w:rPr>
      </w:pPr>
      <w:r w:rsidRPr="00596DC0">
        <w:rPr>
          <w:lang w:val="en-US"/>
        </w:rPr>
        <w:t>F1-score</w:t>
      </w:r>
    </w:p>
    <w:p w14:paraId="1141ED45" w14:textId="77777777" w:rsidR="00717687" w:rsidRPr="00596DC0" w:rsidRDefault="00717687" w:rsidP="00596DC0">
      <w:pPr>
        <w:pStyle w:val="Paragraphedeliste"/>
        <w:numPr>
          <w:ilvl w:val="0"/>
          <w:numId w:val="24"/>
        </w:numPr>
        <w:rPr>
          <w:lang w:val="en-US"/>
        </w:rPr>
      </w:pPr>
      <w:r w:rsidRPr="00596DC0">
        <w:rPr>
          <w:lang w:val="en-US"/>
        </w:rPr>
        <w:t>ROC-AUC</w:t>
      </w:r>
    </w:p>
    <w:p w14:paraId="29382378" w14:textId="77777777" w:rsidR="00717687" w:rsidRPr="00717687" w:rsidRDefault="00717687" w:rsidP="00717687">
      <w:r w:rsidRPr="00717687">
        <w:t>Les résultats obtenus montrent que :</w:t>
      </w:r>
    </w:p>
    <w:p w14:paraId="69B57D4C" w14:textId="77777777" w:rsidR="00717687" w:rsidRPr="00717687" w:rsidRDefault="00717687" w:rsidP="00596DC0">
      <w:pPr>
        <w:pStyle w:val="Paragraphedeliste"/>
        <w:numPr>
          <w:ilvl w:val="0"/>
          <w:numId w:val="25"/>
        </w:numPr>
      </w:pPr>
      <w:proofErr w:type="gramStart"/>
      <w:r w:rsidRPr="00717687">
        <w:t>le</w:t>
      </w:r>
      <w:proofErr w:type="gramEnd"/>
      <w:r w:rsidRPr="00717687">
        <w:t xml:space="preserve"> SVM présente la meilleure capacité de discrimination globale avec un ROC-AUC supérieur à 0.90,</w:t>
      </w:r>
    </w:p>
    <w:p w14:paraId="7294AA1E" w14:textId="77777777" w:rsidR="00717687" w:rsidRPr="00717687" w:rsidRDefault="00717687" w:rsidP="00596DC0">
      <w:pPr>
        <w:pStyle w:val="Paragraphedeliste"/>
        <w:numPr>
          <w:ilvl w:val="0"/>
          <w:numId w:val="25"/>
        </w:numPr>
      </w:pPr>
      <w:proofErr w:type="gramStart"/>
      <w:r w:rsidRPr="00717687">
        <w:t>la</w:t>
      </w:r>
      <w:proofErr w:type="gramEnd"/>
      <w:r w:rsidRPr="00717687">
        <w:t xml:space="preserve"> régression logistique offre un excellent compromis entre performance et interprétabilité,</w:t>
      </w:r>
    </w:p>
    <w:p w14:paraId="4C4F351D" w14:textId="77777777" w:rsidR="00717687" w:rsidRPr="00717687" w:rsidRDefault="00717687" w:rsidP="00596DC0">
      <w:pPr>
        <w:pStyle w:val="Paragraphedeliste"/>
        <w:numPr>
          <w:ilvl w:val="0"/>
          <w:numId w:val="25"/>
        </w:numPr>
      </w:pPr>
      <w:proofErr w:type="gramStart"/>
      <w:r w:rsidRPr="00717687">
        <w:t>l’arbre</w:t>
      </w:r>
      <w:proofErr w:type="gramEnd"/>
      <w:r w:rsidRPr="00717687">
        <w:t xml:space="preserve"> de décision affiche des performances inférieures mais reste facilement interprétable.</w:t>
      </w:r>
    </w:p>
    <w:p w14:paraId="15B568E3" w14:textId="77777777" w:rsidR="00717687" w:rsidRPr="00717687" w:rsidRDefault="00717687" w:rsidP="00717687">
      <w:r w:rsidRPr="00717687">
        <w:t>Les matrices de confusion et les courbes ROC générées confirment ces observations.</w:t>
      </w:r>
    </w:p>
    <w:p w14:paraId="1A7F566E" w14:textId="77777777" w:rsidR="00596DC0" w:rsidRPr="00596DC0" w:rsidRDefault="00717687" w:rsidP="00717687">
      <w:pPr>
        <w:numPr>
          <w:ilvl w:val="0"/>
          <w:numId w:val="17"/>
        </w:numPr>
        <w:rPr>
          <w:b/>
          <w:bCs/>
        </w:rPr>
      </w:pPr>
      <w:r w:rsidRPr="00596DC0">
        <w:rPr>
          <w:b/>
          <w:bCs/>
        </w:rPr>
        <w:t xml:space="preserve">LIMITES ET PERSPECTIVES </w:t>
      </w:r>
    </w:p>
    <w:p w14:paraId="44BCCCC4" w14:textId="77777777" w:rsidR="00596DC0" w:rsidRPr="00596DC0" w:rsidRDefault="00717687" w:rsidP="00596DC0">
      <w:pPr>
        <w:ind w:left="360"/>
        <w:rPr>
          <w:b/>
          <w:bCs/>
        </w:rPr>
      </w:pPr>
      <w:r w:rsidRPr="00596DC0">
        <w:rPr>
          <w:b/>
          <w:bCs/>
        </w:rPr>
        <w:t xml:space="preserve">7.1 Limites </w:t>
      </w:r>
    </w:p>
    <w:p w14:paraId="6B858DA6" w14:textId="22237143" w:rsidR="00717687" w:rsidRPr="00717687" w:rsidRDefault="00717687" w:rsidP="00596DC0">
      <w:pPr>
        <w:pStyle w:val="Paragraphedeliste"/>
        <w:numPr>
          <w:ilvl w:val="0"/>
          <w:numId w:val="26"/>
        </w:numPr>
      </w:pPr>
      <w:proofErr w:type="spellStart"/>
      <w:r w:rsidRPr="00717687">
        <w:t>Dataset</w:t>
      </w:r>
      <w:proofErr w:type="spellEnd"/>
      <w:r w:rsidRPr="00717687">
        <w:t xml:space="preserve"> ancien et relativement limité en taille,</w:t>
      </w:r>
    </w:p>
    <w:p w14:paraId="7D981A8D" w14:textId="77777777" w:rsidR="00717687" w:rsidRPr="00717687" w:rsidRDefault="00717687" w:rsidP="00596DC0">
      <w:pPr>
        <w:pStyle w:val="Paragraphedeliste"/>
        <w:numPr>
          <w:ilvl w:val="0"/>
          <w:numId w:val="26"/>
        </w:numPr>
      </w:pPr>
      <w:r w:rsidRPr="00717687">
        <w:t>Présence de variables synthétiques pouvant introduire des corrélations artificielles,</w:t>
      </w:r>
    </w:p>
    <w:p w14:paraId="4F3FA02A" w14:textId="77777777" w:rsidR="00717687" w:rsidRPr="00717687" w:rsidRDefault="00717687" w:rsidP="00596DC0">
      <w:pPr>
        <w:pStyle w:val="Paragraphedeliste"/>
        <w:numPr>
          <w:ilvl w:val="0"/>
          <w:numId w:val="26"/>
        </w:numPr>
      </w:pPr>
      <w:r w:rsidRPr="00717687">
        <w:t>Absence de données temporelles ou longitudinales.</w:t>
      </w:r>
    </w:p>
    <w:p w14:paraId="6CA5F42A" w14:textId="77777777" w:rsidR="00596DC0" w:rsidRPr="00596DC0" w:rsidRDefault="00717687" w:rsidP="00717687">
      <w:pPr>
        <w:rPr>
          <w:b/>
          <w:bCs/>
        </w:rPr>
      </w:pPr>
      <w:r w:rsidRPr="00596DC0">
        <w:rPr>
          <w:b/>
          <w:bCs/>
        </w:rPr>
        <w:t xml:space="preserve">7.2 Perspectives </w:t>
      </w:r>
    </w:p>
    <w:p w14:paraId="56F0385C" w14:textId="6117E480" w:rsidR="00717687" w:rsidRPr="00717687" w:rsidRDefault="00717687" w:rsidP="00596DC0">
      <w:pPr>
        <w:pStyle w:val="Paragraphedeliste"/>
        <w:numPr>
          <w:ilvl w:val="0"/>
          <w:numId w:val="27"/>
        </w:numPr>
      </w:pPr>
      <w:r w:rsidRPr="00717687">
        <w:t>Intégration de données cliniques plus récentes,</w:t>
      </w:r>
    </w:p>
    <w:p w14:paraId="58AEF7BD" w14:textId="77777777" w:rsidR="00717687" w:rsidRPr="00717687" w:rsidRDefault="00717687" w:rsidP="00596DC0">
      <w:pPr>
        <w:pStyle w:val="Paragraphedeliste"/>
        <w:numPr>
          <w:ilvl w:val="0"/>
          <w:numId w:val="27"/>
        </w:numPr>
      </w:pPr>
      <w:r w:rsidRPr="00717687">
        <w:t>Optimisation des hyperparamètres,</w:t>
      </w:r>
    </w:p>
    <w:p w14:paraId="4B62F117" w14:textId="77777777" w:rsidR="00717687" w:rsidRPr="00717687" w:rsidRDefault="00717687" w:rsidP="00596DC0">
      <w:pPr>
        <w:pStyle w:val="Paragraphedeliste"/>
        <w:numPr>
          <w:ilvl w:val="0"/>
          <w:numId w:val="27"/>
        </w:numPr>
      </w:pPr>
      <w:r w:rsidRPr="00717687">
        <w:t xml:space="preserve">Exploration de modèles plus avancés (Random Forest, Gradient </w:t>
      </w:r>
      <w:proofErr w:type="spellStart"/>
      <w:r w:rsidRPr="00717687">
        <w:t>Boosting</w:t>
      </w:r>
      <w:proofErr w:type="spellEnd"/>
      <w:r w:rsidRPr="00717687">
        <w:t>, réseaux de neurones).</w:t>
      </w:r>
    </w:p>
    <w:p w14:paraId="01124E3B" w14:textId="77777777" w:rsidR="00596DC0" w:rsidRDefault="00596DC0" w:rsidP="00717687"/>
    <w:p w14:paraId="33B5E253" w14:textId="77777777" w:rsidR="00596DC0" w:rsidRPr="00596DC0" w:rsidRDefault="00717687" w:rsidP="00717687">
      <w:pPr>
        <w:rPr>
          <w:b/>
          <w:bCs/>
        </w:rPr>
      </w:pPr>
      <w:r w:rsidRPr="00596DC0">
        <w:rPr>
          <w:b/>
          <w:bCs/>
        </w:rPr>
        <w:lastRenderedPageBreak/>
        <w:t xml:space="preserve">CONCLUSION GÉNÉRALE </w:t>
      </w:r>
    </w:p>
    <w:p w14:paraId="12044EDA" w14:textId="046FF554" w:rsidR="00717687" w:rsidRDefault="00717687">
      <w:r w:rsidRPr="00717687">
        <w:t xml:space="preserve">Ce projet a permis de concevoir un système complet de prédiction des maladies cardiaques, intégrant un pipeline de science des données, des structures de données personnalisées et plusieurs modèles de machine </w:t>
      </w:r>
      <w:proofErr w:type="spellStart"/>
      <w:r w:rsidRPr="00717687">
        <w:t>learning</w:t>
      </w:r>
      <w:proofErr w:type="spellEnd"/>
      <w:r w:rsidRPr="00717687">
        <w:t>. Les résultats obtenus démontrent le potentiel de l’intelligence artificielle comme outil d’aide à la décision médicale, tout en soulignant l’importance d’une approche rigoureuse et interprétable.</w:t>
      </w:r>
    </w:p>
    <w:sectPr w:rsidR="007176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BD1"/>
    <w:multiLevelType w:val="multilevel"/>
    <w:tmpl w:val="270C46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F5065"/>
    <w:multiLevelType w:val="multilevel"/>
    <w:tmpl w:val="1644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27C31"/>
    <w:multiLevelType w:val="hybridMultilevel"/>
    <w:tmpl w:val="F6863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233910"/>
    <w:multiLevelType w:val="hybridMultilevel"/>
    <w:tmpl w:val="D63AFB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C883B57"/>
    <w:multiLevelType w:val="hybridMultilevel"/>
    <w:tmpl w:val="B34E3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655F68"/>
    <w:multiLevelType w:val="hybridMultilevel"/>
    <w:tmpl w:val="718A49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D153AD"/>
    <w:multiLevelType w:val="multilevel"/>
    <w:tmpl w:val="9BACC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47DFB"/>
    <w:multiLevelType w:val="multilevel"/>
    <w:tmpl w:val="A1A0FC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44E3C"/>
    <w:multiLevelType w:val="multilevel"/>
    <w:tmpl w:val="494696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A6A20"/>
    <w:multiLevelType w:val="multilevel"/>
    <w:tmpl w:val="544EBF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04469"/>
    <w:multiLevelType w:val="hybridMultilevel"/>
    <w:tmpl w:val="FA80B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645B2E"/>
    <w:multiLevelType w:val="hybridMultilevel"/>
    <w:tmpl w:val="1D70A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9F3D31"/>
    <w:multiLevelType w:val="hybridMultilevel"/>
    <w:tmpl w:val="B3E87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410C14"/>
    <w:multiLevelType w:val="multilevel"/>
    <w:tmpl w:val="F664D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75602"/>
    <w:multiLevelType w:val="hybridMultilevel"/>
    <w:tmpl w:val="FF98ED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9F90F0E"/>
    <w:multiLevelType w:val="hybridMultilevel"/>
    <w:tmpl w:val="ACB88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E81AFF"/>
    <w:multiLevelType w:val="multilevel"/>
    <w:tmpl w:val="D6C83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346779"/>
    <w:multiLevelType w:val="hybridMultilevel"/>
    <w:tmpl w:val="4B68429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549E67A9"/>
    <w:multiLevelType w:val="multilevel"/>
    <w:tmpl w:val="0272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752C36"/>
    <w:multiLevelType w:val="multilevel"/>
    <w:tmpl w:val="7B8635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22227F"/>
    <w:multiLevelType w:val="multilevel"/>
    <w:tmpl w:val="B9D0D59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3A20368"/>
    <w:multiLevelType w:val="hybridMultilevel"/>
    <w:tmpl w:val="DEE0F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025A81"/>
    <w:multiLevelType w:val="multilevel"/>
    <w:tmpl w:val="C33EA8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FA524F"/>
    <w:multiLevelType w:val="multilevel"/>
    <w:tmpl w:val="E864FA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16226A"/>
    <w:multiLevelType w:val="hybridMultilevel"/>
    <w:tmpl w:val="97DA0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B5364BB"/>
    <w:multiLevelType w:val="multilevel"/>
    <w:tmpl w:val="4B42BA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C0326"/>
    <w:multiLevelType w:val="multilevel"/>
    <w:tmpl w:val="EA207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E63AC0"/>
    <w:multiLevelType w:val="hybridMultilevel"/>
    <w:tmpl w:val="737A9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7485575">
    <w:abstractNumId w:val="18"/>
  </w:num>
  <w:num w:numId="2" w16cid:durableId="1205631003">
    <w:abstractNumId w:val="26"/>
  </w:num>
  <w:num w:numId="3" w16cid:durableId="729883898">
    <w:abstractNumId w:val="25"/>
  </w:num>
  <w:num w:numId="4" w16cid:durableId="757480651">
    <w:abstractNumId w:val="13"/>
  </w:num>
  <w:num w:numId="5" w16cid:durableId="61606712">
    <w:abstractNumId w:val="22"/>
  </w:num>
  <w:num w:numId="6" w16cid:durableId="1467165209">
    <w:abstractNumId w:val="6"/>
  </w:num>
  <w:num w:numId="7" w16cid:durableId="1824009256">
    <w:abstractNumId w:val="9"/>
  </w:num>
  <w:num w:numId="8" w16cid:durableId="994845258">
    <w:abstractNumId w:val="11"/>
  </w:num>
  <w:num w:numId="9" w16cid:durableId="2137143349">
    <w:abstractNumId w:val="3"/>
  </w:num>
  <w:num w:numId="10" w16cid:durableId="1873108586">
    <w:abstractNumId w:val="17"/>
  </w:num>
  <w:num w:numId="11" w16cid:durableId="361056238">
    <w:abstractNumId w:val="1"/>
  </w:num>
  <w:num w:numId="12" w16cid:durableId="897740207">
    <w:abstractNumId w:val="8"/>
  </w:num>
  <w:num w:numId="13" w16cid:durableId="713507653">
    <w:abstractNumId w:val="7"/>
  </w:num>
  <w:num w:numId="14" w16cid:durableId="751316766">
    <w:abstractNumId w:val="23"/>
  </w:num>
  <w:num w:numId="15" w16cid:durableId="1189872938">
    <w:abstractNumId w:val="19"/>
  </w:num>
  <w:num w:numId="16" w16cid:durableId="2049989901">
    <w:abstractNumId w:val="16"/>
  </w:num>
  <w:num w:numId="17" w16cid:durableId="1231770988">
    <w:abstractNumId w:val="0"/>
  </w:num>
  <w:num w:numId="18" w16cid:durableId="241836078">
    <w:abstractNumId w:val="12"/>
  </w:num>
  <w:num w:numId="19" w16cid:durableId="67964319">
    <w:abstractNumId w:val="20"/>
  </w:num>
  <w:num w:numId="20" w16cid:durableId="2053840874">
    <w:abstractNumId w:val="4"/>
  </w:num>
  <w:num w:numId="21" w16cid:durableId="1351446777">
    <w:abstractNumId w:val="15"/>
  </w:num>
  <w:num w:numId="22" w16cid:durableId="1206870245">
    <w:abstractNumId w:val="24"/>
  </w:num>
  <w:num w:numId="23" w16cid:durableId="212426568">
    <w:abstractNumId w:val="5"/>
  </w:num>
  <w:num w:numId="24" w16cid:durableId="60906501">
    <w:abstractNumId w:val="27"/>
  </w:num>
  <w:num w:numId="25" w16cid:durableId="1615401793">
    <w:abstractNumId w:val="21"/>
  </w:num>
  <w:num w:numId="26" w16cid:durableId="2137530354">
    <w:abstractNumId w:val="14"/>
  </w:num>
  <w:num w:numId="27" w16cid:durableId="237398971">
    <w:abstractNumId w:val="10"/>
  </w:num>
  <w:num w:numId="28" w16cid:durableId="1947420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87"/>
    <w:rsid w:val="00596DC0"/>
    <w:rsid w:val="00621588"/>
    <w:rsid w:val="007176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E978"/>
  <w15:chartTrackingRefBased/>
  <w15:docId w15:val="{399B5C36-C6F2-4144-A839-C3EBAB3E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7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17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1768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1768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1768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176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76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76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76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768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1768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1768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1768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1768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176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76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76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7687"/>
    <w:rPr>
      <w:rFonts w:eastAsiaTheme="majorEastAsia" w:cstheme="majorBidi"/>
      <w:color w:val="272727" w:themeColor="text1" w:themeTint="D8"/>
    </w:rPr>
  </w:style>
  <w:style w:type="paragraph" w:styleId="Titre">
    <w:name w:val="Title"/>
    <w:basedOn w:val="Normal"/>
    <w:next w:val="Normal"/>
    <w:link w:val="TitreCar"/>
    <w:uiPriority w:val="10"/>
    <w:qFormat/>
    <w:rsid w:val="00717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76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76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76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7687"/>
    <w:pPr>
      <w:spacing w:before="160"/>
      <w:jc w:val="center"/>
    </w:pPr>
    <w:rPr>
      <w:i/>
      <w:iCs/>
      <w:color w:val="404040" w:themeColor="text1" w:themeTint="BF"/>
    </w:rPr>
  </w:style>
  <w:style w:type="character" w:customStyle="1" w:styleId="CitationCar">
    <w:name w:val="Citation Car"/>
    <w:basedOn w:val="Policepardfaut"/>
    <w:link w:val="Citation"/>
    <w:uiPriority w:val="29"/>
    <w:rsid w:val="00717687"/>
    <w:rPr>
      <w:i/>
      <w:iCs/>
      <w:color w:val="404040" w:themeColor="text1" w:themeTint="BF"/>
    </w:rPr>
  </w:style>
  <w:style w:type="paragraph" w:styleId="Paragraphedeliste">
    <w:name w:val="List Paragraph"/>
    <w:basedOn w:val="Normal"/>
    <w:uiPriority w:val="34"/>
    <w:qFormat/>
    <w:rsid w:val="00717687"/>
    <w:pPr>
      <w:ind w:left="720"/>
      <w:contextualSpacing/>
    </w:pPr>
  </w:style>
  <w:style w:type="character" w:styleId="Accentuationintense">
    <w:name w:val="Intense Emphasis"/>
    <w:basedOn w:val="Policepardfaut"/>
    <w:uiPriority w:val="21"/>
    <w:qFormat/>
    <w:rsid w:val="00717687"/>
    <w:rPr>
      <w:i/>
      <w:iCs/>
      <w:color w:val="2F5496" w:themeColor="accent1" w:themeShade="BF"/>
    </w:rPr>
  </w:style>
  <w:style w:type="paragraph" w:styleId="Citationintense">
    <w:name w:val="Intense Quote"/>
    <w:basedOn w:val="Normal"/>
    <w:next w:val="Normal"/>
    <w:link w:val="CitationintenseCar"/>
    <w:uiPriority w:val="30"/>
    <w:qFormat/>
    <w:rsid w:val="00717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17687"/>
    <w:rPr>
      <w:i/>
      <w:iCs/>
      <w:color w:val="2F5496" w:themeColor="accent1" w:themeShade="BF"/>
    </w:rPr>
  </w:style>
  <w:style w:type="character" w:styleId="Rfrenceintense">
    <w:name w:val="Intense Reference"/>
    <w:basedOn w:val="Policepardfaut"/>
    <w:uiPriority w:val="32"/>
    <w:qFormat/>
    <w:rsid w:val="007176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1225</Words>
  <Characters>6738</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salomon olivier mai ngidjol</dc:creator>
  <cp:keywords/>
  <dc:description/>
  <cp:lastModifiedBy>salomon olivier mai ngidjol</cp:lastModifiedBy>
  <cp:revision>1</cp:revision>
  <dcterms:created xsi:type="dcterms:W3CDTF">2026-01-31T22:21:00Z</dcterms:created>
  <dcterms:modified xsi:type="dcterms:W3CDTF">2026-01-31T22:38:00Z</dcterms:modified>
</cp:coreProperties>
</file>