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8284" w14:textId="0382B24F"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0A7A39">
        <w:rPr>
          <w:rFonts w:ascii="Times New Roman" w:eastAsia="黑体" w:hAnsi="Times New Roman" w:hint="eastAsia"/>
          <w:sz w:val="32"/>
        </w:rPr>
        <w:t>信息安全及实践</w:t>
      </w:r>
      <w:r>
        <w:rPr>
          <w:rFonts w:ascii="Times New Roman" w:eastAsia="黑体" w:hAnsi="Times New Roman" w:hint="eastAsia"/>
          <w:sz w:val="32"/>
        </w:rPr>
        <w:t>》</w:t>
      </w:r>
      <w:r w:rsidR="00250A87">
        <w:rPr>
          <w:rFonts w:ascii="Times New Roman" w:eastAsia="黑体" w:hAnsi="Times New Roman" w:hint="eastAsia"/>
          <w:sz w:val="32"/>
        </w:rPr>
        <w:t>课程</w:t>
      </w:r>
      <w:r>
        <w:rPr>
          <w:rFonts w:ascii="Times New Roman" w:eastAsia="黑体" w:hAnsi="Times New Roman" w:hint="eastAsia"/>
          <w:sz w:val="32"/>
        </w:rPr>
        <w:t>实验报告</w:t>
      </w:r>
    </w:p>
    <w:p w14:paraId="6BC4D5C9" w14:textId="13EADD8F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4428480" w14:textId="76E1FC43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34"/>
        <w:gridCol w:w="2268"/>
        <w:gridCol w:w="993"/>
        <w:gridCol w:w="850"/>
      </w:tblGrid>
      <w:tr w:rsidR="002A6AF7" w:rsidRPr="003D48A9" w14:paraId="5F421251" w14:textId="77777777" w:rsidTr="009B2DC7">
        <w:trPr>
          <w:trHeight w:val="731"/>
        </w:trPr>
        <w:tc>
          <w:tcPr>
            <w:tcW w:w="988" w:type="dxa"/>
          </w:tcPr>
          <w:p w14:paraId="7D3DD1CC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学院：</w:t>
            </w:r>
          </w:p>
        </w:tc>
        <w:tc>
          <w:tcPr>
            <w:tcW w:w="1275" w:type="dxa"/>
          </w:tcPr>
          <w:p w14:paraId="47A67499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信息学院</w:t>
            </w:r>
          </w:p>
        </w:tc>
        <w:tc>
          <w:tcPr>
            <w:tcW w:w="1134" w:type="dxa"/>
          </w:tcPr>
          <w:p w14:paraId="57D3E43A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专业：</w:t>
            </w:r>
          </w:p>
        </w:tc>
        <w:tc>
          <w:tcPr>
            <w:tcW w:w="2268" w:type="dxa"/>
          </w:tcPr>
          <w:p w14:paraId="76E76C52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计算机科学与技术</w:t>
            </w:r>
          </w:p>
        </w:tc>
        <w:tc>
          <w:tcPr>
            <w:tcW w:w="993" w:type="dxa"/>
          </w:tcPr>
          <w:p w14:paraId="27336B2B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年级：</w:t>
            </w:r>
          </w:p>
        </w:tc>
        <w:tc>
          <w:tcPr>
            <w:tcW w:w="850" w:type="dxa"/>
          </w:tcPr>
          <w:p w14:paraId="7AA32151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 w:rsidRPr="003D48A9">
              <w:rPr>
                <w:rFonts w:asciiTheme="majorEastAsia" w:eastAsiaTheme="majorEastAsia" w:hAnsiTheme="majorEastAsia"/>
                <w:sz w:val="24"/>
                <w:szCs w:val="24"/>
              </w:rPr>
              <w:t>019</w:t>
            </w:r>
          </w:p>
        </w:tc>
      </w:tr>
    </w:tbl>
    <w:p w14:paraId="4226B0F8" w14:textId="77777777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71"/>
        <w:gridCol w:w="1064"/>
        <w:gridCol w:w="1855"/>
      </w:tblGrid>
      <w:tr w:rsidR="004C2CA7" w14:paraId="6A2BB6FE" w14:textId="77777777" w:rsidTr="004E1E0A">
        <w:tc>
          <w:tcPr>
            <w:tcW w:w="993" w:type="dxa"/>
          </w:tcPr>
          <w:p w14:paraId="70E6DC6B" w14:textId="26FB98B2" w:rsidR="004C2CA7" w:rsidRPr="00FF2963" w:rsidRDefault="004C2CA7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FF2963">
              <w:rPr>
                <w:rFonts w:ascii="Times New Roman" w:eastAsia="宋体" w:hAnsi="Times New Roman" w:hint="eastAsia"/>
                <w:sz w:val="24"/>
              </w:rPr>
              <w:t>姓名</w:t>
            </w:r>
            <w:r w:rsidR="0049572D" w:rsidRPr="00FF2963">
              <w:rPr>
                <w:rFonts w:ascii="Times New Roman" w:eastAsia="宋体" w:hAnsi="Times New Roman" w:hint="eastAsia"/>
                <w:sz w:val="24"/>
              </w:rPr>
              <w:t>：</w:t>
            </w:r>
          </w:p>
        </w:tc>
        <w:tc>
          <w:tcPr>
            <w:tcW w:w="1771" w:type="dxa"/>
          </w:tcPr>
          <w:p w14:paraId="63A2E7A9" w14:textId="66D45BFB" w:rsidR="004C2CA7" w:rsidRPr="00FF2963" w:rsidRDefault="004C2CA7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FF2963">
              <w:rPr>
                <w:rFonts w:ascii="Times New Roman" w:eastAsia="宋体" w:hAnsi="Times New Roman" w:hint="eastAsia"/>
                <w:sz w:val="24"/>
              </w:rPr>
              <w:t>白文强</w:t>
            </w:r>
          </w:p>
        </w:tc>
        <w:tc>
          <w:tcPr>
            <w:tcW w:w="1064" w:type="dxa"/>
          </w:tcPr>
          <w:p w14:paraId="7B9E22B8" w14:textId="33B835A0" w:rsidR="004C2CA7" w:rsidRPr="00FF2963" w:rsidRDefault="004C2CA7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FF2963">
              <w:rPr>
                <w:rFonts w:ascii="Times New Roman" w:eastAsia="宋体" w:hAnsi="Times New Roman" w:hint="eastAsia"/>
                <w:sz w:val="24"/>
              </w:rPr>
              <w:t>学号</w:t>
            </w:r>
            <w:r w:rsidR="0049572D" w:rsidRPr="00FF2963">
              <w:rPr>
                <w:rFonts w:ascii="Times New Roman" w:eastAsia="宋体" w:hAnsi="Times New Roman" w:hint="eastAsia"/>
                <w:sz w:val="24"/>
              </w:rPr>
              <w:t>：</w:t>
            </w:r>
          </w:p>
        </w:tc>
        <w:tc>
          <w:tcPr>
            <w:tcW w:w="1855" w:type="dxa"/>
          </w:tcPr>
          <w:p w14:paraId="7CA6F55C" w14:textId="6C064D4C" w:rsidR="004C2CA7" w:rsidRPr="00FF2963" w:rsidRDefault="004C2CA7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FF2963">
              <w:rPr>
                <w:rFonts w:ascii="Times New Roman" w:eastAsia="宋体" w:hAnsi="Times New Roman" w:hint="eastAsia"/>
                <w:sz w:val="24"/>
              </w:rPr>
              <w:t>2</w:t>
            </w:r>
            <w:r w:rsidRPr="00FF2963">
              <w:rPr>
                <w:rFonts w:ascii="Times New Roman" w:eastAsia="宋体" w:hAnsi="Times New Roman"/>
                <w:sz w:val="24"/>
              </w:rPr>
              <w:t>0191060064</w:t>
            </w:r>
          </w:p>
        </w:tc>
      </w:tr>
      <w:tr w:rsidR="005D6F83" w14:paraId="4562EFE3" w14:textId="77777777" w:rsidTr="004E1E0A">
        <w:tc>
          <w:tcPr>
            <w:tcW w:w="993" w:type="dxa"/>
          </w:tcPr>
          <w:p w14:paraId="240E4EB1" w14:textId="12DBB8B9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姓名：</w:t>
            </w:r>
          </w:p>
        </w:tc>
        <w:tc>
          <w:tcPr>
            <w:tcW w:w="1771" w:type="dxa"/>
          </w:tcPr>
          <w:p w14:paraId="53ED9AA4" w14:textId="124A51CC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赵浩杰</w:t>
            </w:r>
          </w:p>
        </w:tc>
        <w:tc>
          <w:tcPr>
            <w:tcW w:w="1064" w:type="dxa"/>
          </w:tcPr>
          <w:p w14:paraId="5D526436" w14:textId="4DEC0425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学号：</w:t>
            </w:r>
          </w:p>
        </w:tc>
        <w:tc>
          <w:tcPr>
            <w:tcW w:w="1855" w:type="dxa"/>
          </w:tcPr>
          <w:p w14:paraId="3CDB5544" w14:textId="6EE2FAB5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0191060074</w:t>
            </w:r>
          </w:p>
        </w:tc>
      </w:tr>
      <w:tr w:rsidR="005D6F83" w14:paraId="205FF347" w14:textId="77777777" w:rsidTr="004E1E0A">
        <w:tc>
          <w:tcPr>
            <w:tcW w:w="993" w:type="dxa"/>
          </w:tcPr>
          <w:p w14:paraId="77D5AB26" w14:textId="0DD8D565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姓名：</w:t>
            </w:r>
          </w:p>
        </w:tc>
        <w:tc>
          <w:tcPr>
            <w:tcW w:w="1771" w:type="dxa"/>
          </w:tcPr>
          <w:p w14:paraId="5B13D1FB" w14:textId="527F3691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李泽昊</w:t>
            </w:r>
          </w:p>
        </w:tc>
        <w:tc>
          <w:tcPr>
            <w:tcW w:w="1064" w:type="dxa"/>
          </w:tcPr>
          <w:p w14:paraId="226B69B8" w14:textId="773ECAB8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学号：</w:t>
            </w:r>
          </w:p>
        </w:tc>
        <w:tc>
          <w:tcPr>
            <w:tcW w:w="1855" w:type="dxa"/>
          </w:tcPr>
          <w:p w14:paraId="0DC38207" w14:textId="7DA264C4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0191060065</w:t>
            </w:r>
          </w:p>
        </w:tc>
      </w:tr>
    </w:tbl>
    <w:p w14:paraId="6462CFDB" w14:textId="77777777" w:rsidR="00267D87" w:rsidRDefault="00267D8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78"/>
      </w:tblGrid>
      <w:tr w:rsidR="00267D87" w14:paraId="775D4948" w14:textId="77777777" w:rsidTr="00E54A91">
        <w:tc>
          <w:tcPr>
            <w:tcW w:w="1418" w:type="dxa"/>
          </w:tcPr>
          <w:p w14:paraId="545F22A8" w14:textId="1CCFB7E0" w:rsidR="00267D87" w:rsidRDefault="002C7E6F" w:rsidP="003B04A3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</w:t>
            </w:r>
            <w:r w:rsidR="00267D87">
              <w:rPr>
                <w:rFonts w:ascii="Times New Roman" w:eastAsia="宋体" w:hAnsi="Times New Roman" w:hint="eastAsia"/>
                <w:sz w:val="24"/>
              </w:rPr>
              <w:t>时间：</w:t>
            </w:r>
          </w:p>
        </w:tc>
        <w:tc>
          <w:tcPr>
            <w:tcW w:w="6878" w:type="dxa"/>
          </w:tcPr>
          <w:p w14:paraId="60C16C1C" w14:textId="0D5CA7C0" w:rsidR="00267D87" w:rsidRDefault="00267D87" w:rsidP="003B04A3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021</w:t>
            </w:r>
            <w:r>
              <w:rPr>
                <w:rFonts w:ascii="Times New Roman" w:eastAsia="宋体" w:hAnsi="Times New Roman" w:hint="eastAsia"/>
                <w:sz w:val="24"/>
              </w:rPr>
              <w:t>年</w:t>
            </w: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/>
                <w:sz w:val="24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</w:rPr>
              <w:t>月</w:t>
            </w:r>
            <w:r>
              <w:rPr>
                <w:rFonts w:ascii="Times New Roman" w:eastAsia="宋体" w:hAnsi="Times New Roman" w:hint="eastAsia"/>
                <w:sz w:val="24"/>
              </w:rPr>
              <w:t>0</w:t>
            </w:r>
            <w:r>
              <w:rPr>
                <w:rFonts w:ascii="Times New Roman" w:eastAsia="宋体" w:hAnsi="Times New Roman"/>
                <w:sz w:val="24"/>
              </w:rPr>
              <w:t>8</w:t>
            </w:r>
            <w:r>
              <w:rPr>
                <w:rFonts w:ascii="Times New Roman" w:eastAsia="宋体" w:hAnsi="Times New Roman" w:hint="eastAsia"/>
                <w:sz w:val="24"/>
              </w:rPr>
              <w:t>日</w:t>
            </w:r>
          </w:p>
        </w:tc>
      </w:tr>
    </w:tbl>
    <w:p w14:paraId="15E514F4" w14:textId="77777777" w:rsidR="003B04A3" w:rsidRDefault="003B04A3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946"/>
      </w:tblGrid>
      <w:tr w:rsidR="00B970C6" w14:paraId="295C2CE1" w14:textId="77777777" w:rsidTr="00497E6A">
        <w:tc>
          <w:tcPr>
            <w:tcW w:w="1418" w:type="dxa"/>
          </w:tcPr>
          <w:p w14:paraId="57EED15A" w14:textId="2BE754E9" w:rsidR="00B970C6" w:rsidRDefault="00B970C6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实验名称：</w:t>
            </w:r>
          </w:p>
        </w:tc>
        <w:tc>
          <w:tcPr>
            <w:tcW w:w="6946" w:type="dxa"/>
          </w:tcPr>
          <w:p w14:paraId="7FE25823" w14:textId="2BDBCD44" w:rsidR="00B970C6" w:rsidRDefault="00553DEB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MAC</w:t>
            </w:r>
            <w:r>
              <w:rPr>
                <w:rFonts w:ascii="Times New Roman" w:eastAsia="宋体" w:hAnsi="Times New Roman" w:hint="eastAsia"/>
                <w:sz w:val="24"/>
              </w:rPr>
              <w:t>地址欺骗攻击实验和</w:t>
            </w:r>
            <w:r>
              <w:rPr>
                <w:rFonts w:ascii="Times New Roman" w:eastAsia="宋体" w:hAnsi="Times New Roman" w:hint="eastAsia"/>
                <w:sz w:val="24"/>
              </w:rPr>
              <w:t>Smurf</w:t>
            </w:r>
            <w:r>
              <w:rPr>
                <w:rFonts w:ascii="Times New Roman" w:eastAsia="宋体" w:hAnsi="Times New Roman" w:hint="eastAsia"/>
                <w:sz w:val="24"/>
              </w:rPr>
              <w:t>攻击实验</w:t>
            </w:r>
          </w:p>
        </w:tc>
      </w:tr>
    </w:tbl>
    <w:p w14:paraId="4D195EFF" w14:textId="04AB4832" w:rsidR="00D235EF" w:rsidRDefault="00D235EF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78"/>
      </w:tblGrid>
      <w:tr w:rsidR="00D235EF" w14:paraId="6EE42A70" w14:textId="77777777" w:rsidTr="00D235EF">
        <w:tc>
          <w:tcPr>
            <w:tcW w:w="1418" w:type="dxa"/>
          </w:tcPr>
          <w:p w14:paraId="49F9DC81" w14:textId="05418CA9" w:rsidR="00D235EF" w:rsidRDefault="00D235EF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实验成绩：</w:t>
            </w:r>
          </w:p>
        </w:tc>
        <w:tc>
          <w:tcPr>
            <w:tcW w:w="6878" w:type="dxa"/>
            <w:tcBorders>
              <w:bottom w:val="single" w:sz="4" w:space="0" w:color="auto"/>
            </w:tcBorders>
          </w:tcPr>
          <w:p w14:paraId="118D257F" w14:textId="540F0D0B" w:rsidR="00D235EF" w:rsidRPr="00D235EF" w:rsidRDefault="00D235EF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u w:val="single"/>
              </w:rPr>
            </w:pPr>
          </w:p>
        </w:tc>
      </w:tr>
    </w:tbl>
    <w:p w14:paraId="5824008D" w14:textId="4C9AB879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66A3E76D" w14:textId="38F228E6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D17D366" w14:textId="5615D3B5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1E67B6ED" w14:textId="0BE1525B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E211FA2" w14:textId="37C77AFE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AC646C0" w14:textId="239523D8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B8CE51E" w14:textId="573E8CF5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15B283C6" w14:textId="7C760490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69A0D02" w14:textId="6EF1F9F0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40E61D3" w14:textId="46CBBC62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6E10C1E2" w14:textId="677E4EF7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3A84CAB" w14:textId="1A922E64" w:rsidR="000C688E" w:rsidRDefault="000C688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50A65F3" w14:textId="2AF62140" w:rsidR="000C688E" w:rsidRDefault="000C688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F666566" w14:textId="564CC907" w:rsidR="000C688E" w:rsidRDefault="000C688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AC8FC9D" w14:textId="77777777" w:rsidR="000C688E" w:rsidRDefault="000C688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40B3B00" w14:textId="5DE34025" w:rsidR="001D6750" w:rsidRPr="001D6750" w:rsidRDefault="001D6750" w:rsidP="001D6750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1D6750">
        <w:rPr>
          <w:rFonts w:ascii="Times New Roman" w:eastAsia="宋体" w:hAnsi="Times New Roman"/>
          <w:sz w:val="36"/>
          <w:szCs w:val="36"/>
        </w:rPr>
        <w:t>MAC</w:t>
      </w:r>
      <w:r w:rsidRPr="001D6750">
        <w:rPr>
          <w:rFonts w:ascii="Times New Roman" w:eastAsia="宋体" w:hAnsi="Times New Roman" w:hint="eastAsia"/>
          <w:sz w:val="36"/>
          <w:szCs w:val="36"/>
        </w:rPr>
        <w:t>地址欺骗攻击实验</w:t>
      </w:r>
    </w:p>
    <w:p w14:paraId="78360B78" w14:textId="6F36CAB3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043FF2C4" w14:textId="3B8835C1" w:rsidR="00D01B54" w:rsidRDefault="00297C0E" w:rsidP="0015006E">
      <w:pPr>
        <w:spacing w:line="360" w:lineRule="auto"/>
        <w:jc w:val="left"/>
      </w:pPr>
      <w:r>
        <w:tab/>
      </w:r>
      <w:r w:rsidR="00D01B54">
        <w:rPr>
          <w:rFonts w:hint="eastAsia"/>
        </w:rPr>
        <w:t>(</w:t>
      </w:r>
      <w:r w:rsidR="00D01B54">
        <w:t>1</w:t>
      </w:r>
      <w:r w:rsidR="00D01B54">
        <w:rPr>
          <w:rFonts w:hint="eastAsia"/>
        </w:rPr>
        <w:t>)</w:t>
      </w:r>
      <w:r w:rsidR="00D01B54">
        <w:t>验证交换机建立</w:t>
      </w:r>
      <w:r w:rsidR="00D01B54">
        <w:t>MAC</w:t>
      </w:r>
      <w:r w:rsidR="00D01B54">
        <w:t>表</w:t>
      </w:r>
      <w:r w:rsidR="00D01B54">
        <w:t>(</w:t>
      </w:r>
      <w:r w:rsidR="00D01B54">
        <w:t>转发表</w:t>
      </w:r>
      <w:r w:rsidR="00D01B54">
        <w:t xml:space="preserve">) </w:t>
      </w:r>
      <w:r w:rsidR="00D01B54">
        <w:t>过程。</w:t>
      </w:r>
    </w:p>
    <w:p w14:paraId="724921AD" w14:textId="7382FE08" w:rsidR="00D01B54" w:rsidRDefault="00297C0E" w:rsidP="0015006E">
      <w:pPr>
        <w:spacing w:line="360" w:lineRule="auto"/>
        <w:jc w:val="left"/>
      </w:pPr>
      <w:r>
        <w:tab/>
      </w:r>
      <w:r w:rsidR="00D01B54">
        <w:t>(2</w:t>
      </w:r>
      <w:r w:rsidR="00D01B54">
        <w:rPr>
          <w:rFonts w:hint="eastAsia"/>
        </w:rPr>
        <w:t>)</w:t>
      </w:r>
      <w:r w:rsidR="00D01B54">
        <w:t>验证交换机转发</w:t>
      </w:r>
      <w:r w:rsidR="00D01B54">
        <w:t>MAC</w:t>
      </w:r>
      <w:r w:rsidR="00D01B54">
        <w:t>帧机制</w:t>
      </w:r>
      <w:r w:rsidR="003023E5">
        <w:rPr>
          <w:rFonts w:hint="eastAsia"/>
        </w:rPr>
        <w:t>。</w:t>
      </w:r>
    </w:p>
    <w:p w14:paraId="55D2F205" w14:textId="03587FB5" w:rsidR="00D01B54" w:rsidRDefault="00297C0E" w:rsidP="0015006E">
      <w:pPr>
        <w:spacing w:line="360" w:lineRule="auto"/>
        <w:jc w:val="left"/>
      </w:pPr>
      <w:r>
        <w:tab/>
      </w:r>
      <w:r w:rsidR="00D01B54">
        <w:t>(3)</w:t>
      </w:r>
      <w:r w:rsidR="00D01B54">
        <w:t>验证</w:t>
      </w:r>
      <w:r w:rsidR="00D01B54">
        <w:t>MAC</w:t>
      </w:r>
      <w:r w:rsidR="00D01B54">
        <w:t>地址欺骗攻击原理。</w:t>
      </w:r>
    </w:p>
    <w:p w14:paraId="4C62EA29" w14:textId="7527ED89" w:rsidR="00F44469" w:rsidRPr="00D01B54" w:rsidRDefault="00297C0E" w:rsidP="0015006E">
      <w:pPr>
        <w:spacing w:line="360" w:lineRule="auto"/>
        <w:jc w:val="left"/>
      </w:pPr>
      <w:r>
        <w:tab/>
      </w:r>
      <w:r w:rsidR="00D01B54">
        <w:t>(4)</w:t>
      </w:r>
      <w:r w:rsidR="00D01B54">
        <w:t>掌握</w:t>
      </w:r>
      <w:r w:rsidR="00D01B54">
        <w:t>MAC</w:t>
      </w:r>
      <w:r w:rsidR="00D01B54">
        <w:t>地址欺骗攻击过程。</w:t>
      </w:r>
    </w:p>
    <w:p w14:paraId="09BE1292" w14:textId="59D687A6" w:rsidR="00F44469" w:rsidRDefault="001815E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</w:t>
      </w:r>
      <w:r w:rsidR="00F44469" w:rsidRPr="00F44469">
        <w:rPr>
          <w:rFonts w:ascii="黑体" w:eastAsia="黑体" w:hAnsi="黑体" w:hint="eastAsia"/>
          <w:sz w:val="24"/>
        </w:rPr>
        <w:t>、实验步骤</w:t>
      </w:r>
    </w:p>
    <w:p w14:paraId="161EE2AB" w14:textId="21A8AF61" w:rsidR="00B72966" w:rsidRPr="00F44469" w:rsidRDefault="00B72966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(</w:t>
      </w:r>
      <w:r>
        <w:rPr>
          <w:rFonts w:ascii="黑体" w:eastAsia="黑体" w:hAnsi="黑体"/>
          <w:sz w:val="24"/>
        </w:rPr>
        <w:t>1)</w:t>
      </w:r>
      <w:r>
        <w:rPr>
          <w:rFonts w:ascii="黑体" w:eastAsia="黑体" w:hAnsi="黑体" w:hint="eastAsia"/>
          <w:sz w:val="24"/>
        </w:rPr>
        <w:t>设备放置并连接</w:t>
      </w:r>
      <w:r w:rsidR="00ED79C4">
        <w:rPr>
          <w:rFonts w:ascii="黑体" w:eastAsia="黑体" w:hAnsi="黑体" w:hint="eastAsia"/>
          <w:sz w:val="24"/>
        </w:rPr>
        <w:t>，并配置I</w:t>
      </w:r>
      <w:r w:rsidR="00ED79C4">
        <w:rPr>
          <w:rFonts w:ascii="黑体" w:eastAsia="黑体" w:hAnsi="黑体"/>
          <w:sz w:val="24"/>
        </w:rPr>
        <w:t>P</w:t>
      </w:r>
      <w:r w:rsidR="00ED79C4">
        <w:rPr>
          <w:rFonts w:ascii="黑体" w:eastAsia="黑体" w:hAnsi="黑体" w:hint="eastAsia"/>
          <w:sz w:val="24"/>
        </w:rPr>
        <w:t>地址及子网掩码</w:t>
      </w:r>
      <w:r w:rsidR="009B4B3B">
        <w:rPr>
          <w:rFonts w:ascii="黑体" w:eastAsia="黑体" w:hAnsi="黑体" w:hint="eastAsia"/>
          <w:sz w:val="24"/>
        </w:rPr>
        <w:t>，查看M</w:t>
      </w:r>
      <w:r w:rsidR="009B4B3B">
        <w:rPr>
          <w:rFonts w:ascii="黑体" w:eastAsia="黑体" w:hAnsi="黑体"/>
          <w:sz w:val="24"/>
        </w:rPr>
        <w:t>AC</w:t>
      </w:r>
      <w:r w:rsidR="009B4B3B">
        <w:rPr>
          <w:rFonts w:ascii="黑体" w:eastAsia="黑体" w:hAnsi="黑体" w:hint="eastAsia"/>
          <w:sz w:val="24"/>
        </w:rPr>
        <w:t>地址</w:t>
      </w:r>
    </w:p>
    <w:p w14:paraId="5BDB1F30" w14:textId="5B298B8F" w:rsidR="00F44469" w:rsidRDefault="00FD1A19" w:rsidP="004971B5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FD1A19">
        <w:rPr>
          <w:rFonts w:ascii="Times New Roman" w:eastAsia="宋体" w:hAnsi="Times New Roman"/>
          <w:noProof/>
          <w:sz w:val="24"/>
        </w:rPr>
        <w:drawing>
          <wp:inline distT="0" distB="0" distL="0" distR="0" wp14:anchorId="49F1D97E" wp14:editId="13DBD751">
            <wp:extent cx="4550350" cy="257813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683" cy="25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FA17" w14:textId="1C2435FD" w:rsidR="00484246" w:rsidRPr="00484246" w:rsidRDefault="002C7B93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98305E">
        <w:rPr>
          <w:rFonts w:ascii="黑体" w:eastAsia="黑体" w:hAnsi="黑体" w:hint="eastAsia"/>
          <w:sz w:val="24"/>
        </w:rPr>
        <w:t>(</w:t>
      </w:r>
      <w:r w:rsidRPr="0098305E">
        <w:rPr>
          <w:rFonts w:ascii="黑体" w:eastAsia="黑体" w:hAnsi="黑体"/>
          <w:sz w:val="24"/>
        </w:rPr>
        <w:t>2)</w:t>
      </w:r>
      <w:r w:rsidR="00A00C3E" w:rsidRPr="00A00C3E">
        <w:rPr>
          <w:rFonts w:hint="eastAsia"/>
        </w:rPr>
        <w:t xml:space="preserve"> </w:t>
      </w:r>
      <w:r w:rsidR="00A00C3E" w:rsidRPr="00A00C3E">
        <w:rPr>
          <w:rFonts w:ascii="黑体" w:eastAsia="黑体" w:hAnsi="黑体" w:hint="eastAsia"/>
          <w:sz w:val="24"/>
        </w:rPr>
        <w:t>完成PC0</w:t>
      </w:r>
      <w:r w:rsidR="00A00C3E">
        <w:rPr>
          <w:rFonts w:ascii="黑体" w:eastAsia="黑体" w:hAnsi="黑体"/>
          <w:sz w:val="24"/>
        </w:rPr>
        <w:t xml:space="preserve"> </w:t>
      </w:r>
      <w:r w:rsidR="00A00C3E" w:rsidRPr="00A00C3E">
        <w:rPr>
          <w:rFonts w:ascii="黑体" w:eastAsia="黑体" w:hAnsi="黑体" w:hint="eastAsia"/>
          <w:sz w:val="24"/>
        </w:rPr>
        <w:t>PC1和PC2两两之间的ICMP报文传输过程</w:t>
      </w:r>
      <w:r w:rsidR="00A00C3E">
        <w:rPr>
          <w:rFonts w:ascii="黑体" w:eastAsia="黑体" w:hAnsi="黑体" w:hint="eastAsia"/>
          <w:sz w:val="24"/>
        </w:rPr>
        <w:t>，</w:t>
      </w:r>
      <w:r w:rsidR="00847E75">
        <w:rPr>
          <w:rFonts w:ascii="黑体" w:eastAsia="黑体" w:hAnsi="黑体" w:hint="eastAsia"/>
          <w:sz w:val="24"/>
        </w:rPr>
        <w:t>查看M</w:t>
      </w:r>
      <w:r w:rsidR="00847E75">
        <w:rPr>
          <w:rFonts w:ascii="黑体" w:eastAsia="黑体" w:hAnsi="黑体"/>
          <w:sz w:val="24"/>
        </w:rPr>
        <w:t>AC</w:t>
      </w:r>
      <w:r w:rsidR="00847E75">
        <w:rPr>
          <w:rFonts w:ascii="黑体" w:eastAsia="黑体" w:hAnsi="黑体" w:hint="eastAsia"/>
          <w:sz w:val="24"/>
        </w:rPr>
        <w:t>地址转发表</w:t>
      </w:r>
    </w:p>
    <w:p w14:paraId="0253A355" w14:textId="7F0E996E" w:rsidR="00847E75" w:rsidRPr="00847E75" w:rsidRDefault="005669FA" w:rsidP="00F44469">
      <w:pPr>
        <w:spacing w:line="360" w:lineRule="auto"/>
        <w:jc w:val="left"/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Theme="majorEastAsia" w:eastAsiaTheme="majorEastAsia" w:hAnsiTheme="majorEastAsia"/>
          <w:b/>
          <w:bCs/>
          <w:sz w:val="24"/>
        </w:rPr>
        <w:tab/>
      </w:r>
      <w:r>
        <w:rPr>
          <w:rFonts w:asciiTheme="majorEastAsia" w:eastAsiaTheme="majorEastAsia" w:hAnsiTheme="majorEastAsia"/>
          <w:b/>
          <w:bCs/>
          <w:sz w:val="24"/>
        </w:rPr>
        <w:tab/>
      </w:r>
      <w:r w:rsidR="00847E75" w:rsidRPr="00847E75">
        <w:rPr>
          <w:rFonts w:asciiTheme="majorEastAsia" w:eastAsiaTheme="majorEastAsia" w:hAnsiTheme="majorEastAsia" w:hint="eastAsia"/>
          <w:b/>
          <w:bCs/>
          <w:sz w:val="24"/>
        </w:rPr>
        <w:t>switch</w:t>
      </w:r>
      <w:r w:rsidR="00847E75" w:rsidRPr="00847E75">
        <w:rPr>
          <w:rFonts w:asciiTheme="majorEastAsia" w:eastAsiaTheme="majorEastAsia" w:hAnsiTheme="majorEastAsia"/>
          <w:b/>
          <w:bCs/>
          <w:sz w:val="24"/>
        </w:rPr>
        <w:t>1</w:t>
      </w:r>
      <w:r w:rsidR="00847E75" w:rsidRPr="00847E75">
        <w:rPr>
          <w:rFonts w:asciiTheme="majorEastAsia" w:eastAsiaTheme="majorEastAsia" w:hAnsiTheme="majorEastAsia" w:hint="eastAsia"/>
          <w:b/>
          <w:bCs/>
          <w:sz w:val="24"/>
        </w:rPr>
        <w:t>：</w:t>
      </w:r>
    </w:p>
    <w:p w14:paraId="5C35BB60" w14:textId="784BC251" w:rsidR="002C7B93" w:rsidRDefault="00847E75" w:rsidP="00847E75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847E75">
        <w:rPr>
          <w:rFonts w:ascii="Times New Roman" w:eastAsia="宋体" w:hAnsi="Times New Roman"/>
          <w:noProof/>
          <w:sz w:val="24"/>
        </w:rPr>
        <w:drawing>
          <wp:inline distT="0" distB="0" distL="0" distR="0" wp14:anchorId="3CC05628" wp14:editId="0A8CEA19">
            <wp:extent cx="2466299" cy="1222786"/>
            <wp:effectExtent l="19050" t="19050" r="1079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697" cy="1228437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6F492BC5" w14:textId="04A2352F" w:rsidR="00E9180E" w:rsidRPr="00847E75" w:rsidRDefault="005669FA" w:rsidP="00E9180E">
      <w:pPr>
        <w:spacing w:line="360" w:lineRule="auto"/>
        <w:jc w:val="left"/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Theme="majorEastAsia" w:eastAsiaTheme="majorEastAsia" w:hAnsiTheme="majorEastAsia"/>
          <w:b/>
          <w:bCs/>
          <w:sz w:val="24"/>
        </w:rPr>
        <w:tab/>
      </w:r>
      <w:r>
        <w:rPr>
          <w:rFonts w:asciiTheme="majorEastAsia" w:eastAsiaTheme="majorEastAsia" w:hAnsiTheme="majorEastAsia"/>
          <w:b/>
          <w:bCs/>
          <w:sz w:val="24"/>
        </w:rPr>
        <w:tab/>
      </w:r>
      <w:r w:rsidR="00E9180E" w:rsidRPr="00847E75">
        <w:rPr>
          <w:rFonts w:asciiTheme="majorEastAsia" w:eastAsiaTheme="majorEastAsia" w:hAnsiTheme="majorEastAsia" w:hint="eastAsia"/>
          <w:b/>
          <w:bCs/>
          <w:sz w:val="24"/>
        </w:rPr>
        <w:t>switch</w:t>
      </w:r>
      <w:r w:rsidR="00507AA8">
        <w:rPr>
          <w:rFonts w:asciiTheme="majorEastAsia" w:eastAsiaTheme="majorEastAsia" w:hAnsiTheme="majorEastAsia"/>
          <w:b/>
          <w:bCs/>
          <w:sz w:val="24"/>
        </w:rPr>
        <w:t>0</w:t>
      </w:r>
      <w:r w:rsidR="00E9180E" w:rsidRPr="00847E75">
        <w:rPr>
          <w:rFonts w:asciiTheme="majorEastAsia" w:eastAsiaTheme="majorEastAsia" w:hAnsiTheme="majorEastAsia" w:hint="eastAsia"/>
          <w:b/>
          <w:bCs/>
          <w:sz w:val="24"/>
        </w:rPr>
        <w:t>：</w:t>
      </w:r>
    </w:p>
    <w:p w14:paraId="0D6AA161" w14:textId="52A81F53" w:rsidR="00E9180E" w:rsidRDefault="00F038C2" w:rsidP="002A7E3B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F038C2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4B529546" wp14:editId="1120E400">
            <wp:extent cx="2536190" cy="1215982"/>
            <wp:effectExtent l="19050" t="19050" r="1651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614" cy="1222418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7F01AC8A" w14:textId="50ECFFA6" w:rsidR="003E277B" w:rsidRDefault="005669FA" w:rsidP="003E277B">
      <w:pPr>
        <w:spacing w:line="360" w:lineRule="auto"/>
        <w:jc w:val="left"/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Theme="majorEastAsia" w:eastAsiaTheme="majorEastAsia" w:hAnsiTheme="majorEastAsia"/>
          <w:b/>
          <w:bCs/>
          <w:sz w:val="24"/>
        </w:rPr>
        <w:tab/>
      </w:r>
      <w:r>
        <w:rPr>
          <w:rFonts w:asciiTheme="majorEastAsia" w:eastAsiaTheme="majorEastAsia" w:hAnsiTheme="majorEastAsia"/>
          <w:b/>
          <w:bCs/>
          <w:sz w:val="24"/>
        </w:rPr>
        <w:tab/>
      </w:r>
      <w:r w:rsidR="003E277B" w:rsidRPr="00847E75">
        <w:rPr>
          <w:rFonts w:asciiTheme="majorEastAsia" w:eastAsiaTheme="majorEastAsia" w:hAnsiTheme="majorEastAsia" w:hint="eastAsia"/>
          <w:b/>
          <w:bCs/>
          <w:sz w:val="24"/>
        </w:rPr>
        <w:t>switch</w:t>
      </w:r>
      <w:r w:rsidR="003E277B">
        <w:rPr>
          <w:rFonts w:asciiTheme="majorEastAsia" w:eastAsiaTheme="majorEastAsia" w:hAnsiTheme="majorEastAsia"/>
          <w:b/>
          <w:bCs/>
          <w:sz w:val="24"/>
        </w:rPr>
        <w:t>2</w:t>
      </w:r>
      <w:r w:rsidR="003E277B" w:rsidRPr="00847E75">
        <w:rPr>
          <w:rFonts w:asciiTheme="majorEastAsia" w:eastAsiaTheme="majorEastAsia" w:hAnsiTheme="majorEastAsia" w:hint="eastAsia"/>
          <w:b/>
          <w:bCs/>
          <w:sz w:val="24"/>
        </w:rPr>
        <w:t>：</w:t>
      </w:r>
    </w:p>
    <w:p w14:paraId="727B5D47" w14:textId="0BB2CBE7" w:rsidR="003E277B" w:rsidRDefault="003E277B" w:rsidP="003E277B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24"/>
        </w:rPr>
      </w:pPr>
      <w:r w:rsidRPr="003E277B">
        <w:rPr>
          <w:rFonts w:asciiTheme="majorEastAsia" w:eastAsiaTheme="majorEastAsia" w:hAnsiTheme="majorEastAsia"/>
          <w:b/>
          <w:bCs/>
          <w:noProof/>
          <w:sz w:val="24"/>
        </w:rPr>
        <w:drawing>
          <wp:inline distT="0" distB="0" distL="0" distR="0" wp14:anchorId="02C24330" wp14:editId="2C017C20">
            <wp:extent cx="2703653" cy="1199936"/>
            <wp:effectExtent l="19050" t="19050" r="2095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0899" cy="1203152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6545096C" w14:textId="0D331F93" w:rsidR="00C45F36" w:rsidRPr="00847E75" w:rsidRDefault="00C45F36" w:rsidP="00C45F36">
      <w:pPr>
        <w:spacing w:line="360" w:lineRule="auto"/>
        <w:jc w:val="left"/>
        <w:rPr>
          <w:rFonts w:asciiTheme="majorEastAsia" w:eastAsiaTheme="majorEastAsia" w:hAnsiTheme="majorEastAsia"/>
          <w:b/>
          <w:bCs/>
          <w:sz w:val="24"/>
        </w:rPr>
      </w:pPr>
      <w:r w:rsidRPr="004B26F0">
        <w:rPr>
          <w:rFonts w:ascii="黑体" w:eastAsia="黑体" w:hAnsi="黑体" w:hint="eastAsia"/>
          <w:sz w:val="24"/>
        </w:rPr>
        <w:t>(</w:t>
      </w:r>
      <w:r w:rsidRPr="004B26F0">
        <w:rPr>
          <w:rFonts w:ascii="黑体" w:eastAsia="黑体" w:hAnsi="黑体"/>
          <w:sz w:val="24"/>
        </w:rPr>
        <w:t>3)切换到模拟操作模式，进入</w:t>
      </w:r>
      <w:r w:rsidR="00892940" w:rsidRPr="004B26F0">
        <w:rPr>
          <w:rFonts w:ascii="黑体" w:eastAsia="黑体" w:hAnsi="黑体" w:hint="eastAsia"/>
          <w:sz w:val="24"/>
        </w:rPr>
        <w:t>“</w:t>
      </w:r>
      <w:proofErr w:type="spellStart"/>
      <w:r w:rsidRPr="004B26F0">
        <w:rPr>
          <w:rFonts w:ascii="黑体" w:eastAsia="黑体" w:hAnsi="黑体"/>
          <w:sz w:val="24"/>
        </w:rPr>
        <w:t>EditFilters</w:t>
      </w:r>
      <w:proofErr w:type="spellEnd"/>
      <w:r w:rsidR="00892940" w:rsidRPr="004B26F0">
        <w:rPr>
          <w:rFonts w:ascii="黑体" w:eastAsia="黑体" w:hAnsi="黑体" w:hint="eastAsia"/>
          <w:sz w:val="24"/>
        </w:rPr>
        <w:t>”</w:t>
      </w:r>
      <w:r w:rsidRPr="004B26F0">
        <w:rPr>
          <w:rFonts w:ascii="黑体" w:eastAsia="黑体" w:hAnsi="黑体"/>
          <w:sz w:val="24"/>
        </w:rPr>
        <w:t>配置界面，勾选协议ICMP。通过简单报文工具启动PC1至PC0的ICMP报文传输过程</w:t>
      </w:r>
      <w:r w:rsidR="001C53F3" w:rsidRPr="004B26F0">
        <w:rPr>
          <w:rFonts w:ascii="黑体" w:eastAsia="黑体" w:hAnsi="黑体" w:hint="eastAsia"/>
          <w:sz w:val="24"/>
        </w:rPr>
        <w:t>。</w:t>
      </w:r>
    </w:p>
    <w:p w14:paraId="16C68713" w14:textId="561667F2" w:rsidR="003E277B" w:rsidRDefault="00C45F36" w:rsidP="00C45F36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C45F36">
        <w:rPr>
          <w:rFonts w:ascii="Times New Roman" w:eastAsia="宋体" w:hAnsi="Times New Roman"/>
          <w:noProof/>
          <w:sz w:val="24"/>
        </w:rPr>
        <w:drawing>
          <wp:inline distT="0" distB="0" distL="0" distR="0" wp14:anchorId="50DD9478" wp14:editId="460AF1B2">
            <wp:extent cx="2910840" cy="1398419"/>
            <wp:effectExtent l="19050" t="19050" r="2286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749" cy="1407023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49E95F1" w14:textId="0B92D22F" w:rsidR="00A00C3E" w:rsidRDefault="00EC27D6" w:rsidP="00543067">
      <w:pPr>
        <w:spacing w:line="360" w:lineRule="auto"/>
        <w:jc w:val="left"/>
        <w:rPr>
          <w:rFonts w:ascii="黑体" w:eastAsia="黑体" w:hAnsi="黑体"/>
          <w:sz w:val="24"/>
        </w:rPr>
      </w:pPr>
      <w:r w:rsidRPr="00EC27D6">
        <w:rPr>
          <w:rFonts w:ascii="黑体" w:eastAsia="黑体" w:hAnsi="黑体" w:hint="eastAsia"/>
          <w:sz w:val="24"/>
        </w:rPr>
        <w:t>(</w:t>
      </w:r>
      <w:r w:rsidRPr="00EC27D6">
        <w:rPr>
          <w:rFonts w:ascii="黑体" w:eastAsia="黑体" w:hAnsi="黑体"/>
          <w:sz w:val="24"/>
        </w:rPr>
        <w:t>4)</w:t>
      </w:r>
      <w:r w:rsidR="00543067" w:rsidRPr="00543067">
        <w:rPr>
          <w:rFonts w:ascii="黑体" w:eastAsia="黑体" w:hAnsi="黑体" w:hint="eastAsia"/>
          <w:sz w:val="24"/>
        </w:rPr>
        <w:t>切换到实时操作模式。</w:t>
      </w:r>
      <w:r w:rsidR="00543067">
        <w:rPr>
          <w:rFonts w:ascii="黑体" w:eastAsia="黑体" w:hAnsi="黑体" w:hint="eastAsia"/>
          <w:sz w:val="24"/>
        </w:rPr>
        <w:t>修改P</w:t>
      </w:r>
      <w:r w:rsidR="00543067">
        <w:rPr>
          <w:rFonts w:ascii="黑体" w:eastAsia="黑体" w:hAnsi="黑体"/>
          <w:sz w:val="24"/>
        </w:rPr>
        <w:t>C2</w:t>
      </w:r>
      <w:r w:rsidR="00543067" w:rsidRPr="00543067">
        <w:rPr>
          <w:rFonts w:ascii="黑体" w:eastAsia="黑体" w:hAnsi="黑体" w:hint="eastAsia"/>
          <w:sz w:val="24"/>
        </w:rPr>
        <w:t>的MAC地址改为PC0的MAC地址</w:t>
      </w:r>
      <w:r w:rsidR="00543067" w:rsidRPr="00543067">
        <w:rPr>
          <w:rFonts w:ascii="黑体" w:eastAsia="黑体" w:hAnsi="黑体"/>
          <w:sz w:val="24"/>
        </w:rPr>
        <w:t>000A.F337.1C89</w:t>
      </w:r>
      <w:r w:rsidR="00543067">
        <w:rPr>
          <w:rFonts w:ascii="黑体" w:eastAsia="黑体" w:hAnsi="黑体" w:hint="eastAsia"/>
          <w:sz w:val="24"/>
        </w:rPr>
        <w:t>。</w:t>
      </w:r>
    </w:p>
    <w:p w14:paraId="2408662D" w14:textId="118A1F65" w:rsidR="007010CE" w:rsidRDefault="00933904" w:rsidP="00AE0435">
      <w:pPr>
        <w:spacing w:line="360" w:lineRule="auto"/>
        <w:jc w:val="center"/>
        <w:rPr>
          <w:rFonts w:ascii="黑体" w:eastAsia="黑体" w:hAnsi="黑体"/>
          <w:sz w:val="24"/>
        </w:rPr>
      </w:pPr>
      <w:r w:rsidRPr="00933904">
        <w:rPr>
          <w:rFonts w:ascii="黑体" w:eastAsia="黑体" w:hAnsi="黑体"/>
          <w:noProof/>
          <w:sz w:val="24"/>
        </w:rPr>
        <w:drawing>
          <wp:inline distT="0" distB="0" distL="0" distR="0" wp14:anchorId="4F4CBEB6" wp14:editId="49A043DA">
            <wp:extent cx="2883762" cy="282612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193" cy="283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1766" w14:textId="3F726E90" w:rsidR="008859F0" w:rsidRDefault="008859F0" w:rsidP="003814A1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(</w:t>
      </w:r>
      <w:r>
        <w:rPr>
          <w:rFonts w:ascii="黑体" w:eastAsia="黑体" w:hAnsi="黑体"/>
          <w:sz w:val="24"/>
        </w:rPr>
        <w:t>5)</w:t>
      </w:r>
      <w:r>
        <w:rPr>
          <w:rFonts w:ascii="黑体" w:eastAsia="黑体" w:hAnsi="黑体" w:hint="eastAsia"/>
          <w:sz w:val="24"/>
        </w:rPr>
        <w:t>通过简单报文工具启动P</w:t>
      </w:r>
      <w:r>
        <w:rPr>
          <w:rFonts w:ascii="黑体" w:eastAsia="黑体" w:hAnsi="黑体"/>
          <w:sz w:val="24"/>
        </w:rPr>
        <w:t>C2</w:t>
      </w:r>
      <w:r>
        <w:rPr>
          <w:rFonts w:ascii="黑体" w:eastAsia="黑体" w:hAnsi="黑体" w:hint="eastAsia"/>
          <w:sz w:val="24"/>
        </w:rPr>
        <w:t>到P</w:t>
      </w:r>
      <w:r>
        <w:rPr>
          <w:rFonts w:ascii="黑体" w:eastAsia="黑体" w:hAnsi="黑体"/>
          <w:sz w:val="24"/>
        </w:rPr>
        <w:t>C1</w:t>
      </w:r>
      <w:r>
        <w:rPr>
          <w:rFonts w:ascii="黑体" w:eastAsia="黑体" w:hAnsi="黑体" w:hint="eastAsia"/>
          <w:sz w:val="24"/>
        </w:rPr>
        <w:t>的I</w:t>
      </w:r>
      <w:r>
        <w:rPr>
          <w:rFonts w:ascii="黑体" w:eastAsia="黑体" w:hAnsi="黑体"/>
          <w:sz w:val="24"/>
        </w:rPr>
        <w:t>CMP</w:t>
      </w:r>
      <w:r>
        <w:rPr>
          <w:rFonts w:ascii="黑体" w:eastAsia="黑体" w:hAnsi="黑体" w:hint="eastAsia"/>
          <w:sz w:val="24"/>
        </w:rPr>
        <w:t>报文传输过程。查看交换机的M</w:t>
      </w:r>
      <w:r>
        <w:rPr>
          <w:rFonts w:ascii="黑体" w:eastAsia="黑体" w:hAnsi="黑体"/>
          <w:sz w:val="24"/>
        </w:rPr>
        <w:t>AC</w:t>
      </w:r>
      <w:r>
        <w:rPr>
          <w:rFonts w:ascii="黑体" w:eastAsia="黑体" w:hAnsi="黑体" w:hint="eastAsia"/>
          <w:sz w:val="24"/>
        </w:rPr>
        <w:t>地址转发表。</w:t>
      </w:r>
    </w:p>
    <w:p w14:paraId="6CCB849A" w14:textId="5D8A3B4B" w:rsidR="00B0451E" w:rsidRDefault="005534E9" w:rsidP="003814A1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/>
          <w:sz w:val="24"/>
        </w:rPr>
        <w:tab/>
      </w:r>
      <w:r w:rsidR="00B0451E">
        <w:rPr>
          <w:rFonts w:ascii="黑体" w:eastAsia="黑体" w:hAnsi="黑体"/>
          <w:sz w:val="24"/>
        </w:rPr>
        <w:t>switch1:</w:t>
      </w:r>
    </w:p>
    <w:p w14:paraId="6EEB58C0" w14:textId="3C22ABEF" w:rsidR="003814A1" w:rsidRDefault="00B0451E" w:rsidP="00B0451E">
      <w:pPr>
        <w:spacing w:line="360" w:lineRule="auto"/>
        <w:jc w:val="center"/>
        <w:rPr>
          <w:rFonts w:ascii="黑体" w:eastAsia="黑体" w:hAnsi="黑体"/>
          <w:sz w:val="24"/>
        </w:rPr>
      </w:pPr>
      <w:r w:rsidRPr="00B0451E">
        <w:rPr>
          <w:rFonts w:ascii="黑体" w:eastAsia="黑体" w:hAnsi="黑体"/>
          <w:noProof/>
          <w:sz w:val="24"/>
        </w:rPr>
        <w:drawing>
          <wp:inline distT="0" distB="0" distL="0" distR="0" wp14:anchorId="6B3C947E" wp14:editId="37E9CD47">
            <wp:extent cx="3038475" cy="1363526"/>
            <wp:effectExtent l="19050" t="19050" r="9525" b="273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2984" cy="1365549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192AB4C3" w14:textId="0F4292C4" w:rsidR="00B0451E" w:rsidRDefault="005534E9" w:rsidP="00B0451E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/>
          <w:sz w:val="24"/>
        </w:rPr>
        <w:tab/>
      </w:r>
      <w:r w:rsidR="00B0451E">
        <w:rPr>
          <w:rFonts w:ascii="黑体" w:eastAsia="黑体" w:hAnsi="黑体" w:hint="eastAsia"/>
          <w:sz w:val="24"/>
        </w:rPr>
        <w:t>s</w:t>
      </w:r>
      <w:r w:rsidR="00B0451E">
        <w:rPr>
          <w:rFonts w:ascii="黑体" w:eastAsia="黑体" w:hAnsi="黑体"/>
          <w:sz w:val="24"/>
        </w:rPr>
        <w:t>witch0:</w:t>
      </w:r>
    </w:p>
    <w:p w14:paraId="299E2C4D" w14:textId="3A91D492" w:rsidR="00B0451E" w:rsidRDefault="00B0451E" w:rsidP="00B0451E">
      <w:pPr>
        <w:spacing w:line="360" w:lineRule="auto"/>
        <w:jc w:val="center"/>
        <w:rPr>
          <w:rFonts w:ascii="黑体" w:eastAsia="黑体" w:hAnsi="黑体"/>
          <w:sz w:val="24"/>
        </w:rPr>
      </w:pPr>
      <w:r w:rsidRPr="00B0451E">
        <w:rPr>
          <w:rFonts w:ascii="黑体" w:eastAsia="黑体" w:hAnsi="黑体"/>
          <w:noProof/>
          <w:sz w:val="24"/>
        </w:rPr>
        <w:drawing>
          <wp:inline distT="0" distB="0" distL="0" distR="0" wp14:anchorId="0794C0AE" wp14:editId="63D90586">
            <wp:extent cx="3063875" cy="1493745"/>
            <wp:effectExtent l="19050" t="19050" r="2222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080" cy="1497258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4867FDDB" w14:textId="4591E33F" w:rsidR="00B0451E" w:rsidRDefault="005534E9" w:rsidP="00B0451E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</w:r>
      <w:r>
        <w:rPr>
          <w:rFonts w:ascii="黑体" w:eastAsia="黑体" w:hAnsi="黑体"/>
          <w:sz w:val="24"/>
        </w:rPr>
        <w:tab/>
      </w:r>
      <w:r w:rsidR="00B0451E">
        <w:rPr>
          <w:rFonts w:ascii="黑体" w:eastAsia="黑体" w:hAnsi="黑体" w:hint="eastAsia"/>
          <w:sz w:val="24"/>
        </w:rPr>
        <w:t>s</w:t>
      </w:r>
      <w:r w:rsidR="00B0451E">
        <w:rPr>
          <w:rFonts w:ascii="黑体" w:eastAsia="黑体" w:hAnsi="黑体"/>
          <w:sz w:val="24"/>
        </w:rPr>
        <w:t>witch2:</w:t>
      </w:r>
    </w:p>
    <w:p w14:paraId="245BA08A" w14:textId="11E693FC" w:rsidR="00B0451E" w:rsidRDefault="00B0451E" w:rsidP="00B0451E">
      <w:pPr>
        <w:spacing w:line="360" w:lineRule="auto"/>
        <w:jc w:val="center"/>
        <w:rPr>
          <w:rFonts w:ascii="黑体" w:eastAsia="黑体" w:hAnsi="黑体"/>
          <w:sz w:val="24"/>
        </w:rPr>
      </w:pPr>
      <w:r w:rsidRPr="00B0451E">
        <w:rPr>
          <w:rFonts w:ascii="黑体" w:eastAsia="黑体" w:hAnsi="黑体"/>
          <w:noProof/>
          <w:sz w:val="24"/>
        </w:rPr>
        <w:drawing>
          <wp:inline distT="0" distB="0" distL="0" distR="0" wp14:anchorId="2E789233" wp14:editId="3516453F">
            <wp:extent cx="3117850" cy="1380031"/>
            <wp:effectExtent l="19050" t="19050" r="2540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103" cy="1382356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55C7EF08" w14:textId="0D07D39F" w:rsidR="003220C0" w:rsidRDefault="003220C0" w:rsidP="003220C0">
      <w:pPr>
        <w:spacing w:line="360" w:lineRule="auto"/>
        <w:jc w:val="left"/>
        <w:rPr>
          <w:rFonts w:ascii="黑体" w:eastAsia="黑体" w:hAnsi="黑体"/>
          <w:sz w:val="24"/>
        </w:rPr>
      </w:pPr>
      <w:r w:rsidRPr="003220C0">
        <w:rPr>
          <w:rFonts w:ascii="黑体" w:eastAsia="黑体" w:hAnsi="黑体" w:hint="eastAsia"/>
          <w:sz w:val="24"/>
        </w:rPr>
        <w:t>(7)切换到模拟操作模式，通过简单报文工具启动PC1至PC0的ICMP报文传输过程。</w:t>
      </w:r>
    </w:p>
    <w:p w14:paraId="62FDF1DB" w14:textId="77777777" w:rsidR="00C11B8B" w:rsidRDefault="00C11B8B" w:rsidP="00C11B8B">
      <w:pPr>
        <w:spacing w:line="360" w:lineRule="auto"/>
        <w:jc w:val="center"/>
        <w:rPr>
          <w:rFonts w:ascii="黑体" w:eastAsia="黑体" w:hAnsi="黑体"/>
          <w:sz w:val="24"/>
        </w:rPr>
      </w:pPr>
      <w:r w:rsidRPr="00C11B8B">
        <w:rPr>
          <w:rFonts w:ascii="黑体" w:eastAsia="黑体" w:hAnsi="黑体"/>
          <w:noProof/>
          <w:sz w:val="24"/>
        </w:rPr>
        <w:drawing>
          <wp:inline distT="0" distB="0" distL="0" distR="0" wp14:anchorId="2FEAD0E5" wp14:editId="5A18A3B7">
            <wp:extent cx="3424819" cy="1920636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6030" cy="192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408B" w14:textId="33B40C09" w:rsidR="00C11B8B" w:rsidRPr="00EC27D6" w:rsidRDefault="00C11B8B" w:rsidP="00C11B8B">
      <w:pPr>
        <w:spacing w:line="360" w:lineRule="auto"/>
        <w:jc w:val="center"/>
        <w:rPr>
          <w:rFonts w:ascii="黑体" w:eastAsia="黑体" w:hAnsi="黑体"/>
          <w:sz w:val="24"/>
        </w:rPr>
      </w:pPr>
      <w:r w:rsidRPr="00C11B8B">
        <w:rPr>
          <w:rFonts w:ascii="黑体" w:eastAsia="黑体" w:hAnsi="黑体"/>
          <w:noProof/>
          <w:sz w:val="24"/>
        </w:rPr>
        <w:lastRenderedPageBreak/>
        <w:drawing>
          <wp:inline distT="0" distB="0" distL="0" distR="0" wp14:anchorId="3B03A59F" wp14:editId="6341AB0C">
            <wp:extent cx="3667637" cy="1533739"/>
            <wp:effectExtent l="19050" t="19050" r="28575" b="285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33739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0485E77" w14:textId="77777777" w:rsidR="00F44469" w:rsidRPr="00F44469" w:rsidRDefault="001815E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</w:t>
      </w:r>
      <w:r w:rsidR="00F44469" w:rsidRPr="00F44469">
        <w:rPr>
          <w:rFonts w:ascii="黑体" w:eastAsia="黑体" w:hAnsi="黑体" w:hint="eastAsia"/>
          <w:sz w:val="24"/>
        </w:rPr>
        <w:t>、实验结果及分析</w:t>
      </w:r>
    </w:p>
    <w:p w14:paraId="735CAF87" w14:textId="188FEF57" w:rsidR="0015006E" w:rsidRDefault="00824B32" w:rsidP="00824B32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连接设备并设置完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地址后，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C0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C1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/>
          <w:sz w:val="24"/>
        </w:rPr>
        <w:t>PC2</w:t>
      </w:r>
      <w:r>
        <w:rPr>
          <w:rFonts w:ascii="Times New Roman" w:eastAsia="宋体" w:hAnsi="Times New Roman" w:hint="eastAsia"/>
          <w:sz w:val="24"/>
        </w:rPr>
        <w:t>之间可以两两</w:t>
      </w:r>
      <w:r>
        <w:rPr>
          <w:rFonts w:ascii="Times New Roman" w:eastAsia="宋体" w:hAnsi="Times New Roman" w:hint="eastAsia"/>
          <w:sz w:val="24"/>
        </w:rPr>
        <w:t>ping</w:t>
      </w:r>
      <w:r>
        <w:rPr>
          <w:rFonts w:ascii="Times New Roman" w:eastAsia="宋体" w:hAnsi="Times New Roman" w:hint="eastAsia"/>
          <w:sz w:val="24"/>
        </w:rPr>
        <w:t>通，设备连接及配置没有问题。</w:t>
      </w:r>
    </w:p>
    <w:p w14:paraId="64DD9519" w14:textId="6BEF7317" w:rsidR="00824B32" w:rsidRDefault="00824B32" w:rsidP="00824B32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随后在模拟操作模式进行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C0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C1</w:t>
      </w:r>
      <w:r>
        <w:rPr>
          <w:rFonts w:ascii="Times New Roman" w:eastAsia="宋体" w:hAnsi="Times New Roman" w:hint="eastAsia"/>
          <w:sz w:val="24"/>
        </w:rPr>
        <w:t>之间的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CMP</w:t>
      </w:r>
      <w:r>
        <w:rPr>
          <w:rFonts w:ascii="Times New Roman" w:eastAsia="宋体" w:hAnsi="Times New Roman" w:hint="eastAsia"/>
          <w:sz w:val="24"/>
        </w:rPr>
        <w:t>通信，可以看到，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CMP</w:t>
      </w:r>
      <w:r>
        <w:rPr>
          <w:rFonts w:ascii="Times New Roman" w:eastAsia="宋体" w:hAnsi="Times New Roman" w:hint="eastAsia"/>
          <w:sz w:val="24"/>
        </w:rPr>
        <w:t>报文从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C1</w:t>
      </w:r>
      <w:r>
        <w:rPr>
          <w:rFonts w:ascii="Times New Roman" w:eastAsia="宋体" w:hAnsi="Times New Roman" w:hint="eastAsia"/>
          <w:sz w:val="24"/>
        </w:rPr>
        <w:t>到</w:t>
      </w:r>
      <w:r>
        <w:rPr>
          <w:rFonts w:ascii="Times New Roman" w:eastAsia="宋体" w:hAnsi="Times New Roman"/>
          <w:sz w:val="24"/>
        </w:rPr>
        <w:t>switch1</w:t>
      </w:r>
      <w:r>
        <w:rPr>
          <w:rFonts w:ascii="Times New Roman" w:eastAsia="宋体" w:hAnsi="Times New Roman" w:hint="eastAsia"/>
          <w:sz w:val="24"/>
        </w:rPr>
        <w:t>再到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C0</w:t>
      </w:r>
      <w:r>
        <w:rPr>
          <w:rFonts w:ascii="Times New Roman" w:eastAsia="宋体" w:hAnsi="Times New Roman" w:hint="eastAsia"/>
          <w:sz w:val="24"/>
        </w:rPr>
        <w:t>，再由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C0</w:t>
      </w:r>
      <w:r>
        <w:rPr>
          <w:rFonts w:ascii="Times New Roman" w:eastAsia="宋体" w:hAnsi="Times New Roman" w:hint="eastAsia"/>
          <w:sz w:val="24"/>
        </w:rPr>
        <w:t>经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witch1</w:t>
      </w:r>
      <w:r>
        <w:rPr>
          <w:rFonts w:ascii="Times New Roman" w:eastAsia="宋体" w:hAnsi="Times New Roman" w:hint="eastAsia"/>
          <w:sz w:val="24"/>
        </w:rPr>
        <w:t>到达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C1</w:t>
      </w:r>
      <w:r>
        <w:rPr>
          <w:rFonts w:ascii="Times New Roman" w:eastAsia="宋体" w:hAnsi="Times New Roman" w:hint="eastAsia"/>
          <w:sz w:val="24"/>
        </w:rPr>
        <w:t>，报文没有到达</w:t>
      </w:r>
      <w:r>
        <w:rPr>
          <w:rFonts w:ascii="Times New Roman" w:eastAsia="宋体" w:hAnsi="Times New Roman" w:hint="eastAsia"/>
          <w:sz w:val="24"/>
        </w:rPr>
        <w:t>switch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switch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C2</w:t>
      </w:r>
      <w:r>
        <w:rPr>
          <w:rFonts w:ascii="Times New Roman" w:eastAsia="宋体" w:hAnsi="Times New Roman" w:hint="eastAsia"/>
          <w:sz w:val="24"/>
        </w:rPr>
        <w:t>，证明本次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CMP</w:t>
      </w:r>
      <w:r>
        <w:rPr>
          <w:rFonts w:ascii="Times New Roman" w:eastAsia="宋体" w:hAnsi="Times New Roman" w:hint="eastAsia"/>
          <w:sz w:val="24"/>
        </w:rPr>
        <w:t>通信正常。</w:t>
      </w:r>
    </w:p>
    <w:p w14:paraId="5C1F32E3" w14:textId="5D1057C1" w:rsidR="00824B32" w:rsidRDefault="00824B32" w:rsidP="00824B32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将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C2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>AC</w:t>
      </w:r>
      <w:r>
        <w:rPr>
          <w:rFonts w:ascii="Times New Roman" w:eastAsia="宋体" w:hAnsi="Times New Roman" w:hint="eastAsia"/>
          <w:sz w:val="24"/>
        </w:rPr>
        <w:t>地址改为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C0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>AC</w:t>
      </w:r>
      <w:r>
        <w:rPr>
          <w:rFonts w:ascii="Times New Roman" w:eastAsia="宋体" w:hAnsi="Times New Roman" w:hint="eastAsia"/>
          <w:sz w:val="24"/>
        </w:rPr>
        <w:t>地址</w:t>
      </w:r>
      <w:r w:rsidR="008B5852">
        <w:rPr>
          <w:rFonts w:ascii="Times New Roman" w:eastAsia="宋体" w:hAnsi="Times New Roman" w:hint="eastAsia"/>
          <w:sz w:val="24"/>
        </w:rPr>
        <w:t>后，再进行</w:t>
      </w:r>
      <w:r w:rsidR="008B5852">
        <w:rPr>
          <w:rFonts w:ascii="Times New Roman" w:eastAsia="宋体" w:hAnsi="Times New Roman" w:hint="eastAsia"/>
          <w:sz w:val="24"/>
        </w:rPr>
        <w:t>P</w:t>
      </w:r>
      <w:r w:rsidR="008B5852">
        <w:rPr>
          <w:rFonts w:ascii="Times New Roman" w:eastAsia="宋体" w:hAnsi="Times New Roman"/>
          <w:sz w:val="24"/>
        </w:rPr>
        <w:t>C2</w:t>
      </w:r>
      <w:r w:rsidR="008B5852">
        <w:rPr>
          <w:rFonts w:ascii="Times New Roman" w:eastAsia="宋体" w:hAnsi="Times New Roman" w:hint="eastAsia"/>
          <w:sz w:val="24"/>
        </w:rPr>
        <w:t>和</w:t>
      </w:r>
      <w:r w:rsidR="008B5852">
        <w:rPr>
          <w:rFonts w:ascii="Times New Roman" w:eastAsia="宋体" w:hAnsi="Times New Roman" w:hint="eastAsia"/>
          <w:sz w:val="24"/>
        </w:rPr>
        <w:t>P</w:t>
      </w:r>
      <w:r w:rsidR="008B5852">
        <w:rPr>
          <w:rFonts w:ascii="Times New Roman" w:eastAsia="宋体" w:hAnsi="Times New Roman"/>
          <w:sz w:val="24"/>
        </w:rPr>
        <w:t>C1</w:t>
      </w:r>
      <w:r w:rsidR="008B5852">
        <w:rPr>
          <w:rFonts w:ascii="Times New Roman" w:eastAsia="宋体" w:hAnsi="Times New Roman" w:hint="eastAsia"/>
          <w:sz w:val="24"/>
        </w:rPr>
        <w:t>之间的</w:t>
      </w:r>
      <w:r w:rsidR="008B5852">
        <w:rPr>
          <w:rFonts w:ascii="Times New Roman" w:eastAsia="宋体" w:hAnsi="Times New Roman" w:hint="eastAsia"/>
          <w:sz w:val="24"/>
        </w:rPr>
        <w:t>I</w:t>
      </w:r>
      <w:r w:rsidR="008B5852">
        <w:rPr>
          <w:rFonts w:ascii="Times New Roman" w:eastAsia="宋体" w:hAnsi="Times New Roman"/>
          <w:sz w:val="24"/>
        </w:rPr>
        <w:t>CMP</w:t>
      </w:r>
      <w:r w:rsidR="008B5852">
        <w:rPr>
          <w:rFonts w:ascii="Times New Roman" w:eastAsia="宋体" w:hAnsi="Times New Roman" w:hint="eastAsia"/>
          <w:sz w:val="24"/>
        </w:rPr>
        <w:t>报文通信，由于</w:t>
      </w:r>
      <w:r w:rsidR="008B5852">
        <w:rPr>
          <w:rFonts w:ascii="Times New Roman" w:eastAsia="宋体" w:hAnsi="Times New Roman" w:hint="eastAsia"/>
          <w:sz w:val="24"/>
        </w:rPr>
        <w:t>P</w:t>
      </w:r>
      <w:r w:rsidR="008B5852">
        <w:rPr>
          <w:rFonts w:ascii="Times New Roman" w:eastAsia="宋体" w:hAnsi="Times New Roman"/>
          <w:sz w:val="24"/>
        </w:rPr>
        <w:t>C2</w:t>
      </w:r>
      <w:r w:rsidR="008B5852">
        <w:rPr>
          <w:rFonts w:ascii="Times New Roman" w:eastAsia="宋体" w:hAnsi="Times New Roman" w:hint="eastAsia"/>
          <w:sz w:val="24"/>
        </w:rPr>
        <w:t>的</w:t>
      </w:r>
      <w:r w:rsidR="008B5852">
        <w:rPr>
          <w:rFonts w:ascii="Times New Roman" w:eastAsia="宋体" w:hAnsi="Times New Roman" w:hint="eastAsia"/>
          <w:sz w:val="24"/>
        </w:rPr>
        <w:t>M</w:t>
      </w:r>
      <w:r w:rsidR="008B5852">
        <w:rPr>
          <w:rFonts w:ascii="Times New Roman" w:eastAsia="宋体" w:hAnsi="Times New Roman"/>
          <w:sz w:val="24"/>
        </w:rPr>
        <w:t>AC</w:t>
      </w:r>
      <w:r w:rsidR="008B5852">
        <w:rPr>
          <w:rFonts w:ascii="Times New Roman" w:eastAsia="宋体" w:hAnsi="Times New Roman" w:hint="eastAsia"/>
          <w:sz w:val="24"/>
        </w:rPr>
        <w:t>地址和</w:t>
      </w:r>
      <w:r w:rsidR="001F3424">
        <w:rPr>
          <w:rFonts w:ascii="Times New Roman" w:eastAsia="宋体" w:hAnsi="Times New Roman" w:hint="eastAsia"/>
          <w:sz w:val="24"/>
        </w:rPr>
        <w:t>P</w:t>
      </w:r>
      <w:r w:rsidR="008B5852">
        <w:rPr>
          <w:rFonts w:ascii="Times New Roman" w:eastAsia="宋体" w:hAnsi="Times New Roman"/>
          <w:sz w:val="24"/>
        </w:rPr>
        <w:t>C0</w:t>
      </w:r>
      <w:r w:rsidR="008B5852">
        <w:rPr>
          <w:rFonts w:ascii="Times New Roman" w:eastAsia="宋体" w:hAnsi="Times New Roman" w:hint="eastAsia"/>
          <w:sz w:val="24"/>
        </w:rPr>
        <w:t>相同，且</w:t>
      </w:r>
      <w:r w:rsidR="008B5852">
        <w:rPr>
          <w:rFonts w:ascii="Times New Roman" w:eastAsia="宋体" w:hAnsi="Times New Roman" w:hint="eastAsia"/>
          <w:sz w:val="24"/>
        </w:rPr>
        <w:t>P</w:t>
      </w:r>
      <w:r w:rsidR="008B5852">
        <w:rPr>
          <w:rFonts w:ascii="Times New Roman" w:eastAsia="宋体" w:hAnsi="Times New Roman"/>
          <w:sz w:val="24"/>
        </w:rPr>
        <w:t>C2</w:t>
      </w:r>
      <w:r w:rsidR="008B5852">
        <w:rPr>
          <w:rFonts w:ascii="Times New Roman" w:eastAsia="宋体" w:hAnsi="Times New Roman" w:hint="eastAsia"/>
          <w:sz w:val="24"/>
        </w:rPr>
        <w:t>与</w:t>
      </w:r>
      <w:r w:rsidR="008B5852">
        <w:rPr>
          <w:rFonts w:ascii="Times New Roman" w:eastAsia="宋体" w:hAnsi="Times New Roman" w:hint="eastAsia"/>
          <w:sz w:val="24"/>
        </w:rPr>
        <w:t>P</w:t>
      </w:r>
      <w:r w:rsidR="008B5852">
        <w:rPr>
          <w:rFonts w:ascii="Times New Roman" w:eastAsia="宋体" w:hAnsi="Times New Roman"/>
          <w:sz w:val="24"/>
        </w:rPr>
        <w:t>C1</w:t>
      </w:r>
      <w:r w:rsidR="008B5852">
        <w:rPr>
          <w:rFonts w:ascii="Times New Roman" w:eastAsia="宋体" w:hAnsi="Times New Roman" w:hint="eastAsia"/>
          <w:sz w:val="24"/>
        </w:rPr>
        <w:t>之间进行了一次</w:t>
      </w:r>
      <w:r w:rsidR="008B5852">
        <w:rPr>
          <w:rFonts w:ascii="Times New Roman" w:eastAsia="宋体" w:hAnsi="Times New Roman" w:hint="eastAsia"/>
          <w:sz w:val="24"/>
        </w:rPr>
        <w:t>I</w:t>
      </w:r>
      <w:r w:rsidR="008B5852">
        <w:rPr>
          <w:rFonts w:ascii="Times New Roman" w:eastAsia="宋体" w:hAnsi="Times New Roman"/>
          <w:sz w:val="24"/>
        </w:rPr>
        <w:t>CMP</w:t>
      </w:r>
      <w:r w:rsidR="008B5852">
        <w:rPr>
          <w:rFonts w:ascii="Times New Roman" w:eastAsia="宋体" w:hAnsi="Times New Roman" w:hint="eastAsia"/>
          <w:sz w:val="24"/>
        </w:rPr>
        <w:t>报文通信，在交换机中的</w:t>
      </w:r>
      <w:r w:rsidR="008B5852">
        <w:rPr>
          <w:rFonts w:ascii="Times New Roman" w:eastAsia="宋体" w:hAnsi="Times New Roman" w:hint="eastAsia"/>
          <w:sz w:val="24"/>
        </w:rPr>
        <w:t>M</w:t>
      </w:r>
      <w:r w:rsidR="008B5852">
        <w:rPr>
          <w:rFonts w:ascii="Times New Roman" w:eastAsia="宋体" w:hAnsi="Times New Roman"/>
          <w:sz w:val="24"/>
        </w:rPr>
        <w:t>AC</w:t>
      </w:r>
      <w:r w:rsidR="008B5852">
        <w:rPr>
          <w:rFonts w:ascii="Times New Roman" w:eastAsia="宋体" w:hAnsi="Times New Roman" w:hint="eastAsia"/>
          <w:sz w:val="24"/>
        </w:rPr>
        <w:t>地址转发表中，到达</w:t>
      </w:r>
      <w:r w:rsidR="008B5852">
        <w:rPr>
          <w:rFonts w:ascii="Times New Roman" w:eastAsia="宋体" w:hAnsi="Times New Roman" w:hint="eastAsia"/>
          <w:sz w:val="24"/>
        </w:rPr>
        <w:t>M</w:t>
      </w:r>
      <w:r w:rsidR="008B5852">
        <w:rPr>
          <w:rFonts w:ascii="Times New Roman" w:eastAsia="宋体" w:hAnsi="Times New Roman"/>
          <w:sz w:val="24"/>
        </w:rPr>
        <w:t>AC</w:t>
      </w:r>
      <w:r w:rsidR="008B5852">
        <w:rPr>
          <w:rFonts w:ascii="Times New Roman" w:eastAsia="宋体" w:hAnsi="Times New Roman" w:hint="eastAsia"/>
          <w:sz w:val="24"/>
        </w:rPr>
        <w:t>地址</w:t>
      </w:r>
      <w:r w:rsidR="008B5852">
        <w:t>000A.F337.1C89 (</w:t>
      </w:r>
      <w:r w:rsidR="008B5852">
        <w:rPr>
          <w:rFonts w:hint="eastAsia"/>
        </w:rPr>
        <w:t>即</w:t>
      </w:r>
      <w:r w:rsidR="008B5852">
        <w:rPr>
          <w:rFonts w:hint="eastAsia"/>
        </w:rPr>
        <w:t>P</w:t>
      </w:r>
      <w:r w:rsidR="008B5852">
        <w:t>C0 MAC</w:t>
      </w:r>
      <w:r w:rsidR="008B5852">
        <w:rPr>
          <w:rFonts w:hint="eastAsia"/>
        </w:rPr>
        <w:t>地址</w:t>
      </w:r>
      <w:r w:rsidR="008B5852">
        <w:t>)</w:t>
      </w:r>
      <w:r w:rsidR="008B5852" w:rsidRPr="008B5852">
        <w:rPr>
          <w:rFonts w:ascii="Times New Roman" w:eastAsia="宋体" w:hAnsi="Times New Roman" w:hint="eastAsia"/>
          <w:sz w:val="24"/>
        </w:rPr>
        <w:t>的</w:t>
      </w:r>
      <w:r w:rsidR="000853C5">
        <w:rPr>
          <w:rFonts w:ascii="Times New Roman" w:eastAsia="宋体" w:hAnsi="Times New Roman" w:hint="eastAsia"/>
          <w:sz w:val="24"/>
        </w:rPr>
        <w:t>报文会被转发到</w:t>
      </w:r>
      <w:r w:rsidR="000853C5">
        <w:rPr>
          <w:rFonts w:ascii="Times New Roman" w:eastAsia="宋体" w:hAnsi="Times New Roman" w:hint="eastAsia"/>
          <w:sz w:val="24"/>
        </w:rPr>
        <w:t>switch</w:t>
      </w:r>
      <w:r w:rsidR="000853C5">
        <w:rPr>
          <w:rFonts w:ascii="Times New Roman" w:eastAsia="宋体" w:hAnsi="Times New Roman"/>
          <w:sz w:val="24"/>
        </w:rPr>
        <w:t>0</w:t>
      </w:r>
      <w:r w:rsidR="000853C5">
        <w:rPr>
          <w:rFonts w:ascii="Times New Roman" w:eastAsia="宋体" w:hAnsi="Times New Roman" w:hint="eastAsia"/>
          <w:sz w:val="24"/>
        </w:rPr>
        <w:t>进而转发到</w:t>
      </w:r>
      <w:r w:rsidR="000853C5">
        <w:rPr>
          <w:rFonts w:ascii="Times New Roman" w:eastAsia="宋体" w:hAnsi="Times New Roman" w:hint="eastAsia"/>
          <w:sz w:val="24"/>
        </w:rPr>
        <w:t>P</w:t>
      </w:r>
      <w:r w:rsidR="000853C5">
        <w:rPr>
          <w:rFonts w:ascii="Times New Roman" w:eastAsia="宋体" w:hAnsi="Times New Roman"/>
          <w:sz w:val="24"/>
        </w:rPr>
        <w:t>C2</w:t>
      </w:r>
      <w:r w:rsidR="00CC4501">
        <w:rPr>
          <w:rFonts w:ascii="Times New Roman" w:eastAsia="宋体" w:hAnsi="Times New Roman" w:hint="eastAsia"/>
          <w:sz w:val="24"/>
        </w:rPr>
        <w:t>。</w:t>
      </w:r>
      <w:r w:rsidR="00910F9D">
        <w:rPr>
          <w:rFonts w:ascii="Times New Roman" w:eastAsia="宋体" w:hAnsi="Times New Roman" w:hint="eastAsia"/>
          <w:sz w:val="24"/>
        </w:rPr>
        <w:t>在实验中也可以看到，从</w:t>
      </w:r>
      <w:r w:rsidR="00910F9D">
        <w:rPr>
          <w:rFonts w:ascii="Times New Roman" w:eastAsia="宋体" w:hAnsi="Times New Roman" w:hint="eastAsia"/>
          <w:sz w:val="24"/>
        </w:rPr>
        <w:t>P</w:t>
      </w:r>
      <w:r w:rsidR="00910F9D">
        <w:rPr>
          <w:rFonts w:ascii="Times New Roman" w:eastAsia="宋体" w:hAnsi="Times New Roman"/>
          <w:sz w:val="24"/>
        </w:rPr>
        <w:t>C1</w:t>
      </w:r>
      <w:r w:rsidR="00910F9D">
        <w:rPr>
          <w:rFonts w:ascii="Times New Roman" w:eastAsia="宋体" w:hAnsi="Times New Roman" w:hint="eastAsia"/>
          <w:sz w:val="24"/>
        </w:rPr>
        <w:t>发出的</w:t>
      </w:r>
      <w:r w:rsidR="00910F9D">
        <w:rPr>
          <w:rFonts w:ascii="Times New Roman" w:eastAsia="宋体" w:hAnsi="Times New Roman" w:hint="eastAsia"/>
          <w:sz w:val="24"/>
        </w:rPr>
        <w:t>I</w:t>
      </w:r>
      <w:r w:rsidR="00910F9D">
        <w:rPr>
          <w:rFonts w:ascii="Times New Roman" w:eastAsia="宋体" w:hAnsi="Times New Roman"/>
          <w:sz w:val="24"/>
        </w:rPr>
        <w:t>CMP</w:t>
      </w:r>
      <w:r w:rsidR="00910F9D">
        <w:rPr>
          <w:rFonts w:ascii="Times New Roman" w:eastAsia="宋体" w:hAnsi="Times New Roman" w:hint="eastAsia"/>
          <w:sz w:val="24"/>
        </w:rPr>
        <w:t>报文，</w:t>
      </w:r>
      <w:r w:rsidR="00043731">
        <w:rPr>
          <w:rFonts w:ascii="Times New Roman" w:eastAsia="宋体" w:hAnsi="Times New Roman" w:hint="eastAsia"/>
          <w:sz w:val="24"/>
        </w:rPr>
        <w:t>没有到达</w:t>
      </w:r>
      <w:r w:rsidR="00043731">
        <w:rPr>
          <w:rFonts w:ascii="Times New Roman" w:eastAsia="宋体" w:hAnsi="Times New Roman" w:hint="eastAsia"/>
          <w:sz w:val="24"/>
        </w:rPr>
        <w:t>P</w:t>
      </w:r>
      <w:r w:rsidR="00043731">
        <w:rPr>
          <w:rFonts w:ascii="Times New Roman" w:eastAsia="宋体" w:hAnsi="Times New Roman"/>
          <w:sz w:val="24"/>
        </w:rPr>
        <w:t>C0</w:t>
      </w:r>
      <w:r w:rsidR="00043731">
        <w:rPr>
          <w:rFonts w:ascii="Times New Roman" w:eastAsia="宋体" w:hAnsi="Times New Roman" w:hint="eastAsia"/>
          <w:sz w:val="24"/>
        </w:rPr>
        <w:t>，而是经过</w:t>
      </w:r>
      <w:r w:rsidR="00043731">
        <w:rPr>
          <w:rFonts w:ascii="Times New Roman" w:eastAsia="宋体" w:hAnsi="Times New Roman" w:hint="eastAsia"/>
          <w:sz w:val="24"/>
        </w:rPr>
        <w:t>switch</w:t>
      </w:r>
      <w:r w:rsidR="00043731">
        <w:rPr>
          <w:rFonts w:ascii="Times New Roman" w:eastAsia="宋体" w:hAnsi="Times New Roman"/>
          <w:sz w:val="24"/>
        </w:rPr>
        <w:t>0</w:t>
      </w:r>
      <w:r w:rsidR="00043731">
        <w:rPr>
          <w:rFonts w:ascii="Times New Roman" w:eastAsia="宋体" w:hAnsi="Times New Roman" w:hint="eastAsia"/>
          <w:sz w:val="24"/>
        </w:rPr>
        <w:t>、</w:t>
      </w:r>
      <w:r w:rsidR="00043731">
        <w:rPr>
          <w:rFonts w:ascii="Times New Roman" w:eastAsia="宋体" w:hAnsi="Times New Roman" w:hint="eastAsia"/>
          <w:sz w:val="24"/>
        </w:rPr>
        <w:t>switch</w:t>
      </w:r>
      <w:r w:rsidR="00043731">
        <w:rPr>
          <w:rFonts w:ascii="Times New Roman" w:eastAsia="宋体" w:hAnsi="Times New Roman"/>
          <w:sz w:val="24"/>
        </w:rPr>
        <w:t>2</w:t>
      </w:r>
      <w:r w:rsidR="00043731">
        <w:rPr>
          <w:rFonts w:ascii="Times New Roman" w:eastAsia="宋体" w:hAnsi="Times New Roman" w:hint="eastAsia"/>
          <w:sz w:val="24"/>
        </w:rPr>
        <w:t>到达</w:t>
      </w:r>
      <w:r w:rsidR="00043731">
        <w:rPr>
          <w:rFonts w:ascii="Times New Roman" w:eastAsia="宋体" w:hAnsi="Times New Roman" w:hint="eastAsia"/>
          <w:sz w:val="24"/>
        </w:rPr>
        <w:t>P</w:t>
      </w:r>
      <w:r w:rsidR="00043731">
        <w:rPr>
          <w:rFonts w:ascii="Times New Roman" w:eastAsia="宋体" w:hAnsi="Times New Roman"/>
          <w:sz w:val="24"/>
        </w:rPr>
        <w:t>C2</w:t>
      </w:r>
      <w:r w:rsidR="00043731">
        <w:rPr>
          <w:rFonts w:ascii="Times New Roman" w:eastAsia="宋体" w:hAnsi="Times New Roman" w:hint="eastAsia"/>
          <w:sz w:val="24"/>
        </w:rPr>
        <w:t>，且</w:t>
      </w:r>
      <w:r w:rsidR="00043731">
        <w:rPr>
          <w:rFonts w:ascii="Times New Roman" w:eastAsia="宋体" w:hAnsi="Times New Roman" w:hint="eastAsia"/>
          <w:sz w:val="24"/>
        </w:rPr>
        <w:t>P</w:t>
      </w:r>
      <w:r w:rsidR="00043731">
        <w:rPr>
          <w:rFonts w:ascii="Times New Roman" w:eastAsia="宋体" w:hAnsi="Times New Roman"/>
          <w:sz w:val="24"/>
        </w:rPr>
        <w:t>C2</w:t>
      </w:r>
      <w:r w:rsidR="00043731">
        <w:rPr>
          <w:rFonts w:ascii="Times New Roman" w:eastAsia="宋体" w:hAnsi="Times New Roman" w:hint="eastAsia"/>
          <w:sz w:val="24"/>
        </w:rPr>
        <w:t>没有接收该报文，</w:t>
      </w:r>
      <w:r w:rsidR="00043731">
        <w:rPr>
          <w:rFonts w:ascii="Times New Roman" w:eastAsia="宋体" w:hAnsi="Times New Roman" w:hint="eastAsia"/>
          <w:sz w:val="24"/>
        </w:rPr>
        <w:t>M</w:t>
      </w:r>
      <w:r w:rsidR="00043731">
        <w:rPr>
          <w:rFonts w:ascii="Times New Roman" w:eastAsia="宋体" w:hAnsi="Times New Roman"/>
          <w:sz w:val="24"/>
        </w:rPr>
        <w:t>AC</w:t>
      </w:r>
      <w:r w:rsidR="00043731">
        <w:rPr>
          <w:rFonts w:ascii="Times New Roman" w:eastAsia="宋体" w:hAnsi="Times New Roman" w:hint="eastAsia"/>
          <w:sz w:val="24"/>
        </w:rPr>
        <w:t>欺骗攻击成功。</w:t>
      </w:r>
    </w:p>
    <w:p w14:paraId="45C6C601" w14:textId="77777777" w:rsidR="00F44469" w:rsidRPr="00F44469" w:rsidRDefault="001815E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四</w:t>
      </w:r>
      <w:r w:rsidR="00F44469" w:rsidRPr="00F44469">
        <w:rPr>
          <w:rFonts w:ascii="黑体" w:eastAsia="黑体" w:hAnsi="黑体" w:hint="eastAsia"/>
          <w:sz w:val="24"/>
        </w:rPr>
        <w:t>、实验总结及体会</w:t>
      </w:r>
    </w:p>
    <w:p w14:paraId="25B1FBBF" w14:textId="3F87A52E" w:rsidR="00F954FE" w:rsidRDefault="008D2674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在实验中并未遇到比较棘手的困难，</w:t>
      </w:r>
      <w:r w:rsidR="00BA0B89">
        <w:rPr>
          <w:rFonts w:ascii="Times New Roman" w:eastAsia="宋体" w:hAnsi="Times New Roman" w:hint="eastAsia"/>
          <w:sz w:val="24"/>
        </w:rPr>
        <w:t>遇到的最大问题是对软件模拟的不熟悉，一开始没有找到简单报文工具和复杂报文工具，不知道具体的模拟仿真流程，但经过研究</w:t>
      </w:r>
      <w:r w:rsidR="00C56358">
        <w:rPr>
          <w:rFonts w:ascii="Times New Roman" w:eastAsia="宋体" w:hAnsi="Times New Roman" w:hint="eastAsia"/>
          <w:sz w:val="24"/>
        </w:rPr>
        <w:t>探索，对软件的模拟仿真流程有了一些熟悉。</w:t>
      </w:r>
      <w:r w:rsidR="000B3BC8">
        <w:rPr>
          <w:rFonts w:ascii="Times New Roman" w:eastAsia="宋体" w:hAnsi="Times New Roman" w:hint="eastAsia"/>
          <w:sz w:val="24"/>
        </w:rPr>
        <w:t>随后的实验便比较顺利了。</w:t>
      </w:r>
    </w:p>
    <w:p w14:paraId="543F1343" w14:textId="1DB9A0EF" w:rsidR="00F954FE" w:rsidRDefault="007F5A6F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实验</w:t>
      </w:r>
      <w:r w:rsidR="000A2FD1">
        <w:rPr>
          <w:rFonts w:ascii="Times New Roman" w:eastAsia="宋体" w:hAnsi="Times New Roman" w:hint="eastAsia"/>
          <w:sz w:val="24"/>
        </w:rPr>
        <w:t>总结</w:t>
      </w:r>
      <w:r>
        <w:rPr>
          <w:rFonts w:ascii="Times New Roman" w:eastAsia="宋体" w:hAnsi="Times New Roman" w:hint="eastAsia"/>
          <w:sz w:val="24"/>
        </w:rPr>
        <w:t>：</w:t>
      </w:r>
      <w:r w:rsidR="00C56358" w:rsidRPr="00C56358">
        <w:rPr>
          <w:rFonts w:ascii="Times New Roman" w:eastAsia="宋体" w:hAnsi="Times New Roman" w:hint="eastAsia"/>
          <w:sz w:val="24"/>
        </w:rPr>
        <w:t>MAC</w:t>
      </w:r>
      <w:r w:rsidR="00C56358" w:rsidRPr="00C56358">
        <w:rPr>
          <w:rFonts w:ascii="Times New Roman" w:eastAsia="宋体" w:hAnsi="Times New Roman" w:hint="eastAsia"/>
          <w:sz w:val="24"/>
        </w:rPr>
        <w:t>地址欺骗</w:t>
      </w:r>
      <w:r w:rsidR="00CC7B79">
        <w:rPr>
          <w:rFonts w:ascii="Times New Roman" w:eastAsia="宋体" w:hAnsi="Times New Roman" w:hint="eastAsia"/>
          <w:sz w:val="24"/>
        </w:rPr>
        <w:t>可以</w:t>
      </w:r>
      <w:r w:rsidR="00C56358" w:rsidRPr="00C56358">
        <w:rPr>
          <w:rFonts w:ascii="Times New Roman" w:eastAsia="宋体" w:hAnsi="Times New Roman" w:hint="eastAsia"/>
          <w:sz w:val="24"/>
        </w:rPr>
        <w:t>利用交换机端口学习的漏洞，通过客户端向交换机发送欺骗报文、攻击交换机的</w:t>
      </w:r>
      <w:r w:rsidR="00C56358" w:rsidRPr="00C56358">
        <w:rPr>
          <w:rFonts w:ascii="Times New Roman" w:eastAsia="宋体" w:hAnsi="Times New Roman" w:hint="eastAsia"/>
          <w:sz w:val="24"/>
        </w:rPr>
        <w:t>CAM</w:t>
      </w:r>
      <w:r w:rsidR="00C56358" w:rsidRPr="00C56358">
        <w:rPr>
          <w:rFonts w:ascii="Times New Roman" w:eastAsia="宋体" w:hAnsi="Times New Roman" w:hint="eastAsia"/>
          <w:sz w:val="24"/>
        </w:rPr>
        <w:t>表的方式，使交换机</w:t>
      </w:r>
      <w:r w:rsidR="00C56358" w:rsidRPr="00C56358">
        <w:rPr>
          <w:rFonts w:ascii="Times New Roman" w:eastAsia="宋体" w:hAnsi="Times New Roman" w:hint="eastAsia"/>
          <w:sz w:val="24"/>
        </w:rPr>
        <w:t>CAM</w:t>
      </w:r>
      <w:r w:rsidR="00C56358" w:rsidRPr="00C56358">
        <w:rPr>
          <w:rFonts w:ascii="Times New Roman" w:eastAsia="宋体" w:hAnsi="Times New Roman" w:hint="eastAsia"/>
          <w:sz w:val="24"/>
        </w:rPr>
        <w:t>表的记录与真实的主机对应</w:t>
      </w:r>
      <w:r w:rsidR="00C56358" w:rsidRPr="00C56358">
        <w:rPr>
          <w:rFonts w:ascii="Times New Roman" w:eastAsia="宋体" w:hAnsi="Times New Roman" w:hint="eastAsia"/>
          <w:sz w:val="24"/>
        </w:rPr>
        <w:t>MAC</w:t>
      </w:r>
      <w:r w:rsidR="00C56358" w:rsidRPr="00C56358">
        <w:rPr>
          <w:rFonts w:ascii="Times New Roman" w:eastAsia="宋体" w:hAnsi="Times New Roman" w:hint="eastAsia"/>
          <w:sz w:val="24"/>
        </w:rPr>
        <w:t>地址不一致，从而使交换机将报文错误转发给</w:t>
      </w:r>
      <w:r w:rsidR="00CC7B79">
        <w:rPr>
          <w:rFonts w:ascii="Times New Roman" w:eastAsia="宋体" w:hAnsi="Times New Roman" w:hint="eastAsia"/>
          <w:sz w:val="24"/>
        </w:rPr>
        <w:t>攻击</w:t>
      </w:r>
      <w:r w:rsidR="00C56358" w:rsidRPr="00C56358">
        <w:rPr>
          <w:rFonts w:ascii="Times New Roman" w:eastAsia="宋体" w:hAnsi="Times New Roman" w:hint="eastAsia"/>
          <w:sz w:val="24"/>
        </w:rPr>
        <w:t>者</w:t>
      </w:r>
      <w:r w:rsidR="00CC7B79">
        <w:rPr>
          <w:rFonts w:ascii="Times New Roman" w:eastAsia="宋体" w:hAnsi="Times New Roman" w:hint="eastAsia"/>
          <w:sz w:val="24"/>
        </w:rPr>
        <w:t>.</w:t>
      </w:r>
    </w:p>
    <w:p w14:paraId="3D9B206F" w14:textId="5CE4DCA7" w:rsidR="00F954FE" w:rsidRDefault="00F954FE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52F1E2FC" w14:textId="249DC21A" w:rsidR="006954D6" w:rsidRDefault="006954D6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532C3024" w14:textId="613FC6F8" w:rsidR="006954D6" w:rsidRDefault="006954D6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79BE763D" w14:textId="77777777" w:rsidR="006954D6" w:rsidRDefault="006954D6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2274D760" w14:textId="30B2EA9A" w:rsidR="001D6750" w:rsidRPr="001D6750" w:rsidRDefault="001D6750" w:rsidP="001D6750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1D6750">
        <w:rPr>
          <w:rFonts w:ascii="Times New Roman" w:eastAsia="宋体" w:hAnsi="Times New Roman" w:hint="eastAsia"/>
          <w:sz w:val="36"/>
          <w:szCs w:val="36"/>
        </w:rPr>
        <w:lastRenderedPageBreak/>
        <w:t>Smurf</w:t>
      </w:r>
      <w:r w:rsidRPr="001D6750">
        <w:rPr>
          <w:rFonts w:ascii="Times New Roman" w:eastAsia="宋体" w:hAnsi="Times New Roman" w:hint="eastAsia"/>
          <w:sz w:val="36"/>
          <w:szCs w:val="36"/>
        </w:rPr>
        <w:t>攻击实验</w:t>
      </w:r>
    </w:p>
    <w:p w14:paraId="15668275" w14:textId="1ACAFE78" w:rsidR="006954D6" w:rsidRDefault="006954D6" w:rsidP="006954D6">
      <w:pPr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7BAB53E1" w14:textId="0AB27081" w:rsidR="00622E7E" w:rsidRPr="00BC5A5A" w:rsidRDefault="00622E7E" w:rsidP="00622E7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C5A5A">
        <w:rPr>
          <w:rFonts w:asciiTheme="minorEastAsia" w:hAnsiTheme="minorEastAsia" w:hint="eastAsia"/>
          <w:sz w:val="24"/>
          <w:szCs w:val="24"/>
        </w:rPr>
        <w:t>(1</w:t>
      </w:r>
      <w:r w:rsidRPr="00BC5A5A">
        <w:rPr>
          <w:rFonts w:asciiTheme="minorEastAsia" w:hAnsiTheme="minorEastAsia"/>
          <w:sz w:val="24"/>
          <w:szCs w:val="24"/>
        </w:rPr>
        <w:t>)</w:t>
      </w:r>
      <w:r w:rsidRPr="00BC5A5A">
        <w:rPr>
          <w:rFonts w:asciiTheme="minorEastAsia" w:hAnsiTheme="minorEastAsia" w:hint="eastAsia"/>
          <w:sz w:val="24"/>
          <w:szCs w:val="24"/>
        </w:rPr>
        <w:t>验证ICMPECHO请求、响应过程。</w:t>
      </w:r>
    </w:p>
    <w:p w14:paraId="76BDD4D2" w14:textId="2898E165" w:rsidR="00622E7E" w:rsidRPr="00BC5A5A" w:rsidRDefault="00622E7E" w:rsidP="00622E7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C5A5A">
        <w:rPr>
          <w:rFonts w:asciiTheme="minorEastAsia" w:hAnsiTheme="minorEastAsia"/>
          <w:sz w:val="24"/>
          <w:szCs w:val="24"/>
        </w:rPr>
        <w:t>(</w:t>
      </w:r>
      <w:r w:rsidRPr="00BC5A5A">
        <w:rPr>
          <w:rFonts w:asciiTheme="minorEastAsia" w:hAnsiTheme="minorEastAsia" w:hint="eastAsia"/>
          <w:sz w:val="24"/>
          <w:szCs w:val="24"/>
        </w:rPr>
        <w:t>2)验证网络放大ICMPECHO响应报文的过程。</w:t>
      </w:r>
    </w:p>
    <w:p w14:paraId="6B9A86AE" w14:textId="32E90F09" w:rsidR="00622E7E" w:rsidRPr="00BC5A5A" w:rsidRDefault="00622E7E" w:rsidP="00622E7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C5A5A">
        <w:rPr>
          <w:rFonts w:asciiTheme="minorEastAsia" w:hAnsiTheme="minorEastAsia"/>
          <w:sz w:val="24"/>
          <w:szCs w:val="24"/>
        </w:rPr>
        <w:t>(</w:t>
      </w:r>
      <w:r w:rsidRPr="00BC5A5A">
        <w:rPr>
          <w:rFonts w:asciiTheme="minorEastAsia" w:hAnsiTheme="minorEastAsia" w:hint="eastAsia"/>
          <w:sz w:val="24"/>
          <w:szCs w:val="24"/>
        </w:rPr>
        <w:t>3)验证间接攻击原理。</w:t>
      </w:r>
    </w:p>
    <w:p w14:paraId="78910241" w14:textId="6BF7BF66" w:rsidR="006954D6" w:rsidRPr="00BC5A5A" w:rsidRDefault="00622E7E" w:rsidP="00622E7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C5A5A">
        <w:rPr>
          <w:rFonts w:asciiTheme="minorEastAsia" w:hAnsiTheme="minorEastAsia"/>
          <w:sz w:val="24"/>
          <w:szCs w:val="24"/>
        </w:rPr>
        <w:t>(</w:t>
      </w:r>
      <w:r w:rsidRPr="00BC5A5A">
        <w:rPr>
          <w:rFonts w:asciiTheme="minorEastAsia" w:hAnsiTheme="minorEastAsia" w:hint="eastAsia"/>
          <w:sz w:val="24"/>
          <w:szCs w:val="24"/>
        </w:rPr>
        <w:t>4)验证Smurf攻击过程。</w:t>
      </w:r>
    </w:p>
    <w:p w14:paraId="18A77A1A" w14:textId="6E106E72" w:rsidR="006954D6" w:rsidRDefault="006954D6" w:rsidP="006954D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</w:t>
      </w:r>
      <w:r w:rsidRPr="00F44469">
        <w:rPr>
          <w:rFonts w:ascii="黑体" w:eastAsia="黑体" w:hAnsi="黑体" w:hint="eastAsia"/>
          <w:sz w:val="24"/>
        </w:rPr>
        <w:t>、实验步骤</w:t>
      </w:r>
    </w:p>
    <w:p w14:paraId="409B7251" w14:textId="5C28EE13" w:rsidR="00BC5A5A" w:rsidRDefault="00985CA4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BC5A5A" w:rsidRPr="00BC5A5A">
        <w:rPr>
          <w:rFonts w:hint="eastAsia"/>
          <w:sz w:val="24"/>
          <w:szCs w:val="24"/>
        </w:rPr>
        <w:t>1)</w:t>
      </w:r>
      <w:r w:rsidR="00BC5A5A" w:rsidRPr="00BC5A5A">
        <w:rPr>
          <w:rFonts w:hint="eastAsia"/>
          <w:sz w:val="24"/>
          <w:szCs w:val="24"/>
        </w:rPr>
        <w:t>启动</w:t>
      </w:r>
      <w:proofErr w:type="spellStart"/>
      <w:r w:rsidR="00BC5A5A" w:rsidRPr="00BC5A5A">
        <w:rPr>
          <w:rFonts w:hint="eastAsia"/>
          <w:sz w:val="24"/>
          <w:szCs w:val="24"/>
        </w:rPr>
        <w:t>PacketTracer</w:t>
      </w:r>
      <w:proofErr w:type="spellEnd"/>
      <w:r w:rsidR="00BC5A5A" w:rsidRPr="00BC5A5A">
        <w:rPr>
          <w:rFonts w:hint="eastAsia"/>
          <w:sz w:val="24"/>
          <w:szCs w:val="24"/>
        </w:rPr>
        <w:t>，放置和连接设备。</w:t>
      </w:r>
    </w:p>
    <w:p w14:paraId="29423F72" w14:textId="3508B0A9" w:rsidR="008D2674" w:rsidRPr="00BC5A5A" w:rsidRDefault="008D2674" w:rsidP="008D2674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8D2674">
        <w:rPr>
          <w:noProof/>
          <w:sz w:val="24"/>
          <w:szCs w:val="24"/>
        </w:rPr>
        <w:drawing>
          <wp:inline distT="0" distB="0" distL="0" distR="0" wp14:anchorId="296E0D80" wp14:editId="105EE4C0">
            <wp:extent cx="4589028" cy="24663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321" cy="246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9369" w14:textId="158233D2" w:rsidR="00985CA4" w:rsidRDefault="00985CA4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BC5A5A" w:rsidRPr="00BC5A5A">
        <w:rPr>
          <w:rFonts w:hint="eastAsia"/>
          <w:sz w:val="24"/>
          <w:szCs w:val="24"/>
        </w:rPr>
        <w:t>2)</w:t>
      </w:r>
      <w:r w:rsidR="00BC5A5A" w:rsidRPr="00BC5A5A">
        <w:rPr>
          <w:rFonts w:hint="eastAsia"/>
          <w:sz w:val="24"/>
          <w:szCs w:val="24"/>
        </w:rPr>
        <w:t>完成路由器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、子网掩码配置</w:t>
      </w:r>
    </w:p>
    <w:p w14:paraId="78416687" w14:textId="77777777" w:rsidR="002F5F0A" w:rsidRDefault="002F5F0A" w:rsidP="002F5F0A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2F5F0A">
        <w:rPr>
          <w:noProof/>
          <w:sz w:val="24"/>
          <w:szCs w:val="24"/>
        </w:rPr>
        <w:drawing>
          <wp:inline distT="0" distB="0" distL="0" distR="0" wp14:anchorId="19857AB0" wp14:editId="64A94C11">
            <wp:extent cx="4761865" cy="2894235"/>
            <wp:effectExtent l="0" t="0" r="63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8246"/>
                    <a:stretch/>
                  </pic:blipFill>
                  <pic:spPr bwMode="auto">
                    <a:xfrm>
                      <a:off x="0" y="0"/>
                      <a:ext cx="4791873" cy="2912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A0EEB" w14:textId="4DD82648" w:rsidR="006954D6" w:rsidRDefault="002F5F0A" w:rsidP="002F5F0A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2F5F0A">
        <w:rPr>
          <w:noProof/>
          <w:sz w:val="24"/>
          <w:szCs w:val="24"/>
        </w:rPr>
        <w:lastRenderedPageBreak/>
        <w:drawing>
          <wp:inline distT="0" distB="0" distL="0" distR="0" wp14:anchorId="41F527D5" wp14:editId="03292D26">
            <wp:extent cx="4777740" cy="2886141"/>
            <wp:effectExtent l="0" t="0" r="381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8624"/>
                    <a:stretch/>
                  </pic:blipFill>
                  <pic:spPr bwMode="auto">
                    <a:xfrm>
                      <a:off x="0" y="0"/>
                      <a:ext cx="4798426" cy="289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30AF9" w14:textId="598D31D7" w:rsidR="005117D8" w:rsidRDefault="002F5F0A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>
        <w:rPr>
          <w:rFonts w:hint="eastAsia"/>
          <w:sz w:val="24"/>
          <w:szCs w:val="24"/>
        </w:rPr>
        <w:t>完成路由器</w:t>
      </w:r>
      <w:r>
        <w:rPr>
          <w:rFonts w:hint="eastAsia"/>
          <w:sz w:val="24"/>
          <w:szCs w:val="24"/>
        </w:rPr>
        <w:t>Router</w:t>
      </w:r>
      <w:r>
        <w:rPr>
          <w:sz w:val="24"/>
          <w:szCs w:val="24"/>
        </w:rPr>
        <w:t xml:space="preserve"> DHCP</w:t>
      </w:r>
      <w:r>
        <w:rPr>
          <w:rFonts w:hint="eastAsia"/>
          <w:sz w:val="24"/>
          <w:szCs w:val="24"/>
        </w:rPr>
        <w:t>服务器配置过程</w:t>
      </w:r>
    </w:p>
    <w:p w14:paraId="20012574" w14:textId="545CA9A1" w:rsidR="002F5F0A" w:rsidRDefault="00303119" w:rsidP="0038693C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303119">
        <w:rPr>
          <w:noProof/>
          <w:sz w:val="24"/>
          <w:szCs w:val="24"/>
        </w:rPr>
        <w:drawing>
          <wp:inline distT="0" distB="0" distL="0" distR="0" wp14:anchorId="01E45C42" wp14:editId="06767FBC">
            <wp:extent cx="4077269" cy="743054"/>
            <wp:effectExtent l="19050" t="19050" r="1905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43054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3D3E5A1" w14:textId="4870428B" w:rsidR="002F5F0A" w:rsidRDefault="009E1781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</w:t>
      </w:r>
      <w:r w:rsidRPr="009E1781">
        <w:rPr>
          <w:rFonts w:hint="eastAsia"/>
          <w:sz w:val="24"/>
          <w:szCs w:val="24"/>
        </w:rPr>
        <w:t>完成</w:t>
      </w:r>
      <w:r w:rsidRPr="009E1781">
        <w:rPr>
          <w:rFonts w:hint="eastAsia"/>
          <w:sz w:val="24"/>
          <w:szCs w:val="24"/>
        </w:rPr>
        <w:t>Web</w:t>
      </w:r>
      <w:r w:rsidRPr="009E1781">
        <w:rPr>
          <w:rFonts w:hint="eastAsia"/>
          <w:sz w:val="24"/>
          <w:szCs w:val="24"/>
        </w:rPr>
        <w:t>服务器网络信息配置过程</w:t>
      </w:r>
    </w:p>
    <w:p w14:paraId="15B5A93D" w14:textId="388C0387" w:rsidR="009E1781" w:rsidRDefault="009E1781" w:rsidP="009E1781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9E1781">
        <w:rPr>
          <w:noProof/>
          <w:sz w:val="24"/>
          <w:szCs w:val="24"/>
        </w:rPr>
        <w:drawing>
          <wp:inline distT="0" distB="0" distL="0" distR="0" wp14:anchorId="3FD7E177" wp14:editId="0B0103E3">
            <wp:extent cx="3578626" cy="3507105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7958" cy="351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182C" w14:textId="6CE5BFB0" w:rsidR="009E1781" w:rsidRDefault="009E1781" w:rsidP="009E1781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5)</w:t>
      </w:r>
      <w:r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C3</w:t>
      </w: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DHCP</w:t>
      </w:r>
      <w:r>
        <w:rPr>
          <w:rFonts w:hint="eastAsia"/>
          <w:sz w:val="24"/>
          <w:szCs w:val="24"/>
        </w:rPr>
        <w:t>，使其可以自动获取网络信息</w:t>
      </w:r>
    </w:p>
    <w:p w14:paraId="44F7B2BB" w14:textId="6E6F63DA" w:rsidR="009E1781" w:rsidRDefault="009E1781" w:rsidP="009E1781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9E1781">
        <w:rPr>
          <w:noProof/>
          <w:sz w:val="24"/>
          <w:szCs w:val="24"/>
        </w:rPr>
        <w:lastRenderedPageBreak/>
        <w:drawing>
          <wp:inline distT="0" distB="0" distL="0" distR="0" wp14:anchorId="0BDC4762" wp14:editId="41302104">
            <wp:extent cx="3477870" cy="3442699"/>
            <wp:effectExtent l="0" t="0" r="889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7016" cy="345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9463" w14:textId="2D781393" w:rsidR="009E1781" w:rsidRDefault="009E1781" w:rsidP="009E1781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9E1781">
        <w:rPr>
          <w:rFonts w:hint="eastAsia"/>
          <w:sz w:val="24"/>
          <w:szCs w:val="24"/>
        </w:rPr>
        <w:t>(6)</w:t>
      </w:r>
      <w:r w:rsidRPr="009E1781">
        <w:rPr>
          <w:rFonts w:hint="eastAsia"/>
          <w:sz w:val="24"/>
          <w:szCs w:val="24"/>
        </w:rPr>
        <w:t>切换到模拟操作模式，通过复杂报文工具在</w:t>
      </w:r>
      <w:r w:rsidRPr="009E1781">
        <w:rPr>
          <w:rFonts w:hint="eastAsia"/>
          <w:sz w:val="24"/>
          <w:szCs w:val="24"/>
        </w:rPr>
        <w:t>PC0</w:t>
      </w:r>
      <w:r w:rsidRPr="009E1781">
        <w:rPr>
          <w:rFonts w:hint="eastAsia"/>
          <w:sz w:val="24"/>
          <w:szCs w:val="24"/>
        </w:rPr>
        <w:t>上生成</w:t>
      </w:r>
      <w:r w:rsidRPr="009E1781">
        <w:rPr>
          <w:rFonts w:hint="eastAsia"/>
          <w:sz w:val="24"/>
          <w:szCs w:val="24"/>
        </w:rPr>
        <w:t>ICMP</w:t>
      </w:r>
      <w:r>
        <w:rPr>
          <w:rFonts w:hint="eastAsia"/>
          <w:sz w:val="24"/>
          <w:szCs w:val="24"/>
        </w:rPr>
        <w:t xml:space="preserve"> </w:t>
      </w:r>
      <w:r w:rsidRPr="009E1781">
        <w:rPr>
          <w:rFonts w:hint="eastAsia"/>
          <w:sz w:val="24"/>
          <w:szCs w:val="24"/>
        </w:rPr>
        <w:t>ECHO</w:t>
      </w:r>
      <w:r w:rsidRPr="009E1781">
        <w:rPr>
          <w:rFonts w:hint="eastAsia"/>
          <w:sz w:val="24"/>
          <w:szCs w:val="24"/>
        </w:rPr>
        <w:t>请求报文，该</w:t>
      </w:r>
      <w:r w:rsidRPr="009E1781">
        <w:rPr>
          <w:rFonts w:hint="eastAsia"/>
          <w:sz w:val="24"/>
          <w:szCs w:val="24"/>
        </w:rPr>
        <w:t>ICMP</w:t>
      </w:r>
      <w:r>
        <w:rPr>
          <w:sz w:val="24"/>
          <w:szCs w:val="24"/>
        </w:rPr>
        <w:t xml:space="preserve"> </w:t>
      </w:r>
      <w:r w:rsidRPr="009E1781">
        <w:rPr>
          <w:rFonts w:hint="eastAsia"/>
          <w:sz w:val="24"/>
          <w:szCs w:val="24"/>
        </w:rPr>
        <w:t>ECHO</w:t>
      </w:r>
      <w:r w:rsidRPr="009E1781">
        <w:rPr>
          <w:rFonts w:hint="eastAsia"/>
          <w:sz w:val="24"/>
          <w:szCs w:val="24"/>
        </w:rPr>
        <w:t>请求报文封装成源</w:t>
      </w:r>
      <w:r w:rsidRPr="009E1781">
        <w:rPr>
          <w:rFonts w:hint="eastAsia"/>
          <w:sz w:val="24"/>
          <w:szCs w:val="24"/>
        </w:rPr>
        <w:t>IP</w:t>
      </w:r>
      <w:r w:rsidRPr="009E1781">
        <w:rPr>
          <w:rFonts w:hint="eastAsia"/>
          <w:sz w:val="24"/>
          <w:szCs w:val="24"/>
        </w:rPr>
        <w:t>地址是</w:t>
      </w:r>
      <w:r w:rsidRPr="009E1781">
        <w:rPr>
          <w:rFonts w:hint="eastAsia"/>
          <w:sz w:val="24"/>
          <w:szCs w:val="24"/>
        </w:rPr>
        <w:t>Web</w:t>
      </w:r>
      <w:r w:rsidRPr="009E1781">
        <w:rPr>
          <w:rFonts w:hint="eastAsia"/>
          <w:sz w:val="24"/>
          <w:szCs w:val="24"/>
        </w:rPr>
        <w:t>服务器的</w:t>
      </w:r>
      <w:r w:rsidRPr="009E1781">
        <w:rPr>
          <w:rFonts w:hint="eastAsia"/>
          <w:sz w:val="24"/>
          <w:szCs w:val="24"/>
        </w:rPr>
        <w:t>IP</w:t>
      </w:r>
      <w:r w:rsidRPr="009E1781">
        <w:rPr>
          <w:rFonts w:hint="eastAsia"/>
          <w:sz w:val="24"/>
          <w:szCs w:val="24"/>
        </w:rPr>
        <w:t>地</w:t>
      </w:r>
      <w:r>
        <w:rPr>
          <w:rFonts w:hint="eastAsia"/>
          <w:sz w:val="24"/>
          <w:szCs w:val="24"/>
        </w:rPr>
        <w:t>址</w:t>
      </w:r>
      <w:r w:rsidRPr="009E1781">
        <w:rPr>
          <w:rFonts w:hint="eastAsia"/>
          <w:sz w:val="24"/>
          <w:szCs w:val="24"/>
        </w:rPr>
        <w:t>192.1.2.1</w:t>
      </w:r>
      <w:r w:rsidRPr="009E1781">
        <w:rPr>
          <w:rFonts w:hint="eastAsia"/>
          <w:sz w:val="24"/>
          <w:szCs w:val="24"/>
        </w:rPr>
        <w:t>、目的</w:t>
      </w:r>
      <w:r w:rsidRPr="009E1781">
        <w:rPr>
          <w:rFonts w:hint="eastAsia"/>
          <w:sz w:val="24"/>
          <w:szCs w:val="24"/>
        </w:rPr>
        <w:t>IP</w:t>
      </w:r>
      <w:r w:rsidRPr="009E1781">
        <w:rPr>
          <w:rFonts w:hint="eastAsia"/>
          <w:sz w:val="24"/>
          <w:szCs w:val="24"/>
        </w:rPr>
        <w:t>地址是全</w:t>
      </w:r>
      <w:r w:rsidRPr="009E1781">
        <w:rPr>
          <w:rFonts w:hint="eastAsia"/>
          <w:sz w:val="24"/>
          <w:szCs w:val="24"/>
        </w:rPr>
        <w:t>1</w:t>
      </w:r>
      <w:r w:rsidRPr="009E1781">
        <w:rPr>
          <w:rFonts w:hint="eastAsia"/>
          <w:sz w:val="24"/>
          <w:szCs w:val="24"/>
        </w:rPr>
        <w:t>的广播地址的</w:t>
      </w:r>
      <w:r w:rsidRPr="009E1781">
        <w:rPr>
          <w:rFonts w:hint="eastAsia"/>
          <w:sz w:val="24"/>
          <w:szCs w:val="24"/>
        </w:rPr>
        <w:t>IP</w:t>
      </w:r>
      <w:r w:rsidRPr="009E1781">
        <w:rPr>
          <w:rFonts w:hint="eastAsia"/>
          <w:sz w:val="24"/>
          <w:szCs w:val="24"/>
        </w:rPr>
        <w:t>分组。该</w:t>
      </w:r>
      <w:r w:rsidRPr="009E1781">
        <w:rPr>
          <w:rFonts w:hint="eastAsia"/>
          <w:sz w:val="24"/>
          <w:szCs w:val="24"/>
        </w:rPr>
        <w:t>IP</w:t>
      </w:r>
      <w:r w:rsidRPr="009E1781">
        <w:rPr>
          <w:rFonts w:hint="eastAsia"/>
          <w:sz w:val="24"/>
          <w:szCs w:val="24"/>
        </w:rPr>
        <w:t>分组在由</w:t>
      </w:r>
      <w:r w:rsidRPr="009E1781">
        <w:rPr>
          <w:rFonts w:hint="eastAsia"/>
          <w:sz w:val="24"/>
          <w:szCs w:val="24"/>
        </w:rPr>
        <w:t>Switch1</w:t>
      </w:r>
      <w:r w:rsidRPr="009E1781">
        <w:rPr>
          <w:rFonts w:hint="eastAsia"/>
          <w:sz w:val="24"/>
          <w:szCs w:val="24"/>
        </w:rPr>
        <w:t>构成的</w:t>
      </w:r>
      <w:r w:rsidR="00023049" w:rsidRPr="00023049">
        <w:rPr>
          <w:rFonts w:hint="eastAsia"/>
          <w:sz w:val="24"/>
          <w:szCs w:val="24"/>
        </w:rPr>
        <w:t>以太网上广播，到达所有其他终端和</w:t>
      </w:r>
      <w:r w:rsidR="00023049" w:rsidRPr="004F0D30">
        <w:rPr>
          <w:rFonts w:hint="eastAsia"/>
          <w:sz w:val="24"/>
          <w:szCs w:val="24"/>
        </w:rPr>
        <w:t>路由器</w:t>
      </w:r>
      <w:r w:rsidR="00023049" w:rsidRPr="00023049">
        <w:rPr>
          <w:rFonts w:hint="eastAsia"/>
          <w:sz w:val="24"/>
          <w:szCs w:val="24"/>
        </w:rPr>
        <w:t>Router</w:t>
      </w:r>
      <w:r w:rsidR="00023049">
        <w:rPr>
          <w:rFonts w:hint="eastAsia"/>
          <w:sz w:val="24"/>
          <w:szCs w:val="24"/>
        </w:rPr>
        <w:t>。</w:t>
      </w:r>
    </w:p>
    <w:p w14:paraId="4F8A4D35" w14:textId="32179998" w:rsidR="00244FC8" w:rsidRDefault="00FD394C" w:rsidP="00FD394C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FD394C">
        <w:rPr>
          <w:noProof/>
          <w:sz w:val="24"/>
          <w:szCs w:val="24"/>
        </w:rPr>
        <w:drawing>
          <wp:inline distT="0" distB="0" distL="0" distR="0" wp14:anchorId="357BC447" wp14:editId="417D53A0">
            <wp:extent cx="2244882" cy="3758224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1375" cy="37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3742" w14:textId="77777777" w:rsidR="009A1BEE" w:rsidRDefault="009A1BEE" w:rsidP="00FD394C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14:paraId="5B9B9007" w14:textId="366C38A1" w:rsidR="00FD1EE6" w:rsidRDefault="00FD1EE6" w:rsidP="00FD1EE6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(7)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CMP</w:t>
      </w:r>
      <w:r>
        <w:rPr>
          <w:rFonts w:hint="eastAsia"/>
          <w:sz w:val="24"/>
          <w:szCs w:val="24"/>
        </w:rPr>
        <w:t>通信</w:t>
      </w:r>
    </w:p>
    <w:p w14:paraId="0985E827" w14:textId="7ADD2D99" w:rsidR="00244FC8" w:rsidRPr="009E1781" w:rsidRDefault="00FD1EE6" w:rsidP="00FD394C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4D687" wp14:editId="22F5F312">
                <wp:simplePos x="0" y="0"/>
                <wp:positionH relativeFrom="column">
                  <wp:posOffset>1356360</wp:posOffset>
                </wp:positionH>
                <wp:positionV relativeFrom="paragraph">
                  <wp:posOffset>3329940</wp:posOffset>
                </wp:positionV>
                <wp:extent cx="2956560" cy="144780"/>
                <wp:effectExtent l="0" t="0" r="15240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44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1AB69" id="矩形 21" o:spid="_x0000_s1026" style="position:absolute;left:0;text-align:left;margin-left:106.8pt;margin-top:262.2pt;width:232.8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7FACD" wp14:editId="7BDD189E">
                <wp:simplePos x="0" y="0"/>
                <wp:positionH relativeFrom="column">
                  <wp:posOffset>1356360</wp:posOffset>
                </wp:positionH>
                <wp:positionV relativeFrom="paragraph">
                  <wp:posOffset>3169920</wp:posOffset>
                </wp:positionV>
                <wp:extent cx="2956560" cy="144780"/>
                <wp:effectExtent l="0" t="0" r="15240" b="266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44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D224B" id="矩形 20" o:spid="_x0000_s1026" style="position:absolute;left:0;text-align:left;margin-left:106.8pt;margin-top:249.6pt;width:232.8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ACF1E" wp14:editId="6C6F6963">
                <wp:simplePos x="0" y="0"/>
                <wp:positionH relativeFrom="column">
                  <wp:posOffset>1356360</wp:posOffset>
                </wp:positionH>
                <wp:positionV relativeFrom="paragraph">
                  <wp:posOffset>2880360</wp:posOffset>
                </wp:positionV>
                <wp:extent cx="2956560" cy="144780"/>
                <wp:effectExtent l="0" t="0" r="15240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44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8B0A7" id="矩形 19" o:spid="_x0000_s1026" style="position:absolute;left:0;text-align:left;margin-left:106.8pt;margin-top:226.8pt;width:232.8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" filled="f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303FD1B" wp14:editId="6B11C594">
            <wp:extent cx="3110865" cy="343731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6460" cy="344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08BD" w14:textId="0ACAF875" w:rsidR="006954D6" w:rsidRDefault="006954D6" w:rsidP="006954D6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</w:t>
      </w:r>
      <w:r w:rsidRPr="00F44469">
        <w:rPr>
          <w:rFonts w:ascii="黑体" w:eastAsia="黑体" w:hAnsi="黑体" w:hint="eastAsia"/>
          <w:sz w:val="24"/>
        </w:rPr>
        <w:t>、实验结果及分析</w:t>
      </w:r>
    </w:p>
    <w:p w14:paraId="27AA64FD" w14:textId="58947795" w:rsidR="006954D6" w:rsidRDefault="001400E5" w:rsidP="00622E7E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 w:rsidRPr="001400E5">
        <w:rPr>
          <w:rFonts w:asciiTheme="majorEastAsia" w:eastAsiaTheme="majorEastAsia" w:hAnsiTheme="majorEastAsia" w:hint="eastAsia"/>
          <w:sz w:val="24"/>
        </w:rPr>
        <w:t>由</w:t>
      </w:r>
      <w:r w:rsidR="003855D6">
        <w:rPr>
          <w:rFonts w:asciiTheme="majorEastAsia" w:eastAsiaTheme="majorEastAsia" w:hAnsiTheme="majorEastAsia" w:hint="eastAsia"/>
          <w:sz w:val="24"/>
        </w:rPr>
        <w:t>模拟状态下I</w:t>
      </w:r>
      <w:r w:rsidR="003855D6">
        <w:rPr>
          <w:rFonts w:asciiTheme="majorEastAsia" w:eastAsiaTheme="majorEastAsia" w:hAnsiTheme="majorEastAsia"/>
          <w:sz w:val="24"/>
        </w:rPr>
        <w:t>CMP</w:t>
      </w:r>
      <w:r w:rsidR="003855D6">
        <w:rPr>
          <w:rFonts w:asciiTheme="majorEastAsia" w:eastAsiaTheme="majorEastAsia" w:hAnsiTheme="majorEastAsia" w:hint="eastAsia"/>
          <w:sz w:val="24"/>
        </w:rPr>
        <w:t>通信结果看到，最终Server</w:t>
      </w:r>
      <w:r w:rsidR="003855D6">
        <w:rPr>
          <w:rFonts w:asciiTheme="majorEastAsia" w:eastAsiaTheme="majorEastAsia" w:hAnsiTheme="majorEastAsia"/>
          <w:sz w:val="24"/>
        </w:rPr>
        <w:t>0</w:t>
      </w:r>
      <w:r w:rsidR="003855D6">
        <w:rPr>
          <w:rFonts w:asciiTheme="majorEastAsia" w:eastAsiaTheme="majorEastAsia" w:hAnsiTheme="majorEastAsia" w:hint="eastAsia"/>
          <w:sz w:val="24"/>
        </w:rPr>
        <w:t>收到了I</w:t>
      </w:r>
      <w:r w:rsidR="003855D6">
        <w:rPr>
          <w:rFonts w:asciiTheme="majorEastAsia" w:eastAsiaTheme="majorEastAsia" w:hAnsiTheme="majorEastAsia"/>
          <w:sz w:val="24"/>
        </w:rPr>
        <w:t>CMP</w:t>
      </w:r>
      <w:r w:rsidR="003855D6">
        <w:rPr>
          <w:rFonts w:asciiTheme="majorEastAsia" w:eastAsiaTheme="majorEastAsia" w:hAnsiTheme="majorEastAsia" w:hint="eastAsia"/>
          <w:sz w:val="24"/>
        </w:rPr>
        <w:t>报文。</w:t>
      </w:r>
    </w:p>
    <w:p w14:paraId="62E16A2F" w14:textId="0F793A10" w:rsidR="00DD25AC" w:rsidRDefault="00DD25AC" w:rsidP="00DD25AC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分析：</w:t>
      </w:r>
      <w:r w:rsidRPr="00DD25AC">
        <w:rPr>
          <w:rFonts w:asciiTheme="majorEastAsia" w:eastAsiaTheme="majorEastAsia" w:hAnsiTheme="majorEastAsia" w:hint="eastAsia"/>
          <w:sz w:val="24"/>
        </w:rPr>
        <w:t>终端A将ICMPECHO请求报文封装成以Web服务器的IP地址为源IP地址、以全1广播地址为目的IP地址的IP分组，该ICMPECHO请求报文到达LAN1中的所有其他终端和路由器R，接收到</w:t>
      </w:r>
      <w:r>
        <w:rPr>
          <w:rFonts w:asciiTheme="majorEastAsia" w:eastAsiaTheme="majorEastAsia" w:hAnsiTheme="majorEastAsia" w:hint="eastAsia"/>
          <w:sz w:val="24"/>
        </w:rPr>
        <w:t>该</w:t>
      </w:r>
      <w:r w:rsidRPr="00DD25AC">
        <w:rPr>
          <w:rFonts w:asciiTheme="majorEastAsia" w:eastAsiaTheme="majorEastAsia" w:hAnsiTheme="majorEastAsia" w:hint="eastAsia"/>
          <w:sz w:val="24"/>
        </w:rPr>
        <w:t>ICMPECHO请求报文的终端均发送ICMPECHO响应报文，</w:t>
      </w:r>
      <w:r>
        <w:rPr>
          <w:rFonts w:asciiTheme="majorEastAsia" w:eastAsiaTheme="majorEastAsia" w:hAnsiTheme="majorEastAsia" w:hint="eastAsia"/>
          <w:sz w:val="24"/>
        </w:rPr>
        <w:t>由于请求报文中的源I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地址为Web服务器的I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地址，因此，</w:t>
      </w:r>
      <w:r w:rsidRPr="00DD25AC">
        <w:rPr>
          <w:rFonts w:asciiTheme="majorEastAsia" w:eastAsiaTheme="majorEastAsia" w:hAnsiTheme="majorEastAsia" w:hint="eastAsia"/>
          <w:sz w:val="24"/>
        </w:rPr>
        <w:t>这些ICMPECHO响应报文都被封装成以Web服务器的IP地址为目的IP地址的IP分组，导致ICMPECHO响应报文全部到达</w:t>
      </w:r>
      <w:r>
        <w:rPr>
          <w:rFonts w:asciiTheme="majorEastAsia" w:eastAsiaTheme="majorEastAsia" w:hAnsiTheme="majorEastAsia" w:hint="eastAsia"/>
          <w:sz w:val="24"/>
        </w:rPr>
        <w:t>Web服务器。</w:t>
      </w:r>
    </w:p>
    <w:p w14:paraId="71D03DEF" w14:textId="024D19BF" w:rsidR="006954D6" w:rsidRPr="00DD25AC" w:rsidRDefault="006954D6" w:rsidP="00DD25AC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="黑体" w:eastAsia="黑体" w:hAnsi="黑体" w:hint="eastAsia"/>
          <w:sz w:val="24"/>
        </w:rPr>
        <w:t>四</w:t>
      </w:r>
      <w:r w:rsidRPr="00F44469">
        <w:rPr>
          <w:rFonts w:ascii="黑体" w:eastAsia="黑体" w:hAnsi="黑体" w:hint="eastAsia"/>
          <w:sz w:val="24"/>
        </w:rPr>
        <w:t>、实验总结及体会</w:t>
      </w:r>
    </w:p>
    <w:p w14:paraId="0769F5AE" w14:textId="35E6B86F" w:rsidR="00F44469" w:rsidRPr="00F44469" w:rsidRDefault="00DD25AC" w:rsidP="0031784F">
      <w:pPr>
        <w:spacing w:line="360" w:lineRule="auto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 w:rsidRPr="00DD25AC">
        <w:rPr>
          <w:rFonts w:asciiTheme="majorEastAsia" w:eastAsiaTheme="majorEastAsia" w:hAnsiTheme="majorEastAsia" w:hint="eastAsia"/>
          <w:sz w:val="24"/>
        </w:rPr>
        <w:t>这种攻击方法结合使用了IP欺骗和ICMP回复方法使大量网络传输充斥目标系统。</w:t>
      </w:r>
      <w:r>
        <w:rPr>
          <w:rFonts w:asciiTheme="majorEastAsia" w:eastAsiaTheme="majorEastAsia" w:hAnsiTheme="majorEastAsia" w:hint="eastAsia"/>
          <w:sz w:val="24"/>
        </w:rPr>
        <w:t>可以试想，如果一个网络上的拥有足够多的</w:t>
      </w:r>
      <w:r w:rsidR="00D83247">
        <w:rPr>
          <w:rFonts w:asciiTheme="majorEastAsia" w:eastAsiaTheme="majorEastAsia" w:hAnsiTheme="majorEastAsia" w:hint="eastAsia"/>
          <w:sz w:val="24"/>
        </w:rPr>
        <w:t>终端</w:t>
      </w:r>
      <w:r>
        <w:rPr>
          <w:rFonts w:asciiTheme="majorEastAsia" w:eastAsiaTheme="majorEastAsia" w:hAnsiTheme="majorEastAsia" w:hint="eastAsia"/>
          <w:sz w:val="24"/>
        </w:rPr>
        <w:t>，若有人利用Sm</w:t>
      </w:r>
      <w:r>
        <w:rPr>
          <w:rFonts w:asciiTheme="majorEastAsia" w:eastAsiaTheme="majorEastAsia" w:hAnsiTheme="majorEastAsia"/>
          <w:sz w:val="24"/>
        </w:rPr>
        <w:t>urf</w:t>
      </w:r>
      <w:r>
        <w:rPr>
          <w:rFonts w:asciiTheme="majorEastAsia" w:eastAsiaTheme="majorEastAsia" w:hAnsiTheme="majorEastAsia" w:hint="eastAsia"/>
          <w:sz w:val="24"/>
        </w:rPr>
        <w:t>攻击对一台Web服务器进行</w:t>
      </w:r>
      <w:r w:rsidR="00B52BF7">
        <w:rPr>
          <w:rFonts w:asciiTheme="majorEastAsia" w:eastAsiaTheme="majorEastAsia" w:hAnsiTheme="majorEastAsia" w:hint="eastAsia"/>
          <w:sz w:val="24"/>
        </w:rPr>
        <w:t>拒绝服务</w:t>
      </w:r>
      <w:r>
        <w:rPr>
          <w:rFonts w:asciiTheme="majorEastAsia" w:eastAsiaTheme="majorEastAsia" w:hAnsiTheme="majorEastAsia" w:hint="eastAsia"/>
          <w:sz w:val="24"/>
        </w:rPr>
        <w:t>攻击，</w:t>
      </w:r>
      <w:r w:rsidR="00B55952">
        <w:rPr>
          <w:rFonts w:asciiTheme="majorEastAsia" w:eastAsiaTheme="majorEastAsia" w:hAnsiTheme="majorEastAsia" w:hint="eastAsia"/>
          <w:sz w:val="24"/>
        </w:rPr>
        <w:t>通过伪造报文源I</w:t>
      </w:r>
      <w:r w:rsidR="00B55952">
        <w:rPr>
          <w:rFonts w:asciiTheme="majorEastAsia" w:eastAsiaTheme="majorEastAsia" w:hAnsiTheme="majorEastAsia"/>
          <w:sz w:val="24"/>
        </w:rPr>
        <w:t>P</w:t>
      </w:r>
      <w:r w:rsidR="00B55952">
        <w:rPr>
          <w:rFonts w:asciiTheme="majorEastAsia" w:eastAsiaTheme="majorEastAsia" w:hAnsiTheme="majorEastAsia" w:hint="eastAsia"/>
          <w:sz w:val="24"/>
        </w:rPr>
        <w:t>地址为服务器，目的I</w:t>
      </w:r>
      <w:r w:rsidR="00B55952">
        <w:rPr>
          <w:rFonts w:asciiTheme="majorEastAsia" w:eastAsiaTheme="majorEastAsia" w:hAnsiTheme="majorEastAsia"/>
          <w:sz w:val="24"/>
        </w:rPr>
        <w:t>P</w:t>
      </w:r>
      <w:r w:rsidR="00B55952">
        <w:rPr>
          <w:rFonts w:asciiTheme="majorEastAsia" w:eastAsiaTheme="majorEastAsia" w:hAnsiTheme="majorEastAsia" w:hint="eastAsia"/>
          <w:sz w:val="24"/>
        </w:rPr>
        <w:t>地址广播，散步到各个终端，设置周期短、次数高的复杂报文发送，通过各个终端进行回复的报文进行占用服务器的网络信道，造成信道拥塞，使得服务器在短时间内无法与外界进行通信，造成可用性的缺失。</w:t>
      </w:r>
    </w:p>
    <w:sectPr w:rsidR="00F44469" w:rsidRPr="00F44469">
      <w:headerReference w:type="even" r:id="rId26"/>
      <w:headerReference w:type="default" r:id="rId27"/>
      <w:head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9B357" w14:textId="77777777" w:rsidR="006A270C" w:rsidRDefault="006A270C" w:rsidP="008060CB">
      <w:r>
        <w:separator/>
      </w:r>
    </w:p>
  </w:endnote>
  <w:endnote w:type="continuationSeparator" w:id="0">
    <w:p w14:paraId="454DC40C" w14:textId="77777777" w:rsidR="006A270C" w:rsidRDefault="006A270C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8D191" w14:textId="77777777" w:rsidR="006A270C" w:rsidRDefault="006A270C" w:rsidP="008060CB">
      <w:r>
        <w:separator/>
      </w:r>
    </w:p>
  </w:footnote>
  <w:footnote w:type="continuationSeparator" w:id="0">
    <w:p w14:paraId="4D4E2AEE" w14:textId="77777777" w:rsidR="006A270C" w:rsidRDefault="006A270C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A224" w14:textId="77777777" w:rsidR="008060CB" w:rsidRDefault="006A270C">
    <w:pPr>
      <w:pStyle w:val="a4"/>
    </w:pPr>
    <w:r>
      <w:rPr>
        <w:noProof/>
      </w:rPr>
      <w:pict w14:anchorId="26BF2B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6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3A52" w14:textId="77777777" w:rsidR="008060CB" w:rsidRDefault="006A270C" w:rsidP="003B04A3">
    <w:r>
      <w:rPr>
        <w:noProof/>
      </w:rPr>
      <w:pict w14:anchorId="0EF3B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7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9ABC" w14:textId="77777777" w:rsidR="008060CB" w:rsidRDefault="006A270C">
    <w:pPr>
      <w:pStyle w:val="a4"/>
    </w:pPr>
    <w:r>
      <w:rPr>
        <w:noProof/>
      </w:rPr>
      <w:pict w14:anchorId="3809B6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00B5D"/>
    <w:rsid w:val="00023049"/>
    <w:rsid w:val="00043731"/>
    <w:rsid w:val="00053356"/>
    <w:rsid w:val="00057B0F"/>
    <w:rsid w:val="00067086"/>
    <w:rsid w:val="00083622"/>
    <w:rsid w:val="000853C5"/>
    <w:rsid w:val="0009084F"/>
    <w:rsid w:val="000A2FD1"/>
    <w:rsid w:val="000A7A39"/>
    <w:rsid w:val="000B33DC"/>
    <w:rsid w:val="000B3BC8"/>
    <w:rsid w:val="000C688E"/>
    <w:rsid w:val="001400E5"/>
    <w:rsid w:val="00142D9C"/>
    <w:rsid w:val="001449DD"/>
    <w:rsid w:val="0015006E"/>
    <w:rsid w:val="00175D24"/>
    <w:rsid w:val="001815E9"/>
    <w:rsid w:val="001B25E0"/>
    <w:rsid w:val="001B5818"/>
    <w:rsid w:val="001C53F3"/>
    <w:rsid w:val="001D6750"/>
    <w:rsid w:val="001E24FE"/>
    <w:rsid w:val="001F3424"/>
    <w:rsid w:val="001F37C4"/>
    <w:rsid w:val="00236D3F"/>
    <w:rsid w:val="00236D7C"/>
    <w:rsid w:val="00244FC8"/>
    <w:rsid w:val="00250A87"/>
    <w:rsid w:val="0025608D"/>
    <w:rsid w:val="00267D87"/>
    <w:rsid w:val="00295E72"/>
    <w:rsid w:val="00297C0E"/>
    <w:rsid w:val="002A6AF7"/>
    <w:rsid w:val="002A7E3B"/>
    <w:rsid w:val="002B337E"/>
    <w:rsid w:val="002C7B93"/>
    <w:rsid w:val="002C7E6F"/>
    <w:rsid w:val="002D7F42"/>
    <w:rsid w:val="002F5F0A"/>
    <w:rsid w:val="003023E5"/>
    <w:rsid w:val="00303119"/>
    <w:rsid w:val="0031784F"/>
    <w:rsid w:val="003220C0"/>
    <w:rsid w:val="0034053E"/>
    <w:rsid w:val="00362507"/>
    <w:rsid w:val="003814A1"/>
    <w:rsid w:val="003855D6"/>
    <w:rsid w:val="0038693C"/>
    <w:rsid w:val="003A2D6B"/>
    <w:rsid w:val="003B04A3"/>
    <w:rsid w:val="003D48A9"/>
    <w:rsid w:val="003E277B"/>
    <w:rsid w:val="004024A4"/>
    <w:rsid w:val="004230F1"/>
    <w:rsid w:val="0044196C"/>
    <w:rsid w:val="00480F29"/>
    <w:rsid w:val="00484246"/>
    <w:rsid w:val="00490659"/>
    <w:rsid w:val="0049572D"/>
    <w:rsid w:val="004971B5"/>
    <w:rsid w:val="00497E6A"/>
    <w:rsid w:val="004A54FA"/>
    <w:rsid w:val="004B26F0"/>
    <w:rsid w:val="004C2CA7"/>
    <w:rsid w:val="004E1E0A"/>
    <w:rsid w:val="004E62B9"/>
    <w:rsid w:val="004F0D30"/>
    <w:rsid w:val="00501467"/>
    <w:rsid w:val="00507AA8"/>
    <w:rsid w:val="005117D8"/>
    <w:rsid w:val="00543067"/>
    <w:rsid w:val="005534E9"/>
    <w:rsid w:val="00553DEB"/>
    <w:rsid w:val="005669FA"/>
    <w:rsid w:val="00567242"/>
    <w:rsid w:val="00586809"/>
    <w:rsid w:val="00591CAF"/>
    <w:rsid w:val="005B3D78"/>
    <w:rsid w:val="005D4494"/>
    <w:rsid w:val="005D6F83"/>
    <w:rsid w:val="00603910"/>
    <w:rsid w:val="00622E7E"/>
    <w:rsid w:val="00627686"/>
    <w:rsid w:val="00653E3D"/>
    <w:rsid w:val="006622FC"/>
    <w:rsid w:val="006954D6"/>
    <w:rsid w:val="006A270C"/>
    <w:rsid w:val="006A3EF5"/>
    <w:rsid w:val="006D4322"/>
    <w:rsid w:val="007010CE"/>
    <w:rsid w:val="00732670"/>
    <w:rsid w:val="007624E2"/>
    <w:rsid w:val="00785D87"/>
    <w:rsid w:val="007E5496"/>
    <w:rsid w:val="007F44BA"/>
    <w:rsid w:val="007F5A6F"/>
    <w:rsid w:val="0080237E"/>
    <w:rsid w:val="008060CB"/>
    <w:rsid w:val="00824B32"/>
    <w:rsid w:val="00846C9B"/>
    <w:rsid w:val="00847E75"/>
    <w:rsid w:val="00870F5E"/>
    <w:rsid w:val="008859F0"/>
    <w:rsid w:val="00892940"/>
    <w:rsid w:val="008B5852"/>
    <w:rsid w:val="008D2674"/>
    <w:rsid w:val="008F3E02"/>
    <w:rsid w:val="00910F9D"/>
    <w:rsid w:val="00933904"/>
    <w:rsid w:val="00963259"/>
    <w:rsid w:val="00975B08"/>
    <w:rsid w:val="0098305E"/>
    <w:rsid w:val="00983DD2"/>
    <w:rsid w:val="00985CA4"/>
    <w:rsid w:val="009A1BEE"/>
    <w:rsid w:val="009B4B3B"/>
    <w:rsid w:val="009E1781"/>
    <w:rsid w:val="009F28D5"/>
    <w:rsid w:val="00A00C3E"/>
    <w:rsid w:val="00A0540A"/>
    <w:rsid w:val="00AA2D77"/>
    <w:rsid w:val="00AC3B9E"/>
    <w:rsid w:val="00AE0435"/>
    <w:rsid w:val="00B0451E"/>
    <w:rsid w:val="00B52185"/>
    <w:rsid w:val="00B52BF7"/>
    <w:rsid w:val="00B55952"/>
    <w:rsid w:val="00B641A7"/>
    <w:rsid w:val="00B72966"/>
    <w:rsid w:val="00B970C6"/>
    <w:rsid w:val="00BA0B89"/>
    <w:rsid w:val="00BA37B0"/>
    <w:rsid w:val="00BA4DC6"/>
    <w:rsid w:val="00BC3704"/>
    <w:rsid w:val="00BC5A5A"/>
    <w:rsid w:val="00C11B8B"/>
    <w:rsid w:val="00C45F36"/>
    <w:rsid w:val="00C553D8"/>
    <w:rsid w:val="00C56358"/>
    <w:rsid w:val="00CA57E4"/>
    <w:rsid w:val="00CC4501"/>
    <w:rsid w:val="00CC7B79"/>
    <w:rsid w:val="00D01B54"/>
    <w:rsid w:val="00D040FE"/>
    <w:rsid w:val="00D235EF"/>
    <w:rsid w:val="00D32690"/>
    <w:rsid w:val="00D37389"/>
    <w:rsid w:val="00D83247"/>
    <w:rsid w:val="00D84968"/>
    <w:rsid w:val="00DB725E"/>
    <w:rsid w:val="00DC0462"/>
    <w:rsid w:val="00DD25AC"/>
    <w:rsid w:val="00E1450E"/>
    <w:rsid w:val="00E2499D"/>
    <w:rsid w:val="00E54A91"/>
    <w:rsid w:val="00E7073E"/>
    <w:rsid w:val="00E9180E"/>
    <w:rsid w:val="00EB03EC"/>
    <w:rsid w:val="00EC27D6"/>
    <w:rsid w:val="00EC5F93"/>
    <w:rsid w:val="00ED5434"/>
    <w:rsid w:val="00ED79C4"/>
    <w:rsid w:val="00F038C2"/>
    <w:rsid w:val="00F07376"/>
    <w:rsid w:val="00F17229"/>
    <w:rsid w:val="00F24F21"/>
    <w:rsid w:val="00F26774"/>
    <w:rsid w:val="00F44469"/>
    <w:rsid w:val="00F8292F"/>
    <w:rsid w:val="00F85AD6"/>
    <w:rsid w:val="00F954FE"/>
    <w:rsid w:val="00FA07BE"/>
    <w:rsid w:val="00FD1A19"/>
    <w:rsid w:val="00FD1EE6"/>
    <w:rsid w:val="00FD394C"/>
    <w:rsid w:val="00FD5D39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07524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table" w:styleId="a8">
    <w:name w:val="Table Grid"/>
    <w:basedOn w:val="a1"/>
    <w:uiPriority w:val="39"/>
    <w:rsid w:val="004C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333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泽昊</cp:lastModifiedBy>
  <cp:revision>166</cp:revision>
  <dcterms:created xsi:type="dcterms:W3CDTF">2019-03-21T12:17:00Z</dcterms:created>
  <dcterms:modified xsi:type="dcterms:W3CDTF">2021-10-13T05:23:00Z</dcterms:modified>
</cp:coreProperties>
</file>