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9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center"/>
        <w:rPr>
          <w:rFonts w:hint="eastAsia" w:ascii="宋体" w:hAnsi="宋体" w:eastAsia="宋体" w:cs="宋体"/>
          <w:b/>
          <w:bCs/>
          <w:i w:val="0"/>
          <w:color w:val="000000"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八年物理十一作业（三）模拟卷</w:t>
      </w:r>
    </w:p>
    <w:p w14:paraId="142AE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center"/>
        <w:rPr>
          <w:rFonts w:hint="default" w:ascii="宋体" w:hAnsi="宋体" w:eastAsia="宋体" w:cs="宋体"/>
          <w:b/>
          <w:bCs/>
          <w:i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color w:val="000000"/>
          <w:sz w:val="21"/>
          <w:szCs w:val="21"/>
          <w:lang w:val="en-US" w:eastAsia="zh-CN"/>
        </w:rPr>
        <w:t>满分：80分；时间：75分钟</w:t>
      </w:r>
    </w:p>
    <w:p w14:paraId="17F8E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</w:pPr>
      <w:r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  <w:t>一、单选题（共12分）</w:t>
      </w:r>
    </w:p>
    <w:p w14:paraId="595454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1．正在考试的你，对周围环境进行估测，最接近实际的是（　　）</w:t>
      </w:r>
    </w:p>
    <w:p w14:paraId="6BBABA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>A．你答题时心跳大约为10次/min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sz w:val="21"/>
          <w:szCs w:val="21"/>
        </w:rPr>
        <w:t>B．教室里的温度约为40℃</w:t>
      </w:r>
      <w:r>
        <w:rPr>
          <w:rFonts w:hint="eastAsia"/>
          <w:sz w:val="21"/>
          <w:szCs w:val="21"/>
          <w:lang w:val="en-US" w:eastAsia="zh-CN"/>
        </w:rPr>
        <w:t xml:space="preserve">  </w:t>
      </w:r>
    </w:p>
    <w:p w14:paraId="296A30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C．你的考试试卷厚度约为0.8mm</w:t>
      </w:r>
      <w:r>
        <w:rPr>
          <w:rFonts w:hint="eastAsia"/>
          <w:sz w:val="21"/>
          <w:szCs w:val="21"/>
          <w:lang w:val="en-US" w:eastAsia="zh-CN"/>
        </w:rPr>
        <w:t xml:space="preserve">   </w:t>
      </w:r>
      <w:r>
        <w:rPr>
          <w:sz w:val="21"/>
          <w:szCs w:val="21"/>
        </w:rPr>
        <w:t>D．物理考试时间约5400s</w:t>
      </w:r>
    </w:p>
    <w:p w14:paraId="152918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2．如图所示，小新用刻度尺测量铅笔的长度，下列说法正确的是（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 </w:t>
      </w:r>
      <w:r>
        <w:rPr>
          <w:sz w:val="21"/>
          <w:szCs w:val="21"/>
        </w:rPr>
        <w:t>）</w:t>
      </w:r>
    </w:p>
    <w:p w14:paraId="5C4739FA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A．测量时铅笔左边一定要对准0刻度线</w:t>
      </w:r>
      <w:r>
        <w:rPr>
          <w:sz w:val="21"/>
          <w:szCs w:val="21"/>
        </w:rPr>
        <w:tab/>
      </w:r>
      <w:r>
        <w:rPr>
          <w:sz w:val="21"/>
          <w:szCs w:val="21"/>
        </w:rPr>
        <w:t>B．视线A与视线B之间读数的差异是误差</w:t>
      </w:r>
    </w:p>
    <w:p w14:paraId="1275AB06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C．铅笔的长度为14.48cm</w:t>
      </w:r>
      <w:r>
        <w:rPr>
          <w:sz w:val="21"/>
          <w:szCs w:val="21"/>
        </w:rPr>
        <w:tab/>
      </w:r>
      <w:r>
        <w:rPr>
          <w:sz w:val="21"/>
          <w:szCs w:val="21"/>
        </w:rPr>
        <w:t>D．小新重新按照正确方法测量后也不能消除误差</w:t>
      </w:r>
    </w:p>
    <w:p w14:paraId="62E978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</w:pP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22120" cy="799465"/>
            <wp:effectExtent l="0" t="0" r="0" b="8255"/>
            <wp:docPr id="100003" name="图片 100003" descr="@@@9c0fb6a1-b58f-4c90-aa48-38735936e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c0fb6a1-b58f-4c90-aa48-38735936e8a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94740" cy="732155"/>
            <wp:effectExtent l="0" t="0" r="2540" b="14605"/>
            <wp:docPr id="100005" name="图片 100005" descr="@@@8925bb67-9182-4b3d-aef6-2b6a394e3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925bb67-9182-4b3d-aef6-2b6a394e3ff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97405" cy="941070"/>
            <wp:effectExtent l="0" t="0" r="5715" b="3810"/>
            <wp:docPr id="100015" name="图片 100015" descr="@@@618cd7ed-ff79-4041-b009-12d90d4e1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18cd7ed-ff79-4041-b009-12d90d4e15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02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2题图                         3题图                          6题图</w:t>
      </w:r>
    </w:p>
    <w:p w14:paraId="01DD11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3．如图是2025年9月我国太原卫星发射中心在山东日照附近海域，使用捷龙三号遥八运载火箭，以一箭12星方式，成功将吉利星座06组卫星（11颗）和北大时空星01试验星（1颗）送入预定轨道，发射任务获得圆满成功。在发射升空过程中，下列说法正确的是（　　）</w:t>
      </w:r>
    </w:p>
    <w:p w14:paraId="5035BA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A．火箭升空时，相对于地面是静止的</w:t>
      </w:r>
      <w:r>
        <w:rPr>
          <w:rFonts w:hint="eastAsia"/>
          <w:sz w:val="21"/>
          <w:szCs w:val="21"/>
          <w:lang w:val="en-US" w:eastAsia="zh-CN"/>
        </w:rPr>
        <w:t xml:space="preserve">         </w:t>
      </w:r>
      <w:r>
        <w:rPr>
          <w:sz w:val="21"/>
          <w:szCs w:val="21"/>
        </w:rPr>
        <w:t>B．“北大时空星01试验星”相对其余11颗卫星是静止的</w:t>
      </w:r>
    </w:p>
    <w:p w14:paraId="2F4D046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C．“北大时空星01试验星”相对火箭是运动的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sz w:val="21"/>
          <w:szCs w:val="21"/>
        </w:rPr>
        <w:t>D．地面相对“北大时空星01试验星”向上运动</w:t>
      </w:r>
    </w:p>
    <w:p w14:paraId="382D81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4．甲、乙两列火车在平直铁轨上匀速前进，它们行驶的路程比是</w:t>
      </w:r>
      <w:r>
        <w:rPr>
          <w:sz w:val="21"/>
          <w:szCs w:val="21"/>
        </w:rPr>
        <w:object>
          <v:shape id="_x0000_i1025" o:spt="75" alt="eqId84783b6ba0f36789519816101a437f46" type="#_x0000_t75" style="height:12.1pt;width:17.6pt;" o:ole="t" filled="f" o:preferrelative="t" stroked="f" coordsize="21600,21600">
            <v:path/>
            <v:fill on="f" focussize="0,0"/>
            <v:stroke on="f" joinstyle="miter"/>
            <v:imagedata r:id="rId10" o:title="eqId84783b6ba0f36789519816101a437f46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sz w:val="21"/>
          <w:szCs w:val="21"/>
        </w:rPr>
        <w:t>，所用的时间比是</w:t>
      </w:r>
      <w:r>
        <w:rPr>
          <w:sz w:val="21"/>
          <w:szCs w:val="21"/>
        </w:rPr>
        <w:object>
          <v:shape id="_x0000_i1026" o:spt="75" alt="eqIdff4806fb7f95f63e863c287faa51f8e3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12" o:title="eqIdff4806fb7f95f63e863c287faa51f8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  <w:szCs w:val="21"/>
        </w:rPr>
        <w:t>，则两列车行驶的速度比是（　　）</w:t>
      </w:r>
    </w:p>
    <w:p w14:paraId="36A62135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sz w:val="21"/>
          <w:szCs w:val="21"/>
        </w:rPr>
        <w:object>
          <v:shape id="_x0000_i1027" o:spt="75" alt="eqId6515680efab3ee43ede655fcc34bee30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4" o:title="eqId6515680efab3ee43ede655fcc34bee3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eastAsia"/>
          <w:sz w:val="21"/>
          <w:szCs w:val="21"/>
          <w:lang w:val="en-US" w:eastAsia="zh-CN"/>
        </w:rPr>
        <w:t xml:space="preserve">        </w:t>
      </w:r>
      <w:r>
        <w:rPr>
          <w:sz w:val="21"/>
          <w:szCs w:val="21"/>
        </w:rPr>
        <w:t>B．</w:t>
      </w:r>
      <w:r>
        <w:rPr>
          <w:sz w:val="21"/>
          <w:szCs w:val="21"/>
        </w:rPr>
        <w:object>
          <v:shape id="_x0000_i1028" o:spt="75" alt="eqIdb67a4cf2adcc63636af2469440c19726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6" o:title="eqIdb67a4cf2adcc63636af2469440c1972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eastAsia"/>
          <w:sz w:val="21"/>
          <w:szCs w:val="21"/>
          <w:lang w:val="en-US" w:eastAsia="zh-CN"/>
        </w:rPr>
        <w:t xml:space="preserve">        </w:t>
      </w:r>
      <w:r>
        <w:rPr>
          <w:sz w:val="21"/>
          <w:szCs w:val="21"/>
        </w:rPr>
        <w:t>C．</w:t>
      </w:r>
      <w:r>
        <w:rPr>
          <w:sz w:val="21"/>
          <w:szCs w:val="21"/>
        </w:rPr>
        <w:object>
          <v:shape id="_x0000_i1029" o:spt="75" alt="eqId2ada0def8a865b8f2d4ea0b356ad3c4e" type="#_x0000_t75" style="height:12.5pt;width:19.35pt;" o:ole="t" filled="f" o:preferrelative="t" stroked="f" coordsize="21600,21600">
            <v:path/>
            <v:fill on="f" focussize="0,0"/>
            <v:stroke on="f" joinstyle="miter"/>
            <v:imagedata r:id="rId18" o:title="eqId2ada0def8a865b8f2d4ea0b356ad3c4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sz w:val="21"/>
          <w:szCs w:val="21"/>
        </w:rPr>
        <w:object>
          <v:shape id="_x0000_i1030" o:spt="75" alt="eqIdd6e4e1f9ceb79ba70b62cd115e70e32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0" o:title="eqIdd6e4e1f9ceb79ba70b62cd115e70e32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285CDD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5．</w:t>
      </w:r>
      <w:r>
        <w:rPr>
          <w:rFonts w:hint="eastAsia"/>
          <w:sz w:val="21"/>
          <w:szCs w:val="21"/>
          <w:lang w:val="en-US" w:eastAsia="zh-CN"/>
        </w:rPr>
        <w:t>下</w:t>
      </w:r>
      <w:r>
        <w:rPr>
          <w:sz w:val="21"/>
          <w:szCs w:val="21"/>
        </w:rPr>
        <w:t>列做法中，不能改变音调的是（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 w14:paraId="2A8827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15315" cy="449580"/>
            <wp:effectExtent l="0" t="0" r="3810" b="7620"/>
            <wp:docPr id="100007" name="图片 100007" descr="@@@15c80a17-0b9f-4b1a-90ed-401dad3cb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5c80a17-0b9f-4b1a-90ed-401dad3cb2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用同一张卡片先后以不同速度划过梳齿B．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06425" cy="317500"/>
            <wp:effectExtent l="0" t="0" r="3175" b="6350"/>
            <wp:docPr id="100009" name="图片 100009" descr="@@@3d96d451-0221-4498-bd8e-5829b961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d96d451-0221-4498-bd8e-5829b96145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用相同力度敲击大小不同的编钟</w:t>
      </w:r>
    </w:p>
    <w:p w14:paraId="160064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22300" cy="396875"/>
            <wp:effectExtent l="0" t="0" r="6350" b="3175"/>
            <wp:docPr id="100011" name="图片 100011" descr="@@@10752d2b-2309-4364-a2c0-7b8415b80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0752d2b-2309-4364-a2c0-7b8415b8019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改变杯内水量，用湿手摩擦杯口发声D．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17220" cy="332740"/>
            <wp:effectExtent l="0" t="0" r="1905" b="635"/>
            <wp:docPr id="100013" name="图片 100013" descr="@@@df6ef0f5-8394-4ead-9b19-ff54beba4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f6ef0f5-8394-4ead-9b19-ff54beba40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保持伸出桌面的长度不变，用大小不同的力拨动</w:t>
      </w:r>
    </w:p>
    <w:p w14:paraId="4A7448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6．为研究冰熔化时温度的变化规律，某实验小组将冰放入内有温度计的试管中，再把试管放入盛水的烧杯中，实验装置如图甲所示。根据实验数据画出冰的温度随时间变化的图像，如图乙所示。下列说法正确的是（　　）</w:t>
      </w:r>
    </w:p>
    <w:p w14:paraId="1DEC55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300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A．实验中使用“水浴法”加热，目的是使试管中的物质快速升温</w:t>
      </w:r>
    </w:p>
    <w:p w14:paraId="22B028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300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B．由图乙可知，在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sz w:val="21"/>
          <w:szCs w:val="21"/>
        </w:rPr>
        <w:t>~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时间内，冰熔化时不需要吸热</w:t>
      </w:r>
    </w:p>
    <w:p w14:paraId="1BC416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300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C．实验中某时刻温度计的示数如图丙所示，此示数为17℃</w:t>
      </w:r>
    </w:p>
    <w:p w14:paraId="4DD660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300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D．试管中物质处于固液共存态时，温度计的示数为0℃</w:t>
      </w:r>
    </w:p>
    <w:p w14:paraId="11A64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</w:pPr>
      <w:r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  <w:t>二、多选题（共6分）</w:t>
      </w:r>
    </w:p>
    <w:p w14:paraId="20CEA7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7．A、B、C三个物体分别从位于同一水平直线上的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三点开始沿该直线运动，如图甲所示，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之间的距离为80m，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之间的距离为30m。其中B、C两物体同时出发，物体A向右运动，其运动的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图如图乙所示，物体B做匀速直线运动，物体C运动的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v</w:t>
      </w:r>
      <w:r>
        <w:rPr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图如图丙所示，前2s物体C通过的路程为3m，从开始计时10s后，A、C相距67m，A、B相距20m。则下列说法正确的是（　　）</w:t>
      </w:r>
    </w:p>
    <w:p w14:paraId="1AA87D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A．物体B向右运动，速度为3m/s</w:t>
      </w:r>
      <w:r>
        <w:rPr>
          <w:rFonts w:hint="eastAsia"/>
          <w:sz w:val="21"/>
          <w:szCs w:val="21"/>
          <w:lang w:val="en-US" w:eastAsia="zh-CN"/>
        </w:rPr>
        <w:t xml:space="preserve">         </w:t>
      </w:r>
      <w:r>
        <w:rPr>
          <w:sz w:val="21"/>
          <w:szCs w:val="21"/>
        </w:rPr>
        <w:t>B．物体C向左运动，前10s的平均速度为2.7m/s</w:t>
      </w:r>
    </w:p>
    <w:p w14:paraId="4FACFD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C．开始计时20s后，A、C两物体相距57m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sz w:val="21"/>
          <w:szCs w:val="21"/>
        </w:rPr>
        <w:t>D．开始计时10s后，B、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两物体可能相</w:t>
      </w:r>
      <w:r>
        <w:rPr>
          <w:rFonts w:hint="eastAsia"/>
          <w:sz w:val="21"/>
          <w:szCs w:val="21"/>
          <w:lang w:val="en-US" w:eastAsia="zh-CN"/>
        </w:rPr>
        <w:t>距87m。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316480" cy="728345"/>
            <wp:effectExtent l="0" t="0" r="0" b="3175"/>
            <wp:docPr id="100017" name="图片 100017" descr="@@@59adbce7-1179-409f-bdb1-f0aaf05b9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9adbce7-1179-409f-bdb1-f0aaf05b99d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1520" cy="692150"/>
            <wp:effectExtent l="0" t="0" r="5080" b="8890"/>
            <wp:docPr id="1" name="图片 1" descr="@@@bf531be7-ba86-4c50-a040-d4a3fcbbd3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bf531be7-ba86-4c50-a040-d4a3fcbbd39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1F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7题图                                   8题图</w:t>
      </w:r>
    </w:p>
    <w:p w14:paraId="568C7C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</w:pPr>
      <w:r>
        <w:rPr>
          <w:sz w:val="21"/>
          <w:szCs w:val="21"/>
        </w:rPr>
        <w:t>8．</w:t>
      </w:r>
      <w:r>
        <w:t>下列关于声现象说法正确的是（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6B7089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</w:pPr>
      <w:r>
        <w:t>A．图甲：收音机放出的声音的速度是</w:t>
      </w:r>
      <w:r>
        <w:object>
          <v:shape id="_x0000_i1031" o:spt="75" alt="eqIdff680021b8074345939aa080162b071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8" o:title="eqIdff680021b8074345939aa080162b071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t>B．图乙：街头设置噪声监测仪不能减弱噪声</w:t>
      </w:r>
    </w:p>
    <w:p w14:paraId="08D71B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</w:pPr>
      <w:r>
        <w:t>C．图丙：用相同的力敲击水瓶琴时，从左到右音调逐渐变高</w:t>
      </w:r>
    </w:p>
    <w:p w14:paraId="6677A8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</w:pPr>
      <w:r>
        <w:t>D．图丁：超声波倒车雷达可以安装在月球探测车上使用</w:t>
      </w:r>
    </w:p>
    <w:p w14:paraId="4DB760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9．关于下列事例，说法正确的是（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   </w:t>
      </w:r>
      <w:r>
        <w:rPr>
          <w:sz w:val="21"/>
          <w:szCs w:val="21"/>
        </w:rPr>
        <w:t>）</w:t>
      </w:r>
    </w:p>
    <w:p w14:paraId="38EC5F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A．液体蒸发在任何温度下都可以发</w:t>
      </w:r>
      <w:r>
        <w:rPr>
          <w:rFonts w:hint="eastAsia"/>
          <w:sz w:val="21"/>
          <w:szCs w:val="21"/>
          <w:lang w:val="en-US" w:eastAsia="zh-CN"/>
        </w:rPr>
        <w:t xml:space="preserve">         </w:t>
      </w:r>
      <w:r>
        <w:rPr>
          <w:sz w:val="21"/>
          <w:szCs w:val="21"/>
        </w:rPr>
        <w:t>B．蒸发发生在液体表面和内部，沸腾只发生在液体表面</w:t>
      </w:r>
    </w:p>
    <w:p w14:paraId="7E0AD1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C．在一定的温度下，压缩氢气的体积可以使它液化，作为燃料储存在火箭里</w:t>
      </w:r>
    </w:p>
    <w:p w14:paraId="1EA588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D．将暂时不吃的蔬菜覆盖保鲜膜并放入冰箱冷藏，可以减慢蔬菜中水分的蒸发</w:t>
      </w:r>
    </w:p>
    <w:p w14:paraId="3ACF4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</w:pPr>
      <w:r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  <w:t>三、填空题（共14分）</w:t>
      </w:r>
    </w:p>
    <w:p w14:paraId="6DCA9A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10．小御和组员将自制“滴水计时器”固定在小车旁，如</w:t>
      </w:r>
      <w:r>
        <w:rPr>
          <w:rFonts w:hint="eastAsia"/>
          <w:sz w:val="21"/>
          <w:szCs w:val="21"/>
          <w:lang w:val="en-US" w:eastAsia="zh-CN"/>
        </w:rPr>
        <w:t>下左</w:t>
      </w:r>
      <w:r>
        <w:rPr>
          <w:sz w:val="21"/>
          <w:szCs w:val="21"/>
        </w:rPr>
        <w:t>图（a）所示。实验时，保持桌面水平，用手轻推一下小车，使小车做减速运动。在小车运动过程中，滴水计时器等时间间隔地滴下小水滴，图（b）记录了桌面上连续的6个水滴的位置（已知滴水计时器每30s内共滴下76个小水滴）。小车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（填“从右向左”或“从左向右”）运动的；小车在连续滴下这六个点的过程中平均速度的大小为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mm/s。</w:t>
      </w:r>
    </w:p>
    <w:p w14:paraId="621BD2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578860" cy="613410"/>
            <wp:effectExtent l="0" t="0" r="2540" b="5715"/>
            <wp:docPr id="100027" name="图片 100027" descr="@@@77adfc3d-0514-4871-90ff-0a34a5121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7adfc3d-0514-4871-90ff-0a34a5121d8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        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23265" cy="507365"/>
            <wp:effectExtent l="0" t="0" r="635" b="6985"/>
            <wp:docPr id="100029" name="图片 100029" descr="@@@43f3af5d-dec2-4ab4-b5b1-881ce4910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3f3af5d-dec2-4ab4-b5b1-881ce4910f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F8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       10题图                                             11题图               </w:t>
      </w:r>
    </w:p>
    <w:p w14:paraId="4B87D8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11．如</w:t>
      </w:r>
      <w:r>
        <w:rPr>
          <w:rFonts w:hint="eastAsia"/>
          <w:sz w:val="21"/>
          <w:szCs w:val="21"/>
          <w:lang w:val="en-US" w:eastAsia="zh-CN"/>
        </w:rPr>
        <w:t>上右</w:t>
      </w:r>
      <w:r>
        <w:rPr>
          <w:sz w:val="21"/>
          <w:szCs w:val="21"/>
        </w:rPr>
        <w:t>图所示，小张同学学习了声音的知识后，废物利用，将7根长度不同、粗细相同的大吸管底部封口，并成一排做成一个“吸管琴”。当用嘴对吸管口吹气时，发声体是吸管内的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，声音的音调从左至右逐渐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（选填“升高”“降低”或“不变”）。</w:t>
      </w:r>
    </w:p>
    <w:p w14:paraId="4B383E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sz w:val="21"/>
          <w:szCs w:val="21"/>
        </w:rPr>
        <w:t>12．如</w:t>
      </w:r>
      <w:r>
        <w:rPr>
          <w:rFonts w:hint="eastAsia"/>
          <w:sz w:val="21"/>
          <w:szCs w:val="21"/>
          <w:lang w:val="en-US" w:eastAsia="zh-CN"/>
        </w:rPr>
        <w:t>下左</w:t>
      </w:r>
      <w:r>
        <w:rPr>
          <w:sz w:val="21"/>
          <w:szCs w:val="21"/>
        </w:rPr>
        <w:t>图所示是小华测量铅笔的长度，按照正确方法读数，铅笔的长度为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cm；小月同学使用停表发现自己上学所需时间是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s；图中家用寒暑表的示数是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℃。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185160" cy="699135"/>
            <wp:effectExtent l="0" t="0" r="5715" b="5715"/>
            <wp:docPr id="100031" name="图片 100031" descr="@@@fece1ce4-7d9d-4bce-8b04-39293819fd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ece1ce4-7d9d-4bce-8b04-39293819fd3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522730" cy="711200"/>
            <wp:effectExtent l="0" t="0" r="1270" b="3175"/>
            <wp:docPr id="100033" name="图片 100033" descr="@@@b95ac60a-383d-4c16-8abc-386863db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95ac60a-383d-4c16-8abc-386863db85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97915" cy="719455"/>
            <wp:effectExtent l="0" t="0" r="14605" b="12065"/>
            <wp:docPr id="100035" name="图片 100035" descr="@@@5f9e3933-db7e-410e-8dd7-ec7e56087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f9e3933-db7e-410e-8dd7-ec7e56087f7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F3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   12题图                                 13题图                    14题图              </w:t>
      </w:r>
    </w:p>
    <w:p w14:paraId="581896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13．如</w:t>
      </w:r>
      <w:r>
        <w:rPr>
          <w:rFonts w:hint="eastAsia"/>
          <w:sz w:val="21"/>
          <w:szCs w:val="21"/>
          <w:lang w:val="en-US" w:eastAsia="zh-CN"/>
        </w:rPr>
        <w:t>上右</w:t>
      </w:r>
      <w:r>
        <w:rPr>
          <w:sz w:val="21"/>
          <w:szCs w:val="21"/>
        </w:rPr>
        <w:t>图甲为指针式寒暑表，其内部有双金属片作为感温元件来控制指针的转动。已知某双金属片常温时形状如图乙，当其受热后发生形变如图丙。则感温元件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（填“可以”或“不可以”）用两块铜片代替，铜片比铁片的热胀冷缩更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（填“明显”或“不明显”）。</w:t>
      </w:r>
    </w:p>
    <w:p w14:paraId="043FEA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14．“檐前冰柱玉绳长，帘外梅花玉树香。”——这句诗出自宋代诗人杨万里的《诚斋集》，如图所示。冰锥的形成是由于屋顶的积雪在光照下 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 xml:space="preserve"> 成水，流到屋檐边沿时，受到零下低温的影响再 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 xml:space="preserve"> 而成的（均填物态变化的名称）。</w:t>
      </w:r>
    </w:p>
    <w:p w14:paraId="2AB6661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15．善于观察的同学们会发现，无论盛夏还是严冬，在装有空调的车窗上，都会有哈气。那么夏天哈气在玻璃的 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（选填“内表面”或“外表面”），原因是：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 xml:space="preserve">遇到了较冷的玻璃 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（选填“吸热”或“放热”）形成的。</w:t>
      </w:r>
    </w:p>
    <w:p w14:paraId="74652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3234055</wp:posOffset>
            </wp:positionH>
            <wp:positionV relativeFrom="paragraph">
              <wp:posOffset>164465</wp:posOffset>
            </wp:positionV>
            <wp:extent cx="3315970" cy="1001395"/>
            <wp:effectExtent l="0" t="0" r="8255" b="8255"/>
            <wp:wrapSquare wrapText="bothSides"/>
            <wp:docPr id="100037" name="图片 100037" descr="@@@e1faf963-6b66-48d1-ae93-47baf3a84d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1faf963-6b66-48d1-ae93-47baf3a84d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  <w:t>四、实验题（共24分）</w:t>
      </w:r>
    </w:p>
    <w:p w14:paraId="3FD401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16．某同学利用如图甲所示的装置测量小车在斜面上运动的速度。让小车从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点由静止开始沿斜面运动，并记录小车在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i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三个位置的时刻；</w:t>
      </w:r>
    </w:p>
    <w:p w14:paraId="384104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(1)测量速度的原理是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；实验时发现小车运动时间太短，为了更方便计时，应将支撑木块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（选填“向右”或“向左”）适当移动；</w:t>
      </w:r>
    </w:p>
    <w:p w14:paraId="3B5A68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(2)实验中还需要用到的测量工具是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；小车通过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段时测得时间</w:t>
      </w:r>
      <w:r>
        <w:rPr>
          <w:rFonts w:hint="eastAsia"/>
          <w:sz w:val="21"/>
          <w:szCs w:val="21"/>
          <w:lang w:val="en-US" w:eastAsia="zh-CN"/>
        </w:rPr>
        <w:t>t</w:t>
      </w:r>
      <w:r>
        <w:rPr>
          <w:rFonts w:hint="eastAsia"/>
          <w:sz w:val="21"/>
          <w:szCs w:val="21"/>
          <w:vertAlign w:val="subscript"/>
          <w:lang w:val="en-US" w:eastAsia="zh-CN"/>
        </w:rPr>
        <w:t>AC</w:t>
      </w:r>
      <w:r>
        <w:rPr>
          <w:rFonts w:hint="eastAsia"/>
          <w:sz w:val="21"/>
          <w:szCs w:val="21"/>
          <w:lang w:val="en-US" w:eastAsia="zh-CN"/>
        </w:rPr>
        <w:t>=2.0s</w:t>
      </w:r>
      <w:r>
        <w:rPr>
          <w:sz w:val="21"/>
          <w:szCs w:val="21"/>
        </w:rPr>
        <w:t>，则小车在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段的平均速度</w:t>
      </w:r>
      <w:r>
        <w:rPr>
          <w:rFonts w:hint="eastAsia"/>
          <w:sz w:val="21"/>
          <w:szCs w:val="21"/>
          <w:lang w:val="en-US" w:eastAsia="zh-CN"/>
        </w:rPr>
        <w:t>v=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>m/s</w:t>
      </w:r>
      <w:r>
        <w:rPr>
          <w:sz w:val="21"/>
          <w:szCs w:val="21"/>
        </w:rPr>
        <w:t>；</w:t>
      </w:r>
    </w:p>
    <w:p w14:paraId="451716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(3)测量小车在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段的平均速度时，若小车过了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点才开始计时，则测得的</w:t>
      </w:r>
      <w:r>
        <w:rPr>
          <w:rFonts w:hint="eastAsia"/>
          <w:sz w:val="21"/>
          <w:szCs w:val="21"/>
          <w:lang w:val="en-US" w:eastAsia="zh-CN"/>
        </w:rPr>
        <w:t>v</w:t>
      </w:r>
      <w:r>
        <w:rPr>
          <w:rFonts w:hint="eastAsia"/>
          <w:sz w:val="21"/>
          <w:szCs w:val="21"/>
          <w:vertAlign w:val="subscript"/>
          <w:lang w:val="en-US" w:eastAsia="zh-CN"/>
        </w:rPr>
        <w:t>AB</w:t>
      </w:r>
      <w:r>
        <w:rPr>
          <w:sz w:val="21"/>
          <w:szCs w:val="21"/>
        </w:rPr>
        <w:t>与实际值相比会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（选填“偏大”或“偏小”）；</w:t>
      </w:r>
    </w:p>
    <w:p w14:paraId="454BF34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(4)如图乙是画出的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关系图像，能大致描述小车从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点的运动情况的图像是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</w:t>
      </w:r>
      <w:r>
        <w:rPr>
          <w:sz w:val="21"/>
          <w:szCs w:val="21"/>
        </w:rPr>
        <w:t>（选填“①”“②”或“③”）。</w:t>
      </w:r>
    </w:p>
    <w:p w14:paraId="6576BA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17．如图所示，有4支相同材料、相同厚度的玻璃量筒，其中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等高，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粗细相同，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粗细相同。各量筒内装的水如图所示，某同学猜想气柱发声的频率可能与：猜想一、气柱的长短有关；猜想二、量筒的粗细有关；猜想三、水柱的长度有关。</w:t>
      </w:r>
    </w:p>
    <w:p w14:paraId="416DAD6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(1)若探究“气柱越长，发声的音调可能越高”，应选量筒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（填字母代号）；</w:t>
      </w:r>
    </w:p>
    <w:p w14:paraId="1714CE5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(2)若选择的是量筒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，则探究的是猜想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；</w:t>
      </w:r>
    </w:p>
    <w:p w14:paraId="623E7A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(3)小明用同样大小的力在量筒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的上方吹气，使它们发声，则所发出的声音音调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（选填“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高”、“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高”或“一样高”）；</w:t>
      </w:r>
    </w:p>
    <w:p w14:paraId="04F8A5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(4)如果用同样大小的力敲击量筒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使它们发声，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所发出的声音音调较高，本实验用到的科学研究方法是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。</w:t>
      </w:r>
    </w:p>
    <w:p w14:paraId="063989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</w:pP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50315" cy="888365"/>
            <wp:effectExtent l="0" t="0" r="14605" b="10795"/>
            <wp:docPr id="100039" name="图片 100039" descr="@@@24994a2d-f88d-4c7e-9e0a-e5cfa6948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4994a2d-f88d-4c7e-9e0a-e5cfa6948ef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            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26820" cy="1079500"/>
            <wp:effectExtent l="0" t="0" r="7620" b="2540"/>
            <wp:docPr id="100041" name="图片 100041" descr="@@@1addabc6-b0f2-41b9-bd34-c649b6b1c5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addabc6-b0f2-41b9-bd34-c649b6b1c52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5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17题图                                     18题图</w:t>
      </w:r>
    </w:p>
    <w:p w14:paraId="33B4D1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18．物理兴趣小组的同学开展了“制作简易温度计”的项目化学习活动。准备了玻璃瓶（带塞）、玻璃管、硬纸、刻度尺、红墨水、冰水混合物、40℃的温水等实验器材。根据你的物理知识储备，回答下列问题。</w:t>
      </w:r>
    </w:p>
    <w:p w14:paraId="59E502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(1)小明设计了如图甲所示的简易温度计，其原理是利用液体的 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 xml:space="preserve"> 。</w:t>
      </w:r>
    </w:p>
    <w:p w14:paraId="346B1D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(2)小明根据图甲制作温度计，并在硬纸上标定刻度值。查阅资料可知：在一定温度范围内，温度每升高1℃，红墨水的体积变化量也相同，故温度计的刻度是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（选填“均匀”或“不均匀”）的。</w:t>
      </w:r>
    </w:p>
    <w:p w14:paraId="5239FE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(3)标刻度线</w:t>
      </w:r>
    </w:p>
    <w:p w14:paraId="2F8DD8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①标定“0”刻度：将温度计玻璃瓶放入 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 xml:space="preserve"> 中，待水柱高度稳定后，标记刻度为“0”。</w:t>
      </w:r>
    </w:p>
    <w:p w14:paraId="35C1BE6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②标记“40”刻度：将温度计玻璃瓶放入40℃的温水中，待液柱高度稳定后，标记刻度为“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 xml:space="preserve"> ”。</w:t>
      </w:r>
    </w:p>
    <w:p w14:paraId="324D97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③接着利用刻度尺对刻度进行细分。</w:t>
      </w:r>
    </w:p>
    <w:p w14:paraId="654874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(4)小明将标好刻度的温度计放入24℃的水中，示数如图乙所示，自制温度计是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</w:t>
      </w:r>
      <w:r>
        <w:rPr>
          <w:sz w:val="21"/>
          <w:szCs w:val="21"/>
        </w:rPr>
        <w:t>（选填“准确”或“不准确”）的。</w:t>
      </w:r>
    </w:p>
    <w:p w14:paraId="52DCB1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19．小明和同学们一起探究各物质状态之间的变化：</w:t>
      </w:r>
    </w:p>
    <w:p w14:paraId="1410DB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17620" cy="1280795"/>
            <wp:effectExtent l="0" t="0" r="1905" b="5080"/>
            <wp:docPr id="100043" name="图片 100043" descr="@@@3255356f96474e29ad017cead4564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255356f96474e29ad017cead4564eb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30275" cy="803910"/>
            <wp:effectExtent l="0" t="0" r="3175" b="5715"/>
            <wp:docPr id="100045" name="图片 100045" descr="@@@1dc93428a20c44019b67c4758c8fdf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dc93428a20c44019b67c4758c8fdff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E9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(1)图甲装置中，存在的错误是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，器材中纸板的主要作用是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_________________________________</w:t>
      </w:r>
      <w:r>
        <w:rPr>
          <w:sz w:val="21"/>
          <w:szCs w:val="21"/>
        </w:rPr>
        <w:t>。</w:t>
      </w:r>
    </w:p>
    <w:p w14:paraId="284A2C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(2)在加热过程中，水中的气泡如图乙所示，此时水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（选填“已沸腾”或“未沸腾”）。</w:t>
      </w:r>
    </w:p>
    <w:p w14:paraId="103D2F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(3)其他同学分别采用如图丙的三个实验装置进行实验，根据实验数据分别画出水温随时间变化的图像如图丁中a、b、c所示，则用装置③做实验画出的图像是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。</w:t>
      </w:r>
    </w:p>
    <w:p w14:paraId="596134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(4)撤去酒精灯，小明观察到水没有立即停止沸腾，原因是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，此时水的温度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（选填“高于”、“等于”或“低于”）沸点。</w:t>
      </w:r>
    </w:p>
    <w:p w14:paraId="4A3AB6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(5)完成上述实验后，小张又取了适量淡盐水制成的碎冰，用相同的热源再次加热，得到戊图中B图像。再次取适量浓度更大一些的盐水制成的碎冰，用相同的热源加热，得到戊图中C图像。由以上实验可知，加入盐后冰的熔点将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（选填“升高”、“降低”或“不变”）；含盐浓度越高的冰，开始熔化前升温越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（选填“快”或“慢”）。</w:t>
      </w:r>
    </w:p>
    <w:p w14:paraId="50AD5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</w:pPr>
      <w:r>
        <w:rPr>
          <w:rFonts w:ascii="黑体" w:hAnsi="黑体" w:eastAsia="黑体" w:cs="黑体"/>
          <w:b w:val="0"/>
          <w:i w:val="0"/>
          <w:color w:val="000000"/>
          <w:sz w:val="21"/>
          <w:szCs w:val="21"/>
        </w:rPr>
        <w:t>五、计算题（共16分）</w:t>
      </w:r>
    </w:p>
    <w:p w14:paraId="78CC5F6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20．研究发现:人在饮酒后驾车的应急反应时间是未饮酒时的2-3倍.反应时间是指司机从看到意外情况到踩刹车需要的这段时间;在反应时间内汽车要保持原速前进，这段距离叫反应距离．如图所示，某人酒后驾车沿马路直线行驶，车头中央距马路边沿3m,车在到达某位置时，发现一人正从路边出发闯红灯过人行横道，此时汽车的速度为12m/s,距离人的行走路线为30m,若该司机的反应时间为1.2s,刹车后汽车由于惯性还要继续行驶，再经过1.8s 刚好行驶到人的行走路线．求(1)这辆汽车的反应距离是多少?(2)若人以1.1m/s的速度匀速行走，请计算说明汽车是否有撞上行人的可能? (提示: 该车的宽度约1.8m)(3)为了使此行人能够安全勾速通过马路，行人的速度应在什么范围?(4)请你为驾驶人员和行人各提出一条文明交通的警示语．</w:t>
      </w:r>
    </w:p>
    <w:p w14:paraId="1DE8B6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66925" cy="1181100"/>
            <wp:effectExtent l="0" t="0" r="5715" b="7620"/>
            <wp:docPr id="100047" name="图片 100047" descr="@@@fc48d75d-684f-4eb0-8f2c-559d1936f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c48d75d-684f-4eb0-8f2c-559d1936fca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67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21．如图，小张开车以30m/s的速度在两座隧道山之间的道路上匀速行驶，他在进入下一个隧道之前，发现前方有一辆大货车以20m/s的速度匀速同向行驶。为保证错车安全，小张立刻鸣笛示意，经过0.5s后大货车司机第一次听到了来自后方的鸣笛声，又经过1.5s大货车司机听到了来自前方的回声。（声速为340m/s，忽略大货车、轿车的长度）(1)小张鸣笛时与前方大货车的距离为多少？(2)小张鸣笛时距前方隧道口多远？(3)已知两座隧道山之间的距离为840m，从小张鸣笛开始，经过多长时间大货车司机听到来自后方的回声？</w:t>
      </w:r>
    </w:p>
    <w:p w14:paraId="5B0B0B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429125" cy="390525"/>
            <wp:effectExtent l="0" t="0" r="5715" b="5715"/>
            <wp:docPr id="100049" name="图片 100049" descr="@@@f323fe98-4e49-49d6-ac8c-44bc4d2cd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f323fe98-4e49-49d6-ac8c-44bc4d2cd79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63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</w:p>
    <w:p w14:paraId="6585E81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</w:p>
    <w:p w14:paraId="5118AF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</w:p>
    <w:p w14:paraId="6532A0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</w:p>
    <w:p w14:paraId="2897FD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六、科学探究题（共8分）</w:t>
      </w:r>
    </w:p>
    <w:p w14:paraId="2DE93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192" w:lineRule="auto"/>
        <w:ind w:firstLine="0"/>
        <w:jc w:val="left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 xml:space="preserve">22. 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探究不同材料的隔音性能——制作隔音房模型</w:t>
      </w:r>
    </w:p>
    <w:p w14:paraId="163DF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192" w:lineRule="auto"/>
        <w:ind w:firstLine="0"/>
        <w:jc w:val="left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小明同学想为学校的音乐教室制作一个隔音房模型来减弱噪声，他对棉花、海绵和泡沫三种材料的隔音性能进行了科学探究。</w:t>
      </w:r>
    </w:p>
    <w:p w14:paraId="09E7A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192" w:lineRule="auto"/>
        <w:ind w:firstLine="0"/>
        <w:jc w:val="left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【实验装置】如图甲所示：将正在发声的手机放入鞋盒中作为声源，用待测材料包裹鞋盒做成"隔音房"。在距离"隔音房"固定距离处，用分贝仪测量声音的强弱等级。</w:t>
      </w:r>
    </w:p>
    <w:tbl>
      <w:tblPr>
        <w:tblStyle w:val="5"/>
        <w:tblpPr w:leftFromText="180" w:rightFromText="180" w:vertAnchor="text" w:horzAnchor="page" w:tblpX="6889" w:tblpY="5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690"/>
        <w:gridCol w:w="712"/>
        <w:gridCol w:w="660"/>
      </w:tblGrid>
      <w:tr w14:paraId="2413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shd w:val="clear" w:color="auto" w:fill="2D5F8A"/>
          </w:tcPr>
          <w:p w14:paraId="4B725F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  <w:szCs w:val="21"/>
              </w:rPr>
              <w:t>材料</w:t>
            </w:r>
          </w:p>
        </w:tc>
        <w:tc>
          <w:tcPr>
            <w:tcW w:w="690" w:type="dxa"/>
            <w:shd w:val="clear" w:color="auto" w:fill="2D5F8A"/>
          </w:tcPr>
          <w:p w14:paraId="5C869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  <w:szCs w:val="21"/>
              </w:rPr>
              <w:t>棉花</w:t>
            </w:r>
          </w:p>
        </w:tc>
        <w:tc>
          <w:tcPr>
            <w:tcW w:w="712" w:type="dxa"/>
            <w:shd w:val="clear" w:color="auto" w:fill="2D5F8A"/>
          </w:tcPr>
          <w:p w14:paraId="29517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  <w:szCs w:val="21"/>
              </w:rPr>
              <w:t>海绵</w:t>
            </w:r>
          </w:p>
        </w:tc>
        <w:tc>
          <w:tcPr>
            <w:tcW w:w="660" w:type="dxa"/>
            <w:shd w:val="clear" w:color="auto" w:fill="2D5F8A"/>
          </w:tcPr>
          <w:p w14:paraId="3F048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  <w:szCs w:val="21"/>
              </w:rPr>
              <w:t>泡沫</w:t>
            </w:r>
          </w:p>
        </w:tc>
      </w:tr>
      <w:tr w14:paraId="35A7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</w:tcPr>
          <w:p w14:paraId="4D9B1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听到声音的响度/dB</w:t>
            </w:r>
          </w:p>
        </w:tc>
        <w:tc>
          <w:tcPr>
            <w:tcW w:w="690" w:type="dxa"/>
          </w:tcPr>
          <w:p w14:paraId="526BB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45</w:t>
            </w:r>
          </w:p>
        </w:tc>
        <w:tc>
          <w:tcPr>
            <w:tcW w:w="712" w:type="dxa"/>
          </w:tcPr>
          <w:p w14:paraId="4ECF9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38</w:t>
            </w:r>
          </w:p>
        </w:tc>
        <w:tc>
          <w:tcPr>
            <w:tcW w:w="660" w:type="dxa"/>
          </w:tcPr>
          <w:p w14:paraId="79035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52</w:t>
            </w:r>
          </w:p>
        </w:tc>
      </w:tr>
    </w:tbl>
    <w:p w14:paraId="0E452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2087245" cy="1149350"/>
            <wp:effectExtent l="0" t="0" r="635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rcRect b="15687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sz w:val="21"/>
          <w:szCs w:val="21"/>
        </w:rPr>
        <w:drawing>
          <wp:inline distT="0" distB="0" distL="114300" distR="114300">
            <wp:extent cx="1511935" cy="1130300"/>
            <wp:effectExtent l="0" t="0" r="12065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A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192" w:lineRule="auto"/>
        <w:ind w:firstLine="0"/>
        <w:jc w:val="left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（</w:t>
      </w:r>
      <w:r>
        <w:rPr>
          <w:rFonts w:hint="eastAsia"/>
          <w:b w:val="0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sz w:val="21"/>
          <w:szCs w:val="21"/>
        </w:rPr>
        <w:t>）小明分别用三种材料进行实验，测得数据如下表：则三种材料中隔音效果最好的是________。</w:t>
      </w:r>
    </w:p>
    <w:p w14:paraId="6B597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192" w:lineRule="auto"/>
        <w:ind w:firstLine="0"/>
        <w:jc w:val="left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（</w:t>
      </w:r>
      <w:r>
        <w:rPr>
          <w:rFonts w:hint="eastAsia"/>
          <w:b w:val="0"/>
          <w:sz w:val="21"/>
          <w:szCs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）小明又探究了海绵厚度对隔音效果的影响，得到如图乙所示的图像。由图像可知：在其他条件相同时，海绵越厚，听到声音的响度越________（选填"大"或"小"）；当海绵厚度超过</w:t>
      </w:r>
      <w:r>
        <w:rPr>
          <w:rFonts w:hint="eastAsia"/>
          <w:b w:val="0"/>
          <w:sz w:val="21"/>
          <w:szCs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sz w:val="21"/>
          <w:szCs w:val="21"/>
        </w:rPr>
        <w:t>cm后，继续增加厚度对隔音效果的提升________（选填"明显"或"不明显"）。（2分）</w:t>
      </w:r>
    </w:p>
    <w:p w14:paraId="6A0FF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192" w:lineRule="auto"/>
        <w:ind w:firstLine="0"/>
        <w:jc w:val="left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（</w:t>
      </w:r>
      <w:r>
        <w:rPr>
          <w:rFonts w:hint="eastAsia"/>
          <w:b w:val="0"/>
          <w:sz w:val="21"/>
          <w:szCs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1"/>
          <w:szCs w:val="21"/>
        </w:rPr>
        <w:t>）小明根据以上实验得出结论："隔音材料越厚越好，应尽可能增加隔音材料的厚度。"你认为他的结论________（选填"合理"或"不合理"），理由是________。（2分）</w:t>
      </w:r>
    </w:p>
    <w:p w14:paraId="6647CC3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</w:pPr>
      <w:r>
        <w:rPr>
          <w:rFonts w:hint="eastAsia"/>
          <w:lang w:val="en-US" w:eastAsia="zh-CN"/>
        </w:rPr>
        <w:t>（4）声音也会给我们带来美好的心情</w:t>
      </w:r>
      <w:r>
        <w:t>，网红“音乐公路”的路面上建有一条条宽度深度不一的凹槽，汽车每经过一个凹槽就会上下振动一次，每条凹槽就像一个音符，如果汽车驶入该公路时速度为36km/h后加油门，过后的一小段时间听到音乐的____________（填写声音的特性）会很明显逐渐变____________，假设该音乐公路规定的行驶速度是72km/h，且对应的相邻凹槽间的距离为6.8cm，则该汽车发出的音符近似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t>。</w:t>
      </w:r>
    </w:p>
    <w:p w14:paraId="10433DC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74820" cy="937260"/>
            <wp:effectExtent l="0" t="0" r="7620" b="7620"/>
            <wp:docPr id="6" name="图片 6" descr="afe5c5fb-a737-4d3a-9c48-aef9387ce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fe5c5fb-a737-4d3a-9c48-aef9387cea0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A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center"/>
        <w:rPr>
          <w:rFonts w:hint="eastAsia" w:ascii="宋体" w:hAnsi="宋体" w:eastAsia="宋体" w:cs="宋体"/>
          <w:b/>
          <w:bCs/>
          <w:i w:val="0"/>
          <w:color w:val="000000"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八年物理十一作业（三）模拟卷</w:t>
      </w:r>
    </w:p>
    <w:p w14:paraId="18EC6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  <w:szCs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  <w:szCs w:val="21"/>
        </w:rPr>
        <w:t>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2"/>
      </w:tblGrid>
      <w:tr w14:paraId="61B0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DC47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  <w:szCs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7BAC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A7BA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B17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A32D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93A9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0B1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06C3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4B2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E8B3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6395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 xml:space="preserve"> </w:t>
            </w:r>
          </w:p>
        </w:tc>
      </w:tr>
      <w:tr w14:paraId="2FB3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BC93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  <w:szCs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4E9F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6573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F281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B614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2EA0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5E48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FC7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AD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06C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BC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752B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ACD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E8D9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 xml:space="preserve"> </w:t>
            </w:r>
          </w:p>
        </w:tc>
      </w:tr>
    </w:tbl>
    <w:p w14:paraId="048E2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  <w:szCs w:val="21"/>
        </w:rPr>
      </w:pPr>
    </w:p>
    <w:p w14:paraId="142345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10．     从右向左     291.5</w:t>
      </w:r>
      <w:r>
        <w:rPr>
          <w:rFonts w:hint="eastAsia"/>
          <w:sz w:val="21"/>
          <w:szCs w:val="21"/>
          <w:lang w:val="en-US" w:eastAsia="zh-CN"/>
        </w:rPr>
        <w:t xml:space="preserve">             </w:t>
      </w:r>
      <w:r>
        <w:rPr>
          <w:sz w:val="21"/>
          <w:szCs w:val="21"/>
        </w:rPr>
        <w:t>11．     空气柱     降低</w:t>
      </w:r>
    </w:p>
    <w:p w14:paraId="06D87C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12．     2.50     338.5     －12</w:t>
      </w:r>
      <w:r>
        <w:rPr>
          <w:rFonts w:hint="eastAsia"/>
          <w:sz w:val="21"/>
          <w:szCs w:val="21"/>
          <w:lang w:val="en-US" w:eastAsia="zh-CN"/>
        </w:rPr>
        <w:t xml:space="preserve">        </w:t>
      </w:r>
      <w:r>
        <w:rPr>
          <w:sz w:val="21"/>
          <w:szCs w:val="21"/>
        </w:rPr>
        <w:t>13．     不可以     明显</w:t>
      </w:r>
    </w:p>
    <w:p w14:paraId="6E41F3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14．     熔化     凝固</w:t>
      </w:r>
      <w:r>
        <w:rPr>
          <w:rFonts w:hint="eastAsia"/>
          <w:sz w:val="21"/>
          <w:szCs w:val="21"/>
          <w:lang w:val="en-US" w:eastAsia="zh-CN"/>
        </w:rPr>
        <w:t xml:space="preserve">                 </w:t>
      </w:r>
      <w:r>
        <w:rPr>
          <w:sz w:val="21"/>
          <w:szCs w:val="21"/>
        </w:rPr>
        <w:t>15．     外表面     车外温度高的水蒸气     放热</w:t>
      </w:r>
    </w:p>
    <w:p w14:paraId="6D94B3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16．(1)     </w:t>
      </w:r>
      <w:r>
        <w:rPr>
          <w:sz w:val="21"/>
          <w:szCs w:val="21"/>
        </w:rPr>
        <w:object>
          <v:shape id="_x0000_i1037" o:spt="75" alt="eqIdece1af0605776533e8742e97c39eb4c1" type="#_x0000_t75" style="height:27.95pt;width:24.6pt;" o:ole="t" filled="f" o:preferrelative="t" stroked="f" coordsize="21600,21600">
            <v:path/>
            <v:fill on="f" focussize="0,0"/>
            <v:stroke on="f" joinstyle="miter"/>
            <v:imagedata r:id="rId45" o:title="eqIdece1af0605776533e8742e97c39eb4c1"/>
            <o:lock v:ext="edit" aspectratio="t"/>
            <w10:wrap type="none"/>
            <w10:anchorlock/>
          </v:shape>
          <o:OLEObject Type="Embed" ProgID="Equation.DSMT4" ShapeID="_x0000_i1037" DrawAspect="Content" ObjectID="_1468075732" r:id="rId44">
            <o:LockedField>false</o:LockedField>
          </o:OLEObject>
        </w:object>
      </w:r>
      <w:r>
        <w:rPr>
          <w:sz w:val="21"/>
          <w:szCs w:val="21"/>
        </w:rPr>
        <w:t xml:space="preserve">     向右(2)     秒表     0.4(3)偏大(4)③</w:t>
      </w:r>
    </w:p>
    <w:p w14:paraId="17EDAE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17．(1)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 xml:space="preserve">(2)二(3)一样高(4)    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 xml:space="preserve">     控制变量法</w:t>
      </w:r>
    </w:p>
    <w:p w14:paraId="1D2BBE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18．(1)热胀冷缩(2)均匀(3)     冰水混合物     40℃(4)准确</w:t>
      </w:r>
    </w:p>
    <w:p w14:paraId="49ACC2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19．(1)     温度计的玻璃泡接触了容器底     减少热量的损失从而减少加热时间、固定温度计</w:t>
      </w:r>
    </w:p>
    <w:p w14:paraId="461F53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(2)未沸腾(3)b(4)     石棉网的温度高于水的沸点     等于(5)     降低     快</w:t>
      </w:r>
    </w:p>
    <w:p w14:paraId="0778DD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20．(1)14.4m(2)撞上(3)小于0.7m/s,大于1.3m/s(4)见解析</w:t>
      </w:r>
    </w:p>
    <w:p w14:paraId="380D71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21．(1)160m(2)440m(3)3s</w:t>
      </w:r>
    </w:p>
    <w:p w14:paraId="1C2A2B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22. （1）海绵（2）小；不明显（3）不合理；当厚度超过一定值后，继续增加厚度对隔音效果的提升已不明显，从经济和实用角度考虑，并非越厚越好（4）音调；高；re</w:t>
      </w:r>
    </w:p>
    <w:p w14:paraId="5067455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center"/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720" w:right="720" w:bottom="720" w:left="720" w:header="340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EE893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F4B1A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0E449C"/>
    <w:rsid w:val="000E6F00"/>
    <w:rsid w:val="001D7A06"/>
    <w:rsid w:val="00284433"/>
    <w:rsid w:val="002950CB"/>
    <w:rsid w:val="002A1EC6"/>
    <w:rsid w:val="002E035E"/>
    <w:rsid w:val="003F38F2"/>
    <w:rsid w:val="00447E66"/>
    <w:rsid w:val="004E46D8"/>
    <w:rsid w:val="00537201"/>
    <w:rsid w:val="0064153B"/>
    <w:rsid w:val="006A4C40"/>
    <w:rsid w:val="006B16C5"/>
    <w:rsid w:val="006D4844"/>
    <w:rsid w:val="006F6BA7"/>
    <w:rsid w:val="00776133"/>
    <w:rsid w:val="007A7168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14534"/>
    <w:rsid w:val="00C52B23"/>
    <w:rsid w:val="00C806B0"/>
    <w:rsid w:val="00D831B9"/>
    <w:rsid w:val="00DD4640"/>
    <w:rsid w:val="00E476EE"/>
    <w:rsid w:val="00EF035E"/>
    <w:rsid w:val="00F16B29"/>
    <w:rsid w:val="00FA429B"/>
    <w:rsid w:val="160B4D0A"/>
    <w:rsid w:val="178C332D"/>
    <w:rsid w:val="2F4B516B"/>
    <w:rsid w:val="3217138D"/>
    <w:rsid w:val="38BC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image" Target="media/image32.png"/><Relationship Id="rId44" Type="http://schemas.openxmlformats.org/officeDocument/2006/relationships/oleObject" Target="embeddings/oleObject8.bin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footer" Target="footer2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er" Target="foot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oleObject" Target="embeddings/oleObject7.bin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8.png"/><Relationship Id="rId17" Type="http://schemas.openxmlformats.org/officeDocument/2006/relationships/oleObject" Target="embeddings/oleObject5.bin"/><Relationship Id="rId16" Type="http://schemas.openxmlformats.org/officeDocument/2006/relationships/image" Target="media/image7.png"/><Relationship Id="rId15" Type="http://schemas.openxmlformats.org/officeDocument/2006/relationships/oleObject" Target="embeddings/oleObject4.bin"/><Relationship Id="rId14" Type="http://schemas.openxmlformats.org/officeDocument/2006/relationships/image" Target="media/image6.png"/><Relationship Id="rId13" Type="http://schemas.openxmlformats.org/officeDocument/2006/relationships/oleObject" Target="embeddings/oleObject3.bin"/><Relationship Id="rId12" Type="http://schemas.openxmlformats.org/officeDocument/2006/relationships/image" Target="media/image5.png"/><Relationship Id="rId11" Type="http://schemas.openxmlformats.org/officeDocument/2006/relationships/oleObject" Target="embeddings/oleObject2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4380</Words>
  <Characters>5037</Characters>
  <Lines>0</Lines>
  <Paragraphs>0</Paragraphs>
  <TotalTime>16</TotalTime>
  <ScaleCrop>false</ScaleCrop>
  <LinksUpToDate>false</LinksUpToDate>
  <CharactersWithSpaces>5561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老邢</cp:lastModifiedBy>
  <dcterms:modified xsi:type="dcterms:W3CDTF">2026-09-21T01:40:37Z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f4ca7f96b0b44dff90e81ac7b86d054cmtq0nze5mza2ma</vt:lpwstr>
  </property>
  <property fmtid="{D5CDD505-2E9C-101B-9397-08002B2CF9AE}" pid="5" name="KSOTemplateDocerSaveRecord">
    <vt:lpwstr>eyJoZGlkIjoiODViY2JkMjU3NGYzZTEwMzZmMGFkZWViYmNkYWU3NDIiLCJ1c2VySWQiOiI2NjQwMjczMzIifQ==</vt:lpwstr>
  </property>
  <property fmtid="{D5CDD505-2E9C-101B-9397-08002B2CF9AE}" pid="6" name="KSOProductBuildVer">
    <vt:lpwstr>2052-12.1.0.28505</vt:lpwstr>
  </property>
  <property fmtid="{D5CDD505-2E9C-101B-9397-08002B2CF9AE}" pid="7" name="ICV">
    <vt:lpwstr>5710B6A91D55499AB70BC4368B931F8F_12</vt:lpwstr>
  </property>
</Properties>
</file>