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E1B67" w14:textId="09C4A2CB" w:rsidR="00930388" w:rsidRDefault="00930388">
      <w:r>
        <w:rPr>
          <w:rStyle w:val="textlayer--absolute"/>
          <w:rFonts w:ascii="Arial" w:hAnsi="Arial" w:cs="Arial"/>
          <w:sz w:val="25"/>
          <w:szCs w:val="25"/>
        </w:rPr>
        <w:t xml:space="preserve">The most well-known effects of aloe Vera include its role as an antifungal, anti-irritant, infection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preventive, pain decreasing, detoxification and stimulant for cell growth [23]. Therefore, the use of aloe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Vera may be helpful for oral care and mucositis treatment.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A new treatment oral mucosa side effects due to treatment for Neck cancer was tested at a major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medical center in the US. The new treatment contained, among other things, aloe juice.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Subjects: 25 patients diagnosed with neck cancer.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Source of Data: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The data set contains part of the data for a study of oral condition of cancer patients conducted at the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Mid-Michigan Medical Center. The oral conditions of the patients were measured and recorded at the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initial stage, at the end of the second week, at the end of the fourth week, and at the end of the sixth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week. The variables age, initial weight and initial cancer stage of the patients were recorded.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Sample size, n = 25 patients with neck cancer. The treatment is Aloe Juice. The variables in the data set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are: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ID- Patient ID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AGE- patient's age in years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WEIGHTIN- patient's weight at the initial stage</w:t>
      </w:r>
      <w:r>
        <w:br/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STAGE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>- initial cancer stage, coded 1 through 4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 xml:space="preserve">ORAL CONDITION: Coded 0-20 with 20 being better condition. A composite score of many different 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assessments for oral health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TOTALCIN - oral condition at the initial stage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TOTALCW2 - oral condition at the end of week 2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TOTALCW4 - oral condition at the end of week 4</w:t>
      </w:r>
      <w:r>
        <w:br/>
      </w:r>
      <w:r>
        <w:rPr>
          <w:rStyle w:val="textlayer--absolute"/>
          <w:rFonts w:ascii="Arial" w:hAnsi="Arial" w:cs="Arial"/>
          <w:sz w:val="25"/>
          <w:szCs w:val="25"/>
        </w:rPr>
        <w:t>TOTALCW6 - oral condition at the end of week 6</w:t>
      </w:r>
    </w:p>
    <w:sectPr w:rsidR="0093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88"/>
    <w:rsid w:val="009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8AAC"/>
  <w15:chartTrackingRefBased/>
  <w15:docId w15:val="{EAE8BCEF-F9EE-46C8-AFB2-EC52E5D7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30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Gaddis, Monica</cp:lastModifiedBy>
  <cp:revision>1</cp:revision>
  <dcterms:created xsi:type="dcterms:W3CDTF">2021-10-28T21:45:00Z</dcterms:created>
  <dcterms:modified xsi:type="dcterms:W3CDTF">2021-10-28T21:47:00Z</dcterms:modified>
</cp:coreProperties>
</file>