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E1D562" w14:textId="24B57B3E" w:rsidR="00C44809" w:rsidRDefault="00C44809" w:rsidP="009E10CF">
      <w:pPr>
        <w:widowControl/>
        <w:jc w:val="center"/>
        <w:outlineLvl w:val="0"/>
        <w:rPr>
          <w:rFonts w:ascii="Times New Roman" w:eastAsia="SimSun" w:hAnsi="Times New Roman" w:cs="Times New Roman"/>
          <w:b/>
          <w:kern w:val="0"/>
          <w:sz w:val="48"/>
          <w:szCs w:val="48"/>
          <w:lang w:val="en-AU"/>
        </w:rPr>
      </w:pPr>
      <w:r w:rsidRPr="00C44809">
        <w:rPr>
          <w:rFonts w:ascii="Times New Roman" w:eastAsia="SimSun" w:hAnsi="Times New Roman" w:cs="Times New Roman"/>
          <w:b/>
          <w:kern w:val="0"/>
          <w:sz w:val="48"/>
          <w:szCs w:val="48"/>
          <w:lang w:val="en-AU"/>
        </w:rPr>
        <w:t>CCF</w:t>
      </w:r>
      <w:r w:rsidRPr="00C44809">
        <w:rPr>
          <w:rFonts w:ascii="Times New Roman" w:eastAsia="SimSun" w:hAnsi="Times New Roman" w:cs="Times New Roman" w:hint="eastAsia"/>
          <w:b/>
          <w:kern w:val="0"/>
          <w:sz w:val="48"/>
          <w:szCs w:val="48"/>
          <w:lang w:val="en-AU"/>
        </w:rPr>
        <w:t>会议人工智能会议论文阅读报告</w:t>
      </w:r>
    </w:p>
    <w:p w14:paraId="31A31E83" w14:textId="047872F3" w:rsidR="00C44809" w:rsidRPr="00C44809" w:rsidRDefault="00C44809" w:rsidP="009E10CF">
      <w:pPr>
        <w:widowControl/>
        <w:jc w:val="center"/>
        <w:outlineLvl w:val="0"/>
        <w:rPr>
          <w:rFonts w:ascii="Times New Roman" w:eastAsia="SimSun" w:hAnsi="Times New Roman" w:cs="Times New Roman"/>
          <w:b/>
          <w:smallCaps/>
          <w:kern w:val="0"/>
          <w:sz w:val="22"/>
          <w:szCs w:val="22"/>
          <w:lang w:val="en-AU"/>
        </w:rPr>
      </w:pPr>
      <w:r w:rsidRPr="00C44809">
        <w:rPr>
          <w:rFonts w:ascii="Times New Roman" w:eastAsia="SimSun" w:hAnsi="Times New Roman" w:cs="Times New Roman" w:hint="eastAsia"/>
          <w:b/>
          <w:smallCaps/>
          <w:kern w:val="0"/>
          <w:sz w:val="22"/>
          <w:szCs w:val="22"/>
          <w:lang w:val="en-AU"/>
        </w:rPr>
        <w:t>学号：</w:t>
      </w:r>
      <w:r w:rsidRPr="00C44809">
        <w:rPr>
          <w:rFonts w:ascii="Times New Roman" w:eastAsia="SimSun" w:hAnsi="Times New Roman" w:cs="Times New Roman" w:hint="eastAsia"/>
          <w:b/>
          <w:smallCaps/>
          <w:kern w:val="0"/>
          <w:sz w:val="22"/>
          <w:szCs w:val="22"/>
          <w:lang w:val="en-AU"/>
        </w:rPr>
        <w:t>21851</w:t>
      </w:r>
      <w:r w:rsidR="001712EA">
        <w:rPr>
          <w:rFonts w:ascii="Times New Roman" w:eastAsia="SimSun" w:hAnsi="Times New Roman" w:cs="Times New Roman"/>
          <w:b/>
          <w:smallCaps/>
          <w:kern w:val="0"/>
          <w:sz w:val="22"/>
          <w:szCs w:val="22"/>
          <w:lang w:val="en-AU"/>
        </w:rPr>
        <w:t>099</w:t>
      </w:r>
      <w:bookmarkStart w:id="0" w:name="_GoBack"/>
      <w:bookmarkEnd w:id="0"/>
    </w:p>
    <w:p w14:paraId="112801D8" w14:textId="28DA340D" w:rsidR="00C44809" w:rsidRDefault="00C44809" w:rsidP="009E10CF">
      <w:pPr>
        <w:widowControl/>
        <w:jc w:val="center"/>
        <w:outlineLvl w:val="0"/>
        <w:rPr>
          <w:rFonts w:ascii="Times New Roman" w:eastAsia="SimSun" w:hAnsi="Times New Roman" w:cs="Times New Roman"/>
          <w:b/>
          <w:smallCaps/>
          <w:kern w:val="0"/>
          <w:sz w:val="22"/>
          <w:szCs w:val="22"/>
          <w:lang w:val="en-AU"/>
        </w:rPr>
      </w:pPr>
      <w:r w:rsidRPr="00C44809">
        <w:rPr>
          <w:rFonts w:ascii="Times New Roman" w:eastAsia="SimSun" w:hAnsi="Times New Roman" w:cs="Times New Roman" w:hint="eastAsia"/>
          <w:b/>
          <w:smallCaps/>
          <w:kern w:val="0"/>
          <w:sz w:val="22"/>
          <w:szCs w:val="22"/>
          <w:lang w:val="en-AU"/>
        </w:rPr>
        <w:t>姓名：</w:t>
      </w:r>
      <w:r w:rsidR="001712EA">
        <w:rPr>
          <w:rFonts w:ascii="Times New Roman" w:eastAsia="SimSun" w:hAnsi="Times New Roman" w:cs="Times New Roman" w:hint="eastAsia"/>
          <w:b/>
          <w:smallCaps/>
          <w:kern w:val="0"/>
          <w:sz w:val="22"/>
          <w:szCs w:val="22"/>
          <w:lang w:val="en-AU"/>
        </w:rPr>
        <w:t>汤</w:t>
      </w:r>
      <w:r w:rsidR="00530E02">
        <w:rPr>
          <w:rFonts w:ascii="Times New Roman" w:eastAsia="SimSun" w:hAnsi="Times New Roman" w:cs="Times New Roman" w:hint="eastAsia"/>
          <w:b/>
          <w:smallCaps/>
          <w:kern w:val="0"/>
          <w:sz w:val="22"/>
          <w:szCs w:val="22"/>
          <w:lang w:val="en-AU"/>
        </w:rPr>
        <w:t xml:space="preserve"> </w:t>
      </w:r>
      <w:r w:rsidR="001712EA">
        <w:rPr>
          <w:rFonts w:ascii="Times New Roman" w:eastAsia="SimSun" w:hAnsi="Times New Roman" w:cs="Times New Roman" w:hint="eastAsia"/>
          <w:b/>
          <w:smallCaps/>
          <w:kern w:val="0"/>
          <w:sz w:val="22"/>
          <w:szCs w:val="22"/>
          <w:lang w:val="en-AU"/>
        </w:rPr>
        <w:t>凯</w:t>
      </w:r>
      <w:r w:rsidR="00530E02">
        <w:rPr>
          <w:rFonts w:ascii="Times New Roman" w:eastAsia="SimSun" w:hAnsi="Times New Roman" w:cs="Times New Roman" w:hint="eastAsia"/>
          <w:b/>
          <w:smallCaps/>
          <w:kern w:val="0"/>
          <w:sz w:val="22"/>
          <w:szCs w:val="22"/>
          <w:lang w:val="en-AU"/>
        </w:rPr>
        <w:t xml:space="preserve"> </w:t>
      </w:r>
      <w:r w:rsidR="001712EA">
        <w:rPr>
          <w:rFonts w:ascii="Times New Roman" w:eastAsia="SimSun" w:hAnsi="Times New Roman" w:cs="Times New Roman" w:hint="eastAsia"/>
          <w:b/>
          <w:smallCaps/>
          <w:kern w:val="0"/>
          <w:sz w:val="22"/>
          <w:szCs w:val="22"/>
          <w:lang w:val="en-AU"/>
        </w:rPr>
        <w:t>凯</w:t>
      </w:r>
      <w:r w:rsidR="00530E02">
        <w:rPr>
          <w:rFonts w:ascii="Times New Roman" w:eastAsia="SimSun" w:hAnsi="Times New Roman" w:cs="Times New Roman" w:hint="eastAsia"/>
          <w:b/>
          <w:smallCaps/>
          <w:kern w:val="0"/>
          <w:sz w:val="22"/>
          <w:szCs w:val="22"/>
          <w:lang w:val="en-AU"/>
        </w:rPr>
        <w:t xml:space="preserve">  </w:t>
      </w:r>
    </w:p>
    <w:p w14:paraId="4EA01703" w14:textId="77777777" w:rsidR="00530E02" w:rsidRPr="00C44809" w:rsidRDefault="00530E02" w:rsidP="00C44809">
      <w:pPr>
        <w:widowControl/>
        <w:jc w:val="center"/>
        <w:rPr>
          <w:rFonts w:ascii="Times New Roman" w:eastAsia="SimSun" w:hAnsi="Times New Roman" w:cs="Times New Roman"/>
          <w:b/>
          <w:smallCaps/>
          <w:kern w:val="0"/>
          <w:sz w:val="22"/>
          <w:szCs w:val="22"/>
          <w:lang w:val="en-AU"/>
        </w:rPr>
      </w:pPr>
    </w:p>
    <w:p w14:paraId="5F5829B7" w14:textId="5E643987" w:rsidR="00E4770A" w:rsidRPr="00C44809" w:rsidRDefault="00E4770A" w:rsidP="00C44809">
      <w:pPr>
        <w:rPr>
          <w:rFonts w:ascii="Times New Roman" w:eastAsia="SimSun" w:hAnsi="Times New Roman" w:cs="Times New Roman"/>
          <w:b/>
          <w:iCs/>
          <w:kern w:val="0"/>
          <w:sz w:val="20"/>
          <w:szCs w:val="20"/>
          <w:lang w:val="en-AU"/>
        </w:rPr>
      </w:pPr>
      <w:r w:rsidRPr="00C44809">
        <w:rPr>
          <w:rStyle w:val="IEEEAbstractHeadingChar"/>
          <w:rFonts w:ascii="Times New Roman" w:hAnsi="Times New Roman" w:cs="Times New Roman" w:hint="eastAsia"/>
          <w:i w:val="0"/>
          <w:iCs/>
          <w:kern w:val="0"/>
          <w:sz w:val="20"/>
          <w:szCs w:val="20"/>
          <w:lang w:val="en-AU" w:eastAsia="zh-CN"/>
        </w:rPr>
        <w:t>论文选择：</w:t>
      </w:r>
      <w:r w:rsidRPr="00C44809">
        <w:rPr>
          <w:rFonts w:ascii="Times New Roman" w:eastAsia="SimSun" w:hAnsi="Times New Roman" w:cs="Times New Roman"/>
          <w:kern w:val="0"/>
          <w:sz w:val="20"/>
          <w:szCs w:val="20"/>
          <w:lang w:val="en-GB"/>
        </w:rPr>
        <w:t>Learning Face Age Progression: A Pyramid Architecture of GANs</w:t>
      </w:r>
    </w:p>
    <w:p w14:paraId="7C7C1BE1" w14:textId="0CCAD212" w:rsidR="00E4770A" w:rsidRPr="00C44809" w:rsidRDefault="00E4770A" w:rsidP="00C44809">
      <w:pPr>
        <w:rPr>
          <w:rFonts w:ascii="Times New Roman" w:eastAsia="SimSun" w:hAnsi="Times New Roman" w:cs="Times New Roman"/>
          <w:b/>
          <w:i/>
          <w:iCs/>
          <w:kern w:val="0"/>
          <w:sz w:val="20"/>
          <w:szCs w:val="20"/>
          <w:lang w:val="en-AU"/>
        </w:rPr>
      </w:pPr>
      <w:r w:rsidRPr="00C44809">
        <w:rPr>
          <w:rStyle w:val="IEEEAbstractHeadingChar"/>
          <w:rFonts w:ascii="Times New Roman" w:hAnsi="Times New Roman" w:cs="Times New Roman" w:hint="eastAsia"/>
          <w:i w:val="0"/>
          <w:iCs/>
          <w:kern w:val="0"/>
          <w:sz w:val="20"/>
          <w:szCs w:val="20"/>
          <w:lang w:val="en-AU" w:eastAsia="zh-CN"/>
        </w:rPr>
        <w:t>论文领域：</w:t>
      </w:r>
      <w:r w:rsidRPr="00C44809">
        <w:rPr>
          <w:rFonts w:ascii="Times New Roman" w:eastAsia="SimSun" w:hAnsi="Times New Roman" w:cs="Times New Roman"/>
          <w:kern w:val="0"/>
          <w:sz w:val="20"/>
          <w:szCs w:val="20"/>
          <w:lang w:val="en-GB"/>
        </w:rPr>
        <w:t>Face Age Progression</w:t>
      </w:r>
    </w:p>
    <w:p w14:paraId="3B972953" w14:textId="3592F06D" w:rsidR="00E4770A" w:rsidRPr="00C44809" w:rsidRDefault="00E4770A" w:rsidP="00C44809">
      <w:pPr>
        <w:rPr>
          <w:rFonts w:ascii="Times New Roman" w:eastAsia="SimSun" w:hAnsi="Times New Roman" w:cs="Times New Roman"/>
          <w:b/>
          <w:iCs/>
          <w:kern w:val="0"/>
          <w:sz w:val="20"/>
          <w:szCs w:val="20"/>
          <w:lang w:val="en-AU"/>
        </w:rPr>
      </w:pPr>
      <w:r w:rsidRPr="00C44809">
        <w:rPr>
          <w:rStyle w:val="IEEEAbstractHeadingChar"/>
          <w:rFonts w:ascii="Times New Roman" w:hAnsi="Times New Roman" w:cs="Times New Roman" w:hint="eastAsia"/>
          <w:i w:val="0"/>
          <w:iCs/>
          <w:kern w:val="0"/>
          <w:sz w:val="20"/>
          <w:szCs w:val="20"/>
          <w:lang w:val="en-AU" w:eastAsia="zh-CN"/>
        </w:rPr>
        <w:t>发表会议：</w:t>
      </w:r>
      <w:r w:rsidRPr="00C44809">
        <w:rPr>
          <w:rFonts w:ascii="Times New Roman" w:eastAsia="SimSun" w:hAnsi="Times New Roman" w:cs="Times New Roman"/>
          <w:kern w:val="0"/>
          <w:sz w:val="20"/>
          <w:szCs w:val="20"/>
          <w:lang w:val="en-GB"/>
        </w:rPr>
        <w:t>2018 IEEE Conference on Computer Vision and Pattern Recognition, CVPR 2018, Salt Lake City, UT, USA, June 18-22, 2018. IEEE Computer Society 20</w:t>
      </w:r>
    </w:p>
    <w:p w14:paraId="301B01B4" w14:textId="12889F19" w:rsidR="00216FAD" w:rsidRPr="00C44809" w:rsidRDefault="00E4770A" w:rsidP="00530E02">
      <w:pPr>
        <w:pStyle w:val="IEEEHeading1"/>
        <w:numPr>
          <w:ilvl w:val="0"/>
          <w:numId w:val="14"/>
        </w:numPr>
        <w:rPr>
          <w:sz w:val="22"/>
          <w:szCs w:val="22"/>
        </w:rPr>
      </w:pPr>
      <w:r w:rsidRPr="00C44809">
        <w:rPr>
          <w:rFonts w:hint="eastAsia"/>
          <w:sz w:val="22"/>
          <w:szCs w:val="22"/>
        </w:rPr>
        <w:t>背景与问题描述</w:t>
      </w:r>
    </w:p>
    <w:p w14:paraId="2D499C1B" w14:textId="626C71D7" w:rsidR="00C44809" w:rsidRDefault="00C44809" w:rsidP="009E10CF">
      <w:pPr>
        <w:pStyle w:val="IEEEHeading2"/>
        <w:numPr>
          <w:ilvl w:val="0"/>
          <w:numId w:val="0"/>
        </w:numPr>
        <w:outlineLvl w:val="0"/>
      </w:pPr>
      <w:r>
        <w:t xml:space="preserve">1.1 </w:t>
      </w:r>
      <w:r w:rsidR="00530E02">
        <w:rPr>
          <w:rFonts w:hint="eastAsia"/>
        </w:rPr>
        <w:t>背景介绍</w:t>
      </w:r>
    </w:p>
    <w:p w14:paraId="2CD05E24" w14:textId="55463C22" w:rsidR="00060EA8" w:rsidRDefault="000F2A80" w:rsidP="00C44809">
      <w:pPr>
        <w:pStyle w:val="IEEEParagraph"/>
        <w:ind w:firstLine="420"/>
        <w:rPr>
          <w:lang w:val="en-US"/>
        </w:rPr>
      </w:pPr>
      <w:r w:rsidRPr="000F2A80">
        <w:rPr>
          <w:lang w:val="en-US"/>
        </w:rPr>
        <w:t>本文的任务是</w:t>
      </w:r>
      <w:r w:rsidRPr="000F2A80">
        <w:rPr>
          <w:lang w:val="en-US"/>
        </w:rPr>
        <w:t>Age Progression</w:t>
      </w:r>
      <w:r w:rsidRPr="000F2A80">
        <w:rPr>
          <w:lang w:val="en-US"/>
        </w:rPr>
        <w:t>，它可以改变给定人脸图像的年龄，</w:t>
      </w:r>
      <w:r w:rsidR="00060EA8">
        <w:rPr>
          <w:rFonts w:hint="eastAsia"/>
          <w:lang w:val="en-US"/>
        </w:rPr>
        <w:t>可以应用在</w:t>
      </w:r>
      <w:r w:rsidRPr="000F2A80">
        <w:rPr>
          <w:lang w:val="en-US"/>
        </w:rPr>
        <w:t>娱乐，跟踪失踪人员等等</w:t>
      </w:r>
      <w:r w:rsidR="00060EA8">
        <w:rPr>
          <w:rFonts w:hint="eastAsia"/>
          <w:lang w:val="en-US"/>
        </w:rPr>
        <w:t>方面上</w:t>
      </w:r>
      <w:r w:rsidRPr="000F2A80">
        <w:rPr>
          <w:lang w:val="en-US"/>
        </w:rPr>
        <w:t>。</w:t>
      </w:r>
      <w:r w:rsidR="00060EA8">
        <w:rPr>
          <w:rFonts w:hint="eastAsia"/>
          <w:lang w:val="en-US"/>
        </w:rPr>
        <w:t>现有一些解决方案</w:t>
      </w:r>
      <w:r w:rsidR="00060EA8">
        <w:rPr>
          <w:lang w:val="en-US"/>
        </w:rPr>
        <w:t>包括建模面部变化，使用</w:t>
      </w:r>
      <w:r w:rsidR="00060EA8">
        <w:rPr>
          <w:rFonts w:hint="eastAsia"/>
          <w:lang w:val="en-US"/>
        </w:rPr>
        <w:t>数据</w:t>
      </w:r>
      <w:r w:rsidR="00060EA8">
        <w:rPr>
          <w:lang w:val="en-US"/>
        </w:rPr>
        <w:t>建立</w:t>
      </w:r>
      <w:r w:rsidR="00060EA8">
        <w:rPr>
          <w:rFonts w:hint="eastAsia"/>
          <w:lang w:val="en-US"/>
        </w:rPr>
        <w:t>模型</w:t>
      </w:r>
      <w:r w:rsidRPr="000F2A80">
        <w:rPr>
          <w:lang w:val="en-US"/>
        </w:rPr>
        <w:t>等。</w:t>
      </w:r>
      <w:r w:rsidRPr="000F2A80">
        <w:rPr>
          <w:lang w:val="en-US"/>
        </w:rPr>
        <w:t xml:space="preserve"> </w:t>
      </w:r>
    </w:p>
    <w:p w14:paraId="02C2D071" w14:textId="7F6EEEB8" w:rsidR="000F2A80" w:rsidRDefault="00060EA8" w:rsidP="00C44809">
      <w:pPr>
        <w:pStyle w:val="IEEEParagraph"/>
        <w:ind w:firstLine="420"/>
        <w:rPr>
          <w:lang w:val="en-US"/>
        </w:rPr>
      </w:pPr>
      <w:r>
        <w:rPr>
          <w:lang w:val="en-US"/>
        </w:rPr>
        <w:t>其中，使用深度生成网络的方法在灵活性和效果</w:t>
      </w:r>
      <w:r>
        <w:rPr>
          <w:rFonts w:hint="eastAsia"/>
          <w:lang w:val="en-US"/>
        </w:rPr>
        <w:t>上</w:t>
      </w:r>
      <w:r w:rsidR="000F2A80" w:rsidRPr="000F2A80">
        <w:rPr>
          <w:lang w:val="en-US"/>
        </w:rPr>
        <w:t>有良好的性能，但也面临一些问题，包括生成的图片的身份持久性</w:t>
      </w:r>
      <w:r w:rsidR="000F2A80">
        <w:rPr>
          <w:rFonts w:hint="eastAsia"/>
          <w:lang w:val="en-US"/>
        </w:rPr>
        <w:t>（</w:t>
      </w:r>
      <w:r w:rsidR="000F2A80" w:rsidRPr="00245247">
        <w:t>identity permanence</w:t>
      </w:r>
      <w:r w:rsidR="000F2A80">
        <w:rPr>
          <w:rFonts w:hint="eastAsia"/>
          <w:lang w:val="en-US"/>
        </w:rPr>
        <w:t>）</w:t>
      </w:r>
      <w:r w:rsidR="000F2A80" w:rsidRPr="000F2A80">
        <w:rPr>
          <w:lang w:val="en-US"/>
        </w:rPr>
        <w:t>，图片的详细性能以及时间</w:t>
      </w:r>
      <w:r w:rsidR="000F2A80" w:rsidRPr="00245247">
        <w:rPr>
          <w:rFonts w:hint="eastAsia"/>
        </w:rPr>
        <w:t>序列数据</w:t>
      </w:r>
      <w:r w:rsidR="000F2A80" w:rsidRPr="000F2A80">
        <w:rPr>
          <w:lang w:val="en-US"/>
        </w:rPr>
        <w:t>的收集</w:t>
      </w:r>
      <w:r w:rsidR="003505F8">
        <w:rPr>
          <w:rFonts w:hint="eastAsia"/>
          <w:lang w:val="en-US"/>
        </w:rPr>
        <w:t>。</w:t>
      </w:r>
      <w:r w:rsidR="000F2A80" w:rsidRPr="000F2A80">
        <w:rPr>
          <w:lang w:val="en-US"/>
        </w:rPr>
        <w:t>大多数现有方案优先考虑</w:t>
      </w:r>
      <w:r w:rsidR="003505F8">
        <w:rPr>
          <w:lang w:val="en-US"/>
        </w:rPr>
        <w:t>年龄信息和</w:t>
      </w:r>
      <w:r>
        <w:rPr>
          <w:rFonts w:hint="eastAsia"/>
          <w:lang w:val="en-US"/>
        </w:rPr>
        <w:t>身份特征信息即</w:t>
      </w:r>
      <w:r w:rsidR="00EF2670" w:rsidRPr="00245247">
        <w:t>identity</w:t>
      </w:r>
      <w:r>
        <w:rPr>
          <w:rFonts w:hint="eastAsia"/>
        </w:rPr>
        <w:t>信息</w:t>
      </w:r>
      <w:r w:rsidR="003505F8">
        <w:rPr>
          <w:lang w:val="en-US"/>
        </w:rPr>
        <w:t>，</w:t>
      </w:r>
      <w:r w:rsidR="003505F8">
        <w:rPr>
          <w:rFonts w:hint="eastAsia"/>
          <w:lang w:val="en-US"/>
        </w:rPr>
        <w:t>导致</w:t>
      </w:r>
      <w:r w:rsidR="003505F8">
        <w:rPr>
          <w:lang w:val="en-US"/>
        </w:rPr>
        <w:t>在</w:t>
      </w:r>
      <w:r w:rsidR="003505F8">
        <w:rPr>
          <w:rFonts w:hint="eastAsia"/>
          <w:lang w:val="en-US"/>
        </w:rPr>
        <w:t>生成</w:t>
      </w:r>
      <w:r>
        <w:rPr>
          <w:lang w:val="en-US"/>
        </w:rPr>
        <w:t>不同年龄时</w:t>
      </w:r>
      <w:r w:rsidR="000F2A80" w:rsidRPr="000F2A80">
        <w:rPr>
          <w:lang w:val="en-US"/>
        </w:rPr>
        <w:t>不能很好地保存</w:t>
      </w:r>
      <w:r w:rsidR="00EF2670" w:rsidRPr="00245247">
        <w:t>identity</w:t>
      </w:r>
      <w:r w:rsidR="000F2A80" w:rsidRPr="000F2A80">
        <w:rPr>
          <w:lang w:val="en-US"/>
        </w:rPr>
        <w:t>。</w:t>
      </w:r>
    </w:p>
    <w:p w14:paraId="4B4F70B3" w14:textId="41A36901" w:rsidR="00060EA8" w:rsidRDefault="00060EA8" w:rsidP="00C44809">
      <w:pPr>
        <w:pStyle w:val="IEEEParagraph"/>
        <w:ind w:firstLine="420"/>
        <w:rPr>
          <w:lang w:val="en-US"/>
        </w:rPr>
      </w:pPr>
      <w:r w:rsidRPr="00060EA8">
        <w:rPr>
          <w:rFonts w:hint="eastAsia"/>
          <w:lang w:val="en-US"/>
        </w:rPr>
        <w:t>本文提出了一个基于</w:t>
      </w:r>
      <w:r w:rsidRPr="00060EA8">
        <w:rPr>
          <w:lang w:val="en-US"/>
        </w:rPr>
        <w:t>GAN</w:t>
      </w:r>
      <w:r w:rsidRPr="00060EA8">
        <w:rPr>
          <w:rFonts w:hint="eastAsia"/>
          <w:lang w:val="en-US"/>
        </w:rPr>
        <w:t>（生成式对抗网络）的模型，并致力于解决以上问题。</w:t>
      </w:r>
    </w:p>
    <w:p w14:paraId="14B905B1" w14:textId="5234C1AB" w:rsidR="003505F8" w:rsidRDefault="00C44809" w:rsidP="009E10CF">
      <w:pPr>
        <w:pStyle w:val="IEEEHeading2"/>
        <w:numPr>
          <w:ilvl w:val="0"/>
          <w:numId w:val="0"/>
        </w:numPr>
        <w:outlineLvl w:val="0"/>
      </w:pPr>
      <w:r>
        <w:rPr>
          <w:lang w:val="en-US"/>
        </w:rPr>
        <w:t xml:space="preserve">1.2 </w:t>
      </w:r>
      <w:r>
        <w:rPr>
          <w:rFonts w:hint="eastAsia"/>
          <w:lang w:val="en-US"/>
        </w:rPr>
        <w:t>主要贡献点</w:t>
      </w:r>
    </w:p>
    <w:p w14:paraId="6431BB2D" w14:textId="77777777" w:rsidR="003505F8" w:rsidRDefault="003505F8" w:rsidP="003505F8">
      <w:pPr>
        <w:pStyle w:val="IEEEParagraph"/>
        <w:ind w:firstLineChars="200" w:firstLine="400"/>
      </w:pPr>
      <w:r>
        <w:t>本文的主要贡献是：</w:t>
      </w:r>
    </w:p>
    <w:p w14:paraId="62E689F5" w14:textId="2D1B0A80" w:rsidR="003505F8" w:rsidRDefault="003505F8" w:rsidP="003505F8">
      <w:pPr>
        <w:pStyle w:val="IEEEParagraph"/>
        <w:ind w:firstLineChars="200" w:firstLine="400"/>
      </w:pPr>
      <w:r>
        <w:rPr>
          <w:rFonts w:hint="eastAsia"/>
        </w:rPr>
        <w:t xml:space="preserve">1. </w:t>
      </w:r>
      <w:r>
        <w:t>解决了</w:t>
      </w:r>
      <w:r>
        <w:rPr>
          <w:rFonts w:hint="eastAsia"/>
        </w:rPr>
        <w:t>生成</w:t>
      </w:r>
      <w:r w:rsidR="00EF2670">
        <w:t>图像年龄准确性和</w:t>
      </w:r>
      <w:r w:rsidR="00EF2670" w:rsidRPr="00245247">
        <w:t>identity</w:t>
      </w:r>
      <w:r>
        <w:rPr>
          <w:rFonts w:hint="eastAsia"/>
        </w:rPr>
        <w:t>信息保留</w:t>
      </w:r>
      <w:r>
        <w:t>的问题。</w:t>
      </w:r>
    </w:p>
    <w:p w14:paraId="41476953" w14:textId="7DB3659A" w:rsidR="003505F8" w:rsidRDefault="003505F8" w:rsidP="003505F8">
      <w:pPr>
        <w:pStyle w:val="IEEEParagraph"/>
        <w:ind w:firstLineChars="200" w:firstLine="400"/>
      </w:pPr>
      <w:r>
        <w:t>2.</w:t>
      </w:r>
      <w:r>
        <w:rPr>
          <w:rFonts w:hint="eastAsia"/>
        </w:rPr>
        <w:t xml:space="preserve"> </w:t>
      </w:r>
      <w:r>
        <w:t>在实验过程中，注意到保留脸部的前额和头发可以增强实验</w:t>
      </w:r>
      <w:r>
        <w:rPr>
          <w:rFonts w:hint="eastAsia"/>
        </w:rPr>
        <w:t>效果</w:t>
      </w:r>
      <w:r>
        <w:t>，因此使用完整的而不是裁剪的图片作为数据集。</w:t>
      </w:r>
    </w:p>
    <w:p w14:paraId="6312CEC2" w14:textId="6497C2DA" w:rsidR="003505F8" w:rsidRDefault="003505F8" w:rsidP="003505F8">
      <w:pPr>
        <w:pStyle w:val="IEEEParagraph"/>
        <w:ind w:firstLineChars="200" w:firstLine="400"/>
      </w:pPr>
      <w:r>
        <w:t>3.</w:t>
      </w:r>
      <w:r>
        <w:rPr>
          <w:rFonts w:hint="eastAsia"/>
        </w:rPr>
        <w:t xml:space="preserve"> </w:t>
      </w:r>
      <w:r>
        <w:t>在各种数据集上取得了良好的效果，并且在遮挡和化妆的情况下表现出强大的稳健性。</w:t>
      </w:r>
    </w:p>
    <w:p w14:paraId="0283883C" w14:textId="4C4678C3" w:rsidR="00FC6D14" w:rsidRDefault="00C44809" w:rsidP="009E10CF">
      <w:pPr>
        <w:pStyle w:val="IEEEHeading2"/>
        <w:numPr>
          <w:ilvl w:val="0"/>
          <w:numId w:val="0"/>
        </w:numPr>
        <w:outlineLvl w:val="0"/>
      </w:pPr>
      <w:r>
        <w:rPr>
          <w:lang w:val="en-US"/>
        </w:rPr>
        <w:t xml:space="preserve">1.3 </w:t>
      </w:r>
      <w:r>
        <w:rPr>
          <w:rFonts w:hint="eastAsia"/>
          <w:lang w:val="en-US"/>
        </w:rPr>
        <w:t>两个亮点</w:t>
      </w:r>
    </w:p>
    <w:p w14:paraId="420F58C2" w14:textId="77777777" w:rsidR="00216FAD" w:rsidRPr="00216FAD" w:rsidRDefault="00216FAD" w:rsidP="00C44809">
      <w:pPr>
        <w:pStyle w:val="IEEEParagraph"/>
        <w:ind w:firstLineChars="200" w:firstLine="400"/>
      </w:pPr>
      <w:r w:rsidRPr="00216FAD">
        <w:rPr>
          <w:rFonts w:hint="eastAsia"/>
        </w:rPr>
        <w:t>文章方法的两个亮点：</w:t>
      </w:r>
    </w:p>
    <w:p w14:paraId="61CCDB53" w14:textId="6A91BEB5" w:rsidR="00293876" w:rsidRDefault="00530E02" w:rsidP="00C44809">
      <w:pPr>
        <w:pStyle w:val="IEEEParagraph"/>
        <w:ind w:firstLineChars="200" w:firstLine="400"/>
      </w:pPr>
      <w:r>
        <w:rPr>
          <w:rFonts w:hint="eastAsia"/>
        </w:rPr>
        <w:t xml:space="preserve">1.  </w:t>
      </w:r>
      <w:r w:rsidR="00216FAD" w:rsidRPr="00216FAD">
        <w:rPr>
          <w:rFonts w:hint="eastAsia"/>
        </w:rPr>
        <w:t>多</w:t>
      </w:r>
      <w:r w:rsidR="00216FAD" w:rsidRPr="00216FAD">
        <w:t>loss</w:t>
      </w:r>
      <w:r w:rsidR="00216FAD" w:rsidRPr="00216FAD">
        <w:rPr>
          <w:rFonts w:hint="eastAsia"/>
        </w:rPr>
        <w:t>，</w:t>
      </w:r>
      <w:r w:rsidR="00216FAD" w:rsidRPr="00216FAD">
        <w:t>GAN</w:t>
      </w:r>
      <w:r w:rsidR="00216FAD" w:rsidRPr="00216FAD">
        <w:rPr>
          <w:rFonts w:hint="eastAsia"/>
        </w:rPr>
        <w:t>网络的</w:t>
      </w:r>
      <w:r w:rsidR="00216FAD" w:rsidRPr="00216FAD">
        <w:t>loss+</w:t>
      </w:r>
      <w:r w:rsidR="00EF2670" w:rsidRPr="00EF2670">
        <w:t xml:space="preserve"> </w:t>
      </w:r>
      <w:r w:rsidR="00EF2670" w:rsidRPr="00245247">
        <w:t>identity</w:t>
      </w:r>
      <w:r w:rsidR="00216FAD" w:rsidRPr="00216FAD">
        <w:rPr>
          <w:rFonts w:hint="eastAsia"/>
        </w:rPr>
        <w:t>保留的</w:t>
      </w:r>
      <w:proofErr w:type="spellStart"/>
      <w:r w:rsidR="00216FAD" w:rsidRPr="00216FAD">
        <w:t>loss+pixel</w:t>
      </w:r>
      <w:proofErr w:type="spellEnd"/>
      <w:r w:rsidR="00216FAD" w:rsidRPr="00216FAD">
        <w:rPr>
          <w:rFonts w:hint="eastAsia"/>
        </w:rPr>
        <w:t>的</w:t>
      </w:r>
      <w:r w:rsidR="00216FAD" w:rsidRPr="00216FAD">
        <w:t>loss</w:t>
      </w:r>
      <w:r w:rsidR="00216FAD">
        <w:rPr>
          <w:rFonts w:hint="eastAsia"/>
        </w:rPr>
        <w:t>，</w:t>
      </w:r>
    </w:p>
    <w:p w14:paraId="20B0FA98" w14:textId="1DB5CCC4" w:rsidR="00293876" w:rsidRPr="00530E02" w:rsidRDefault="00530E02" w:rsidP="00530E02">
      <w:pPr>
        <w:pStyle w:val="IEEEParagraph"/>
        <w:ind w:firstLineChars="200" w:firstLine="400"/>
      </w:pPr>
      <w:r>
        <w:rPr>
          <w:rFonts w:hint="eastAsia"/>
        </w:rPr>
        <w:t xml:space="preserve">2.  </w:t>
      </w:r>
      <w:r w:rsidR="009E10CF">
        <w:t>Discriminator</w:t>
      </w:r>
      <w:r>
        <w:rPr>
          <w:rFonts w:hint="eastAsia"/>
        </w:rPr>
        <w:t>的多尺度提取特征，也就是文章标题的金字塔结构，特征提取器的跨级并联结构。</w:t>
      </w:r>
    </w:p>
    <w:p w14:paraId="2EDBAF1E" w14:textId="701CB822" w:rsidR="00FC6D14" w:rsidRPr="00530E02" w:rsidRDefault="00530E02" w:rsidP="009E10CF">
      <w:pPr>
        <w:pStyle w:val="IEEEHeading2"/>
        <w:numPr>
          <w:ilvl w:val="0"/>
          <w:numId w:val="0"/>
        </w:numPr>
        <w:outlineLvl w:val="0"/>
        <w:rPr>
          <w:lang w:val="en-US"/>
        </w:rPr>
      </w:pPr>
      <w:r>
        <w:rPr>
          <w:lang w:val="en-US"/>
        </w:rPr>
        <w:t xml:space="preserve">1.4 </w:t>
      </w:r>
      <w:r>
        <w:rPr>
          <w:rFonts w:hint="eastAsia"/>
          <w:lang w:val="en-US"/>
        </w:rPr>
        <w:t>实验介绍</w:t>
      </w:r>
    </w:p>
    <w:p w14:paraId="7EF71BC0" w14:textId="7BF06999" w:rsidR="00530E02" w:rsidRPr="00C44809" w:rsidRDefault="00EF2670" w:rsidP="000A7727">
      <w:pPr>
        <w:pStyle w:val="IEEEParagraph"/>
        <w:ind w:firstLineChars="200" w:firstLine="400"/>
      </w:pPr>
      <w:r>
        <w:rPr>
          <w:rFonts w:hint="eastAsia"/>
        </w:rPr>
        <w:t>这篇文章的实验非常充分，对于年龄的准确性，</w:t>
      </w:r>
      <w:r w:rsidRPr="00245247">
        <w:t>identity permanence</w:t>
      </w:r>
      <w:r w:rsidR="00FC6D14" w:rsidRPr="00293876">
        <w:rPr>
          <w:rFonts w:hint="eastAsia"/>
        </w:rPr>
        <w:t>程度以及金字塔结构的贡献都做了大量的实验，所用的数据集为</w:t>
      </w:r>
      <w:proofErr w:type="spellStart"/>
      <w:r w:rsidR="00FC6D14" w:rsidRPr="00293876">
        <w:t>fg</w:t>
      </w:r>
      <w:proofErr w:type="spellEnd"/>
      <w:r w:rsidR="00FC6D14" w:rsidRPr="00293876">
        <w:t>-net</w:t>
      </w:r>
      <w:r w:rsidR="00FC6D14" w:rsidRPr="00293876">
        <w:rPr>
          <w:rFonts w:hint="eastAsia"/>
        </w:rPr>
        <w:t>，</w:t>
      </w:r>
      <w:r w:rsidR="00FC6D14" w:rsidRPr="00293876">
        <w:t>morph</w:t>
      </w:r>
      <w:r w:rsidR="00FC6D14" w:rsidRPr="00293876">
        <w:rPr>
          <w:rFonts w:hint="eastAsia"/>
        </w:rPr>
        <w:t>和</w:t>
      </w:r>
      <w:r w:rsidR="00FC6D14" w:rsidRPr="00293876">
        <w:t>CACD</w:t>
      </w:r>
      <w:r w:rsidR="00FC6D14">
        <w:t>.</w:t>
      </w:r>
    </w:p>
    <w:p w14:paraId="70473E8D" w14:textId="4FA954D7" w:rsidR="00530E02" w:rsidRPr="00530E02" w:rsidRDefault="00C44809" w:rsidP="00530E02">
      <w:pPr>
        <w:pStyle w:val="IEEEHeading1"/>
        <w:numPr>
          <w:ilvl w:val="0"/>
          <w:numId w:val="14"/>
        </w:numPr>
        <w:rPr>
          <w:sz w:val="22"/>
          <w:szCs w:val="22"/>
        </w:rPr>
      </w:pPr>
      <w:r>
        <w:rPr>
          <w:rFonts w:hint="eastAsia"/>
          <w:sz w:val="22"/>
          <w:szCs w:val="22"/>
        </w:rPr>
        <w:t>算法简介</w:t>
      </w:r>
    </w:p>
    <w:p w14:paraId="2AB2119F" w14:textId="77777777" w:rsidR="003B212E" w:rsidRPr="00C44809" w:rsidRDefault="003B212E" w:rsidP="000A7727">
      <w:pPr>
        <w:pStyle w:val="IEEEParagraph"/>
        <w:ind w:firstLineChars="200" w:firstLine="400"/>
        <w:jc w:val="left"/>
      </w:pPr>
      <w:r w:rsidRPr="00C44809">
        <w:rPr>
          <w:noProof/>
        </w:rPr>
        <w:drawing>
          <wp:inline distT="0" distB="0" distL="0" distR="0" wp14:anchorId="4D266623" wp14:editId="70777381">
            <wp:extent cx="5897294" cy="257392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92889" cy="2615646"/>
                    </a:xfrm>
                    <a:prstGeom prst="rect">
                      <a:avLst/>
                    </a:prstGeom>
                    <a:noFill/>
                    <a:ln>
                      <a:noFill/>
                    </a:ln>
                  </pic:spPr>
                </pic:pic>
              </a:graphicData>
            </a:graphic>
          </wp:inline>
        </w:drawing>
      </w:r>
    </w:p>
    <w:p w14:paraId="30DB53FB" w14:textId="6FFD5FA8" w:rsidR="00530E02" w:rsidRDefault="00530E02" w:rsidP="009E10CF">
      <w:pPr>
        <w:pStyle w:val="IEEEHeading2"/>
        <w:numPr>
          <w:ilvl w:val="0"/>
          <w:numId w:val="0"/>
        </w:numPr>
        <w:outlineLvl w:val="0"/>
        <w:rPr>
          <w:lang w:val="en-US"/>
        </w:rPr>
      </w:pPr>
      <w:r w:rsidRPr="00530E02">
        <w:rPr>
          <w:rFonts w:hint="eastAsia"/>
          <w:lang w:val="en-US"/>
        </w:rPr>
        <w:lastRenderedPageBreak/>
        <w:t xml:space="preserve">2.1 </w:t>
      </w:r>
      <w:r w:rsidRPr="00530E02">
        <w:rPr>
          <w:rFonts w:hint="eastAsia"/>
          <w:lang w:val="en-US"/>
        </w:rPr>
        <w:t>算法思路</w:t>
      </w:r>
    </w:p>
    <w:p w14:paraId="69DCFAB7" w14:textId="77777777" w:rsidR="000B47F2" w:rsidRPr="000B47F2" w:rsidRDefault="000B47F2" w:rsidP="000B47F2">
      <w:pPr>
        <w:pStyle w:val="IEEEParagraph"/>
      </w:pPr>
    </w:p>
    <w:p w14:paraId="31970BA8" w14:textId="6512C875" w:rsidR="000A7727" w:rsidRPr="000A7727" w:rsidRDefault="000A7727" w:rsidP="000A7727">
      <w:pPr>
        <w:pStyle w:val="IEEEParagraph"/>
        <w:rPr>
          <w:lang w:val="en-US"/>
        </w:rPr>
      </w:pPr>
      <w:r>
        <w:rPr>
          <w:rFonts w:hint="eastAsia"/>
        </w:rPr>
        <w:t>本文通过</w:t>
      </w:r>
      <w:r>
        <w:t>vgg16</w:t>
      </w:r>
      <w:r>
        <w:rPr>
          <w:rFonts w:hint="eastAsia"/>
        </w:rPr>
        <w:t>用于提取年龄特征</w:t>
      </w:r>
      <w:r>
        <w:t>和</w:t>
      </w:r>
      <w:r w:rsidRPr="00C44809">
        <w:t>deep face descriptor</w:t>
      </w:r>
      <w:r>
        <w:t>用于提取</w:t>
      </w:r>
      <w:r w:rsidRPr="00245247">
        <w:t>identity</w:t>
      </w:r>
      <w:r>
        <w:rPr>
          <w:rFonts w:hint="eastAsia"/>
        </w:rPr>
        <w:t>，</w:t>
      </w:r>
      <w:r w:rsidRPr="00060EA8">
        <w:rPr>
          <w:rFonts w:hint="eastAsia"/>
          <w:lang w:val="en-US"/>
        </w:rPr>
        <w:t>提出了一个基于</w:t>
      </w:r>
      <w:r w:rsidRPr="00060EA8">
        <w:rPr>
          <w:lang w:val="en-US"/>
        </w:rPr>
        <w:t>GAN</w:t>
      </w:r>
      <w:r w:rsidRPr="00060EA8">
        <w:rPr>
          <w:rFonts w:hint="eastAsia"/>
          <w:lang w:val="en-US"/>
        </w:rPr>
        <w:t>（生成式对抗网络）的模型</w:t>
      </w:r>
      <w:r>
        <w:rPr>
          <w:rFonts w:hint="eastAsia"/>
          <w:lang w:val="en-US"/>
        </w:rPr>
        <w:t>，</w:t>
      </w:r>
      <w:r>
        <w:rPr>
          <w:color w:val="000000"/>
        </w:rPr>
        <w:t>分别模拟</w:t>
      </w:r>
      <w:r w:rsidRPr="00245247">
        <w:t>identity</w:t>
      </w:r>
      <w:r>
        <w:rPr>
          <w:color w:val="000000"/>
        </w:rPr>
        <w:t>和</w:t>
      </w:r>
      <w:r>
        <w:rPr>
          <w:rFonts w:hint="eastAsia"/>
          <w:color w:val="000000"/>
        </w:rPr>
        <w:t>年龄特征</w:t>
      </w:r>
      <w:r w:rsidR="000B47F2">
        <w:rPr>
          <w:rFonts w:hint="eastAsia"/>
          <w:color w:val="000000"/>
        </w:rPr>
        <w:t>带来的</w:t>
      </w:r>
      <w:r w:rsidRPr="00DA3C76">
        <w:rPr>
          <w:color w:val="000000"/>
        </w:rPr>
        <w:t>面部变化相对于经过时间的约束，确保生成的面部呈现所需的老化效果，同时保持</w:t>
      </w:r>
      <w:r w:rsidRPr="00245247">
        <w:t>identity</w:t>
      </w:r>
      <w:r w:rsidRPr="00DA3C76">
        <w:rPr>
          <w:color w:val="000000"/>
        </w:rPr>
        <w:t>稳定。</w:t>
      </w:r>
      <w:r w:rsidRPr="00DA3C76">
        <w:rPr>
          <w:rFonts w:ascii="Times" w:hAnsi="Times"/>
          <w:color w:val="000000"/>
          <w:sz w:val="27"/>
          <w:szCs w:val="27"/>
        </w:rPr>
        <w:t> </w:t>
      </w:r>
      <w:r w:rsidRPr="00DA3C76">
        <w:rPr>
          <w:color w:val="000000"/>
        </w:rPr>
        <w:t>此外，为了产生更逼真的面部细节，由合成面部传达的高级年龄特征通过多尺度的金字塔形对抗性</w:t>
      </w:r>
      <w:r w:rsidR="000B47F2">
        <w:t>Discriminator</w:t>
      </w:r>
      <w:r w:rsidRPr="00DA3C76">
        <w:rPr>
          <w:color w:val="000000"/>
        </w:rPr>
        <w:t>来估计，其以更精细的方式模拟老化效应</w:t>
      </w:r>
      <w:r w:rsidR="000B47F2">
        <w:rPr>
          <w:rFonts w:hint="eastAsia"/>
          <w:color w:val="000000"/>
        </w:rPr>
        <w:t>。</w:t>
      </w:r>
    </w:p>
    <w:p w14:paraId="1CA10F84" w14:textId="08E21FD4" w:rsidR="000B47F2" w:rsidRPr="000B47F2" w:rsidRDefault="00530E02" w:rsidP="000B47F2">
      <w:pPr>
        <w:pStyle w:val="IEEEHeading2"/>
        <w:numPr>
          <w:ilvl w:val="0"/>
          <w:numId w:val="0"/>
        </w:numPr>
        <w:outlineLvl w:val="0"/>
      </w:pPr>
      <w:r>
        <w:rPr>
          <w:rFonts w:hint="eastAsia"/>
          <w:lang w:val="en-US"/>
        </w:rPr>
        <w:t xml:space="preserve">2.1.1 </w:t>
      </w:r>
      <w:proofErr w:type="spellStart"/>
      <w:r w:rsidRPr="00C44809">
        <w:t>AcGans</w:t>
      </w:r>
      <w:proofErr w:type="spellEnd"/>
      <w:r>
        <w:rPr>
          <w:rFonts w:hint="eastAsia"/>
        </w:rPr>
        <w:t>介绍</w:t>
      </w:r>
    </w:p>
    <w:p w14:paraId="31C1CF55" w14:textId="16BC9CA6" w:rsidR="003505F8" w:rsidRPr="003505F8" w:rsidRDefault="003505F8" w:rsidP="00620548">
      <w:pPr>
        <w:pStyle w:val="IEEEParagraph"/>
        <w:ind w:firstLineChars="200" w:firstLine="400"/>
        <w:rPr>
          <w:lang w:val="en-US"/>
        </w:rPr>
      </w:pPr>
      <w:r>
        <w:t>作为</w:t>
      </w:r>
      <w:r>
        <w:t>IP</w:t>
      </w:r>
      <w:r>
        <w:t>模式识别的</w:t>
      </w:r>
      <w:r>
        <w:t>CNN</w:t>
      </w:r>
      <w:r>
        <w:t>的初始模型作为简单的判别模式识别而存在，并且作为基本模型被扩展到各个方向。基本功能是图像判别模型，</w:t>
      </w:r>
      <w:r w:rsidRPr="00C44809">
        <w:rPr>
          <w:rFonts w:hint="eastAsia"/>
        </w:rPr>
        <w:t>此后基于</w:t>
      </w:r>
      <w:proofErr w:type="spellStart"/>
      <w:r w:rsidRPr="00C44809">
        <w:t>Loc+CNN</w:t>
      </w:r>
      <w:proofErr w:type="spellEnd"/>
      <w:r w:rsidRPr="00C44809">
        <w:rPr>
          <w:rFonts w:hint="eastAsia"/>
        </w:rPr>
        <w:t>的检测模型</w:t>
      </w:r>
      <w:r w:rsidRPr="00C44809">
        <w:t>-</w:t>
      </w:r>
      <w:r w:rsidRPr="00C44809">
        <w:rPr>
          <w:rFonts w:hint="eastAsia"/>
        </w:rPr>
        <w:t>分离式、</w:t>
      </w:r>
      <w:r w:rsidRPr="00C44809">
        <w:t>end2end</w:t>
      </w:r>
      <w:r w:rsidRPr="00C44809">
        <w:rPr>
          <w:rFonts w:hint="eastAsia"/>
        </w:rPr>
        <w:t>、以及</w:t>
      </w:r>
      <w:proofErr w:type="spellStart"/>
      <w:r w:rsidRPr="00C44809">
        <w:t>MaskCNN</w:t>
      </w:r>
      <w:proofErr w:type="spellEnd"/>
      <w:r w:rsidRPr="00C44809">
        <w:rPr>
          <w:rFonts w:hint="eastAsia"/>
        </w:rPr>
        <w:t>模型，而后出现基于</w:t>
      </w:r>
      <w:r w:rsidRPr="00C44809">
        <w:t>CNN</w:t>
      </w:r>
      <w:r w:rsidRPr="00C44809">
        <w:rPr>
          <w:rFonts w:hint="eastAsia"/>
        </w:rPr>
        <w:t>的预测模型</w:t>
      </w:r>
      <w:r w:rsidRPr="00C44809">
        <w:t>-</w:t>
      </w:r>
      <w:proofErr w:type="spellStart"/>
      <w:r w:rsidRPr="00C44809">
        <w:t>AcG</w:t>
      </w:r>
      <w:proofErr w:type="spellEnd"/>
      <w:r w:rsidRPr="00C44809">
        <w:t>a</w:t>
      </w:r>
      <w:proofErr w:type="spellStart"/>
      <w:r w:rsidRPr="00C44809">
        <w:t>ns</w:t>
      </w:r>
      <w:r>
        <w:t xml:space="preserve"> </w:t>
      </w:r>
      <w:r>
        <w:rPr>
          <w:lang w:val="en-US"/>
        </w:rPr>
        <w:t>[1]</w:t>
      </w:r>
      <w:proofErr w:type="spellEnd"/>
      <w:r>
        <w:rPr>
          <w:rFonts w:hint="eastAsia"/>
        </w:rPr>
        <w:t>。</w:t>
      </w:r>
    </w:p>
    <w:p w14:paraId="0D6C1A53" w14:textId="318887FD" w:rsidR="00CF06B5" w:rsidRPr="00C44809" w:rsidRDefault="003505F8" w:rsidP="00C44809">
      <w:pPr>
        <w:pStyle w:val="IEEEParagraph"/>
        <w:ind w:firstLineChars="200" w:firstLine="400"/>
      </w:pPr>
      <w:r>
        <w:t> </w:t>
      </w:r>
      <w:r w:rsidR="00CF06B5" w:rsidRPr="00C44809">
        <w:t>CNN</w:t>
      </w:r>
      <w:r w:rsidR="00CF06B5" w:rsidRPr="00C44809">
        <w:rPr>
          <w:rFonts w:hint="eastAsia"/>
        </w:rPr>
        <w:t>作为一个基本判别式模型简化为数学模型依然为一个函数映射</w:t>
      </w:r>
      <w:r w:rsidR="00CF06B5" w:rsidRPr="00C44809">
        <w:t xml:space="preserve">f(x)-&gt;y;  </w:t>
      </w:r>
      <w:r w:rsidR="00CF06B5" w:rsidRPr="00C44809">
        <w:rPr>
          <w:rFonts w:hint="eastAsia"/>
        </w:rPr>
        <w:t>基于</w:t>
      </w:r>
      <w:r w:rsidR="00CF06B5" w:rsidRPr="00C44809">
        <w:t>CNN</w:t>
      </w:r>
      <w:r w:rsidR="00CF06B5" w:rsidRPr="00C44809">
        <w:rPr>
          <w:rFonts w:hint="eastAsia"/>
        </w:rPr>
        <w:t>的检测模型数学模型为</w:t>
      </w:r>
      <w:r w:rsidR="00CF06B5" w:rsidRPr="00C44809">
        <w:t xml:space="preserve"> L(x)+f(x)-&gt;y,</w:t>
      </w:r>
      <w:r w:rsidR="00CF06B5" w:rsidRPr="00C44809">
        <w:rPr>
          <w:rFonts w:hint="eastAsia"/>
        </w:rPr>
        <w:t>其中</w:t>
      </w:r>
      <w:r w:rsidR="00CF06B5" w:rsidRPr="00C44809">
        <w:t>L(x)</w:t>
      </w:r>
      <w:r w:rsidR="00CF06B5" w:rsidRPr="00C44809">
        <w:rPr>
          <w:rFonts w:hint="eastAsia"/>
        </w:rPr>
        <w:t>依然为判别式，给出</w:t>
      </w:r>
      <w:proofErr w:type="spellStart"/>
      <w:r w:rsidR="00CF06B5" w:rsidRPr="00C44809">
        <w:t>loc</w:t>
      </w:r>
      <w:proofErr w:type="spellEnd"/>
      <w:r w:rsidR="00CF06B5" w:rsidRPr="00C44809">
        <w:rPr>
          <w:rFonts w:hint="eastAsia"/>
        </w:rPr>
        <w:t>信息，二维的为</w:t>
      </w:r>
      <w:r w:rsidR="00CF06B5" w:rsidRPr="00C44809">
        <w:t>(y1,y2)</w:t>
      </w:r>
      <w:r w:rsidR="00CF06B5" w:rsidRPr="00C44809">
        <w:rPr>
          <w:rFonts w:hint="eastAsia"/>
        </w:rPr>
        <w:t>点对；</w:t>
      </w:r>
      <w:r w:rsidR="00CF06B5" w:rsidRPr="00C44809">
        <w:t xml:space="preserve">  </w:t>
      </w:r>
      <w:r w:rsidR="00CF06B5" w:rsidRPr="00C44809">
        <w:rPr>
          <w:rFonts w:hint="eastAsia"/>
        </w:rPr>
        <w:t>基于</w:t>
      </w:r>
      <w:r w:rsidR="00CF06B5" w:rsidRPr="00C44809">
        <w:t>CNN</w:t>
      </w:r>
      <w:r w:rsidR="00CF06B5" w:rsidRPr="00C44809">
        <w:rPr>
          <w:rFonts w:hint="eastAsia"/>
        </w:rPr>
        <w:t>的</w:t>
      </w:r>
      <w:r w:rsidR="00CF06B5" w:rsidRPr="00C44809">
        <w:t>Mask</w:t>
      </w:r>
      <w:r w:rsidR="00CF06B5" w:rsidRPr="00C44809">
        <w:rPr>
          <w:rFonts w:hint="eastAsia"/>
        </w:rPr>
        <w:t>给出每个</w:t>
      </w:r>
      <w:r w:rsidR="00CF06B5" w:rsidRPr="00C44809">
        <w:t>Pixel</w:t>
      </w:r>
      <w:r w:rsidR="00CF06B5" w:rsidRPr="00C44809">
        <w:rPr>
          <w:rFonts w:hint="eastAsia"/>
        </w:rPr>
        <w:t>的类别信息，数学模型可以简化为</w:t>
      </w:r>
      <w:r w:rsidR="00CF06B5" w:rsidRPr="00C44809">
        <w:t xml:space="preserve"> k(x).f(x)—k(x).y</w:t>
      </w:r>
      <w:r w:rsidR="00CF06B5" w:rsidRPr="00C44809">
        <w:rPr>
          <w:rFonts w:hint="eastAsia"/>
        </w:rPr>
        <w:t>，其中</w:t>
      </w:r>
      <w:r w:rsidR="00CF06B5" w:rsidRPr="00C44809">
        <w:t>K(x)</w:t>
      </w:r>
      <w:r w:rsidR="00CF06B5" w:rsidRPr="00C44809">
        <w:rPr>
          <w:rFonts w:hint="eastAsia"/>
        </w:rPr>
        <w:t>为一个与点位置线性相关的函数；</w:t>
      </w:r>
      <w:r w:rsidR="00CF06B5" w:rsidRPr="00C44809">
        <w:t xml:space="preserve"> </w:t>
      </w:r>
    </w:p>
    <w:p w14:paraId="073AA7FD" w14:textId="5DD5D052" w:rsidR="00CF06B5" w:rsidRPr="00C44809" w:rsidRDefault="00CF06B5" w:rsidP="00C44809">
      <w:pPr>
        <w:pStyle w:val="IEEEParagraph"/>
        <w:ind w:firstLineChars="200" w:firstLine="400"/>
      </w:pPr>
      <w:r w:rsidRPr="00C44809">
        <w:t> </w:t>
      </w:r>
      <w:r w:rsidRPr="00C44809">
        <w:rPr>
          <w:rFonts w:hint="eastAsia"/>
        </w:rPr>
        <w:t>到了</w:t>
      </w:r>
      <w:proofErr w:type="spellStart"/>
      <w:r w:rsidRPr="00C44809">
        <w:t>AcGans</w:t>
      </w:r>
      <w:proofErr w:type="spellEnd"/>
      <w:r w:rsidRPr="00C44809">
        <w:t xml:space="preserve">, </w:t>
      </w:r>
      <w:r w:rsidRPr="00C44809">
        <w:rPr>
          <w:rFonts w:hint="eastAsia"/>
        </w:rPr>
        <w:t>例如基于年龄的预测，</w:t>
      </w:r>
      <w:r w:rsidRPr="00C44809">
        <w:t>CNN</w:t>
      </w:r>
      <w:r w:rsidRPr="00C44809">
        <w:rPr>
          <w:rFonts w:hint="eastAsia"/>
        </w:rPr>
        <w:t>为其组成部分之一，而生成式为主要目的服务，数学模型可以简化为</w:t>
      </w:r>
      <w:r w:rsidRPr="00C44809">
        <w:t>g( f0(f2)*f2(x) )—y</w:t>
      </w:r>
      <w:r w:rsidRPr="00C44809">
        <w:rPr>
          <w:rFonts w:hint="eastAsia"/>
        </w:rPr>
        <w:t>，把一个判别式</w:t>
      </w:r>
      <w:r w:rsidRPr="00C44809">
        <w:t>f(x)</w:t>
      </w:r>
      <w:r w:rsidRPr="00C44809">
        <w:rPr>
          <w:rFonts w:hint="eastAsia"/>
        </w:rPr>
        <w:t>分离为维持不变性的</w:t>
      </w:r>
      <w:r w:rsidRPr="00C44809">
        <w:t xml:space="preserve"> f0(x)</w:t>
      </w:r>
      <w:r w:rsidRPr="00C44809">
        <w:rPr>
          <w:rFonts w:hint="eastAsia"/>
        </w:rPr>
        <w:t>和用于分离的</w:t>
      </w:r>
      <w:r w:rsidRPr="00C44809">
        <w:t xml:space="preserve"> f2(x)</w:t>
      </w:r>
      <w:r w:rsidRPr="00C44809">
        <w:rPr>
          <w:rFonts w:hint="eastAsia"/>
        </w:rPr>
        <w:t>，其中</w:t>
      </w:r>
      <w:r w:rsidRPr="00C44809">
        <w:t>f0(x)</w:t>
      </w:r>
      <w:r w:rsidRPr="00C44809">
        <w:rPr>
          <w:rFonts w:hint="eastAsia"/>
        </w:rPr>
        <w:t>满足生成式约束不变性，</w:t>
      </w:r>
      <w:r w:rsidRPr="00C44809">
        <w:t xml:space="preserve"> f2(x)</w:t>
      </w:r>
      <w:r w:rsidRPr="00C44809">
        <w:rPr>
          <w:rFonts w:hint="eastAsia"/>
        </w:rPr>
        <w:t>满足特征提取</w:t>
      </w:r>
      <w:r w:rsidRPr="00C44809">
        <w:t>-</w:t>
      </w:r>
      <w:r w:rsidRPr="00C44809">
        <w:rPr>
          <w:rFonts w:hint="eastAsia"/>
        </w:rPr>
        <w:t>数据输入不变性约束，以满足使用数据完成训练生成模型所要求，以及处理输入的特征提取模型。</w:t>
      </w:r>
    </w:p>
    <w:p w14:paraId="63591C31" w14:textId="27302B81" w:rsidR="003505F8" w:rsidRDefault="00620548" w:rsidP="000A7727">
      <w:pPr>
        <w:pStyle w:val="IEEEParagraph"/>
        <w:ind w:firstLineChars="200" w:firstLine="400"/>
      </w:pPr>
      <w:r>
        <w:t> </w:t>
      </w:r>
      <w:r w:rsidR="00CF06B5" w:rsidRPr="00C44809">
        <w:rPr>
          <w:rFonts w:hint="eastAsia"/>
        </w:rPr>
        <w:t>通过训练的模型，数据流为</w:t>
      </w:r>
      <w:r w:rsidR="00CF06B5" w:rsidRPr="00C44809">
        <w:t>f2(x)*X—&gt;f2(X),</w:t>
      </w:r>
      <w:r w:rsidR="00CF06B5" w:rsidRPr="00C44809">
        <w:rPr>
          <w:rFonts w:hint="eastAsia"/>
        </w:rPr>
        <w:t>通过特征提取函数，生成纹理特征；</w:t>
      </w:r>
      <w:r w:rsidR="00CF06B5" w:rsidRPr="00C44809">
        <w:t xml:space="preserve"> f0*f2(X)—&gt;f0(f2(X)</w:t>
      </w:r>
      <w:r w:rsidR="00530E02">
        <w:rPr>
          <w:rFonts w:hint="eastAsia"/>
        </w:rPr>
        <w:t>)</w:t>
      </w:r>
    </w:p>
    <w:p w14:paraId="0DF01B4A" w14:textId="65EBC60E" w:rsidR="00CF06B5" w:rsidRPr="000B47F2" w:rsidRDefault="00530E02" w:rsidP="000B47F2">
      <w:pPr>
        <w:pStyle w:val="IEEEHeading2"/>
        <w:numPr>
          <w:ilvl w:val="0"/>
          <w:numId w:val="0"/>
        </w:numPr>
        <w:outlineLvl w:val="0"/>
        <w:rPr>
          <w:lang w:val="en-US"/>
        </w:rPr>
      </w:pPr>
      <w:r>
        <w:rPr>
          <w:rFonts w:hint="eastAsia"/>
          <w:lang w:val="en-US"/>
        </w:rPr>
        <w:t xml:space="preserve">2.1.2 </w:t>
      </w:r>
      <w:r w:rsidR="00EF2670">
        <w:t>Generator</w:t>
      </w:r>
    </w:p>
    <w:p w14:paraId="5437FB37" w14:textId="2119F036" w:rsidR="00CF06B5" w:rsidRDefault="00EF2670" w:rsidP="000B47F2">
      <w:pPr>
        <w:pStyle w:val="IEEEParagraph"/>
        <w:ind w:firstLineChars="200" w:firstLine="400"/>
      </w:pPr>
      <w:r>
        <w:t>Generator</w:t>
      </w:r>
      <w:r w:rsidR="00620548">
        <w:rPr>
          <w:rFonts w:hint="eastAsia"/>
        </w:rPr>
        <w:t>是</w:t>
      </w:r>
      <w:r w:rsidR="00620548" w:rsidRPr="00C44809">
        <w:rPr>
          <w:rFonts w:hint="eastAsia"/>
        </w:rPr>
        <w:t>目前</w:t>
      </w:r>
      <w:r w:rsidR="00620548" w:rsidRPr="00C44809">
        <w:t>CNN</w:t>
      </w:r>
      <w:r w:rsidR="00620548" w:rsidRPr="00C44809">
        <w:rPr>
          <w:rFonts w:hint="eastAsia"/>
        </w:rPr>
        <w:t>的常规配置</w:t>
      </w:r>
      <w:r w:rsidR="00620548">
        <w:rPr>
          <w:rFonts w:hint="eastAsia"/>
        </w:rPr>
        <w:t>。是一种</w:t>
      </w:r>
      <w:r w:rsidR="00CF06B5" w:rsidRPr="00C44809">
        <w:rPr>
          <w:rFonts w:hint="eastAsia"/>
        </w:rPr>
        <w:t>先</w:t>
      </w:r>
      <w:r w:rsidR="00CF06B5" w:rsidRPr="00C44809">
        <w:t>encode</w:t>
      </w:r>
      <w:r w:rsidR="00CF06B5" w:rsidRPr="00C44809">
        <w:rPr>
          <w:rFonts w:hint="eastAsia"/>
        </w:rPr>
        <w:t>再</w:t>
      </w:r>
      <w:r w:rsidR="00CF06B5" w:rsidRPr="00C44809">
        <w:t>decode</w:t>
      </w:r>
      <w:r w:rsidR="00CF06B5" w:rsidRPr="00C44809">
        <w:rPr>
          <w:rFonts w:hint="eastAsia"/>
        </w:rPr>
        <w:t>的一个</w:t>
      </w:r>
      <w:r w:rsidR="00CF06B5" w:rsidRPr="00C44809">
        <w:t>U</w:t>
      </w:r>
      <w:r w:rsidR="00CF06B5" w:rsidRPr="00C44809">
        <w:rPr>
          <w:rFonts w:hint="eastAsia"/>
        </w:rPr>
        <w:t>型结构，</w:t>
      </w:r>
      <w:r w:rsidR="00620548">
        <w:rPr>
          <w:rFonts w:hint="eastAsia"/>
        </w:rPr>
        <w:t>通过三层卷积层，四层残差，和</w:t>
      </w:r>
      <w:r w:rsidR="00CF06B5" w:rsidRPr="00C44809">
        <w:rPr>
          <w:rFonts w:hint="eastAsia"/>
        </w:rPr>
        <w:t>三层转置卷积，每一层卷积层后都接一个</w:t>
      </w:r>
      <w:r w:rsidR="00CF06B5" w:rsidRPr="00C44809">
        <w:t>BN</w:t>
      </w:r>
      <w:r w:rsidR="00CF06B5" w:rsidRPr="00C44809">
        <w:rPr>
          <w:rFonts w:hint="eastAsia"/>
        </w:rPr>
        <w:t>和</w:t>
      </w:r>
      <w:proofErr w:type="spellStart"/>
      <w:r w:rsidR="00CF06B5" w:rsidRPr="00C44809">
        <w:t>ReLU</w:t>
      </w:r>
      <w:proofErr w:type="spellEnd"/>
      <w:r w:rsidR="00620548">
        <w:rPr>
          <w:rFonts w:hint="eastAsia"/>
        </w:rPr>
        <w:t>，</w:t>
      </w:r>
      <w:r w:rsidR="00CF06B5" w:rsidRPr="00C44809">
        <w:rPr>
          <w:rFonts w:hint="eastAsia"/>
        </w:rPr>
        <w:t>整个网络都没有</w:t>
      </w:r>
      <w:r w:rsidR="00CF06B5" w:rsidRPr="00C44809">
        <w:t>pooling</w:t>
      </w:r>
      <w:r w:rsidR="00CF06B5" w:rsidRPr="00C44809">
        <w:rPr>
          <w:rFonts w:hint="eastAsia"/>
        </w:rPr>
        <w:t>，而是大小为</w:t>
      </w:r>
      <w:r w:rsidR="00CF06B5" w:rsidRPr="00C44809">
        <w:t>3</w:t>
      </w:r>
      <w:r w:rsidR="00CF06B5" w:rsidRPr="00C44809">
        <w:rPr>
          <w:rFonts w:hint="eastAsia"/>
        </w:rPr>
        <w:t>，步长为</w:t>
      </w:r>
      <w:r w:rsidR="00CF06B5" w:rsidRPr="00C44809">
        <w:t>2</w:t>
      </w:r>
      <w:r w:rsidR="00620548">
        <w:rPr>
          <w:rFonts w:hint="eastAsia"/>
        </w:rPr>
        <w:t>的卷积层下采样。</w:t>
      </w:r>
    </w:p>
    <w:p w14:paraId="7B211B62" w14:textId="77777777" w:rsidR="000B47F2" w:rsidRPr="00C44809" w:rsidRDefault="000B47F2" w:rsidP="000B47F2">
      <w:pPr>
        <w:pStyle w:val="IEEEParagraph"/>
        <w:ind w:firstLineChars="200" w:firstLine="400"/>
      </w:pPr>
    </w:p>
    <w:p w14:paraId="02AD4F84" w14:textId="692A4147" w:rsidR="00CF06B5" w:rsidRPr="00C44809" w:rsidRDefault="00EF2670" w:rsidP="00C44809">
      <w:pPr>
        <w:pStyle w:val="IEEEParagraph"/>
        <w:ind w:firstLineChars="200" w:firstLine="400"/>
      </w:pPr>
      <w:r>
        <w:t>Generator</w:t>
      </w:r>
      <w:r w:rsidR="00CF06B5" w:rsidRPr="00C44809">
        <w:rPr>
          <w:rFonts w:hint="eastAsia"/>
        </w:rPr>
        <w:t>的</w:t>
      </w:r>
      <w:r w:rsidR="00CF06B5" w:rsidRPr="00C44809">
        <w:t>loss</w:t>
      </w:r>
      <w:r w:rsidR="00CF06B5" w:rsidRPr="00C44809">
        <w:rPr>
          <w:rFonts w:hint="eastAsia"/>
        </w:rPr>
        <w:t>由三部分组成：</w:t>
      </w:r>
    </w:p>
    <w:p w14:paraId="4DD028F5" w14:textId="77777777" w:rsidR="00CF06B5" w:rsidRPr="00C44809" w:rsidRDefault="00CF06B5" w:rsidP="00C44809">
      <w:pPr>
        <w:pStyle w:val="IEEEParagraph"/>
        <w:ind w:firstLineChars="200" w:firstLine="400"/>
      </w:pPr>
    </w:p>
    <w:p w14:paraId="45C02D13" w14:textId="77777777" w:rsidR="00CF06B5" w:rsidRPr="00C44809" w:rsidRDefault="00CF06B5" w:rsidP="009E10CF">
      <w:pPr>
        <w:pStyle w:val="IEEEParagraph"/>
        <w:ind w:firstLineChars="200" w:firstLine="400"/>
        <w:outlineLvl w:val="0"/>
      </w:pPr>
      <w:r w:rsidRPr="00C44809">
        <w:t xml:space="preserve">LG = </w:t>
      </w:r>
      <w:proofErr w:type="spellStart"/>
      <w:r w:rsidRPr="00C44809">
        <w:t>λaLGAN</w:t>
      </w:r>
      <w:proofErr w:type="spellEnd"/>
      <w:r w:rsidRPr="00C44809">
        <w:t xml:space="preserve"> G + </w:t>
      </w:r>
      <w:proofErr w:type="spellStart"/>
      <w:r w:rsidRPr="00C44809">
        <w:t>λpLpixel</w:t>
      </w:r>
      <w:proofErr w:type="spellEnd"/>
      <w:r w:rsidRPr="00C44809">
        <w:t xml:space="preserve"> + </w:t>
      </w:r>
      <w:proofErr w:type="spellStart"/>
      <w:r w:rsidRPr="00C44809">
        <w:t>λiLidentity</w:t>
      </w:r>
      <w:proofErr w:type="spellEnd"/>
    </w:p>
    <w:p w14:paraId="788E1C39" w14:textId="77777777" w:rsidR="00CF06B5" w:rsidRPr="00C44809" w:rsidRDefault="00CF06B5" w:rsidP="00C44809">
      <w:pPr>
        <w:pStyle w:val="IEEEParagraph"/>
        <w:ind w:firstLineChars="200" w:firstLine="400"/>
      </w:pPr>
    </w:p>
    <w:p w14:paraId="688E1FA5" w14:textId="4F749A27" w:rsidR="00CF06B5" w:rsidRPr="00C44809" w:rsidRDefault="009E10CF" w:rsidP="00C44809">
      <w:pPr>
        <w:pStyle w:val="IEEEParagraph"/>
        <w:ind w:firstLineChars="200" w:firstLine="400"/>
      </w:pPr>
      <w:r>
        <w:rPr>
          <w:rFonts w:hint="eastAsia"/>
        </w:rPr>
        <w:t>Loss</w:t>
      </w:r>
      <w:r>
        <w:rPr>
          <w:rFonts w:hint="eastAsia"/>
        </w:rPr>
        <w:t>部分作为亮点在第二小节中重点分析。</w:t>
      </w:r>
    </w:p>
    <w:p w14:paraId="76E62040" w14:textId="402481A7" w:rsidR="00C2170B" w:rsidRPr="000B47F2" w:rsidRDefault="00530E02" w:rsidP="000B47F2">
      <w:pPr>
        <w:pStyle w:val="IEEEHeading2"/>
        <w:numPr>
          <w:ilvl w:val="0"/>
          <w:numId w:val="0"/>
        </w:numPr>
        <w:outlineLvl w:val="0"/>
      </w:pPr>
      <w:r>
        <w:rPr>
          <w:rFonts w:hint="eastAsia"/>
          <w:lang w:val="en-US"/>
        </w:rPr>
        <w:t xml:space="preserve">2.1.3 </w:t>
      </w:r>
      <w:r w:rsidR="009E10CF">
        <w:t>Discriminator</w:t>
      </w:r>
    </w:p>
    <w:p w14:paraId="3355AEB9" w14:textId="5D8B2E6C" w:rsidR="00CF06B5" w:rsidRPr="000B47F2" w:rsidRDefault="00C2170B" w:rsidP="000B47F2">
      <w:pPr>
        <w:pStyle w:val="IEEEParagraph"/>
        <w:ind w:firstLineChars="200" w:firstLine="400"/>
        <w:rPr>
          <w:lang w:val="en-US"/>
        </w:rPr>
      </w:pPr>
      <w:r>
        <w:t>在本文中提出了特征提取器来提出特定的特征，因为作者认为同一年龄组的不同</w:t>
      </w:r>
      <w:r>
        <w:rPr>
          <w:rFonts w:hint="eastAsia"/>
        </w:rPr>
        <w:t>人脸</w:t>
      </w:r>
      <w:r>
        <w:t>有相同的特定信息</w:t>
      </w:r>
      <w:r>
        <w:rPr>
          <w:rFonts w:hint="eastAsia"/>
        </w:rPr>
        <w:t>即</w:t>
      </w:r>
      <w:r w:rsidRPr="00245247">
        <w:t>identity</w:t>
      </w:r>
      <w:r>
        <w:t>，并且提取器提取这些特征。此外，分类器由年龄分类任务预先训练。</w:t>
      </w:r>
    </w:p>
    <w:p w14:paraId="5EBBB5A7" w14:textId="3F80CD4F" w:rsidR="00CF06B5" w:rsidRPr="00C44809" w:rsidRDefault="009E10CF" w:rsidP="000B47F2">
      <w:pPr>
        <w:pStyle w:val="IEEEParagraph"/>
        <w:ind w:firstLineChars="200" w:firstLine="400"/>
      </w:pPr>
      <w:r>
        <w:t>Discriminator</w:t>
      </w:r>
      <w:r w:rsidR="00CF06B5" w:rsidRPr="00C44809">
        <w:rPr>
          <w:rFonts w:hint="eastAsia"/>
        </w:rPr>
        <w:t>中有两个负样本，分别是生成的图片和真实的老化图片，正样本是年轻的图片，也就是说</w:t>
      </w:r>
      <w:r>
        <w:t>Discriminator</w:t>
      </w:r>
      <w:r w:rsidR="00CF06B5" w:rsidRPr="00C44809">
        <w:rPr>
          <w:rFonts w:hint="eastAsia"/>
        </w:rPr>
        <w:t>是一个三分类器，这比原先的一个正样本，一个负样本性能要提升不少。</w:t>
      </w:r>
    </w:p>
    <w:p w14:paraId="6234B330" w14:textId="7DB23509" w:rsidR="00CF06B5" w:rsidRPr="00C44809" w:rsidRDefault="009E10CF" w:rsidP="00C44809">
      <w:pPr>
        <w:pStyle w:val="IEEEParagraph"/>
        <w:ind w:firstLineChars="200" w:firstLine="400"/>
      </w:pPr>
      <w:r>
        <w:t>Discriminator</w:t>
      </w:r>
      <w:r w:rsidR="00CF06B5" w:rsidRPr="00C44809">
        <w:rPr>
          <w:rFonts w:hint="eastAsia"/>
        </w:rPr>
        <w:t>的结构是金字塔形，首先它的主体是一个预训练的</w:t>
      </w:r>
      <w:r w:rsidR="00CF06B5" w:rsidRPr="00C44809">
        <w:t>vgg16</w:t>
      </w:r>
      <w:r w:rsidR="00CF06B5" w:rsidRPr="00C44809">
        <w:rPr>
          <w:rFonts w:hint="eastAsia"/>
        </w:rPr>
        <w:t>，接着它从</w:t>
      </w:r>
      <w:r w:rsidR="00CF06B5" w:rsidRPr="00C44809">
        <w:t>2</w:t>
      </w:r>
      <w:r w:rsidR="00CF06B5" w:rsidRPr="00C44809">
        <w:rPr>
          <w:rFonts w:hint="eastAsia"/>
        </w:rPr>
        <w:t>，</w:t>
      </w:r>
      <w:r w:rsidR="00CF06B5" w:rsidRPr="00C44809">
        <w:t>4</w:t>
      </w:r>
      <w:r w:rsidR="00CF06B5" w:rsidRPr="00C44809">
        <w:rPr>
          <w:rFonts w:hint="eastAsia"/>
        </w:rPr>
        <w:t>，</w:t>
      </w:r>
      <w:r w:rsidR="00CF06B5" w:rsidRPr="00C44809">
        <w:t>7</w:t>
      </w:r>
      <w:r w:rsidR="00CF06B5" w:rsidRPr="00C44809">
        <w:rPr>
          <w:rFonts w:hint="eastAsia"/>
        </w:rPr>
        <w:t>，</w:t>
      </w:r>
      <w:r w:rsidR="00CF06B5" w:rsidRPr="00C44809">
        <w:t>10</w:t>
      </w:r>
      <w:r w:rsidR="00CF06B5" w:rsidRPr="00C44809">
        <w:rPr>
          <w:rFonts w:hint="eastAsia"/>
        </w:rPr>
        <w:t>四层中提取</w:t>
      </w:r>
      <w:r w:rsidR="00CF06B5" w:rsidRPr="00C44809">
        <w:t>feature map</w:t>
      </w:r>
      <w:r w:rsidR="00CF06B5" w:rsidRPr="00C44809">
        <w:rPr>
          <w:rFonts w:hint="eastAsia"/>
        </w:rPr>
        <w:t>，并分别经过不同的卷积层得到分类结果，拼接起来得到</w:t>
      </w:r>
      <w:r w:rsidR="00CF06B5" w:rsidRPr="00C44809">
        <w:t>12*3</w:t>
      </w:r>
      <w:r w:rsidR="00CF06B5" w:rsidRPr="00C44809">
        <w:rPr>
          <w:rFonts w:hint="eastAsia"/>
        </w:rPr>
        <w:t>的最终结果和</w:t>
      </w:r>
      <w:r w:rsidR="00CF06B5" w:rsidRPr="00C44809">
        <w:t>label</w:t>
      </w:r>
      <w:r w:rsidR="00CF06B5" w:rsidRPr="00C44809">
        <w:rPr>
          <w:rFonts w:hint="eastAsia"/>
        </w:rPr>
        <w:t>进行比较。这样一种多尺度的提取特征方式使得每个尺度都可以选择自己着重观察的特征，</w:t>
      </w:r>
      <w:r w:rsidR="00CF06B5" w:rsidRPr="00C44809">
        <w:t>fusion</w:t>
      </w:r>
      <w:r w:rsidR="00CF06B5" w:rsidRPr="00C44809">
        <w:rPr>
          <w:rFonts w:hint="eastAsia"/>
        </w:rPr>
        <w:t>的思想使结果更为准确。</w:t>
      </w:r>
    </w:p>
    <w:p w14:paraId="20E51130" w14:textId="77777777" w:rsidR="00061473" w:rsidRPr="00C44809" w:rsidRDefault="00061473" w:rsidP="000F2A80">
      <w:pPr>
        <w:pStyle w:val="IEEEParagraph"/>
        <w:ind w:firstLineChars="200" w:firstLine="400"/>
        <w:jc w:val="center"/>
      </w:pPr>
      <w:r w:rsidRPr="00C44809">
        <w:rPr>
          <w:noProof/>
        </w:rPr>
        <w:drawing>
          <wp:inline distT="0" distB="0" distL="0" distR="0" wp14:anchorId="6DF20810" wp14:editId="65736BC6">
            <wp:extent cx="3138161" cy="1699337"/>
            <wp:effectExtent l="0" t="0" r="12065"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50840" cy="1760354"/>
                    </a:xfrm>
                    <a:prstGeom prst="rect">
                      <a:avLst/>
                    </a:prstGeom>
                    <a:noFill/>
                    <a:ln>
                      <a:noFill/>
                    </a:ln>
                  </pic:spPr>
                </pic:pic>
              </a:graphicData>
            </a:graphic>
          </wp:inline>
        </w:drawing>
      </w:r>
    </w:p>
    <w:p w14:paraId="0ED124B9" w14:textId="77777777" w:rsidR="00061473" w:rsidRPr="00C44809" w:rsidRDefault="00061473" w:rsidP="00C44809">
      <w:pPr>
        <w:pStyle w:val="IEEEParagraph"/>
        <w:ind w:firstLineChars="200" w:firstLine="400"/>
      </w:pPr>
    </w:p>
    <w:p w14:paraId="087A8F39" w14:textId="461FD011" w:rsidR="00061473" w:rsidRPr="00C44809" w:rsidRDefault="00EF2670" w:rsidP="00C44809">
      <w:pPr>
        <w:pStyle w:val="IEEEParagraph"/>
        <w:ind w:firstLineChars="200" w:firstLine="400"/>
      </w:pPr>
      <w:r>
        <w:rPr>
          <w:rFonts w:hint="eastAsia"/>
        </w:rPr>
        <w:lastRenderedPageBreak/>
        <w:t>作者</w:t>
      </w:r>
      <w:r w:rsidR="00061473" w:rsidRPr="00C44809">
        <w:rPr>
          <w:rFonts w:hint="eastAsia"/>
        </w:rPr>
        <w:t>考虑到了</w:t>
      </w:r>
      <w:r w:rsidR="00061473" w:rsidRPr="00C44809">
        <w:t xml:space="preserve"> low-level </w:t>
      </w:r>
      <w:r w:rsidR="00061473" w:rsidRPr="00C44809">
        <w:rPr>
          <w:rFonts w:hint="eastAsia"/>
        </w:rPr>
        <w:t>和</w:t>
      </w:r>
      <w:r w:rsidR="00061473" w:rsidRPr="00C44809">
        <w:t xml:space="preserve"> high-level </w:t>
      </w:r>
      <w:r w:rsidR="00061473" w:rsidRPr="00C44809">
        <w:rPr>
          <w:rFonts w:hint="eastAsia"/>
        </w:rPr>
        <w:t>将第</w:t>
      </w:r>
      <w:r w:rsidR="00061473" w:rsidRPr="00C44809">
        <w:t xml:space="preserve"> 2</w:t>
      </w:r>
      <w:r>
        <w:rPr>
          <w:rFonts w:hint="eastAsia"/>
        </w:rPr>
        <w:t>层、第</w:t>
      </w:r>
      <w:r w:rsidR="00061473" w:rsidRPr="00C44809">
        <w:t>4</w:t>
      </w:r>
      <w:r>
        <w:rPr>
          <w:rFonts w:hint="eastAsia"/>
        </w:rPr>
        <w:t>层</w:t>
      </w:r>
      <w:r w:rsidR="00061473" w:rsidRPr="00C44809">
        <w:rPr>
          <w:rFonts w:hint="eastAsia"/>
        </w:rPr>
        <w:t>、</w:t>
      </w:r>
      <w:r>
        <w:rPr>
          <w:rFonts w:hint="eastAsia"/>
        </w:rPr>
        <w:t>和第</w:t>
      </w:r>
      <w:r w:rsidR="00061473" w:rsidRPr="00C44809">
        <w:t xml:space="preserve">7 </w:t>
      </w:r>
      <w:r w:rsidR="00061473" w:rsidRPr="00C44809">
        <w:rPr>
          <w:rFonts w:hint="eastAsia"/>
        </w:rPr>
        <w:t>层</w:t>
      </w:r>
      <w:r>
        <w:rPr>
          <w:rFonts w:hint="eastAsia"/>
        </w:rPr>
        <w:t>等</w:t>
      </w:r>
      <w:r w:rsidR="00061473" w:rsidRPr="00C44809">
        <w:rPr>
          <w:rFonts w:hint="eastAsia"/>
        </w:rPr>
        <w:t>信息</w:t>
      </w:r>
      <w:r>
        <w:rPr>
          <w:rFonts w:hint="eastAsia"/>
        </w:rPr>
        <w:t>合并</w:t>
      </w:r>
      <w:r w:rsidR="00061473" w:rsidRPr="00C44809">
        <w:rPr>
          <w:rFonts w:hint="eastAsia"/>
        </w:rPr>
        <w:t>作为</w:t>
      </w:r>
      <w:r w:rsidR="00061473" w:rsidRPr="00C44809">
        <w:t xml:space="preserve"> d </w:t>
      </w:r>
      <w:r w:rsidR="00061473" w:rsidRPr="00C44809">
        <w:rPr>
          <w:rFonts w:hint="eastAsia"/>
        </w:rPr>
        <w:t>的输入。</w:t>
      </w:r>
    </w:p>
    <w:p w14:paraId="60D53228" w14:textId="77777777" w:rsidR="00061473" w:rsidRPr="00060EA8" w:rsidRDefault="00061473" w:rsidP="00C44809">
      <w:pPr>
        <w:pStyle w:val="IEEEParagraph"/>
        <w:ind w:firstLineChars="200" w:firstLine="400"/>
        <w:rPr>
          <w:lang w:val="en-US"/>
        </w:rPr>
      </w:pPr>
      <w:r w:rsidRPr="00C44809">
        <w:t xml:space="preserve">identity </w:t>
      </w:r>
      <w:r w:rsidRPr="00C44809">
        <w:rPr>
          <w:rFonts w:hint="eastAsia"/>
        </w:rPr>
        <w:t>信息的保留和上一个</w:t>
      </w:r>
      <w:r w:rsidRPr="00C44809">
        <w:t xml:space="preserve"> extractor </w:t>
      </w:r>
      <w:r w:rsidRPr="00C44809">
        <w:rPr>
          <w:rFonts w:hint="eastAsia"/>
        </w:rPr>
        <w:t>类似，在人脸分类数据集上预训练，然后拿来直接当</w:t>
      </w:r>
      <w:r w:rsidRPr="00C44809">
        <w:t xml:space="preserve"> extractor</w:t>
      </w:r>
      <w:r w:rsidRPr="00C44809">
        <w:rPr>
          <w:rFonts w:hint="eastAsia"/>
        </w:rPr>
        <w:t>。</w:t>
      </w:r>
    </w:p>
    <w:p w14:paraId="71BE49E0" w14:textId="66B43E8A" w:rsidR="00061473" w:rsidRPr="00C44809" w:rsidRDefault="00061473" w:rsidP="000F2A80">
      <w:pPr>
        <w:pStyle w:val="IEEEParagraph"/>
        <w:ind w:firstLineChars="200" w:firstLine="400"/>
        <w:jc w:val="center"/>
      </w:pPr>
      <w:r w:rsidRPr="00C44809">
        <w:rPr>
          <w:noProof/>
        </w:rPr>
        <w:drawing>
          <wp:inline distT="0" distB="0" distL="0" distR="0" wp14:anchorId="2447CE33" wp14:editId="132F0A5E">
            <wp:extent cx="3963670" cy="2510691"/>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71516" cy="2515661"/>
                    </a:xfrm>
                    <a:prstGeom prst="rect">
                      <a:avLst/>
                    </a:prstGeom>
                    <a:noFill/>
                    <a:ln>
                      <a:noFill/>
                    </a:ln>
                  </pic:spPr>
                </pic:pic>
              </a:graphicData>
            </a:graphic>
          </wp:inline>
        </w:drawing>
      </w:r>
    </w:p>
    <w:p w14:paraId="2C24FDED" w14:textId="77777777" w:rsidR="00061473" w:rsidRPr="00C44809" w:rsidRDefault="00061473" w:rsidP="00C44809">
      <w:pPr>
        <w:pStyle w:val="IEEEParagraph"/>
        <w:ind w:firstLineChars="200" w:firstLine="400"/>
      </w:pPr>
      <w:r w:rsidRPr="00C44809">
        <w:t xml:space="preserve">  </w:t>
      </w:r>
      <w:r w:rsidRPr="00C44809">
        <w:rPr>
          <w:rFonts w:hint="eastAsia"/>
        </w:rPr>
        <w:t>独立训练最优</w:t>
      </w:r>
      <w:r w:rsidRPr="00C44809">
        <w:t>G</w:t>
      </w:r>
      <w:r w:rsidRPr="00C44809">
        <w:rPr>
          <w:rFonts w:hint="eastAsia"/>
        </w:rPr>
        <w:t>和</w:t>
      </w:r>
      <w:r w:rsidRPr="00C44809">
        <w:t>D</w:t>
      </w:r>
      <w:r w:rsidRPr="00C44809">
        <w:rPr>
          <w:rFonts w:hint="eastAsia"/>
        </w:rPr>
        <w:t>，然后得到</w:t>
      </w:r>
      <w:r w:rsidRPr="00C44809">
        <w:t>G</w:t>
      </w:r>
      <w:r w:rsidRPr="00C44809">
        <w:rPr>
          <w:rFonts w:hint="eastAsia"/>
        </w:rPr>
        <w:t>学习到一个年龄变换，</w:t>
      </w:r>
      <w:r w:rsidRPr="00C44809">
        <w:t>D</w:t>
      </w:r>
      <w:r w:rsidRPr="00C44809">
        <w:rPr>
          <w:rFonts w:hint="eastAsia"/>
        </w:rPr>
        <w:t>作为一个可靠的分类函子</w:t>
      </w:r>
    </w:p>
    <w:p w14:paraId="08487052" w14:textId="77777777" w:rsidR="00061473" w:rsidRPr="00C44809" w:rsidRDefault="00061473" w:rsidP="000B47F2">
      <w:pPr>
        <w:pStyle w:val="IEEEParagraph"/>
        <w:ind w:firstLine="0"/>
      </w:pPr>
    </w:p>
    <w:p w14:paraId="30AA1731" w14:textId="12A68C8C" w:rsidR="00061473" w:rsidRDefault="00530E02" w:rsidP="009E10CF">
      <w:pPr>
        <w:pStyle w:val="IEEEHeading2"/>
        <w:numPr>
          <w:ilvl w:val="0"/>
          <w:numId w:val="0"/>
        </w:numPr>
        <w:outlineLvl w:val="0"/>
      </w:pPr>
      <w:r>
        <w:rPr>
          <w:rFonts w:hint="eastAsia"/>
          <w:lang w:val="en-US"/>
        </w:rPr>
        <w:t>2.2</w:t>
      </w:r>
      <w:r w:rsidRPr="00530E02">
        <w:rPr>
          <w:rFonts w:hint="eastAsia"/>
          <w:lang w:val="en-US"/>
        </w:rPr>
        <w:t xml:space="preserve"> </w:t>
      </w:r>
      <w:r>
        <w:rPr>
          <w:rFonts w:hint="eastAsia"/>
        </w:rPr>
        <w:t>L</w:t>
      </w:r>
      <w:r w:rsidR="00061473" w:rsidRPr="00C44809">
        <w:t xml:space="preserve">oss </w:t>
      </w:r>
      <w:r>
        <w:rPr>
          <w:rFonts w:hint="eastAsia"/>
        </w:rPr>
        <w:t>部分介绍</w:t>
      </w:r>
    </w:p>
    <w:p w14:paraId="5F050298" w14:textId="77777777" w:rsidR="000B47F2" w:rsidRPr="00C44809" w:rsidRDefault="000B47F2" w:rsidP="000B47F2">
      <w:pPr>
        <w:pStyle w:val="IEEEParagraph"/>
        <w:ind w:firstLineChars="200" w:firstLine="400"/>
      </w:pPr>
      <w:r>
        <w:t>Generator</w:t>
      </w:r>
      <w:r w:rsidRPr="00C44809">
        <w:rPr>
          <w:rFonts w:hint="eastAsia"/>
        </w:rPr>
        <w:t>的</w:t>
      </w:r>
      <w:r w:rsidRPr="00C44809">
        <w:t>loss</w:t>
      </w:r>
      <w:r w:rsidRPr="00C44809">
        <w:rPr>
          <w:rFonts w:hint="eastAsia"/>
        </w:rPr>
        <w:t>由三部分组成：</w:t>
      </w:r>
    </w:p>
    <w:p w14:paraId="5E415968" w14:textId="77777777" w:rsidR="000B47F2" w:rsidRPr="00C44809" w:rsidRDefault="000B47F2" w:rsidP="000B47F2">
      <w:pPr>
        <w:pStyle w:val="IEEEParagraph"/>
        <w:ind w:firstLineChars="200" w:firstLine="400"/>
      </w:pPr>
    </w:p>
    <w:p w14:paraId="7C658DFC" w14:textId="3565D66F" w:rsidR="000B47F2" w:rsidRPr="000B47F2" w:rsidRDefault="000B47F2" w:rsidP="000B47F2">
      <w:pPr>
        <w:pStyle w:val="IEEEParagraph"/>
        <w:ind w:firstLineChars="200" w:firstLine="400"/>
        <w:outlineLvl w:val="0"/>
        <w:rPr>
          <w:lang w:val="en-US"/>
        </w:rPr>
      </w:pPr>
      <w:r w:rsidRPr="00C44809">
        <w:t xml:space="preserve">LG = </w:t>
      </w:r>
      <w:proofErr w:type="spellStart"/>
      <w:r w:rsidRPr="00C44809">
        <w:t>λaLGAN</w:t>
      </w:r>
      <w:proofErr w:type="spellEnd"/>
      <w:r w:rsidRPr="00C44809">
        <w:t xml:space="preserve"> G + </w:t>
      </w:r>
      <w:proofErr w:type="spellStart"/>
      <w:r w:rsidRPr="00C44809">
        <w:t>λpLpixel</w:t>
      </w:r>
      <w:proofErr w:type="spellEnd"/>
      <w:r w:rsidRPr="00C44809">
        <w:t xml:space="preserve"> + </w:t>
      </w:r>
      <w:proofErr w:type="spellStart"/>
      <w:r w:rsidRPr="00C44809">
        <w:t>λiLidentity</w:t>
      </w:r>
      <w:proofErr w:type="spellEnd"/>
    </w:p>
    <w:p w14:paraId="4DCD2439" w14:textId="0369A101" w:rsidR="002F2CF2" w:rsidRPr="00530E02" w:rsidRDefault="00530E02" w:rsidP="009E10CF">
      <w:pPr>
        <w:pStyle w:val="IEEEHeading2"/>
        <w:numPr>
          <w:ilvl w:val="0"/>
          <w:numId w:val="0"/>
        </w:numPr>
        <w:outlineLvl w:val="0"/>
        <w:rPr>
          <w:lang w:val="en-US"/>
        </w:rPr>
      </w:pPr>
      <w:r>
        <w:rPr>
          <w:rFonts w:hint="eastAsia"/>
          <w:lang w:val="en-US"/>
        </w:rPr>
        <w:t xml:space="preserve">2.2.1 </w:t>
      </w:r>
      <w:r w:rsidR="002F2CF2" w:rsidRPr="00C44809">
        <w:t>Identity preservation Loss</w:t>
      </w:r>
    </w:p>
    <w:p w14:paraId="52C66E07" w14:textId="7EE15EB6" w:rsidR="00620548" w:rsidRDefault="005202FD" w:rsidP="009E10CF">
      <w:pPr>
        <w:pStyle w:val="IEEEParagraph"/>
        <w:ind w:firstLineChars="200" w:firstLine="400"/>
      </w:pPr>
      <w:r w:rsidRPr="00C44809">
        <w:rPr>
          <w:rFonts w:hint="eastAsia"/>
        </w:rPr>
        <w:t>这里提到了条件</w:t>
      </w:r>
      <w:r w:rsidRPr="00C44809">
        <w:t>GAN</w:t>
      </w:r>
      <w:r w:rsidRPr="00C44809">
        <w:rPr>
          <w:rFonts w:hint="eastAsia"/>
        </w:rPr>
        <w:t>，即生成的图片是依赖于输入的，实际上侧重于对条件分布进行建模，但在训练过程中是不知道这个条件分布的，因为使用的数据集不要求包含每个人的人脸随年龄变化的序列。那么，如何保证能够学到这样的条件分布呢，以前提出的方法有很多，比如</w:t>
      </w:r>
      <w:r w:rsidRPr="00C44809">
        <w:t>Cycle-GAN</w:t>
      </w:r>
      <w:r w:rsidRPr="00C44809">
        <w:rPr>
          <w:rFonts w:hint="eastAsia"/>
        </w:rPr>
        <w:t>等中使用的循环一致性，在本文中使用的是</w:t>
      </w:r>
      <w:r w:rsidRPr="00C44809">
        <w:t>Identity preservation Loss</w:t>
      </w:r>
      <w:r w:rsidRPr="00C44809">
        <w:rPr>
          <w:rFonts w:hint="eastAsia"/>
        </w:rPr>
        <w:t>，是一种基于编码一致性的方法，需要找到一个特征空间并减小在这个特征空间上输入和输出的距离，而这个特征空间需要对身份变化（</w:t>
      </w:r>
      <w:r w:rsidRPr="00C44809">
        <w:t>identity change</w:t>
      </w:r>
      <w:r w:rsidRPr="00C44809">
        <w:rPr>
          <w:rFonts w:hint="eastAsia"/>
        </w:rPr>
        <w:t>）敏感而对其它变化（如</w:t>
      </w:r>
      <w:r w:rsidRPr="00C44809">
        <w:t>Age</w:t>
      </w:r>
      <w:r w:rsidRPr="00C44809">
        <w:rPr>
          <w:rFonts w:hint="eastAsia"/>
        </w:rPr>
        <w:t>，</w:t>
      </w:r>
      <w:r w:rsidRPr="00C44809">
        <w:t>Background</w:t>
      </w:r>
      <w:r w:rsidRPr="00C44809">
        <w:rPr>
          <w:rFonts w:hint="eastAsia"/>
        </w:rPr>
        <w:t>）不敏感。作者通过在一个包含同一个体在不同场景下的图片上的数据集预训练一个深度网络得到</w:t>
      </w:r>
      <w:r w:rsidRPr="00C44809">
        <w:t>deep face descriptor</w:t>
      </w:r>
      <w:r w:rsidR="009E10CF">
        <w:rPr>
          <w:rFonts w:hint="eastAsia"/>
        </w:rPr>
        <w:t>——</w:t>
      </w:r>
      <w:r w:rsidR="009E10CF" w:rsidRPr="00C44809">
        <w:rPr>
          <w:rFonts w:hint="eastAsia"/>
        </w:rPr>
        <w:t>一个提取人脸特征表现很好的网络</w:t>
      </w:r>
      <w:r w:rsidRPr="00C44809">
        <w:rPr>
          <w:rFonts w:hint="eastAsia"/>
        </w:rPr>
        <w:t>，</w:t>
      </w:r>
      <w:r w:rsidR="00620548" w:rsidRPr="00C44809">
        <w:rPr>
          <w:rFonts w:hint="eastAsia"/>
        </w:rPr>
        <w:t>对原图和生成后图片的人脸特征计算欧几里得距离</w:t>
      </w:r>
      <w:r w:rsidRPr="00C44809">
        <w:rPr>
          <w:rFonts w:hint="eastAsia"/>
        </w:rPr>
        <w:t>。</w:t>
      </w:r>
    </w:p>
    <w:p w14:paraId="2177EB25" w14:textId="77777777" w:rsidR="00620548" w:rsidRDefault="00620548" w:rsidP="00C44809">
      <w:pPr>
        <w:pStyle w:val="IEEEParagraph"/>
        <w:ind w:firstLineChars="200" w:firstLine="400"/>
      </w:pPr>
    </w:p>
    <w:p w14:paraId="253E5450" w14:textId="7CC51B49" w:rsidR="000F2A80" w:rsidRPr="000F2A80" w:rsidRDefault="000F2A80" w:rsidP="009E10CF">
      <w:pPr>
        <w:pStyle w:val="IEEEHeading2"/>
        <w:numPr>
          <w:ilvl w:val="0"/>
          <w:numId w:val="0"/>
        </w:numPr>
        <w:outlineLvl w:val="0"/>
        <w:rPr>
          <w:lang w:val="en-US"/>
        </w:rPr>
      </w:pPr>
      <w:r>
        <w:rPr>
          <w:rFonts w:hint="eastAsia"/>
          <w:lang w:val="en-US"/>
        </w:rPr>
        <w:t xml:space="preserve">2.2.2 </w:t>
      </w:r>
      <w:r w:rsidR="00620548">
        <w:t xml:space="preserve">GAN </w:t>
      </w:r>
      <w:r w:rsidRPr="00C44809">
        <w:t>Loss</w:t>
      </w:r>
    </w:p>
    <w:p w14:paraId="057654D4" w14:textId="5B602F35" w:rsidR="002F2CF2" w:rsidRPr="00C44809" w:rsidRDefault="009E10CF" w:rsidP="009E10CF">
      <w:pPr>
        <w:pStyle w:val="IEEEParagraph"/>
        <w:ind w:firstLineChars="200" w:firstLine="400"/>
      </w:pPr>
      <w:r w:rsidRPr="00C44809">
        <w:t>GAN</w:t>
      </w:r>
      <w:r w:rsidRPr="00C44809">
        <w:rPr>
          <w:rFonts w:hint="eastAsia"/>
        </w:rPr>
        <w:t>的部分并没有采取常规的</w:t>
      </w:r>
      <w:r w:rsidRPr="00C44809">
        <w:t>log</w:t>
      </w:r>
      <w:r w:rsidRPr="00C44809">
        <w:rPr>
          <w:rFonts w:hint="eastAsia"/>
        </w:rPr>
        <w:t>形式，而是用</w:t>
      </w:r>
      <w:r w:rsidRPr="00C44809">
        <w:t>Least Square</w:t>
      </w:r>
      <w:r>
        <w:rPr>
          <w:rFonts w:hint="eastAsia"/>
        </w:rPr>
        <w:t>的形式。</w:t>
      </w:r>
      <w:r w:rsidRPr="00C44809">
        <w:t xml:space="preserve"> </w:t>
      </w:r>
      <w:r w:rsidR="002F2CF2" w:rsidRPr="00C44809">
        <w:rPr>
          <w:rFonts w:hint="eastAsia"/>
        </w:rPr>
        <w:t>在</w:t>
      </w:r>
      <w:r w:rsidR="002F2CF2" w:rsidRPr="00C44809">
        <w:t>G</w:t>
      </w:r>
      <w:r w:rsidR="002F2CF2" w:rsidRPr="00C44809">
        <w:rPr>
          <w:rFonts w:hint="eastAsia"/>
        </w:rPr>
        <w:t>和</w:t>
      </w:r>
      <w:proofErr w:type="spellStart"/>
      <w:r>
        <w:t>Discriminator</w:t>
      </w:r>
      <w:r w:rsidR="002F2CF2" w:rsidRPr="00C44809">
        <w:t>D</w:t>
      </w:r>
      <w:proofErr w:type="spellEnd"/>
      <w:r w:rsidR="002F2CF2" w:rsidRPr="00C44809">
        <w:rPr>
          <w:rFonts w:hint="eastAsia"/>
        </w:rPr>
        <w:t>之间使用了一个在</w:t>
      </w:r>
      <w:r w:rsidR="002F2CF2" w:rsidRPr="00C44809">
        <w:t>age estimation</w:t>
      </w:r>
      <w:r w:rsidR="002F2CF2" w:rsidRPr="00C44809">
        <w:rPr>
          <w:rFonts w:hint="eastAsia"/>
        </w:rPr>
        <w:t>任务上预训练的</w:t>
      </w:r>
      <w:r w:rsidR="002F2CF2" w:rsidRPr="00C44809">
        <w:t>VGG-16</w:t>
      </w:r>
      <w:r w:rsidR="002F2CF2" w:rsidRPr="00C44809">
        <w:rPr>
          <w:rFonts w:hint="eastAsia"/>
        </w:rPr>
        <w:t>来连接，并使用了基于金字塔的网络架构。</w:t>
      </w:r>
    </w:p>
    <w:p w14:paraId="5F32C8F4" w14:textId="08F7A81A" w:rsidR="002F2CF2" w:rsidRDefault="002F2CF2" w:rsidP="00C44809">
      <w:pPr>
        <w:pStyle w:val="IEEEParagraph"/>
        <w:ind w:firstLineChars="200" w:firstLine="400"/>
      </w:pPr>
      <w:r w:rsidRPr="00C44809">
        <w:rPr>
          <w:rFonts w:hint="eastAsia"/>
        </w:rPr>
        <w:t>后续实验也说明了金字塔结构通过融合</w:t>
      </w:r>
      <w:r w:rsidRPr="00C44809">
        <w:t xml:space="preserve">high-level feature </w:t>
      </w:r>
      <w:r w:rsidRPr="00C44809">
        <w:rPr>
          <w:rFonts w:hint="eastAsia"/>
        </w:rPr>
        <w:t>到</w:t>
      </w:r>
      <w:r w:rsidRPr="00C44809">
        <w:t>pixel-level feature</w:t>
      </w:r>
      <w:r w:rsidRPr="00C44809">
        <w:rPr>
          <w:rFonts w:hint="eastAsia"/>
        </w:rPr>
        <w:t>对生成图片的效果的影响。在</w:t>
      </w:r>
      <w:proofErr w:type="spellStart"/>
      <w:r w:rsidR="009E10CF">
        <w:t>Discriminator</w:t>
      </w:r>
      <w:r w:rsidRPr="00C44809">
        <w:t>D</w:t>
      </w:r>
      <w:proofErr w:type="spellEnd"/>
      <w:r w:rsidRPr="00C44809">
        <w:rPr>
          <w:rFonts w:hint="eastAsia"/>
        </w:rPr>
        <w:t>的训练过程中，</w:t>
      </w:r>
      <w:r w:rsidRPr="00C44809">
        <w:t>Young face, Elderly face, Synthesized face</w:t>
      </w:r>
      <w:r w:rsidRPr="00C44809">
        <w:rPr>
          <w:rFonts w:hint="eastAsia"/>
        </w:rPr>
        <w:t>均送入</w:t>
      </w:r>
      <w:proofErr w:type="spellStart"/>
      <w:r w:rsidR="009E10CF">
        <w:t>Discriminator</w:t>
      </w:r>
      <w:r w:rsidRPr="00C44809">
        <w:t>D</w:t>
      </w:r>
      <w:proofErr w:type="spellEnd"/>
      <w:r w:rsidRPr="00C44809">
        <w:rPr>
          <w:rFonts w:hint="eastAsia"/>
        </w:rPr>
        <w:t>，其中在</w:t>
      </w:r>
      <w:r w:rsidRPr="00C44809">
        <w:t>D</w:t>
      </w:r>
      <w:r w:rsidRPr="00C44809">
        <w:rPr>
          <w:rFonts w:hint="eastAsia"/>
        </w:rPr>
        <w:t>的梯度更新阶段，</w:t>
      </w:r>
      <w:r w:rsidRPr="00C44809">
        <w:t>Elderly face</w:t>
      </w:r>
      <w:r w:rsidRPr="00C44809">
        <w:rPr>
          <w:rFonts w:hint="eastAsia"/>
        </w:rPr>
        <w:t>给与</w:t>
      </w:r>
      <w:r w:rsidRPr="00C44809">
        <w:t>real label</w:t>
      </w:r>
      <w:r w:rsidRPr="00C44809">
        <w:rPr>
          <w:rFonts w:hint="eastAsia"/>
        </w:rPr>
        <w:t>，其它为</w:t>
      </w:r>
      <w:r w:rsidRPr="00C44809">
        <w:t>fake label</w:t>
      </w:r>
      <w:r w:rsidRPr="00C44809">
        <w:rPr>
          <w:rFonts w:hint="eastAsia"/>
        </w:rPr>
        <w:t>。由于</w:t>
      </w:r>
      <w:r w:rsidR="009E10CF">
        <w:t>Discriminator</w:t>
      </w:r>
      <w:r w:rsidRPr="00C44809">
        <w:rPr>
          <w:rFonts w:hint="eastAsia"/>
        </w:rPr>
        <w:t>相当于对不同年龄的人脸进行分类，所以在</w:t>
      </w:r>
      <w:r w:rsidRPr="00C44809">
        <w:t>age estimation</w:t>
      </w:r>
      <w:r w:rsidRPr="00C44809">
        <w:rPr>
          <w:rFonts w:hint="eastAsia"/>
        </w:rPr>
        <w:t>任务上预训练有助于进一步的正则化以提高模型的稳定性。</w:t>
      </w:r>
    </w:p>
    <w:p w14:paraId="53375E38" w14:textId="77777777" w:rsidR="002F2CF2" w:rsidRPr="00C44809" w:rsidRDefault="002F2CF2" w:rsidP="00C44809">
      <w:pPr>
        <w:pStyle w:val="IEEEParagraph"/>
        <w:ind w:firstLineChars="200" w:firstLine="400"/>
      </w:pPr>
    </w:p>
    <w:p w14:paraId="75ACA4E7" w14:textId="726E9F8F" w:rsidR="002F2CF2" w:rsidRPr="00530E02" w:rsidRDefault="000F2A80" w:rsidP="009E10CF">
      <w:pPr>
        <w:pStyle w:val="IEEEHeading2"/>
        <w:numPr>
          <w:ilvl w:val="0"/>
          <w:numId w:val="0"/>
        </w:numPr>
        <w:outlineLvl w:val="0"/>
        <w:rPr>
          <w:lang w:val="en-US"/>
        </w:rPr>
      </w:pPr>
      <w:r>
        <w:rPr>
          <w:rFonts w:hint="eastAsia"/>
          <w:lang w:val="en-US"/>
        </w:rPr>
        <w:t>2.2.3</w:t>
      </w:r>
      <w:r w:rsidR="00530E02">
        <w:rPr>
          <w:rFonts w:hint="eastAsia"/>
          <w:lang w:val="en-US"/>
        </w:rPr>
        <w:t xml:space="preserve"> </w:t>
      </w:r>
      <w:r w:rsidR="002F2CF2" w:rsidRPr="00C44809">
        <w:t>Pixel Level Loss</w:t>
      </w:r>
    </w:p>
    <w:p w14:paraId="0A112D9B" w14:textId="500F52D9" w:rsidR="00C2170B" w:rsidRDefault="009E10CF" w:rsidP="00C2170B">
      <w:pPr>
        <w:pStyle w:val="IEEEParagraph"/>
        <w:ind w:firstLineChars="200" w:firstLine="400"/>
      </w:pPr>
      <w:r w:rsidRPr="00C44809">
        <w:t>pixel</w:t>
      </w:r>
      <w:r>
        <w:rPr>
          <w:rFonts w:hint="eastAsia"/>
        </w:rPr>
        <w:t>部分比较普通，就是每个像素的平均欧几里得距离。</w:t>
      </w:r>
    </w:p>
    <w:p w14:paraId="3A542896" w14:textId="69129CAB" w:rsidR="002F2CF2" w:rsidRPr="00C44809" w:rsidRDefault="002F2CF2" w:rsidP="00C44809">
      <w:pPr>
        <w:pStyle w:val="IEEEParagraph"/>
        <w:ind w:firstLineChars="200" w:firstLine="400"/>
      </w:pPr>
      <w:r w:rsidRPr="00C44809">
        <w:rPr>
          <w:rFonts w:hint="eastAsia"/>
        </w:rPr>
        <w:t>为了进一步保证输入和输出图片只有年龄上的变化，本文还使用了输入和输出图片在原始空间上的</w:t>
      </w:r>
      <w:r w:rsidRPr="00C44809">
        <w:t>L2</w:t>
      </w:r>
      <w:r w:rsidRPr="00C44809">
        <w:rPr>
          <w:rFonts w:hint="eastAsia"/>
        </w:rPr>
        <w:t>距离进行进一步的约束。</w:t>
      </w:r>
    </w:p>
    <w:p w14:paraId="62B62B2F" w14:textId="4DF80536" w:rsidR="00B72794" w:rsidRPr="00C44809" w:rsidRDefault="00B72794" w:rsidP="00C44809">
      <w:pPr>
        <w:pStyle w:val="IEEEParagraph"/>
        <w:ind w:firstLineChars="200" w:firstLine="400"/>
      </w:pPr>
    </w:p>
    <w:p w14:paraId="4E81ADED" w14:textId="517EB625" w:rsidR="00061473" w:rsidRPr="000F2A80" w:rsidRDefault="00C44809" w:rsidP="000F2A80">
      <w:pPr>
        <w:pStyle w:val="IEEEHeading1"/>
        <w:numPr>
          <w:ilvl w:val="0"/>
          <w:numId w:val="12"/>
        </w:numPr>
        <w:rPr>
          <w:sz w:val="22"/>
          <w:szCs w:val="22"/>
        </w:rPr>
      </w:pPr>
      <w:r>
        <w:rPr>
          <w:rFonts w:hint="eastAsia"/>
          <w:sz w:val="22"/>
          <w:szCs w:val="22"/>
        </w:rPr>
        <w:t>思考与扩展建议</w:t>
      </w:r>
    </w:p>
    <w:p w14:paraId="20B6F913" w14:textId="67C9D952" w:rsidR="00C2170B" w:rsidRPr="000A7727" w:rsidRDefault="000F2A80" w:rsidP="000A7727">
      <w:pPr>
        <w:pStyle w:val="IEEEHeading2"/>
        <w:numPr>
          <w:ilvl w:val="0"/>
          <w:numId w:val="0"/>
        </w:numPr>
        <w:outlineLvl w:val="0"/>
        <w:rPr>
          <w:lang w:val="en-US"/>
        </w:rPr>
      </w:pPr>
      <w:r>
        <w:rPr>
          <w:rFonts w:hint="eastAsia"/>
          <w:lang w:val="en-US"/>
        </w:rPr>
        <w:t xml:space="preserve">3.1 </w:t>
      </w:r>
      <w:r>
        <w:rPr>
          <w:rFonts w:hint="eastAsia"/>
          <w:lang w:val="en-US"/>
        </w:rPr>
        <w:t>思考</w:t>
      </w:r>
    </w:p>
    <w:p w14:paraId="2CACE30E" w14:textId="3005DD92" w:rsidR="00C2170B" w:rsidRDefault="00C2170B" w:rsidP="00C2170B">
      <w:pPr>
        <w:pStyle w:val="IEEEParagraph"/>
        <w:ind w:firstLineChars="200" w:firstLine="400"/>
      </w:pPr>
      <w:r>
        <w:lastRenderedPageBreak/>
        <w:t>本文的</w:t>
      </w:r>
      <w:r>
        <w:rPr>
          <w:rFonts w:hint="eastAsia"/>
        </w:rPr>
        <w:t>亮点是</w:t>
      </w:r>
      <w:r w:rsidRPr="00C44809">
        <w:rPr>
          <w:rFonts w:hint="eastAsia"/>
        </w:rPr>
        <w:t>多</w:t>
      </w:r>
      <w:r w:rsidRPr="00C44809">
        <w:t>loss</w:t>
      </w:r>
      <w:r w:rsidRPr="00C44809">
        <w:rPr>
          <w:rFonts w:hint="eastAsia"/>
        </w:rPr>
        <w:t>，多尺度</w:t>
      </w:r>
      <w:r>
        <w:t>，</w:t>
      </w:r>
      <w:r>
        <w:rPr>
          <w:rFonts w:hint="eastAsia"/>
        </w:rPr>
        <w:t>灵活借鉴了前人的</w:t>
      </w:r>
      <w:r>
        <w:t>预训练网络：</w:t>
      </w:r>
      <w:r>
        <w:t>vgg16</w:t>
      </w:r>
      <w:r>
        <w:rPr>
          <w:rFonts w:hint="eastAsia"/>
        </w:rPr>
        <w:t>用于提取年龄特征</w:t>
      </w:r>
      <w:r>
        <w:t>和</w:t>
      </w:r>
      <w:r w:rsidRPr="00C44809">
        <w:t>deep face descriptor</w:t>
      </w:r>
      <w:r>
        <w:t>用于提取</w:t>
      </w:r>
      <w:r w:rsidRPr="00245247">
        <w:t>identity</w:t>
      </w:r>
      <w:r>
        <w:t>。</w:t>
      </w:r>
      <w:r w:rsidRPr="00C44809">
        <w:rPr>
          <w:rFonts w:hint="eastAsia"/>
        </w:rPr>
        <w:t>采用的</w:t>
      </w:r>
      <w:r w:rsidRPr="00C44809">
        <w:t>GAN</w:t>
      </w:r>
      <w:r w:rsidRPr="00C44809">
        <w:rPr>
          <w:rFonts w:hint="eastAsia"/>
        </w:rPr>
        <w:t>网络可以看作</w:t>
      </w:r>
      <w:r w:rsidRPr="00C44809">
        <w:t>Least Square GAN</w:t>
      </w:r>
      <w:r w:rsidRPr="00C44809">
        <w:rPr>
          <w:rFonts w:hint="eastAsia"/>
        </w:rPr>
        <w:t>和</w:t>
      </w:r>
      <w:r w:rsidRPr="00C44809">
        <w:t>DCGAN</w:t>
      </w:r>
      <w:r w:rsidRPr="00C44809">
        <w:rPr>
          <w:rFonts w:hint="eastAsia"/>
        </w:rPr>
        <w:t>的结合</w:t>
      </w:r>
      <w:r>
        <w:rPr>
          <w:rFonts w:hint="eastAsia"/>
        </w:rPr>
        <w:t>。</w:t>
      </w:r>
    </w:p>
    <w:p w14:paraId="4CAE44E6" w14:textId="45A3079D" w:rsidR="00C2170B" w:rsidRDefault="00C2170B" w:rsidP="000A7727">
      <w:pPr>
        <w:pStyle w:val="IEEEParagraph"/>
        <w:ind w:firstLineChars="200" w:firstLine="400"/>
      </w:pPr>
      <w:r>
        <w:t>在本文中已经进行了不少实验来证明性能优越性。</w:t>
      </w:r>
      <w:r>
        <w:t xml:space="preserve"> </w:t>
      </w:r>
      <w:r>
        <w:t>通过年龄聚类获得三个不同年龄组的年龄组，并训练他们改变年龄。</w:t>
      </w:r>
      <w:r>
        <w:t xml:space="preserve"> </w:t>
      </w:r>
      <w:r>
        <w:t>输入面部图像的年龄小于这三个年龄组。</w:t>
      </w:r>
      <w:r>
        <w:t xml:space="preserve"> </w:t>
      </w:r>
      <w:r>
        <w:t>除了直接显示结果外，实验还分析了模型对非年龄特征的保留效果，如姿势，眼镜，头发的年龄变化，生成的面部图像的年龄估计与</w:t>
      </w:r>
      <w:r>
        <w:t>GAN</w:t>
      </w:r>
      <w:r>
        <w:t>学习分布的比较，以及其他方法比较等等。</w:t>
      </w:r>
    </w:p>
    <w:p w14:paraId="73B8F7D9" w14:textId="6B6D514B" w:rsidR="000F2A80" w:rsidRPr="000F2A80" w:rsidRDefault="000F2A80" w:rsidP="009E10CF">
      <w:pPr>
        <w:pStyle w:val="IEEEHeading2"/>
        <w:numPr>
          <w:ilvl w:val="0"/>
          <w:numId w:val="0"/>
        </w:numPr>
        <w:outlineLvl w:val="0"/>
        <w:rPr>
          <w:lang w:val="en-US"/>
        </w:rPr>
      </w:pPr>
      <w:r>
        <w:rPr>
          <w:rFonts w:hint="eastAsia"/>
          <w:lang w:val="en-US"/>
        </w:rPr>
        <w:t xml:space="preserve">3.2 </w:t>
      </w:r>
      <w:r>
        <w:rPr>
          <w:rFonts w:hint="eastAsia"/>
          <w:lang w:val="en-US"/>
        </w:rPr>
        <w:t>扩展建议</w:t>
      </w:r>
    </w:p>
    <w:p w14:paraId="5C6716D7" w14:textId="64FA9343" w:rsidR="000F2A80" w:rsidRPr="000B47F2" w:rsidRDefault="000F2A80" w:rsidP="000A7727">
      <w:pPr>
        <w:pStyle w:val="IEEEParagraph"/>
        <w:ind w:firstLineChars="200" w:firstLine="400"/>
      </w:pPr>
      <w:r w:rsidRPr="000B47F2">
        <w:t>Generator</w:t>
      </w:r>
      <w:r w:rsidR="009E10CF" w:rsidRPr="000B47F2">
        <w:rPr>
          <w:rFonts w:hint="eastAsia"/>
        </w:rPr>
        <w:t>中</w:t>
      </w:r>
      <w:r w:rsidR="009E10CF" w:rsidRPr="000B47F2">
        <w:rPr>
          <w:rFonts w:hint="eastAsia"/>
        </w:rPr>
        <w:t>loss</w:t>
      </w:r>
      <w:r w:rsidR="009E10CF" w:rsidRPr="000B47F2">
        <w:rPr>
          <w:rFonts w:hint="eastAsia"/>
        </w:rPr>
        <w:t>的</w:t>
      </w:r>
      <w:r w:rsidRPr="000B47F2">
        <w:t>GAN</w:t>
      </w:r>
      <w:r w:rsidR="009E10CF" w:rsidRPr="000B47F2">
        <w:rPr>
          <w:rFonts w:hint="eastAsia"/>
        </w:rPr>
        <w:t>部分采取</w:t>
      </w:r>
      <w:r w:rsidRPr="000B47F2">
        <w:rPr>
          <w:rFonts w:hint="eastAsia"/>
        </w:rPr>
        <w:t>用</w:t>
      </w:r>
      <w:r w:rsidRPr="000B47F2">
        <w:t>Least Square</w:t>
      </w:r>
      <w:r w:rsidR="000A7727" w:rsidRPr="000B47F2">
        <w:rPr>
          <w:rFonts w:hint="eastAsia"/>
        </w:rPr>
        <w:t>的形式，</w:t>
      </w:r>
      <w:r w:rsidRPr="000B47F2">
        <w:rPr>
          <w:rFonts w:hint="eastAsia"/>
        </w:rPr>
        <w:t>还可以尝试</w:t>
      </w:r>
      <w:proofErr w:type="spellStart"/>
      <w:r w:rsidRPr="000B47F2">
        <w:t>Wasserstain</w:t>
      </w:r>
      <w:proofErr w:type="spellEnd"/>
      <w:r w:rsidR="000A7727" w:rsidRPr="000B47F2">
        <w:rPr>
          <w:rFonts w:hint="eastAsia"/>
        </w:rPr>
        <w:t>，进行比较实验结果后进行</w:t>
      </w:r>
      <w:r w:rsidRPr="000B47F2">
        <w:rPr>
          <w:rFonts w:hint="eastAsia"/>
        </w:rPr>
        <w:t>取舍。</w:t>
      </w:r>
    </w:p>
    <w:p w14:paraId="3B34F14E" w14:textId="77777777" w:rsidR="000B47F2" w:rsidRDefault="000B47F2" w:rsidP="000B47F2">
      <w:pPr>
        <w:pStyle w:val="IEEEHeading1"/>
        <w:numPr>
          <w:ilvl w:val="0"/>
          <w:numId w:val="0"/>
        </w:numPr>
        <w:jc w:val="both"/>
        <w:rPr>
          <w:b w:val="0"/>
          <w:smallCaps w:val="0"/>
        </w:rPr>
      </w:pPr>
    </w:p>
    <w:p w14:paraId="791A208A" w14:textId="1C9FDB11" w:rsidR="000B47F2" w:rsidRDefault="000B47F2" w:rsidP="000B47F2">
      <w:pPr>
        <w:pStyle w:val="IEEEHeading1"/>
        <w:numPr>
          <w:ilvl w:val="0"/>
          <w:numId w:val="0"/>
        </w:numPr>
        <w:jc w:val="both"/>
        <w:rPr>
          <w:sz w:val="22"/>
          <w:szCs w:val="22"/>
        </w:rPr>
      </w:pPr>
      <w:r>
        <w:rPr>
          <w:rFonts w:hint="eastAsia"/>
          <w:sz w:val="22"/>
          <w:szCs w:val="22"/>
        </w:rPr>
        <w:t>参考</w:t>
      </w:r>
    </w:p>
    <w:p w14:paraId="5CE6C852" w14:textId="77777777" w:rsidR="000B47F2" w:rsidRDefault="000B47F2" w:rsidP="000B47F2">
      <w:pPr>
        <w:pStyle w:val="IEEEParagraph"/>
      </w:pPr>
    </w:p>
    <w:p w14:paraId="02FFB6C7" w14:textId="6DA7B7EB" w:rsidR="000B47F2" w:rsidRDefault="000B47F2" w:rsidP="000B47F2">
      <w:pPr>
        <w:pStyle w:val="IEEEParagraph"/>
        <w:ind w:firstLineChars="200" w:firstLine="400"/>
      </w:pPr>
      <w:r>
        <w:rPr>
          <w:lang w:val="en-US"/>
        </w:rPr>
        <w:t xml:space="preserve">[1] </w:t>
      </w:r>
      <w:hyperlink r:id="rId8" w:history="1">
        <w:r w:rsidRPr="000B47F2">
          <w:t>wishchin</w:t>
        </w:r>
      </w:hyperlink>
      <w:r>
        <w:rPr>
          <w:rFonts w:hint="eastAsia"/>
        </w:rPr>
        <w:t>：</w:t>
      </w:r>
      <w:hyperlink r:id="rId9" w:history="1">
        <w:r w:rsidRPr="00443D1D">
          <w:rPr>
            <w:rStyle w:val="Hyperlink"/>
          </w:rPr>
          <w:t>https://www.cnblogs.com/wishchin/</w:t>
        </w:r>
      </w:hyperlink>
    </w:p>
    <w:p w14:paraId="258EA547" w14:textId="2271D9FE" w:rsidR="000B47F2" w:rsidRDefault="000B47F2" w:rsidP="000B47F2">
      <w:pPr>
        <w:pStyle w:val="IEEEParagraph"/>
        <w:ind w:firstLineChars="200" w:firstLine="400"/>
      </w:pPr>
      <w:r>
        <w:t>[2]</w:t>
      </w:r>
      <w:r w:rsidRPr="000B47F2">
        <w:t xml:space="preserve"> </w:t>
      </w:r>
      <w:hyperlink r:id="rId10" w:tgtFrame="_blank" w:history="1">
        <w:r w:rsidRPr="000B47F2">
          <w:t>李光睿</w:t>
        </w:r>
      </w:hyperlink>
      <w:r>
        <w:t>:</w:t>
      </w:r>
      <w:r w:rsidRPr="000B47F2">
        <w:t xml:space="preserve"> </w:t>
      </w:r>
      <w:hyperlink r:id="rId11" w:history="1">
        <w:r w:rsidRPr="00443D1D">
          <w:rPr>
            <w:rStyle w:val="Hyperlink"/>
          </w:rPr>
          <w:t>https://zhuanlan.zhihu.com/p/35661176</w:t>
        </w:r>
      </w:hyperlink>
    </w:p>
    <w:p w14:paraId="04C4A3FE" w14:textId="318C487C" w:rsidR="000B47F2" w:rsidRDefault="000B47F2" w:rsidP="000B47F2">
      <w:pPr>
        <w:pStyle w:val="IEEEParagraph"/>
        <w:ind w:firstLineChars="200" w:firstLine="400"/>
      </w:pPr>
      <w:r>
        <w:t xml:space="preserve">[3] </w:t>
      </w:r>
      <w:r w:rsidRPr="000B47F2">
        <w:rPr>
          <w:rFonts w:hint="eastAsia"/>
        </w:rPr>
        <w:t>CVPR 2018</w:t>
      </w:r>
      <w:r w:rsidRPr="000B47F2">
        <w:rPr>
          <w:rFonts w:hint="eastAsia"/>
        </w:rPr>
        <w:t>值得一看的</w:t>
      </w:r>
      <w:r w:rsidRPr="000B47F2">
        <w:rPr>
          <w:rFonts w:hint="eastAsia"/>
        </w:rPr>
        <w:t>25</w:t>
      </w:r>
      <w:r>
        <w:rPr>
          <w:rFonts w:hint="eastAsia"/>
        </w:rPr>
        <w:t>篇论文</w:t>
      </w:r>
      <w:r>
        <w:rPr>
          <w:rFonts w:hint="eastAsia"/>
        </w:rPr>
        <w:t xml:space="preserve">: </w:t>
      </w:r>
      <w:hyperlink r:id="rId12" w:history="1">
        <w:r w:rsidR="002D042B" w:rsidRPr="00443D1D">
          <w:rPr>
            <w:rStyle w:val="Hyperlink"/>
          </w:rPr>
          <w:t>http://www.sohu.com/a/229526356_500659</w:t>
        </w:r>
      </w:hyperlink>
    </w:p>
    <w:p w14:paraId="0833473F" w14:textId="77777777" w:rsidR="002D042B" w:rsidRDefault="002D042B" w:rsidP="000B47F2">
      <w:pPr>
        <w:pStyle w:val="IEEEParagraph"/>
        <w:ind w:firstLineChars="200" w:firstLine="400"/>
      </w:pPr>
    </w:p>
    <w:p w14:paraId="5FD07B08" w14:textId="77777777" w:rsidR="000B47F2" w:rsidRPr="000B47F2" w:rsidRDefault="000B47F2" w:rsidP="000B47F2">
      <w:pPr>
        <w:pStyle w:val="IEEEParagraph"/>
        <w:ind w:firstLineChars="200" w:firstLine="400"/>
      </w:pPr>
    </w:p>
    <w:p w14:paraId="142BFD85" w14:textId="62D3AD2E" w:rsidR="000B47F2" w:rsidRDefault="000B47F2" w:rsidP="000B47F2">
      <w:pPr>
        <w:pStyle w:val="IEEEParagraph"/>
        <w:ind w:firstLineChars="200" w:firstLine="400"/>
      </w:pPr>
    </w:p>
    <w:p w14:paraId="023E2CAF" w14:textId="77777777" w:rsidR="000B47F2" w:rsidRPr="000B47F2" w:rsidRDefault="000B47F2" w:rsidP="000B47F2">
      <w:pPr>
        <w:pStyle w:val="IEEEParagraph"/>
        <w:ind w:firstLineChars="200" w:firstLine="400"/>
        <w:rPr>
          <w:lang w:val="en-US"/>
        </w:rPr>
      </w:pPr>
    </w:p>
    <w:p w14:paraId="3BA3D685" w14:textId="77777777" w:rsidR="000B47F2" w:rsidRPr="000B47F2" w:rsidRDefault="000B47F2" w:rsidP="000B47F2">
      <w:pPr>
        <w:pStyle w:val="IEEEParagraph"/>
      </w:pPr>
    </w:p>
    <w:p w14:paraId="29339950" w14:textId="77777777" w:rsidR="000B47F2" w:rsidRPr="00C44809" w:rsidRDefault="000B47F2" w:rsidP="00C44809">
      <w:pPr>
        <w:pStyle w:val="IEEEParagraph"/>
        <w:ind w:firstLineChars="200" w:firstLine="400"/>
      </w:pPr>
    </w:p>
    <w:sectPr w:rsidR="000B47F2" w:rsidRPr="00C44809" w:rsidSect="00E45507">
      <w:pgSz w:w="11900" w:h="16840"/>
      <w:pgMar w:top="1440" w:right="1440" w:bottom="144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Times">
    <w:panose1 w:val="02000500000000000000"/>
    <w:charset w:val="00"/>
    <w:family w:val="auto"/>
    <w:pitch w:val="variable"/>
    <w:sig w:usb0="E00002FF" w:usb1="5000205A"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66BF2"/>
    <w:multiLevelType w:val="hybridMultilevel"/>
    <w:tmpl w:val="F5009BCC"/>
    <w:lvl w:ilvl="0" w:tplc="F56A771C">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49F74F8"/>
    <w:multiLevelType w:val="hybridMultilevel"/>
    <w:tmpl w:val="E5CEA89A"/>
    <w:lvl w:ilvl="0" w:tplc="699045F2">
      <w:start w:val="1"/>
      <w:numFmt w:val="decimal"/>
      <w:lvlText w:val="%1."/>
      <w:lvlJc w:val="left"/>
      <w:pPr>
        <w:ind w:left="1080" w:hanging="360"/>
      </w:pPr>
      <w:rPr>
        <w:rFonts w:hint="eastAsia"/>
      </w:rPr>
    </w:lvl>
    <w:lvl w:ilvl="1" w:tplc="04090019" w:tentative="1">
      <w:start w:val="1"/>
      <w:numFmt w:val="lowerLetter"/>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lowerLetter"/>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lowerLetter"/>
      <w:lvlText w:val="%8)"/>
      <w:lvlJc w:val="left"/>
      <w:pPr>
        <w:ind w:left="4560" w:hanging="480"/>
      </w:pPr>
    </w:lvl>
    <w:lvl w:ilvl="8" w:tplc="0409001B" w:tentative="1">
      <w:start w:val="1"/>
      <w:numFmt w:val="lowerRoman"/>
      <w:lvlText w:val="%9."/>
      <w:lvlJc w:val="right"/>
      <w:pPr>
        <w:ind w:left="5040" w:hanging="480"/>
      </w:pPr>
    </w:lvl>
  </w:abstractNum>
  <w:abstractNum w:abstractNumId="2" w15:restartNumberingAfterBreak="0">
    <w:nsid w:val="04F8608C"/>
    <w:multiLevelType w:val="hybridMultilevel"/>
    <w:tmpl w:val="3A1CA808"/>
    <w:lvl w:ilvl="0" w:tplc="F7227DEC">
      <w:start w:val="3"/>
      <w:numFmt w:val="japaneseCounting"/>
      <w:lvlText w:val="%1."/>
      <w:lvlJc w:val="left"/>
      <w:pPr>
        <w:ind w:left="1080" w:hanging="360"/>
      </w:pPr>
      <w:rPr>
        <w:rFonts w:hint="eastAsia"/>
      </w:rPr>
    </w:lvl>
    <w:lvl w:ilvl="1" w:tplc="04090019" w:tentative="1">
      <w:start w:val="1"/>
      <w:numFmt w:val="lowerLetter"/>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lowerLetter"/>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lowerLetter"/>
      <w:lvlText w:val="%8)"/>
      <w:lvlJc w:val="left"/>
      <w:pPr>
        <w:ind w:left="4560" w:hanging="480"/>
      </w:pPr>
    </w:lvl>
    <w:lvl w:ilvl="8" w:tplc="0409001B" w:tentative="1">
      <w:start w:val="1"/>
      <w:numFmt w:val="lowerRoman"/>
      <w:lvlText w:val="%9."/>
      <w:lvlJc w:val="right"/>
      <w:pPr>
        <w:ind w:left="5040" w:hanging="480"/>
      </w:pPr>
    </w:lvl>
  </w:abstractNum>
  <w:abstractNum w:abstractNumId="3" w15:restartNumberingAfterBreak="0">
    <w:nsid w:val="18F23EA8"/>
    <w:multiLevelType w:val="hybridMultilevel"/>
    <w:tmpl w:val="D9F2B3AC"/>
    <w:lvl w:ilvl="0" w:tplc="B76AD486">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1E4C6EE4"/>
    <w:multiLevelType w:val="hybridMultilevel"/>
    <w:tmpl w:val="275C7F30"/>
    <w:lvl w:ilvl="0" w:tplc="0288555C">
      <w:start w:val="1"/>
      <w:numFmt w:val="japaneseCounting"/>
      <w:lvlText w:val="%1．"/>
      <w:lvlJc w:val="left"/>
      <w:pPr>
        <w:ind w:left="1160" w:hanging="440"/>
      </w:pPr>
      <w:rPr>
        <w:rFonts w:hint="eastAsia"/>
      </w:rPr>
    </w:lvl>
    <w:lvl w:ilvl="1" w:tplc="04090019" w:tentative="1">
      <w:start w:val="1"/>
      <w:numFmt w:val="lowerLetter"/>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lowerLetter"/>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lowerLetter"/>
      <w:lvlText w:val="%8)"/>
      <w:lvlJc w:val="left"/>
      <w:pPr>
        <w:ind w:left="4560" w:hanging="480"/>
      </w:pPr>
    </w:lvl>
    <w:lvl w:ilvl="8" w:tplc="0409001B" w:tentative="1">
      <w:start w:val="1"/>
      <w:numFmt w:val="lowerRoman"/>
      <w:lvlText w:val="%9."/>
      <w:lvlJc w:val="right"/>
      <w:pPr>
        <w:ind w:left="5040" w:hanging="480"/>
      </w:pPr>
    </w:lvl>
  </w:abstractNum>
  <w:abstractNum w:abstractNumId="5" w15:restartNumberingAfterBreak="0">
    <w:nsid w:val="29944C8F"/>
    <w:multiLevelType w:val="multilevel"/>
    <w:tmpl w:val="B05670CE"/>
    <w:lvl w:ilvl="0">
      <w:start w:val="1"/>
      <w:numFmt w:val="decimal"/>
      <w:lvlText w:val="%1."/>
      <w:lvlJc w:val="left"/>
      <w:pPr>
        <w:ind w:left="720" w:hanging="360"/>
      </w:pPr>
      <w:rPr>
        <w:rFonts w:hint="default"/>
      </w:rPr>
    </w:lvl>
    <w:lvl w:ilvl="1">
      <w:start w:val="1"/>
      <w:numFmt w:val="decimal"/>
      <w:isLgl/>
      <w:lvlText w:val="%1.%2"/>
      <w:lvlJc w:val="left"/>
      <w:pPr>
        <w:ind w:left="760" w:hanging="360"/>
      </w:pPr>
      <w:rPr>
        <w:rFonts w:hint="eastAsia"/>
      </w:rPr>
    </w:lvl>
    <w:lvl w:ilvl="2">
      <w:start w:val="1"/>
      <w:numFmt w:val="decimal"/>
      <w:isLgl/>
      <w:lvlText w:val="%1.%2.%3"/>
      <w:lvlJc w:val="left"/>
      <w:pPr>
        <w:ind w:left="1160" w:hanging="720"/>
      </w:pPr>
      <w:rPr>
        <w:rFonts w:hint="eastAsia"/>
      </w:rPr>
    </w:lvl>
    <w:lvl w:ilvl="3">
      <w:start w:val="1"/>
      <w:numFmt w:val="decimal"/>
      <w:isLgl/>
      <w:lvlText w:val="%1.%2.%3.%4"/>
      <w:lvlJc w:val="left"/>
      <w:pPr>
        <w:ind w:left="1200" w:hanging="720"/>
      </w:pPr>
      <w:rPr>
        <w:rFonts w:hint="eastAsia"/>
      </w:rPr>
    </w:lvl>
    <w:lvl w:ilvl="4">
      <w:start w:val="1"/>
      <w:numFmt w:val="decimal"/>
      <w:isLgl/>
      <w:lvlText w:val="%1.%2.%3.%4.%5"/>
      <w:lvlJc w:val="left"/>
      <w:pPr>
        <w:ind w:left="1240" w:hanging="720"/>
      </w:pPr>
      <w:rPr>
        <w:rFonts w:hint="eastAsia"/>
      </w:rPr>
    </w:lvl>
    <w:lvl w:ilvl="5">
      <w:start w:val="1"/>
      <w:numFmt w:val="decimal"/>
      <w:isLgl/>
      <w:lvlText w:val="%1.%2.%3.%4.%5.%6"/>
      <w:lvlJc w:val="left"/>
      <w:pPr>
        <w:ind w:left="1640" w:hanging="1080"/>
      </w:pPr>
      <w:rPr>
        <w:rFonts w:hint="eastAsia"/>
      </w:rPr>
    </w:lvl>
    <w:lvl w:ilvl="6">
      <w:start w:val="1"/>
      <w:numFmt w:val="decimal"/>
      <w:isLgl/>
      <w:lvlText w:val="%1.%2.%3.%4.%5.%6.%7"/>
      <w:lvlJc w:val="left"/>
      <w:pPr>
        <w:ind w:left="1680" w:hanging="1080"/>
      </w:pPr>
      <w:rPr>
        <w:rFonts w:hint="eastAsia"/>
      </w:rPr>
    </w:lvl>
    <w:lvl w:ilvl="7">
      <w:start w:val="1"/>
      <w:numFmt w:val="decimal"/>
      <w:isLgl/>
      <w:lvlText w:val="%1.%2.%3.%4.%5.%6.%7.%8"/>
      <w:lvlJc w:val="left"/>
      <w:pPr>
        <w:ind w:left="2080" w:hanging="1440"/>
      </w:pPr>
      <w:rPr>
        <w:rFonts w:hint="eastAsia"/>
      </w:rPr>
    </w:lvl>
    <w:lvl w:ilvl="8">
      <w:start w:val="1"/>
      <w:numFmt w:val="decimal"/>
      <w:isLgl/>
      <w:lvlText w:val="%1.%2.%3.%4.%5.%6.%7.%8.%9"/>
      <w:lvlJc w:val="left"/>
      <w:pPr>
        <w:ind w:left="2120" w:hanging="1440"/>
      </w:pPr>
      <w:rPr>
        <w:rFonts w:hint="eastAsia"/>
      </w:rPr>
    </w:lvl>
  </w:abstractNum>
  <w:abstractNum w:abstractNumId="6" w15:restartNumberingAfterBreak="0">
    <w:nsid w:val="304D309E"/>
    <w:multiLevelType w:val="hybridMultilevel"/>
    <w:tmpl w:val="BA9EEA8A"/>
    <w:lvl w:ilvl="0" w:tplc="7C62458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3ED5978"/>
    <w:multiLevelType w:val="multilevel"/>
    <w:tmpl w:val="14DEF672"/>
    <w:lvl w:ilvl="0">
      <w:start w:val="1"/>
      <w:numFmt w:val="bullet"/>
      <w:pStyle w:val="IEEEHeading1"/>
      <w:lvlText w:val=""/>
      <w:lvlJc w:val="left"/>
      <w:pPr>
        <w:tabs>
          <w:tab w:val="num" w:pos="720"/>
        </w:tabs>
        <w:ind w:left="720" w:hanging="360"/>
      </w:pPr>
      <w:rPr>
        <w:rFonts w:ascii="Symbol" w:hAnsi="Symbol" w:hint="default"/>
        <w:sz w:val="20"/>
      </w:rPr>
    </w:lvl>
    <w:lvl w:ilvl="1">
      <w:start w:val="1"/>
      <w:numFmt w:val="bullet"/>
      <w:pStyle w:val="IEEEHeading2"/>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49968DF"/>
    <w:multiLevelType w:val="multilevel"/>
    <w:tmpl w:val="B05670CE"/>
    <w:lvl w:ilvl="0">
      <w:start w:val="1"/>
      <w:numFmt w:val="decimal"/>
      <w:lvlText w:val="%1."/>
      <w:lvlJc w:val="left"/>
      <w:pPr>
        <w:ind w:left="720" w:hanging="360"/>
      </w:pPr>
      <w:rPr>
        <w:rFonts w:hint="default"/>
      </w:rPr>
    </w:lvl>
    <w:lvl w:ilvl="1">
      <w:start w:val="1"/>
      <w:numFmt w:val="decimal"/>
      <w:isLgl/>
      <w:lvlText w:val="%1.%2"/>
      <w:lvlJc w:val="left"/>
      <w:pPr>
        <w:ind w:left="760" w:hanging="360"/>
      </w:pPr>
      <w:rPr>
        <w:rFonts w:hint="eastAsia"/>
      </w:rPr>
    </w:lvl>
    <w:lvl w:ilvl="2">
      <w:start w:val="1"/>
      <w:numFmt w:val="decimal"/>
      <w:isLgl/>
      <w:lvlText w:val="%1.%2.%3"/>
      <w:lvlJc w:val="left"/>
      <w:pPr>
        <w:ind w:left="1160" w:hanging="720"/>
      </w:pPr>
      <w:rPr>
        <w:rFonts w:hint="eastAsia"/>
      </w:rPr>
    </w:lvl>
    <w:lvl w:ilvl="3">
      <w:start w:val="1"/>
      <w:numFmt w:val="decimal"/>
      <w:isLgl/>
      <w:lvlText w:val="%1.%2.%3.%4"/>
      <w:lvlJc w:val="left"/>
      <w:pPr>
        <w:ind w:left="1200" w:hanging="720"/>
      </w:pPr>
      <w:rPr>
        <w:rFonts w:hint="eastAsia"/>
      </w:rPr>
    </w:lvl>
    <w:lvl w:ilvl="4">
      <w:start w:val="1"/>
      <w:numFmt w:val="decimal"/>
      <w:isLgl/>
      <w:lvlText w:val="%1.%2.%3.%4.%5"/>
      <w:lvlJc w:val="left"/>
      <w:pPr>
        <w:ind w:left="1240" w:hanging="720"/>
      </w:pPr>
      <w:rPr>
        <w:rFonts w:hint="eastAsia"/>
      </w:rPr>
    </w:lvl>
    <w:lvl w:ilvl="5">
      <w:start w:val="1"/>
      <w:numFmt w:val="decimal"/>
      <w:isLgl/>
      <w:lvlText w:val="%1.%2.%3.%4.%5.%6"/>
      <w:lvlJc w:val="left"/>
      <w:pPr>
        <w:ind w:left="1640" w:hanging="1080"/>
      </w:pPr>
      <w:rPr>
        <w:rFonts w:hint="eastAsia"/>
      </w:rPr>
    </w:lvl>
    <w:lvl w:ilvl="6">
      <w:start w:val="1"/>
      <w:numFmt w:val="decimal"/>
      <w:isLgl/>
      <w:lvlText w:val="%1.%2.%3.%4.%5.%6.%7"/>
      <w:lvlJc w:val="left"/>
      <w:pPr>
        <w:ind w:left="1680" w:hanging="1080"/>
      </w:pPr>
      <w:rPr>
        <w:rFonts w:hint="eastAsia"/>
      </w:rPr>
    </w:lvl>
    <w:lvl w:ilvl="7">
      <w:start w:val="1"/>
      <w:numFmt w:val="decimal"/>
      <w:isLgl/>
      <w:lvlText w:val="%1.%2.%3.%4.%5.%6.%7.%8"/>
      <w:lvlJc w:val="left"/>
      <w:pPr>
        <w:ind w:left="2080" w:hanging="1440"/>
      </w:pPr>
      <w:rPr>
        <w:rFonts w:hint="eastAsia"/>
      </w:rPr>
    </w:lvl>
    <w:lvl w:ilvl="8">
      <w:start w:val="1"/>
      <w:numFmt w:val="decimal"/>
      <w:isLgl/>
      <w:lvlText w:val="%1.%2.%3.%4.%5.%6.%7.%8.%9"/>
      <w:lvlJc w:val="left"/>
      <w:pPr>
        <w:ind w:left="2120" w:hanging="1440"/>
      </w:pPr>
      <w:rPr>
        <w:rFonts w:hint="eastAsia"/>
      </w:rPr>
    </w:lvl>
  </w:abstractNum>
  <w:abstractNum w:abstractNumId="9" w15:restartNumberingAfterBreak="0">
    <w:nsid w:val="48AD5E2B"/>
    <w:multiLevelType w:val="hybridMultilevel"/>
    <w:tmpl w:val="58EE08A4"/>
    <w:lvl w:ilvl="0" w:tplc="C2A02EE4">
      <w:start w:val="3"/>
      <w:numFmt w:val="decimal"/>
      <w:lvlText w:val="%1."/>
      <w:lvlJc w:val="left"/>
      <w:pPr>
        <w:ind w:left="720" w:hanging="360"/>
      </w:pPr>
      <w:rPr>
        <w:rFonts w:hint="default"/>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10" w15:restartNumberingAfterBreak="0">
    <w:nsid w:val="50232215"/>
    <w:multiLevelType w:val="multilevel"/>
    <w:tmpl w:val="50232215"/>
    <w:lvl w:ilvl="0">
      <w:start w:val="1"/>
      <w:numFmt w:val="upperRoman"/>
      <w:suff w:val="space"/>
      <w:lvlText w:val="%1."/>
      <w:lvlJc w:val="left"/>
      <w:pPr>
        <w:ind w:left="0" w:firstLine="0"/>
      </w:pPr>
      <w:rPr>
        <w:rFonts w:hint="default"/>
      </w:rPr>
    </w:lvl>
    <w:lvl w:ilvl="1">
      <w:start w:val="1"/>
      <w:numFmt w:val="decimal"/>
      <w:lvlRestart w:val="0"/>
      <w:suff w:val="space"/>
      <w:lvlText w:val="%1.%2."/>
      <w:lvlJc w:val="left"/>
      <w:pPr>
        <w:ind w:left="0" w:firstLine="0"/>
      </w:pPr>
      <w:rPr>
        <w:rFonts w:hint="default"/>
      </w:rPr>
    </w:lvl>
    <w:lvl w:ilvl="2">
      <w:start w:val="1"/>
      <w:numFmt w:val="decimal"/>
      <w:lvlRestart w:val="0"/>
      <w:suff w:val="space"/>
      <w:lvlText w:val="%1.%2.%3."/>
      <w:lvlJc w:val="left"/>
      <w:pPr>
        <w:ind w:left="0" w:firstLine="0"/>
      </w:pPr>
      <w:rPr>
        <w:rFonts w:hint="default"/>
      </w:rPr>
    </w:lvl>
    <w:lvl w:ilvl="3">
      <w:start w:val="1"/>
      <w:numFmt w:val="decimal"/>
      <w:lvlText w:val="%1.%2.%3.%4."/>
      <w:lvlJc w:val="left"/>
      <w:pPr>
        <w:tabs>
          <w:tab w:val="num" w:pos="2160"/>
        </w:tabs>
        <w:ind w:left="1368" w:hanging="648"/>
      </w:pPr>
      <w:rPr>
        <w:rFonts w:hint="default"/>
      </w:rPr>
    </w:lvl>
    <w:lvl w:ilvl="4">
      <w:start w:val="1"/>
      <w:numFmt w:val="decimal"/>
      <w:lvlText w:val="%1.%2.%3.%4.%5."/>
      <w:lvlJc w:val="left"/>
      <w:pPr>
        <w:tabs>
          <w:tab w:val="num" w:pos="2880"/>
        </w:tabs>
        <w:ind w:left="1872" w:hanging="792"/>
      </w:pPr>
      <w:rPr>
        <w:rFonts w:hint="default"/>
      </w:rPr>
    </w:lvl>
    <w:lvl w:ilvl="5">
      <w:start w:val="1"/>
      <w:numFmt w:val="decimal"/>
      <w:lvlText w:val="%1.%2.%3.%4.%5.%6."/>
      <w:lvlJc w:val="left"/>
      <w:pPr>
        <w:tabs>
          <w:tab w:val="num" w:pos="3600"/>
        </w:tabs>
        <w:ind w:left="2376" w:hanging="936"/>
      </w:pPr>
      <w:rPr>
        <w:rFonts w:hint="default"/>
      </w:rPr>
    </w:lvl>
    <w:lvl w:ilvl="6">
      <w:start w:val="1"/>
      <w:numFmt w:val="decimal"/>
      <w:lvlText w:val="%1.%2.%3.%4.%5.%6.%7."/>
      <w:lvlJc w:val="left"/>
      <w:pPr>
        <w:tabs>
          <w:tab w:val="num" w:pos="3960"/>
        </w:tabs>
        <w:ind w:left="2880" w:hanging="1080"/>
      </w:pPr>
      <w:rPr>
        <w:rFonts w:hint="default"/>
      </w:rPr>
    </w:lvl>
    <w:lvl w:ilvl="7">
      <w:start w:val="1"/>
      <w:numFmt w:val="decimal"/>
      <w:lvlText w:val="%1.%2.%3.%4.%5.%6.%7.%8."/>
      <w:lvlJc w:val="left"/>
      <w:pPr>
        <w:tabs>
          <w:tab w:val="num" w:pos="4680"/>
        </w:tabs>
        <w:ind w:left="3384" w:hanging="1224"/>
      </w:pPr>
      <w:rPr>
        <w:rFonts w:hint="default"/>
      </w:rPr>
    </w:lvl>
    <w:lvl w:ilvl="8">
      <w:start w:val="1"/>
      <w:numFmt w:val="decimal"/>
      <w:lvlText w:val="%1.%2.%3.%4.%5.%6.%7.%8.%9."/>
      <w:lvlJc w:val="left"/>
      <w:pPr>
        <w:tabs>
          <w:tab w:val="num" w:pos="5400"/>
        </w:tabs>
        <w:ind w:left="3960" w:hanging="1440"/>
      </w:pPr>
      <w:rPr>
        <w:rFonts w:hint="default"/>
      </w:rPr>
    </w:lvl>
  </w:abstractNum>
  <w:num w:numId="1">
    <w:abstractNumId w:val="6"/>
  </w:num>
  <w:num w:numId="2">
    <w:abstractNumId w:val="7"/>
    <w:lvlOverride w:ilvl="0">
      <w:lvl w:ilvl="0">
        <w:numFmt w:val="bullet"/>
        <w:pStyle w:val="IEEEHeading1"/>
        <w:lvlText w:val=""/>
        <w:lvlJc w:val="left"/>
        <w:pPr>
          <w:tabs>
            <w:tab w:val="num" w:pos="720"/>
          </w:tabs>
          <w:ind w:left="720" w:hanging="360"/>
        </w:pPr>
        <w:rPr>
          <w:rFonts w:ascii="Wingdings" w:hAnsi="Wingdings" w:hint="default"/>
          <w:sz w:val="20"/>
        </w:rPr>
      </w:lvl>
    </w:lvlOverride>
  </w:num>
  <w:num w:numId="3">
    <w:abstractNumId w:val="1"/>
  </w:num>
  <w:num w:numId="4">
    <w:abstractNumId w:val="10"/>
  </w:num>
  <w:num w:numId="5">
    <w:abstractNumId w:val="7"/>
    <w:lvlOverride w:ilvl="0">
      <w:lvl w:ilvl="0">
        <w:numFmt w:val="bullet"/>
        <w:pStyle w:val="IEEEHeading1"/>
        <w:lvlText w:val=""/>
        <w:lvlJc w:val="left"/>
        <w:pPr>
          <w:tabs>
            <w:tab w:val="num" w:pos="720"/>
          </w:tabs>
          <w:ind w:left="720" w:hanging="360"/>
        </w:pPr>
        <w:rPr>
          <w:rFonts w:ascii="Wingdings" w:hAnsi="Wingdings" w:hint="default"/>
          <w:sz w:val="20"/>
        </w:rPr>
      </w:lvl>
    </w:lvlOverride>
  </w:num>
  <w:num w:numId="6">
    <w:abstractNumId w:val="7"/>
    <w:lvlOverride w:ilvl="0">
      <w:lvl w:ilvl="0">
        <w:numFmt w:val="bullet"/>
        <w:pStyle w:val="IEEEHeading1"/>
        <w:lvlText w:val=""/>
        <w:lvlJc w:val="left"/>
        <w:pPr>
          <w:tabs>
            <w:tab w:val="num" w:pos="720"/>
          </w:tabs>
          <w:ind w:left="720" w:hanging="360"/>
        </w:pPr>
        <w:rPr>
          <w:rFonts w:ascii="Wingdings" w:hAnsi="Wingdings" w:hint="default"/>
          <w:sz w:val="20"/>
        </w:rPr>
      </w:lvl>
    </w:lvlOverride>
  </w:num>
  <w:num w:numId="7">
    <w:abstractNumId w:val="3"/>
  </w:num>
  <w:num w:numId="8">
    <w:abstractNumId w:val="9"/>
  </w:num>
  <w:num w:numId="9">
    <w:abstractNumId w:val="0"/>
  </w:num>
  <w:num w:numId="10">
    <w:abstractNumId w:val="5"/>
  </w:num>
  <w:num w:numId="11">
    <w:abstractNumId w:val="10"/>
  </w:num>
  <w:num w:numId="12">
    <w:abstractNumId w:val="2"/>
  </w:num>
  <w:num w:numId="13">
    <w:abstractNumId w:val="8"/>
  </w:num>
  <w:num w:numId="14">
    <w:abstractNumId w:val="4"/>
  </w:num>
  <w:num w:numId="15">
    <w:abstractNumId w:val="7"/>
    <w:lvlOverride w:ilvl="0">
      <w:lvl w:ilvl="0">
        <w:numFmt w:val="bullet"/>
        <w:pStyle w:val="IEEEHeading1"/>
        <w:lvlText w:val=""/>
        <w:lvlJc w:val="left"/>
        <w:pPr>
          <w:tabs>
            <w:tab w:val="num" w:pos="720"/>
          </w:tabs>
          <w:ind w:left="720" w:hanging="360"/>
        </w:pPr>
        <w:rPr>
          <w:rFonts w:ascii="Wingdings" w:hAnsi="Wingdings" w:hint="default"/>
          <w:sz w:val="20"/>
        </w:rPr>
      </w:lvl>
    </w:lvlOverride>
  </w:num>
  <w:num w:numId="16">
    <w:abstractNumId w:val="7"/>
    <w:lvlOverride w:ilvl="0">
      <w:lvl w:ilvl="0">
        <w:numFmt w:val="bullet"/>
        <w:pStyle w:val="IEEEHeading1"/>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7"/>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770A"/>
    <w:rsid w:val="00060EA8"/>
    <w:rsid w:val="00061473"/>
    <w:rsid w:val="000A7727"/>
    <w:rsid w:val="000B47F2"/>
    <w:rsid w:val="000F2A80"/>
    <w:rsid w:val="001712EA"/>
    <w:rsid w:val="00216FAD"/>
    <w:rsid w:val="00245247"/>
    <w:rsid w:val="00293876"/>
    <w:rsid w:val="002D042B"/>
    <w:rsid w:val="002F2CF2"/>
    <w:rsid w:val="003505F8"/>
    <w:rsid w:val="003B212E"/>
    <w:rsid w:val="004C6627"/>
    <w:rsid w:val="005202FD"/>
    <w:rsid w:val="00530E02"/>
    <w:rsid w:val="00620548"/>
    <w:rsid w:val="009E10CF"/>
    <w:rsid w:val="00B01AA0"/>
    <w:rsid w:val="00B72794"/>
    <w:rsid w:val="00B95DEB"/>
    <w:rsid w:val="00C2170B"/>
    <w:rsid w:val="00C44809"/>
    <w:rsid w:val="00CF06B5"/>
    <w:rsid w:val="00E45507"/>
    <w:rsid w:val="00E4770A"/>
    <w:rsid w:val="00EF2670"/>
    <w:rsid w:val="00F3637B"/>
    <w:rsid w:val="00FB2AD2"/>
    <w:rsid w:val="00FC6D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7D39DE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1473"/>
    <w:pPr>
      <w:widowControl w:val="0"/>
      <w:jc w:val="both"/>
    </w:pPr>
  </w:style>
  <w:style w:type="paragraph" w:styleId="Heading1">
    <w:name w:val="heading 1"/>
    <w:basedOn w:val="Normal"/>
    <w:link w:val="Heading1Char"/>
    <w:uiPriority w:val="9"/>
    <w:qFormat/>
    <w:rsid w:val="000B47F2"/>
    <w:pPr>
      <w:widowControl/>
      <w:spacing w:before="100" w:beforeAutospacing="1" w:after="100" w:afterAutospacing="1"/>
      <w:jc w:val="left"/>
      <w:outlineLvl w:val="0"/>
    </w:pPr>
    <w:rPr>
      <w:rFonts w:ascii="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770A"/>
    <w:pPr>
      <w:ind w:firstLineChars="200" w:firstLine="420"/>
    </w:pPr>
    <w:rPr>
      <w:sz w:val="21"/>
      <w:szCs w:val="22"/>
    </w:rPr>
  </w:style>
  <w:style w:type="character" w:customStyle="1" w:styleId="title1">
    <w:name w:val="title1"/>
    <w:basedOn w:val="DefaultParagraphFont"/>
    <w:rsid w:val="00E4770A"/>
  </w:style>
  <w:style w:type="paragraph" w:customStyle="1" w:styleId="IEEEParagraph">
    <w:name w:val="IEEE Paragraph"/>
    <w:basedOn w:val="Normal"/>
    <w:rsid w:val="00C44809"/>
    <w:pPr>
      <w:widowControl/>
      <w:adjustRightInd w:val="0"/>
      <w:snapToGrid w:val="0"/>
      <w:ind w:firstLine="216"/>
    </w:pPr>
    <w:rPr>
      <w:rFonts w:ascii="Times New Roman" w:eastAsia="SimSun" w:hAnsi="Times New Roman" w:cs="Times New Roman"/>
      <w:kern w:val="0"/>
      <w:sz w:val="20"/>
      <w:lang w:val="en-AU"/>
    </w:rPr>
  </w:style>
  <w:style w:type="paragraph" w:customStyle="1" w:styleId="IEEEHeading1">
    <w:name w:val="IEEE Heading 1"/>
    <w:basedOn w:val="Normal"/>
    <w:next w:val="IEEEParagraph"/>
    <w:rsid w:val="00C44809"/>
    <w:pPr>
      <w:widowControl/>
      <w:numPr>
        <w:numId w:val="2"/>
      </w:numPr>
      <w:adjustRightInd w:val="0"/>
      <w:snapToGrid w:val="0"/>
      <w:spacing w:before="180" w:after="60"/>
      <w:jc w:val="center"/>
    </w:pPr>
    <w:rPr>
      <w:rFonts w:ascii="Times New Roman" w:eastAsia="SimSun" w:hAnsi="Times New Roman" w:cs="Times New Roman"/>
      <w:b/>
      <w:smallCaps/>
      <w:kern w:val="0"/>
      <w:sz w:val="20"/>
      <w:lang w:val="en-AU"/>
    </w:rPr>
  </w:style>
  <w:style w:type="character" w:customStyle="1" w:styleId="IEEEAbstractHeadingChar">
    <w:name w:val="IEEE Abstract Heading Char"/>
    <w:rsid w:val="00C44809"/>
    <w:rPr>
      <w:rFonts w:eastAsia="SimSun"/>
      <w:b/>
      <w:i/>
      <w:sz w:val="18"/>
      <w:szCs w:val="24"/>
      <w:lang w:val="en-GB" w:eastAsia="en-GB" w:bidi="ar-SA"/>
    </w:rPr>
  </w:style>
  <w:style w:type="paragraph" w:customStyle="1" w:styleId="IEEEHeading2">
    <w:name w:val="IEEE Heading 2"/>
    <w:basedOn w:val="Normal"/>
    <w:next w:val="IEEEParagraph"/>
    <w:rsid w:val="00C44809"/>
    <w:pPr>
      <w:widowControl/>
      <w:numPr>
        <w:ilvl w:val="1"/>
        <w:numId w:val="2"/>
      </w:numPr>
      <w:tabs>
        <w:tab w:val="left" w:pos="360"/>
      </w:tabs>
      <w:adjustRightInd w:val="0"/>
      <w:snapToGrid w:val="0"/>
      <w:spacing w:before="150" w:after="60"/>
      <w:jc w:val="left"/>
    </w:pPr>
    <w:rPr>
      <w:rFonts w:ascii="Times New Roman" w:eastAsia="SimSun" w:hAnsi="Times New Roman" w:cs="Times New Roman"/>
      <w:b/>
      <w:kern w:val="0"/>
      <w:sz w:val="20"/>
      <w:lang w:val="en-AU"/>
    </w:rPr>
  </w:style>
  <w:style w:type="character" w:styleId="Hyperlink">
    <w:name w:val="Hyperlink"/>
    <w:basedOn w:val="DefaultParagraphFont"/>
    <w:uiPriority w:val="99"/>
    <w:unhideWhenUsed/>
    <w:rsid w:val="000B47F2"/>
    <w:rPr>
      <w:color w:val="0000FF"/>
      <w:u w:val="single"/>
    </w:rPr>
  </w:style>
  <w:style w:type="character" w:customStyle="1" w:styleId="Heading1Char">
    <w:name w:val="Heading 1 Char"/>
    <w:basedOn w:val="DefaultParagraphFont"/>
    <w:link w:val="Heading1"/>
    <w:uiPriority w:val="9"/>
    <w:rsid w:val="000B47F2"/>
    <w:rPr>
      <w:rFonts w:ascii="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2994400">
      <w:bodyDiv w:val="1"/>
      <w:marLeft w:val="0"/>
      <w:marRight w:val="0"/>
      <w:marTop w:val="0"/>
      <w:marBottom w:val="0"/>
      <w:divBdr>
        <w:top w:val="none" w:sz="0" w:space="0" w:color="auto"/>
        <w:left w:val="none" w:sz="0" w:space="0" w:color="auto"/>
        <w:bottom w:val="none" w:sz="0" w:space="0" w:color="auto"/>
        <w:right w:val="none" w:sz="0" w:space="0" w:color="auto"/>
      </w:divBdr>
    </w:div>
    <w:div w:id="2076393870">
      <w:bodyDiv w:val="1"/>
      <w:marLeft w:val="0"/>
      <w:marRight w:val="0"/>
      <w:marTop w:val="0"/>
      <w:marBottom w:val="0"/>
      <w:divBdr>
        <w:top w:val="none" w:sz="0" w:space="0" w:color="auto"/>
        <w:left w:val="none" w:sz="0" w:space="0" w:color="auto"/>
        <w:bottom w:val="none" w:sz="0" w:space="0" w:color="auto"/>
        <w:right w:val="none" w:sz="0" w:space="0" w:color="auto"/>
      </w:divBdr>
    </w:div>
    <w:div w:id="2082094476">
      <w:bodyDiv w:val="1"/>
      <w:marLeft w:val="0"/>
      <w:marRight w:val="0"/>
      <w:marTop w:val="0"/>
      <w:marBottom w:val="0"/>
      <w:divBdr>
        <w:top w:val="none" w:sz="0" w:space="0" w:color="auto"/>
        <w:left w:val="none" w:sz="0" w:space="0" w:color="auto"/>
        <w:bottom w:val="none" w:sz="0" w:space="0" w:color="auto"/>
        <w:right w:val="none" w:sz="0" w:space="0" w:color="auto"/>
      </w:divBdr>
      <w:divsChild>
        <w:div w:id="442454679">
          <w:marLeft w:val="0"/>
          <w:marRight w:val="0"/>
          <w:marTop w:val="0"/>
          <w:marBottom w:val="0"/>
          <w:divBdr>
            <w:top w:val="none" w:sz="0" w:space="0" w:color="auto"/>
            <w:left w:val="none" w:sz="0" w:space="0" w:color="auto"/>
            <w:bottom w:val="none" w:sz="0" w:space="0" w:color="auto"/>
            <w:right w:val="none" w:sz="0" w:space="0" w:color="auto"/>
          </w:divBdr>
        </w:div>
      </w:divsChild>
    </w:div>
    <w:div w:id="212835128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nblogs.com/wishchin/"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www.sohu.com/a/229526356_50065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zhuanlan.zhihu.com/p/35661176" TargetMode="External"/><Relationship Id="rId5" Type="http://schemas.openxmlformats.org/officeDocument/2006/relationships/image" Target="media/image1.jpeg"/><Relationship Id="rId10" Type="http://schemas.openxmlformats.org/officeDocument/2006/relationships/hyperlink" Target="https://www.zhihu.com/people/chang-you-li-92" TargetMode="External"/><Relationship Id="rId4" Type="http://schemas.openxmlformats.org/officeDocument/2006/relationships/webSettings" Target="webSettings.xml"/><Relationship Id="rId9" Type="http://schemas.openxmlformats.org/officeDocument/2006/relationships/hyperlink" Target="https://www.cnblogs.com/wishchi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4</Pages>
  <Words>648</Words>
  <Characters>3695</Characters>
  <Application>Microsoft Office Word</Application>
  <DocSecurity>0</DocSecurity>
  <Lines>30</Lines>
  <Paragraphs>8</Paragraphs>
  <ScaleCrop>false</ScaleCrop>
  <HeadingPairs>
    <vt:vector size="4" baseType="variant">
      <vt:variant>
        <vt:lpstr>Title</vt:lpstr>
      </vt:variant>
      <vt:variant>
        <vt:i4>1</vt:i4>
      </vt:variant>
      <vt:variant>
        <vt:lpstr>Headings</vt:lpstr>
      </vt:variant>
      <vt:variant>
        <vt:i4>18</vt:i4>
      </vt:variant>
    </vt:vector>
  </HeadingPairs>
  <TitlesOfParts>
    <vt:vector size="19" baseType="lpstr">
      <vt:lpstr/>
      <vt:lpstr>CCF会议人工智能会议论文阅读报告</vt:lpstr>
      <vt:lpstr>学号：21851102</vt:lpstr>
      <vt:lpstr>姓名：郭 宇 澄  </vt:lpstr>
      <vt:lpstr>1.1 背景介绍</vt:lpstr>
      <vt:lpstr>1.2 主要贡献点</vt:lpstr>
      <vt:lpstr>1.3 两个亮点</vt:lpstr>
      <vt:lpstr>1.4 实验介绍</vt:lpstr>
      <vt:lpstr>2.1 算法思路</vt:lpstr>
      <vt:lpstr>2.1.1 AcGans介绍</vt:lpstr>
      <vt:lpstr>2.1.2 Generator</vt:lpstr>
      <vt:lpstr>LG = λaLGAN G + λpLpixel + λiLidentity</vt:lpstr>
      <vt:lpstr>2.1.3 Discriminator</vt:lpstr>
      <vt:lpstr>2.2 Loss 部分介绍</vt:lpstr>
      <vt:lpstr>2.2.1 Identity preservation Loss</vt:lpstr>
      <vt:lpstr>2.2.2 GAN Loss</vt:lpstr>
      <vt:lpstr>2.2.3 Pixel Level Loss</vt:lpstr>
      <vt:lpstr>3.1 思考</vt:lpstr>
      <vt:lpstr>3.2 扩展建议</vt:lpstr>
    </vt:vector>
  </TitlesOfParts>
  <Company/>
  <LinksUpToDate>false</LinksUpToDate>
  <CharactersWithSpaces>4335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郭宇澄</dc:creator>
  <cp:keywords/>
  <dc:description/>
  <cp:lastModifiedBy>汤凯凯</cp:lastModifiedBy>
  <cp:revision>5</cp:revision>
  <dcterms:created xsi:type="dcterms:W3CDTF">2018-11-26T10:51:00Z</dcterms:created>
  <dcterms:modified xsi:type="dcterms:W3CDTF">2018-12-19T12:47:00Z</dcterms:modified>
</cp:coreProperties>
</file>