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63D2" w:rsidRPr="00025B46" w:rsidRDefault="00B50DFC" w:rsidP="009863D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2.7pt;margin-top:24.85pt;width:236.8pt;height:74.65pt;z-index:251659264;mso-wrap-distance-top:0;mso-wrap-distance-bottom:0;mso-width-relative:page;mso-height-relative:page">
            <v:imagedata r:id="rId7" o:title="" grayscale="t" bilevel="t"/>
            <w10:wrap type="topAndBottom"/>
          </v:shape>
          <o:OLEObject Type="Embed" ProgID="Word.Picture.8" ShapeID="_x0000_s1026" DrawAspect="Content" ObjectID="_1607175248" r:id="rId8"/>
        </w:pict>
      </w:r>
    </w:p>
    <w:p w:rsidR="009863D2" w:rsidRDefault="009863D2" w:rsidP="009863D2">
      <w:pPr>
        <w:jc w:val="center"/>
        <w:rPr>
          <w:sz w:val="32"/>
          <w:szCs w:val="32"/>
        </w:rPr>
      </w:pPr>
    </w:p>
    <w:p w:rsidR="009863D2" w:rsidRPr="00AD52A9" w:rsidRDefault="009863D2" w:rsidP="009863D2">
      <w:pPr>
        <w:jc w:val="center"/>
        <w:rPr>
          <w:rFonts w:ascii="宋体" w:eastAsia="宋体" w:hAnsi="宋体"/>
          <w:sz w:val="44"/>
          <w:szCs w:val="44"/>
        </w:rPr>
      </w:pPr>
      <w:r w:rsidRPr="00AD52A9">
        <w:rPr>
          <w:rFonts w:ascii="宋体" w:eastAsia="宋体" w:hAnsi="宋体" w:hint="eastAsia"/>
          <w:sz w:val="44"/>
          <w:szCs w:val="44"/>
        </w:rPr>
        <w:t>三维动画与交互技术课程读书报告</w:t>
      </w:r>
    </w:p>
    <w:p w:rsidR="009863D2" w:rsidRPr="00AD52A9" w:rsidRDefault="009863D2" w:rsidP="009863D2">
      <w:pPr>
        <w:jc w:val="center"/>
        <w:rPr>
          <w:sz w:val="32"/>
          <w:szCs w:val="32"/>
        </w:rPr>
      </w:pPr>
    </w:p>
    <w:p w:rsidR="009863D2" w:rsidRDefault="009863D2" w:rsidP="009863D2">
      <w:pPr>
        <w:jc w:val="center"/>
      </w:pPr>
      <w:r w:rsidRPr="00874B86">
        <w:rPr>
          <w:rFonts w:ascii="Times New Roman" w:hAnsi="Times New Roman" w:cs="Times New Roman"/>
          <w:noProof/>
          <w:sz w:val="24"/>
        </w:rPr>
        <w:drawing>
          <wp:inline distT="0" distB="0" distL="0" distR="0" wp14:anchorId="200D2680" wp14:editId="338ACE66">
            <wp:extent cx="1061720" cy="106172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061720" cy="1061720"/>
                    </a:xfrm>
                    <a:prstGeom prst="rect">
                      <a:avLst/>
                    </a:prstGeom>
                    <a:noFill/>
                    <a:ln>
                      <a:noFill/>
                    </a:ln>
                  </pic:spPr>
                </pic:pic>
              </a:graphicData>
            </a:graphic>
          </wp:inline>
        </w:drawing>
      </w:r>
    </w:p>
    <w:p w:rsidR="009863D2" w:rsidRDefault="009863D2" w:rsidP="009863D2">
      <w:pPr>
        <w:jc w:val="center"/>
      </w:pPr>
    </w:p>
    <w:p w:rsidR="009863D2" w:rsidRDefault="009863D2" w:rsidP="009863D2">
      <w:pPr>
        <w:jc w:val="center"/>
      </w:pPr>
    </w:p>
    <w:p w:rsidR="009863D2" w:rsidRDefault="009863D2" w:rsidP="009863D2">
      <w:pPr>
        <w:jc w:val="center"/>
      </w:pPr>
    </w:p>
    <w:p w:rsidR="009863D2" w:rsidRPr="000434A5" w:rsidRDefault="009863D2" w:rsidP="009863D2">
      <w:pPr>
        <w:tabs>
          <w:tab w:val="left" w:pos="1980"/>
        </w:tabs>
        <w:ind w:firstLineChars="600" w:firstLine="1980"/>
        <w:rPr>
          <w:rFonts w:ascii="仿宋_GB2312" w:eastAsia="仿宋_GB2312" w:hAnsi="宋体"/>
          <w:spacing w:val="5"/>
          <w:kern w:val="0"/>
          <w:sz w:val="32"/>
          <w:szCs w:val="32"/>
        </w:rPr>
      </w:pPr>
      <w:r w:rsidRPr="000434A5">
        <w:rPr>
          <w:rFonts w:ascii="仿宋_GB2312" w:eastAsia="仿宋_GB2312" w:hAnsi="宋体" w:hint="eastAsia"/>
          <w:spacing w:val="5"/>
          <w:kern w:val="0"/>
          <w:sz w:val="32"/>
          <w:szCs w:val="32"/>
        </w:rPr>
        <w:t>题目</w:t>
      </w:r>
      <w:r>
        <w:rPr>
          <w:rFonts w:ascii="仿宋_GB2312" w:eastAsia="仿宋_GB2312" w:hAnsi="宋体" w:hint="eastAsia"/>
          <w:spacing w:val="5"/>
          <w:kern w:val="0"/>
          <w:sz w:val="32"/>
          <w:szCs w:val="32"/>
        </w:rPr>
        <w:t xml:space="preserve"> </w:t>
      </w:r>
      <w:bookmarkStart w:id="0" w:name="_GoBack"/>
      <w:bookmarkEnd w:id="0"/>
      <w:r>
        <w:rPr>
          <w:rFonts w:ascii="仿宋_GB2312" w:eastAsia="仿宋_GB2312" w:hAnsi="宋体" w:hint="eastAsia"/>
          <w:spacing w:val="5"/>
          <w:kern w:val="0"/>
          <w:sz w:val="32"/>
          <w:szCs w:val="32"/>
          <w:u w:val="single"/>
        </w:rPr>
        <w:t>基于假色可靠且可逆的图像隐私保护方法</w:t>
      </w:r>
      <w:r w:rsidRPr="000434A5">
        <w:rPr>
          <w:rFonts w:ascii="仿宋_GB2312" w:eastAsia="仿宋_GB2312" w:hAnsi="宋体" w:hint="eastAsia"/>
          <w:spacing w:val="5"/>
          <w:kern w:val="0"/>
          <w:sz w:val="32"/>
          <w:szCs w:val="32"/>
          <w:u w:val="single"/>
        </w:rPr>
        <w:t xml:space="preserve">                    </w:t>
      </w:r>
    </w:p>
    <w:p w:rsidR="009863D2" w:rsidRPr="00A72553" w:rsidRDefault="009863D2" w:rsidP="009863D2">
      <w:pPr>
        <w:tabs>
          <w:tab w:val="left" w:pos="1980"/>
        </w:tabs>
        <w:rPr>
          <w:rFonts w:ascii="宋体" w:hAnsi="宋体"/>
          <w:u w:val="single"/>
        </w:rPr>
      </w:pPr>
    </w:p>
    <w:p w:rsidR="009863D2" w:rsidRPr="000434A5" w:rsidRDefault="009863D2" w:rsidP="009863D2">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作者姓名</w:t>
      </w:r>
      <w:r w:rsidRPr="000434A5">
        <w:rPr>
          <w:rFonts w:ascii="仿宋_GB2312" w:eastAsia="仿宋_GB2312" w:hAnsi="宋体" w:hint="eastAsia"/>
          <w:spacing w:val="5"/>
          <w:kern w:val="0"/>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hint="eastAsia"/>
          <w:sz w:val="28"/>
          <w:szCs w:val="28"/>
          <w:u w:val="single"/>
        </w:rPr>
        <w:t xml:space="preserve">   姜涛</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rsidR="009863D2" w:rsidRPr="000434A5" w:rsidRDefault="009863D2" w:rsidP="009863D2">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作者学号</w:t>
      </w:r>
      <w:r w:rsidRPr="000434A5">
        <w:rPr>
          <w:rFonts w:ascii="仿宋_GB2312" w:eastAsia="仿宋_GB2312" w:hAnsi="宋体" w:hint="eastAsia"/>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hint="eastAsia"/>
          <w:sz w:val="28"/>
          <w:szCs w:val="28"/>
          <w:u w:val="single"/>
        </w:rPr>
        <w:t xml:space="preserve"> 21851467</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rsidR="009863D2" w:rsidRPr="000434A5" w:rsidRDefault="009863D2" w:rsidP="009863D2">
      <w:pPr>
        <w:tabs>
          <w:tab w:val="left" w:pos="1980"/>
        </w:tabs>
        <w:ind w:leftChars="1012" w:left="2125"/>
        <w:rPr>
          <w:rFonts w:ascii="仿宋_GB2312" w:eastAsia="仿宋_GB2312" w:hAnsi="宋体"/>
          <w:sz w:val="32"/>
          <w:u w:val="single"/>
        </w:rPr>
      </w:pPr>
      <w:r w:rsidRPr="000434A5">
        <w:rPr>
          <w:rFonts w:ascii="仿宋_GB2312" w:eastAsia="仿宋_GB2312" w:hAnsi="宋体" w:hint="eastAsia"/>
          <w:spacing w:val="5"/>
          <w:kern w:val="0"/>
          <w:sz w:val="28"/>
          <w:szCs w:val="28"/>
        </w:rPr>
        <w:t xml:space="preserve">指导教师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hint="eastAsia"/>
          <w:sz w:val="28"/>
          <w:szCs w:val="28"/>
          <w:u w:val="single"/>
        </w:rPr>
        <w:t xml:space="preserve">  李启雷</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rsidR="009863D2" w:rsidRPr="000434A5" w:rsidRDefault="009863D2" w:rsidP="009863D2">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 xml:space="preserve">学科专业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hint="eastAsia"/>
          <w:sz w:val="28"/>
          <w:szCs w:val="28"/>
          <w:u w:val="single"/>
        </w:rPr>
        <w:t>软件工程</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rsidR="009863D2" w:rsidRPr="000434A5" w:rsidRDefault="009863D2" w:rsidP="009863D2">
      <w:pPr>
        <w:tabs>
          <w:tab w:val="left" w:pos="1980"/>
        </w:tabs>
        <w:ind w:leftChars="1012" w:left="2125"/>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所在学院 </w:t>
      </w:r>
      <w:r w:rsidRPr="000434A5">
        <w:rPr>
          <w:rFonts w:ascii="仿宋_GB2312" w:eastAsia="仿宋_GB2312" w:hAnsi="宋体" w:hint="eastAsia"/>
          <w:spacing w:val="5"/>
          <w:kern w:val="0"/>
          <w:sz w:val="28"/>
          <w:szCs w:val="28"/>
          <w:u w:val="single"/>
        </w:rPr>
        <w:t xml:space="preserve">    </w:t>
      </w:r>
      <w:r>
        <w:rPr>
          <w:rFonts w:ascii="仿宋_GB2312" w:eastAsia="仿宋_GB2312" w:hAnsi="宋体" w:hint="eastAsia"/>
          <w:spacing w:val="5"/>
          <w:kern w:val="0"/>
          <w:sz w:val="28"/>
          <w:szCs w:val="28"/>
          <w:u w:val="single"/>
        </w:rPr>
        <w:t xml:space="preserve">    </w:t>
      </w:r>
      <w:r w:rsidRPr="000434A5">
        <w:rPr>
          <w:rFonts w:ascii="仿宋_GB2312" w:eastAsia="仿宋_GB2312" w:hAnsi="宋体" w:hint="eastAsia"/>
          <w:spacing w:val="5"/>
          <w:kern w:val="0"/>
          <w:sz w:val="28"/>
          <w:szCs w:val="28"/>
          <w:u w:val="single"/>
        </w:rPr>
        <w:t xml:space="preserve">软件学院       </w:t>
      </w:r>
      <w:r>
        <w:rPr>
          <w:rFonts w:ascii="仿宋_GB2312" w:eastAsia="仿宋_GB2312" w:hAnsi="宋体" w:hint="eastAsia"/>
          <w:spacing w:val="5"/>
          <w:kern w:val="0"/>
          <w:sz w:val="28"/>
          <w:szCs w:val="28"/>
          <w:u w:val="single"/>
        </w:rPr>
        <w:t xml:space="preserve">   </w:t>
      </w:r>
    </w:p>
    <w:p w:rsidR="009863D2" w:rsidRPr="000434A5" w:rsidRDefault="009863D2" w:rsidP="009863D2">
      <w:pPr>
        <w:tabs>
          <w:tab w:val="left" w:pos="1980"/>
        </w:tabs>
        <w:ind w:leftChars="1012" w:left="2125"/>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提交日期 </w:t>
      </w:r>
      <w:r w:rsidRPr="000434A5">
        <w:rPr>
          <w:rFonts w:ascii="仿宋_GB2312" w:eastAsia="仿宋_GB2312" w:hAnsi="宋体" w:hint="eastAsia"/>
          <w:spacing w:val="5"/>
          <w:kern w:val="0"/>
          <w:sz w:val="28"/>
          <w:szCs w:val="28"/>
          <w:u w:val="single"/>
        </w:rPr>
        <w:t xml:space="preserve">   </w:t>
      </w:r>
      <w:r>
        <w:rPr>
          <w:rFonts w:ascii="仿宋_GB2312" w:eastAsia="仿宋_GB2312" w:hAnsi="宋体" w:hint="eastAsia"/>
          <w:spacing w:val="5"/>
          <w:kern w:val="0"/>
          <w:sz w:val="28"/>
          <w:szCs w:val="28"/>
          <w:u w:val="single"/>
        </w:rPr>
        <w:t xml:space="preserve">  </w:t>
      </w:r>
      <w:r w:rsidRPr="000434A5">
        <w:rPr>
          <w:rFonts w:ascii="仿宋_GB2312" w:eastAsia="仿宋_GB2312" w:hAnsi="宋体" w:hint="eastAsia"/>
          <w:spacing w:val="5"/>
          <w:kern w:val="0"/>
          <w:sz w:val="28"/>
          <w:szCs w:val="28"/>
          <w:u w:val="single"/>
        </w:rPr>
        <w:t>二○</w:t>
      </w:r>
      <w:r>
        <w:rPr>
          <w:rFonts w:ascii="仿宋_GB2312" w:eastAsia="仿宋_GB2312" w:hAnsi="宋体" w:hint="eastAsia"/>
          <w:spacing w:val="5"/>
          <w:kern w:val="0"/>
          <w:sz w:val="28"/>
          <w:szCs w:val="28"/>
          <w:u w:val="single"/>
        </w:rPr>
        <w:t>一八</w:t>
      </w:r>
      <w:r w:rsidRPr="000434A5">
        <w:rPr>
          <w:rFonts w:ascii="仿宋_GB2312" w:eastAsia="仿宋_GB2312" w:hAnsi="宋体" w:hint="eastAsia"/>
          <w:spacing w:val="5"/>
          <w:kern w:val="0"/>
          <w:sz w:val="28"/>
          <w:szCs w:val="28"/>
          <w:u w:val="single"/>
        </w:rPr>
        <w:t>年</w:t>
      </w:r>
      <w:r>
        <w:rPr>
          <w:rFonts w:ascii="仿宋_GB2312" w:eastAsia="仿宋_GB2312" w:hAnsi="宋体" w:hint="eastAsia"/>
          <w:spacing w:val="5"/>
          <w:kern w:val="0"/>
          <w:sz w:val="28"/>
          <w:szCs w:val="28"/>
          <w:u w:val="single"/>
        </w:rPr>
        <w:t>十二</w:t>
      </w:r>
      <w:r w:rsidRPr="000434A5">
        <w:rPr>
          <w:rFonts w:ascii="仿宋_GB2312" w:eastAsia="仿宋_GB2312" w:hAnsi="宋体" w:hint="eastAsia"/>
          <w:spacing w:val="5"/>
          <w:kern w:val="0"/>
          <w:sz w:val="28"/>
          <w:szCs w:val="28"/>
          <w:u w:val="single"/>
        </w:rPr>
        <w:t>月</w:t>
      </w:r>
      <w:r>
        <w:rPr>
          <w:rFonts w:ascii="仿宋_GB2312" w:eastAsia="仿宋_GB2312" w:hAnsi="宋体" w:hint="eastAsia"/>
          <w:spacing w:val="5"/>
          <w:kern w:val="0"/>
          <w:sz w:val="28"/>
          <w:szCs w:val="28"/>
          <w:u w:val="single"/>
        </w:rPr>
        <w:t xml:space="preserve">  </w:t>
      </w:r>
      <w:r w:rsidRPr="000434A5">
        <w:rPr>
          <w:rFonts w:ascii="仿宋_GB2312" w:eastAsia="仿宋_GB2312" w:hAnsi="宋体" w:hint="eastAsia"/>
          <w:spacing w:val="5"/>
          <w:kern w:val="0"/>
          <w:sz w:val="28"/>
          <w:szCs w:val="28"/>
          <w:u w:val="single"/>
        </w:rPr>
        <w:t xml:space="preserve">  </w:t>
      </w:r>
      <w:r>
        <w:rPr>
          <w:rFonts w:ascii="仿宋_GB2312" w:eastAsia="仿宋_GB2312" w:hAnsi="宋体" w:hint="eastAsia"/>
          <w:spacing w:val="5"/>
          <w:kern w:val="0"/>
          <w:sz w:val="28"/>
          <w:szCs w:val="28"/>
          <w:u w:val="single"/>
        </w:rPr>
        <w:t xml:space="preserve"> </w:t>
      </w:r>
    </w:p>
    <w:p w:rsidR="009863D2" w:rsidRDefault="009863D2" w:rsidP="009863D2">
      <w:pPr>
        <w:spacing w:line="360" w:lineRule="auto"/>
        <w:rPr>
          <w:rFonts w:asciiTheme="minorEastAsia" w:hAnsiTheme="minorEastAsia"/>
          <w:sz w:val="32"/>
          <w:szCs w:val="32"/>
        </w:rPr>
      </w:pPr>
    </w:p>
    <w:p w:rsidR="009863D2" w:rsidRDefault="009863D2" w:rsidP="009863D2">
      <w:pPr>
        <w:widowControl/>
        <w:jc w:val="left"/>
        <w:rPr>
          <w:rFonts w:asciiTheme="minorEastAsia" w:hAnsiTheme="minorEastAsia"/>
          <w:sz w:val="32"/>
          <w:szCs w:val="32"/>
        </w:rPr>
      </w:pPr>
      <w:r>
        <w:rPr>
          <w:rFonts w:asciiTheme="minorEastAsia" w:hAnsiTheme="minorEastAsia"/>
          <w:sz w:val="32"/>
          <w:szCs w:val="32"/>
        </w:rPr>
        <w:br w:type="page"/>
      </w:r>
    </w:p>
    <w:p w:rsidR="009863D2" w:rsidRPr="00A72553" w:rsidRDefault="009863D2" w:rsidP="009863D2">
      <w:pPr>
        <w:jc w:val="center"/>
        <w:rPr>
          <w:rFonts w:ascii="Palatino Linotype" w:eastAsia="黑体" w:hAnsi="Palatino Linotype"/>
          <w:sz w:val="30"/>
          <w:szCs w:val="44"/>
        </w:rPr>
      </w:pPr>
      <w:r w:rsidRPr="00A72553">
        <w:rPr>
          <w:rFonts w:ascii="Palatino Linotype" w:eastAsia="黑体" w:hAnsi="Palatino Linotype"/>
          <w:sz w:val="30"/>
          <w:szCs w:val="44"/>
        </w:rPr>
        <w:lastRenderedPageBreak/>
        <w:t>A Reliable and Reversible Image Privacy Protection</w:t>
      </w:r>
    </w:p>
    <w:p w:rsidR="009863D2" w:rsidRDefault="009863D2" w:rsidP="009863D2">
      <w:pPr>
        <w:jc w:val="center"/>
        <w:rPr>
          <w:rFonts w:ascii="Palatino Linotype" w:eastAsia="黑体" w:hAnsi="Palatino Linotype"/>
          <w:sz w:val="30"/>
          <w:szCs w:val="44"/>
        </w:rPr>
      </w:pPr>
      <w:r w:rsidRPr="00A72553">
        <w:rPr>
          <w:rFonts w:ascii="Palatino Linotype" w:eastAsia="黑体" w:hAnsi="Palatino Linotype"/>
          <w:sz w:val="30"/>
          <w:szCs w:val="44"/>
        </w:rPr>
        <w:t>Based on False Colors</w:t>
      </w:r>
    </w:p>
    <w:p w:rsidR="009863D2" w:rsidRPr="00F33421" w:rsidRDefault="009863D2" w:rsidP="009863D2">
      <w:pPr>
        <w:jc w:val="center"/>
        <w:rPr>
          <w:sz w:val="36"/>
          <w:szCs w:val="36"/>
        </w:rPr>
      </w:pPr>
    </w:p>
    <w:p w:rsidR="009863D2" w:rsidRPr="00AB7B36" w:rsidRDefault="009863D2" w:rsidP="009863D2">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A Dissertation Submitted to</w:t>
      </w:r>
    </w:p>
    <w:p w:rsidR="009863D2" w:rsidRPr="00AB7B36" w:rsidRDefault="009863D2" w:rsidP="009863D2">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smartTag w:uri="urn:schemas-microsoft-com:office:smarttags" w:element="place">
        <w:smartTag w:uri="urn:schemas-microsoft-com:office:smarttags" w:element="PlaceName">
          <w:r w:rsidRPr="00AB7B36">
            <w:rPr>
              <w:rFonts w:ascii="Palatino Linotype" w:eastAsia="黑体" w:hAnsi="Palatino Linotype"/>
              <w:sz w:val="28"/>
              <w:szCs w:val="32"/>
            </w:rPr>
            <w:t>Zhejiang</w:t>
          </w:r>
        </w:smartTag>
        <w:r w:rsidRPr="00AB7B36">
          <w:rPr>
            <w:rFonts w:ascii="Palatino Linotype" w:eastAsia="黑体" w:hAnsi="Palatino Linotype"/>
            <w:sz w:val="28"/>
            <w:szCs w:val="32"/>
          </w:rPr>
          <w:t xml:space="preserve"> </w:t>
        </w:r>
        <w:smartTag w:uri="urn:schemas-microsoft-com:office:smarttags" w:element="PlaceType">
          <w:r w:rsidRPr="00AB7B36">
            <w:rPr>
              <w:rFonts w:ascii="Palatino Linotype" w:eastAsia="黑体" w:hAnsi="Palatino Linotype"/>
              <w:sz w:val="28"/>
              <w:szCs w:val="32"/>
            </w:rPr>
            <w:t>University</w:t>
          </w:r>
        </w:smartTag>
      </w:smartTag>
    </w:p>
    <w:p w:rsidR="009863D2" w:rsidRPr="00AB7B36" w:rsidRDefault="009863D2" w:rsidP="009863D2">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 xml:space="preserve">in partial fulfillment of the requirements for </w:t>
      </w:r>
    </w:p>
    <w:p w:rsidR="009863D2" w:rsidRPr="00AB7B36" w:rsidRDefault="009863D2" w:rsidP="009863D2">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the degree of </w:t>
      </w:r>
    </w:p>
    <w:p w:rsidR="009863D2" w:rsidRPr="00AB7B36" w:rsidRDefault="009863D2" w:rsidP="009863D2">
      <w:pPr>
        <w:jc w:val="center"/>
        <w:rPr>
          <w:rFonts w:ascii="Palatino Linotype" w:eastAsia="黑体" w:hAnsi="Palatino Linotype"/>
          <w:sz w:val="28"/>
          <w:szCs w:val="32"/>
        </w:rPr>
      </w:pPr>
      <w:r w:rsidRPr="00AB7B36">
        <w:rPr>
          <w:rFonts w:ascii="Palatino Linotype" w:eastAsia="黑体" w:hAnsi="Palatino Linotype"/>
          <w:sz w:val="28"/>
          <w:szCs w:val="32"/>
        </w:rPr>
        <w:t>Master of Engineering</w:t>
      </w:r>
    </w:p>
    <w:p w:rsidR="009863D2" w:rsidRPr="00AB7B36" w:rsidRDefault="009863D2" w:rsidP="009863D2">
      <w:pPr>
        <w:rPr>
          <w:rFonts w:ascii="Palatino Linotype" w:eastAsia="黑体" w:hAnsi="Palatino Linotype"/>
          <w:sz w:val="28"/>
        </w:rPr>
      </w:pPr>
    </w:p>
    <w:p w:rsidR="009863D2" w:rsidRPr="00AB7B36" w:rsidRDefault="009863D2" w:rsidP="009863D2">
      <w:pPr>
        <w:rPr>
          <w:rFonts w:ascii="Palatino Linotype" w:eastAsia="黑体" w:hAnsi="Palatino Linotype"/>
          <w:sz w:val="28"/>
        </w:rPr>
      </w:pPr>
    </w:p>
    <w:p w:rsidR="009863D2" w:rsidRPr="00AB7B36" w:rsidRDefault="009863D2" w:rsidP="009863D2">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Major Subject: Software Engineering</w:t>
      </w:r>
    </w:p>
    <w:p w:rsidR="009863D2" w:rsidRPr="00AB7B36" w:rsidRDefault="009863D2" w:rsidP="009863D2">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Pr>
          <w:rFonts w:ascii="Palatino Linotype" w:eastAsia="黑体" w:hAnsi="Palatino Linotype"/>
          <w:sz w:val="28"/>
          <w:szCs w:val="28"/>
        </w:rPr>
        <w:t xml:space="preserve">Advisor: </w:t>
      </w:r>
      <w:r>
        <w:rPr>
          <w:rFonts w:ascii="Palatino Linotype" w:eastAsia="黑体" w:hAnsi="Palatino Linotype" w:hint="eastAsia"/>
          <w:sz w:val="28"/>
          <w:szCs w:val="28"/>
        </w:rPr>
        <w:t>Li Qilei</w:t>
      </w:r>
    </w:p>
    <w:p w:rsidR="009863D2" w:rsidRPr="00AB7B36" w:rsidRDefault="009863D2" w:rsidP="009863D2">
      <w:pPr>
        <w:jc w:val="center"/>
        <w:rPr>
          <w:rFonts w:ascii="Palatino Linotype" w:eastAsia="黑体" w:hAnsi="Palatino Linotype"/>
          <w:sz w:val="28"/>
          <w:szCs w:val="28"/>
        </w:rPr>
      </w:pPr>
    </w:p>
    <w:p w:rsidR="009863D2" w:rsidRPr="00AB7B36" w:rsidRDefault="009863D2" w:rsidP="009863D2">
      <w:pPr>
        <w:rPr>
          <w:rFonts w:ascii="Palatino Linotype" w:eastAsia="黑体" w:hAnsi="Palatino Linotype"/>
          <w:sz w:val="28"/>
          <w:szCs w:val="28"/>
        </w:rPr>
      </w:pPr>
    </w:p>
    <w:p w:rsidR="009863D2" w:rsidRDefault="009863D2" w:rsidP="009863D2">
      <w:pPr>
        <w:jc w:val="center"/>
        <w:rPr>
          <w:rFonts w:ascii="Palatino Linotype" w:eastAsia="黑体" w:hAnsi="Palatino Linotype"/>
          <w:sz w:val="28"/>
          <w:szCs w:val="28"/>
        </w:rPr>
      </w:pPr>
      <w:r w:rsidRPr="00AB7B36">
        <w:rPr>
          <w:rFonts w:ascii="Palatino Linotype" w:eastAsia="黑体" w:hAnsi="Palatino Linotype"/>
          <w:sz w:val="28"/>
          <w:szCs w:val="28"/>
        </w:rPr>
        <w:t>By</w:t>
      </w:r>
    </w:p>
    <w:p w:rsidR="009863D2" w:rsidRPr="00AB7B36" w:rsidRDefault="009863D2" w:rsidP="009863D2">
      <w:pPr>
        <w:jc w:val="center"/>
        <w:rPr>
          <w:rFonts w:ascii="Palatino Linotype" w:eastAsia="黑体" w:hAnsi="Palatino Linotype"/>
          <w:sz w:val="28"/>
          <w:szCs w:val="28"/>
        </w:rPr>
      </w:pPr>
      <w:r w:rsidRPr="00361114">
        <w:rPr>
          <w:rFonts w:ascii="Palatino Linotype" w:eastAsia="黑体" w:hAnsi="Palatino Linotype" w:hint="eastAsia"/>
          <w:sz w:val="28"/>
          <w:szCs w:val="28"/>
        </w:rPr>
        <w:t>Jiang Tao</w:t>
      </w:r>
    </w:p>
    <w:p w:rsidR="009863D2" w:rsidRPr="00AB7B36" w:rsidRDefault="009863D2" w:rsidP="009863D2">
      <w:pPr>
        <w:jc w:val="center"/>
        <w:rPr>
          <w:rFonts w:ascii="Palatino Linotype" w:eastAsia="黑体" w:hAnsi="Palatino Linotype"/>
          <w:sz w:val="28"/>
          <w:szCs w:val="28"/>
        </w:rPr>
      </w:pPr>
      <w:smartTag w:uri="urn:schemas-microsoft-com:office:smarttags" w:element="place">
        <w:smartTag w:uri="urn:schemas-microsoft-com:office:smarttags" w:element="PlaceName">
          <w:r w:rsidRPr="00AB7B36">
            <w:rPr>
              <w:rFonts w:ascii="Palatino Linotype" w:eastAsia="黑体" w:hAnsi="Palatino Linotype" w:hint="eastAsia"/>
              <w:sz w:val="28"/>
              <w:szCs w:val="28"/>
            </w:rPr>
            <w:t>Zhejiang</w:t>
          </w:r>
        </w:smartTag>
        <w:r w:rsidRPr="00AB7B36">
          <w:rPr>
            <w:rFonts w:ascii="Palatino Linotype" w:eastAsia="黑体" w:hAnsi="Palatino Linotype" w:hint="eastAsia"/>
            <w:sz w:val="28"/>
            <w:szCs w:val="28"/>
          </w:rPr>
          <w:t xml:space="preserve"> </w:t>
        </w:r>
        <w:smartTag w:uri="urn:schemas-microsoft-com:office:smarttags" w:element="PlaceType">
          <w:r w:rsidRPr="00AB7B36">
            <w:rPr>
              <w:rFonts w:ascii="Palatino Linotype" w:eastAsia="黑体" w:hAnsi="Palatino Linotype" w:hint="eastAsia"/>
              <w:sz w:val="28"/>
              <w:szCs w:val="28"/>
            </w:rPr>
            <w:t>University</w:t>
          </w:r>
        </w:smartTag>
      </w:smartTag>
      <w:r w:rsidRPr="00AB7B36">
        <w:rPr>
          <w:rFonts w:ascii="Palatino Linotype" w:eastAsia="黑体" w:hAnsi="Palatino Linotype"/>
          <w:sz w:val="28"/>
          <w:szCs w:val="28"/>
        </w:rPr>
        <w:t>, P.R. China</w:t>
      </w:r>
    </w:p>
    <w:p w:rsidR="009863D2" w:rsidRDefault="009863D2" w:rsidP="009863D2">
      <w:pPr>
        <w:jc w:val="center"/>
        <w:rPr>
          <w:rFonts w:ascii="Palatino Linotype" w:eastAsia="黑体" w:hAnsi="Palatino Linotype"/>
          <w:sz w:val="28"/>
          <w:szCs w:val="28"/>
        </w:rPr>
      </w:pPr>
      <w:r>
        <w:rPr>
          <w:rFonts w:ascii="Palatino Linotype" w:eastAsia="黑体" w:hAnsi="Palatino Linotype"/>
          <w:sz w:val="28"/>
          <w:szCs w:val="28"/>
        </w:rPr>
        <w:t>20</w:t>
      </w:r>
      <w:r>
        <w:rPr>
          <w:rFonts w:ascii="Palatino Linotype" w:eastAsia="黑体" w:hAnsi="Palatino Linotype" w:hint="eastAsia"/>
          <w:sz w:val="28"/>
          <w:szCs w:val="28"/>
        </w:rPr>
        <w:t>18</w:t>
      </w:r>
    </w:p>
    <w:p w:rsidR="009863D2" w:rsidRDefault="009863D2" w:rsidP="009863D2">
      <w:pPr>
        <w:widowControl/>
        <w:jc w:val="left"/>
        <w:rPr>
          <w:rFonts w:ascii="Palatino Linotype" w:eastAsia="黑体" w:hAnsi="Palatino Linotype"/>
          <w:sz w:val="28"/>
          <w:szCs w:val="28"/>
        </w:rPr>
      </w:pPr>
      <w:r>
        <w:rPr>
          <w:rFonts w:ascii="Palatino Linotype" w:eastAsia="黑体" w:hAnsi="Palatino Linotype"/>
          <w:sz w:val="28"/>
          <w:szCs w:val="28"/>
        </w:rPr>
        <w:br w:type="page"/>
      </w:r>
    </w:p>
    <w:p w:rsidR="009863D2" w:rsidRPr="003E5886" w:rsidRDefault="009863D2" w:rsidP="009863D2">
      <w:pPr>
        <w:pStyle w:val="a5"/>
        <w:ind w:firstLineChars="1346" w:firstLine="4054"/>
        <w:jc w:val="both"/>
        <w:rPr>
          <w:rFonts w:ascii="仿宋_GB2312" w:eastAsia="仿宋_GB2312" w:hAnsi="宋体"/>
          <w:bCs/>
          <w:sz w:val="30"/>
          <w:szCs w:val="30"/>
        </w:rPr>
      </w:pPr>
      <w:bookmarkStart w:id="1" w:name="_Toc8028251"/>
      <w:bookmarkStart w:id="2" w:name="_Toc94705485"/>
      <w:r w:rsidRPr="003E5886">
        <w:rPr>
          <w:rFonts w:ascii="仿宋_GB2312" w:eastAsia="仿宋_GB2312" w:hAnsi="宋体" w:hint="eastAsia"/>
          <w:bCs/>
          <w:sz w:val="30"/>
          <w:szCs w:val="30"/>
        </w:rPr>
        <w:lastRenderedPageBreak/>
        <w:t>摘要</w:t>
      </w:r>
      <w:bookmarkEnd w:id="1"/>
      <w:bookmarkEnd w:id="2"/>
    </w:p>
    <w:p w:rsidR="009863D2" w:rsidRDefault="009863D2" w:rsidP="009863D2">
      <w:pPr>
        <w:spacing w:line="360" w:lineRule="auto"/>
        <w:ind w:firstLineChars="200" w:firstLine="480"/>
        <w:jc w:val="left"/>
        <w:rPr>
          <w:rFonts w:ascii="仿宋" w:eastAsia="仿宋" w:hAnsi="仿宋"/>
          <w:sz w:val="24"/>
          <w:szCs w:val="24"/>
        </w:rPr>
      </w:pPr>
      <w:r w:rsidRPr="00580CB4">
        <w:rPr>
          <w:rFonts w:ascii="仿宋" w:eastAsia="仿宋" w:hAnsi="仿宋" w:hint="eastAsia"/>
          <w:sz w:val="24"/>
          <w:szCs w:val="24"/>
        </w:rPr>
        <w:t>保护视觉隐私已成为不可或缺的视频监控系统的组成部分</w:t>
      </w:r>
      <w:r>
        <w:rPr>
          <w:rFonts w:ascii="仿宋" w:eastAsia="仿宋" w:hAnsi="仿宋" w:hint="eastAsia"/>
          <w:sz w:val="24"/>
          <w:szCs w:val="24"/>
        </w:rPr>
        <w:t>由于普遍使用摄像机进行监视。</w:t>
      </w:r>
      <w:r w:rsidRPr="00580CB4">
        <w:rPr>
          <w:rFonts w:ascii="仿宋" w:eastAsia="仿宋" w:hAnsi="仿宋" w:hint="eastAsia"/>
          <w:sz w:val="24"/>
          <w:szCs w:val="24"/>
        </w:rPr>
        <w:t>在本文中，我们提出了两种在JPEG体系结构中实现的完全可逆的隐私保护方案。在两种方案中，通过使用假色来实现隐私保护，其中第一方案适用于其他隐私保护过滤器，而第二方案是假色特定的。两种方案都支持无损模式，其中原始未受保护的内容可以被完全提取，或者支持有损模式，这</w:t>
      </w:r>
      <w:r>
        <w:rPr>
          <w:rFonts w:ascii="仿宋" w:eastAsia="仿宋" w:hAnsi="仿宋" w:hint="eastAsia"/>
          <w:sz w:val="24"/>
          <w:szCs w:val="24"/>
        </w:rPr>
        <w:t>虽然</w:t>
      </w:r>
      <w:r w:rsidRPr="00580CB4">
        <w:rPr>
          <w:rFonts w:ascii="仿宋" w:eastAsia="仿宋" w:hAnsi="仿宋" w:hint="eastAsia"/>
          <w:sz w:val="24"/>
          <w:szCs w:val="24"/>
        </w:rPr>
        <w:t>限制了文件大小，</w:t>
      </w:r>
      <w:r>
        <w:rPr>
          <w:rFonts w:ascii="仿宋" w:eastAsia="仿宋" w:hAnsi="仿宋" w:hint="eastAsia"/>
          <w:sz w:val="24"/>
          <w:szCs w:val="24"/>
        </w:rPr>
        <w:t>但维持了图形在可懂度</w:t>
      </w:r>
      <w:r w:rsidRPr="00580CB4">
        <w:rPr>
          <w:rFonts w:ascii="仿宋" w:eastAsia="仿宋" w:hAnsi="仿宋" w:hint="eastAsia"/>
          <w:sz w:val="24"/>
          <w:szCs w:val="24"/>
        </w:rPr>
        <w:t>。我们的方法不是基于兴趣区域（ROI），可以应用于整个帧而不会影响可懂度。这使得用户不必定义ROI并提高安全性，因为动态内容下的跟踪ROI可能会失败，从而暴露敏感信息。我们的实验结果表明我们的方法优于其他常用解决方案来保护视觉隐私</w:t>
      </w:r>
      <w:r>
        <w:rPr>
          <w:rFonts w:ascii="仿宋" w:eastAsia="仿宋" w:hAnsi="仿宋" w:hint="eastAsia"/>
          <w:sz w:val="24"/>
          <w:szCs w:val="24"/>
        </w:rPr>
        <w:t>。</w:t>
      </w:r>
    </w:p>
    <w:p w:rsidR="009863D2" w:rsidRDefault="009863D2" w:rsidP="009863D2">
      <w:pPr>
        <w:pStyle w:val="a6"/>
        <w:spacing w:after="0" w:line="360" w:lineRule="auto"/>
        <w:ind w:firstLineChars="196" w:firstLine="472"/>
        <w:rPr>
          <w:rFonts w:ascii="仿宋_GB2312" w:eastAsia="仿宋_GB2312" w:hAnsi="宋体"/>
          <w:sz w:val="24"/>
        </w:rPr>
      </w:pPr>
      <w:r w:rsidRPr="001D72B8">
        <w:rPr>
          <w:rFonts w:ascii="仿宋_GB2312" w:eastAsia="仿宋_GB2312" w:hAnsi="黑体" w:hint="eastAsia"/>
          <w:b/>
          <w:sz w:val="24"/>
        </w:rPr>
        <w:t>关键词</w:t>
      </w:r>
      <w:r>
        <w:rPr>
          <w:rFonts w:ascii="仿宋_GB2312" w:eastAsia="仿宋_GB2312" w:hAnsi="宋体" w:hint="eastAsia"/>
          <w:sz w:val="24"/>
        </w:rPr>
        <w:t>：隐私保护，假色，JPEG</w:t>
      </w:r>
    </w:p>
    <w:p w:rsidR="009863D2" w:rsidRDefault="009863D2" w:rsidP="009863D2">
      <w:pPr>
        <w:widowControl/>
        <w:jc w:val="left"/>
        <w:rPr>
          <w:rFonts w:ascii="仿宋_GB2312" w:eastAsia="仿宋_GB2312" w:hAnsi="宋体" w:cs="Times New Roman"/>
          <w:sz w:val="24"/>
          <w:szCs w:val="24"/>
        </w:rPr>
      </w:pPr>
      <w:r>
        <w:rPr>
          <w:rFonts w:ascii="仿宋_GB2312" w:eastAsia="仿宋_GB2312" w:hAnsi="宋体"/>
          <w:sz w:val="24"/>
        </w:rPr>
        <w:br w:type="page"/>
      </w:r>
    </w:p>
    <w:p w:rsidR="009863D2" w:rsidRDefault="009863D2" w:rsidP="009863D2">
      <w:pPr>
        <w:pStyle w:val="a5"/>
        <w:spacing w:before="0" w:after="0" w:line="360" w:lineRule="auto"/>
        <w:rPr>
          <w:sz w:val="30"/>
          <w:szCs w:val="30"/>
        </w:rPr>
      </w:pPr>
      <w:bookmarkStart w:id="3" w:name="_Toc8028252"/>
      <w:bookmarkStart w:id="4" w:name="_Toc94705486"/>
      <w:r w:rsidRPr="00A86C75">
        <w:rPr>
          <w:sz w:val="30"/>
          <w:szCs w:val="30"/>
        </w:rPr>
        <w:lastRenderedPageBreak/>
        <w:t>Abstract</w:t>
      </w:r>
      <w:bookmarkEnd w:id="3"/>
      <w:bookmarkEnd w:id="4"/>
    </w:p>
    <w:p w:rsidR="009863D2" w:rsidRDefault="009863D2" w:rsidP="009863D2">
      <w:pPr>
        <w:pStyle w:val="a6"/>
        <w:spacing w:line="360" w:lineRule="auto"/>
        <w:ind w:firstLineChars="200"/>
        <w:rPr>
          <w:szCs w:val="20"/>
        </w:rPr>
      </w:pPr>
      <w:r w:rsidRPr="00B3145B">
        <w:rPr>
          <w:szCs w:val="20"/>
        </w:rPr>
        <w:t>Protection of visual privacy has become an indispensable component of vi</w:t>
      </w:r>
      <w:r>
        <w:rPr>
          <w:szCs w:val="20"/>
        </w:rPr>
        <w:t>deo surveillance systems due to</w:t>
      </w:r>
      <w:r>
        <w:rPr>
          <w:rFonts w:hint="eastAsia"/>
          <w:szCs w:val="20"/>
        </w:rPr>
        <w:t xml:space="preserve"> </w:t>
      </w:r>
      <w:r w:rsidRPr="00B3145B">
        <w:rPr>
          <w:szCs w:val="20"/>
        </w:rPr>
        <w:t>pervasive use of video cameras for surveillance purposes. In this paper, we propose two fully reversible privacy protection schemes implemented within the JPEG architecture. In both schemes,privacy protection is accomplished by using false colors with the first scheme being adaptable to other privacy protection filters while the second is false color specific. Both schemes support either a lossless mode in which the original unprotected content can be fully extracted or a lossy mode, which limits file size while still maintaining intelligibility. Our method is not regionof-interest (ROI) based and can be applied on entire frames without compromising intelligibility. This frees the user from having to define ROIs and improves security as tracking ROIs under dynamic content may fail, exposing sensitive information.Our experimental results indicate the favorability of our method over other commonly used solutions to protect visual privacy.</w:t>
      </w:r>
    </w:p>
    <w:p w:rsidR="009863D2" w:rsidRDefault="009863D2" w:rsidP="009863D2">
      <w:pPr>
        <w:pStyle w:val="a6"/>
        <w:spacing w:line="360" w:lineRule="auto"/>
        <w:ind w:firstLineChars="200" w:firstLine="422"/>
        <w:rPr>
          <w:szCs w:val="21"/>
        </w:rPr>
      </w:pPr>
      <w:r w:rsidRPr="00B24E22">
        <w:rPr>
          <w:rFonts w:eastAsia="黑体"/>
          <w:b/>
        </w:rPr>
        <w:t>Keywords</w:t>
      </w:r>
      <w:r w:rsidRPr="00B24E22">
        <w:rPr>
          <w:rFonts w:eastAsia="黑体"/>
          <w:b/>
        </w:rPr>
        <w:t>：</w:t>
      </w:r>
      <w:r w:rsidRPr="00B3145B">
        <w:rPr>
          <w:szCs w:val="21"/>
        </w:rPr>
        <w:t>Privacy protection, false color, JPEG.</w:t>
      </w:r>
    </w:p>
    <w:p w:rsidR="009863D2" w:rsidRDefault="009863D2" w:rsidP="009863D2">
      <w:pPr>
        <w:widowControl/>
        <w:jc w:val="left"/>
        <w:rPr>
          <w:rFonts w:ascii="Times New Roman" w:eastAsia="宋体" w:hAnsi="Times New Roman" w:cs="Times New Roman"/>
          <w:szCs w:val="21"/>
        </w:rPr>
      </w:pPr>
      <w:r>
        <w:rPr>
          <w:szCs w:val="21"/>
        </w:rPr>
        <w:br w:type="page"/>
      </w:r>
    </w:p>
    <w:p w:rsidR="009863D2" w:rsidRDefault="009863D2" w:rsidP="009863D2">
      <w:pPr>
        <w:pStyle w:val="a6"/>
        <w:spacing w:line="360" w:lineRule="auto"/>
        <w:ind w:firstLineChars="0" w:firstLine="0"/>
        <w:rPr>
          <w:rFonts w:ascii="仿宋" w:eastAsia="仿宋" w:hAnsi="仿宋"/>
          <w:b/>
          <w:sz w:val="30"/>
          <w:szCs w:val="30"/>
        </w:rPr>
      </w:pPr>
      <w:r w:rsidRPr="00946F47">
        <w:rPr>
          <w:rFonts w:eastAsia="仿宋"/>
          <w:b/>
          <w:sz w:val="30"/>
          <w:szCs w:val="30"/>
        </w:rPr>
        <w:lastRenderedPageBreak/>
        <w:t>1</w:t>
      </w:r>
      <w:r w:rsidRPr="00946F47">
        <w:rPr>
          <w:rFonts w:ascii="仿宋" w:eastAsia="仿宋" w:hAnsi="仿宋" w:hint="eastAsia"/>
          <w:b/>
          <w:sz w:val="30"/>
          <w:szCs w:val="30"/>
        </w:rPr>
        <w:t>引言</w:t>
      </w:r>
    </w:p>
    <w:p w:rsidR="009863D2" w:rsidRPr="00361114" w:rsidRDefault="009863D2" w:rsidP="009863D2">
      <w:pPr>
        <w:pStyle w:val="a6"/>
        <w:spacing w:line="360" w:lineRule="auto"/>
        <w:ind w:firstLineChars="0" w:firstLine="0"/>
        <w:rPr>
          <w:rFonts w:ascii="仿宋" w:eastAsia="仿宋" w:hAnsi="仿宋"/>
          <w:b/>
          <w:sz w:val="24"/>
        </w:rPr>
      </w:pPr>
      <w:r w:rsidRPr="00297753">
        <w:rPr>
          <w:rFonts w:eastAsia="仿宋"/>
          <w:b/>
          <w:sz w:val="24"/>
        </w:rPr>
        <w:t>1.1</w:t>
      </w:r>
      <w:r w:rsidRPr="00361114">
        <w:rPr>
          <w:rFonts w:ascii="仿宋" w:eastAsia="仿宋" w:hAnsi="仿宋" w:hint="eastAsia"/>
          <w:b/>
          <w:sz w:val="24"/>
        </w:rPr>
        <w:t>研究背景</w:t>
      </w:r>
    </w:p>
    <w:p w:rsidR="009863D2" w:rsidRDefault="009863D2" w:rsidP="009863D2">
      <w:pPr>
        <w:pStyle w:val="a6"/>
        <w:spacing w:line="360" w:lineRule="auto"/>
        <w:ind w:firstLineChars="200" w:firstLine="480"/>
        <w:rPr>
          <w:rFonts w:ascii="仿宋" w:eastAsia="仿宋" w:hAnsi="仿宋"/>
          <w:sz w:val="24"/>
        </w:rPr>
      </w:pPr>
      <w:r w:rsidRPr="001A7507">
        <w:rPr>
          <w:rFonts w:ascii="仿宋" w:eastAsia="仿宋" w:hAnsi="仿宋" w:hint="eastAsia"/>
          <w:sz w:val="24"/>
        </w:rPr>
        <w:t>英国安全工业管理局最近的一份报告显示，仅英国就有近600万台闭路电视摄像机，或者每11个人就有一台摄像机。过度使用视觉监控会引起公众对个人隐私的担忧。除了监视之外，摄像机现在经常用于环境辅助生活应用，其中确保视觉隐私也是一个关键问题</w:t>
      </w:r>
      <w:r w:rsidR="00E45B66" w:rsidRPr="00E45B66">
        <w:rPr>
          <w:rFonts w:ascii="楷体" w:eastAsia="楷体" w:hAnsi="楷体" w:hint="eastAsia"/>
          <w:sz w:val="24"/>
        </w:rPr>
        <w:t>[1]</w:t>
      </w:r>
      <w:r w:rsidRPr="001A7507">
        <w:rPr>
          <w:rFonts w:ascii="仿宋" w:eastAsia="仿宋" w:hAnsi="仿宋" w:hint="eastAsia"/>
          <w:sz w:val="24"/>
        </w:rPr>
        <w:t>。</w:t>
      </w:r>
    </w:p>
    <w:p w:rsidR="009863D2" w:rsidRPr="001A7507" w:rsidRDefault="009863D2" w:rsidP="009863D2">
      <w:pPr>
        <w:pStyle w:val="a6"/>
        <w:spacing w:line="360" w:lineRule="auto"/>
        <w:ind w:firstLineChars="200" w:firstLine="480"/>
        <w:rPr>
          <w:rFonts w:ascii="仿宋" w:eastAsia="仿宋" w:hAnsi="仿宋"/>
          <w:sz w:val="24"/>
        </w:rPr>
      </w:pPr>
      <w:r w:rsidRPr="001A7507">
        <w:rPr>
          <w:rFonts w:ascii="仿宋" w:eastAsia="仿宋" w:hAnsi="仿宋" w:hint="eastAsia"/>
          <w:sz w:val="24"/>
        </w:rPr>
        <w:t>由于在本地服务器中存储和分析大量多媒体数据的困难，将这些任务推迟到云服务器已经普及。然而，这进一步加剧了隐私问题，因为这些数据也可能被未经授权的方获取。这产生了各种数据隐藏方案，其中存储在服务器中的数据以可逆方式加密，或者作为密文或者作为明文。</w:t>
      </w:r>
    </w:p>
    <w:p w:rsidR="009863D2" w:rsidRDefault="009863D2" w:rsidP="009863D2">
      <w:pPr>
        <w:pStyle w:val="a6"/>
        <w:spacing w:line="360" w:lineRule="auto"/>
        <w:ind w:firstLineChars="200" w:firstLine="480"/>
        <w:rPr>
          <w:rFonts w:ascii="仿宋" w:eastAsia="仿宋" w:hAnsi="仿宋"/>
          <w:sz w:val="24"/>
        </w:rPr>
      </w:pPr>
      <w:r w:rsidRPr="001A7507">
        <w:rPr>
          <w:rFonts w:ascii="仿宋" w:eastAsia="仿宋" w:hAnsi="仿宋" w:hint="eastAsia"/>
          <w:sz w:val="24"/>
        </w:rPr>
        <w:t>然而，现有的多媒体内容隐私保护方法似乎都没有得到普及。其背后的原因之一是迄今为止提出的所有视觉隐私保护解决方案都依赖于手动识别敏感区域或者需要计算机视觉模块这样做，导致复杂的操作往往缺乏稳健性和可靠性。基于JPEG的云安全解决方案也不适合监控任务，因为它们要么将内容完全加扰或映射到不同的目标图像，这与原始图像无关。</w:t>
      </w:r>
    </w:p>
    <w:p w:rsidR="00297753" w:rsidRDefault="00297753" w:rsidP="009863D2">
      <w:pPr>
        <w:pStyle w:val="a6"/>
        <w:spacing w:line="360" w:lineRule="auto"/>
        <w:ind w:firstLineChars="0" w:firstLine="0"/>
        <w:rPr>
          <w:rFonts w:eastAsia="仿宋"/>
          <w:b/>
          <w:sz w:val="24"/>
        </w:rPr>
      </w:pPr>
    </w:p>
    <w:p w:rsidR="009863D2" w:rsidRPr="00DC41BD" w:rsidRDefault="009863D2" w:rsidP="009863D2">
      <w:pPr>
        <w:pStyle w:val="a6"/>
        <w:spacing w:line="360" w:lineRule="auto"/>
        <w:ind w:firstLineChars="0" w:firstLine="0"/>
        <w:rPr>
          <w:rFonts w:ascii="仿宋" w:eastAsia="仿宋" w:hAnsi="仿宋"/>
          <w:b/>
          <w:sz w:val="24"/>
        </w:rPr>
      </w:pPr>
      <w:r w:rsidRPr="00297753">
        <w:rPr>
          <w:rFonts w:eastAsia="仿宋"/>
          <w:b/>
          <w:sz w:val="24"/>
        </w:rPr>
        <w:t>1.2</w:t>
      </w:r>
      <w:r w:rsidRPr="00DC41BD">
        <w:rPr>
          <w:rFonts w:ascii="仿宋" w:eastAsia="仿宋" w:hAnsi="仿宋" w:hint="eastAsia"/>
          <w:b/>
          <w:sz w:val="24"/>
        </w:rPr>
        <w:t xml:space="preserve"> </w:t>
      </w:r>
      <w:r w:rsidR="00297753">
        <w:rPr>
          <w:rFonts w:ascii="仿宋" w:eastAsia="仿宋" w:hAnsi="仿宋" w:hint="eastAsia"/>
          <w:b/>
          <w:sz w:val="24"/>
        </w:rPr>
        <w:t>研究问题</w:t>
      </w:r>
    </w:p>
    <w:p w:rsidR="009863D2" w:rsidRDefault="00297753" w:rsidP="00297753">
      <w:pPr>
        <w:pStyle w:val="a6"/>
        <w:spacing w:line="360" w:lineRule="auto"/>
        <w:ind w:firstLineChars="200" w:firstLine="480"/>
        <w:rPr>
          <w:rFonts w:ascii="仿宋" w:eastAsia="仿宋" w:hAnsi="仿宋"/>
          <w:sz w:val="24"/>
        </w:rPr>
      </w:pPr>
      <w:r>
        <w:rPr>
          <w:rFonts w:ascii="仿宋" w:eastAsia="仿宋" w:hAnsi="仿宋" w:hint="eastAsia"/>
          <w:sz w:val="24"/>
        </w:rPr>
        <w:t>我们需要</w:t>
      </w:r>
      <w:r w:rsidR="009863D2" w:rsidRPr="001A7507">
        <w:rPr>
          <w:rFonts w:ascii="仿宋" w:eastAsia="仿宋" w:hAnsi="仿宋" w:hint="eastAsia"/>
          <w:sz w:val="24"/>
        </w:rPr>
        <w:t>的解决方案旨在在视觉隐私保护中重要的各种标准之间取得平衡，即隐私，可懂度，可逆性，安全性和稳健性。更具体地说，我们的目标是：（1）安全视频中记录的个人不应该被人类观察者和面部识别算法（隐私）轻易识别;（2）受隐私保护的视频仍然应该允许识别可疑行为和收集非 - 敏感信息，例如给定区域内的人数（可懂度）; （3）在犯罪的情况下，可以撤销受隐私保护的镜头以获得授权用户原始未受保护的镜头（可逆性）; （4）此撤销只能由合法授权的当事人进行，而不能由可能通过某种方式获得受保护内容的任何第三方（担保）进行; （5）隐私保护应该是健壮的，因为它不应该依赖于脆弱的计算机视觉算法或可能无法在某些帧中检测到敏感区域的手动注释（鲁棒性）。</w:t>
      </w:r>
    </w:p>
    <w:p w:rsidR="00297753" w:rsidRDefault="00297753" w:rsidP="00297753">
      <w:pPr>
        <w:pStyle w:val="a6"/>
        <w:spacing w:line="360" w:lineRule="auto"/>
        <w:ind w:firstLineChars="0" w:firstLine="0"/>
        <w:rPr>
          <w:rFonts w:eastAsia="仿宋"/>
          <w:b/>
          <w:sz w:val="24"/>
        </w:rPr>
      </w:pPr>
    </w:p>
    <w:p w:rsidR="00297753" w:rsidRPr="00297753" w:rsidRDefault="00297753" w:rsidP="00297753">
      <w:pPr>
        <w:pStyle w:val="a6"/>
        <w:spacing w:line="360" w:lineRule="auto"/>
        <w:ind w:firstLineChars="0" w:firstLine="0"/>
        <w:rPr>
          <w:rFonts w:ascii="仿宋" w:eastAsia="仿宋" w:hAnsi="仿宋"/>
          <w:b/>
          <w:sz w:val="24"/>
        </w:rPr>
      </w:pPr>
      <w:r w:rsidRPr="00297753">
        <w:rPr>
          <w:rFonts w:eastAsia="仿宋"/>
          <w:b/>
          <w:sz w:val="24"/>
        </w:rPr>
        <w:lastRenderedPageBreak/>
        <w:t>1.3</w:t>
      </w:r>
      <w:r w:rsidRPr="00297753">
        <w:rPr>
          <w:rFonts w:ascii="仿宋" w:eastAsia="仿宋" w:hAnsi="仿宋" w:hint="eastAsia"/>
          <w:b/>
          <w:sz w:val="24"/>
        </w:rPr>
        <w:t>研究方法</w:t>
      </w:r>
    </w:p>
    <w:p w:rsidR="009863D2" w:rsidRPr="001A7507" w:rsidRDefault="009863D2" w:rsidP="009863D2">
      <w:pPr>
        <w:pStyle w:val="a6"/>
        <w:spacing w:line="360" w:lineRule="auto"/>
        <w:ind w:firstLineChars="200" w:firstLine="480"/>
        <w:rPr>
          <w:rFonts w:ascii="仿宋" w:eastAsia="仿宋" w:hAnsi="仿宋"/>
          <w:sz w:val="24"/>
        </w:rPr>
      </w:pPr>
      <w:r w:rsidRPr="001A7507">
        <w:rPr>
          <w:rFonts w:ascii="仿宋" w:eastAsia="仿宋" w:hAnsi="仿宋" w:hint="eastAsia"/>
          <w:sz w:val="24"/>
        </w:rPr>
        <w:t>为了实现这些目标，我们提出了在JPEG体系结构中实现的两种基于伪彩色的方案。两种方案都是相关的;然而，第一个并不特定于假色，并且如果需要，可以与其他隐私保护算法一起使用。另一方面，第二种是专门用于假色。第二种方案的好处是它通过利用原始图像和伪彩色版本之间的一致性显着减小了受保护内容的文件大小。</w:t>
      </w:r>
    </w:p>
    <w:p w:rsidR="009863D2" w:rsidRPr="00297753" w:rsidRDefault="009863D2" w:rsidP="00297753">
      <w:pPr>
        <w:pStyle w:val="a6"/>
        <w:spacing w:line="360" w:lineRule="auto"/>
        <w:ind w:firstLineChars="150" w:firstLine="360"/>
        <w:rPr>
          <w:rFonts w:ascii="仿宋" w:eastAsia="仿宋" w:hAnsi="仿宋"/>
          <w:sz w:val="24"/>
        </w:rPr>
      </w:pPr>
      <w:r w:rsidRPr="001A7507">
        <w:rPr>
          <w:rFonts w:ascii="仿宋" w:eastAsia="仿宋" w:hAnsi="仿宋" w:hint="eastAsia"/>
          <w:sz w:val="24"/>
        </w:rPr>
        <w:t>我们的实验结果涉及感知上有意义的质量指标和人脸识别算法，表明我们的方法优于其他隐私保护方法。此外，我们使用主观实验验证我们的技术，这证实了我们的方法实现了比比较更好的可懂度 - 隐私平衡。最后，我们表明我们的方法能够抵御旨在从受保护内容中恢复原始信息的攻击。</w:t>
      </w:r>
    </w:p>
    <w:p w:rsidR="00297753" w:rsidRDefault="00297753" w:rsidP="009863D2">
      <w:pPr>
        <w:widowControl/>
        <w:spacing w:line="360" w:lineRule="auto"/>
        <w:jc w:val="left"/>
        <w:rPr>
          <w:rFonts w:ascii="Times New Roman" w:eastAsia="仿宋" w:hAnsi="Times New Roman" w:cs="Times New Roman"/>
          <w:b/>
          <w:sz w:val="30"/>
          <w:szCs w:val="30"/>
        </w:rPr>
      </w:pPr>
    </w:p>
    <w:p w:rsidR="009863D2" w:rsidRDefault="009863D2" w:rsidP="009863D2">
      <w:pPr>
        <w:widowControl/>
        <w:spacing w:line="360" w:lineRule="auto"/>
        <w:jc w:val="left"/>
        <w:rPr>
          <w:rFonts w:ascii="仿宋" w:eastAsia="仿宋" w:hAnsi="仿宋" w:cs="Times New Roman"/>
          <w:b/>
          <w:sz w:val="30"/>
          <w:szCs w:val="30"/>
        </w:rPr>
      </w:pPr>
      <w:r w:rsidRPr="00946F47">
        <w:rPr>
          <w:rFonts w:ascii="Times New Roman" w:eastAsia="仿宋" w:hAnsi="Times New Roman" w:cs="Times New Roman"/>
          <w:b/>
          <w:sz w:val="30"/>
          <w:szCs w:val="30"/>
        </w:rPr>
        <w:t xml:space="preserve">2 </w:t>
      </w:r>
      <w:r w:rsidRPr="00946F47">
        <w:rPr>
          <w:rFonts w:ascii="仿宋" w:eastAsia="仿宋" w:hAnsi="仿宋" w:cs="Times New Roman" w:hint="eastAsia"/>
          <w:b/>
          <w:sz w:val="30"/>
          <w:szCs w:val="30"/>
        </w:rPr>
        <w:t>相关工作</w:t>
      </w:r>
    </w:p>
    <w:p w:rsidR="009863D2" w:rsidRDefault="009863D2" w:rsidP="009863D2">
      <w:pPr>
        <w:widowControl/>
        <w:spacing w:line="360" w:lineRule="auto"/>
        <w:ind w:firstLineChars="200" w:firstLine="480"/>
        <w:jc w:val="left"/>
        <w:rPr>
          <w:rFonts w:ascii="仿宋" w:eastAsia="仿宋" w:hAnsi="仿宋" w:cs="Times New Roman"/>
          <w:sz w:val="24"/>
          <w:szCs w:val="24"/>
        </w:rPr>
      </w:pPr>
      <w:r w:rsidRPr="00946F47">
        <w:rPr>
          <w:rFonts w:ascii="仿宋" w:eastAsia="仿宋" w:hAnsi="仿宋" w:cs="Times New Roman" w:hint="eastAsia"/>
          <w:sz w:val="24"/>
          <w:szCs w:val="24"/>
        </w:rPr>
        <w:t>视觉隐私保护的目标是防止图像（或视频）中存在的敏感信息被泄露给该内容的观看者。已经提出了许多方法来实现该目标，从简单的过滤方法到基于复杂计算机视觉的算法的复杂性变化。在本节中，我们首先概述了视觉隐私保护算法的主要类别。然后，我们审查基于伪彩色的隐私保护。最后，我们讨论使用JPEG元数据作为恢复信息的JPEG和相关方法。</w:t>
      </w:r>
    </w:p>
    <w:p w:rsidR="00297753" w:rsidRDefault="00297753" w:rsidP="009863D2">
      <w:pPr>
        <w:widowControl/>
        <w:spacing w:line="360" w:lineRule="auto"/>
        <w:jc w:val="left"/>
        <w:rPr>
          <w:rFonts w:ascii="Times New Roman" w:eastAsia="宋体" w:hAnsi="Times New Roman" w:cs="Times New Roman"/>
          <w:b/>
          <w:sz w:val="24"/>
          <w:szCs w:val="24"/>
        </w:rPr>
      </w:pPr>
    </w:p>
    <w:p w:rsidR="009863D2" w:rsidRDefault="009863D2" w:rsidP="009863D2">
      <w:pPr>
        <w:widowControl/>
        <w:spacing w:line="360" w:lineRule="auto"/>
        <w:jc w:val="left"/>
        <w:rPr>
          <w:rFonts w:ascii="仿宋" w:eastAsia="仿宋" w:hAnsi="仿宋" w:cs="Times New Roman"/>
          <w:b/>
          <w:sz w:val="24"/>
          <w:szCs w:val="24"/>
        </w:rPr>
      </w:pPr>
      <w:r w:rsidRPr="000C4535">
        <w:rPr>
          <w:rFonts w:ascii="Times New Roman" w:eastAsia="宋体" w:hAnsi="Times New Roman" w:cs="Times New Roman"/>
          <w:b/>
          <w:sz w:val="24"/>
          <w:szCs w:val="24"/>
        </w:rPr>
        <w:t>2.1</w:t>
      </w:r>
      <w:r w:rsidRPr="000C4535">
        <w:rPr>
          <w:rFonts w:ascii="Times New Roman" w:eastAsia="宋体" w:hAnsi="Times New Roman" w:cs="Times New Roman" w:hint="eastAsia"/>
          <w:sz w:val="24"/>
          <w:szCs w:val="24"/>
        </w:rPr>
        <w:t xml:space="preserve"> </w:t>
      </w:r>
      <w:r w:rsidRPr="000C4535">
        <w:rPr>
          <w:rFonts w:ascii="仿宋" w:eastAsia="仿宋" w:hAnsi="仿宋" w:cs="Times New Roman" w:hint="eastAsia"/>
          <w:b/>
          <w:sz w:val="24"/>
          <w:szCs w:val="24"/>
        </w:rPr>
        <w:t>常用视觉隐私保护</w:t>
      </w:r>
      <w:r>
        <w:rPr>
          <w:rFonts w:ascii="仿宋" w:eastAsia="仿宋" w:hAnsi="仿宋" w:cs="Times New Roman" w:hint="eastAsia"/>
          <w:b/>
          <w:sz w:val="24"/>
          <w:szCs w:val="24"/>
        </w:rPr>
        <w:t>（</w:t>
      </w:r>
      <w:r w:rsidRPr="00946F47">
        <w:rPr>
          <w:rFonts w:ascii="Times New Roman" w:eastAsia="仿宋" w:hAnsi="Times New Roman" w:cs="Times New Roman"/>
          <w:b/>
          <w:sz w:val="24"/>
          <w:szCs w:val="24"/>
        </w:rPr>
        <w:t>vpp</w:t>
      </w:r>
      <w:r>
        <w:rPr>
          <w:rFonts w:ascii="仿宋" w:eastAsia="仿宋" w:hAnsi="仿宋" w:cs="Times New Roman"/>
          <w:b/>
          <w:sz w:val="24"/>
          <w:szCs w:val="24"/>
        </w:rPr>
        <w:t>）</w:t>
      </w:r>
      <w:r>
        <w:rPr>
          <w:rFonts w:ascii="仿宋" w:eastAsia="仿宋" w:hAnsi="仿宋" w:cs="Times New Roman" w:hint="eastAsia"/>
          <w:b/>
          <w:sz w:val="24"/>
          <w:szCs w:val="24"/>
        </w:rPr>
        <w:t>方法</w:t>
      </w:r>
    </w:p>
    <w:p w:rsidR="009863D2" w:rsidRDefault="009863D2" w:rsidP="009863D2">
      <w:pPr>
        <w:widowControl/>
        <w:spacing w:line="360" w:lineRule="auto"/>
        <w:jc w:val="left"/>
        <w:rPr>
          <w:rFonts w:ascii="仿宋" w:eastAsia="仿宋" w:hAnsi="仿宋" w:cs="Times New Roman"/>
          <w:b/>
          <w:sz w:val="24"/>
          <w:szCs w:val="24"/>
        </w:rPr>
      </w:pPr>
      <w:r>
        <w:rPr>
          <w:noProof/>
        </w:rPr>
        <w:drawing>
          <wp:inline distT="0" distB="0" distL="0" distR="0" wp14:anchorId="6F1CE6FC" wp14:editId="42D639C6">
            <wp:extent cx="5274310" cy="162319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623193"/>
                    </a:xfrm>
                    <a:prstGeom prst="rect">
                      <a:avLst/>
                    </a:prstGeom>
                  </pic:spPr>
                </pic:pic>
              </a:graphicData>
            </a:graphic>
          </wp:inline>
        </w:drawing>
      </w:r>
    </w:p>
    <w:p w:rsidR="009863D2" w:rsidRPr="00774E2E" w:rsidRDefault="009863D2" w:rsidP="009863D2">
      <w:pPr>
        <w:widowControl/>
        <w:spacing w:line="360" w:lineRule="auto"/>
        <w:jc w:val="center"/>
        <w:rPr>
          <w:rFonts w:ascii="楷体" w:eastAsia="楷体" w:hAnsi="楷体" w:cs="Times New Roman"/>
          <w:szCs w:val="21"/>
        </w:rPr>
      </w:pPr>
      <w:r w:rsidRPr="00774E2E">
        <w:rPr>
          <w:rFonts w:ascii="楷体" w:eastAsia="楷体" w:hAnsi="楷体" w:cs="Times New Roman" w:hint="eastAsia"/>
          <w:szCs w:val="21"/>
        </w:rPr>
        <w:t>图1</w:t>
      </w:r>
    </w:p>
    <w:p w:rsidR="00297753" w:rsidRDefault="009863D2" w:rsidP="00805DB0">
      <w:pPr>
        <w:widowControl/>
        <w:spacing w:line="360" w:lineRule="auto"/>
        <w:ind w:firstLineChars="200" w:firstLine="480"/>
        <w:jc w:val="left"/>
        <w:rPr>
          <w:rFonts w:ascii="仿宋" w:eastAsia="仿宋" w:hAnsi="仿宋" w:cs="Times New Roman"/>
          <w:sz w:val="24"/>
          <w:szCs w:val="24"/>
        </w:rPr>
      </w:pPr>
      <w:r w:rsidRPr="00946F47">
        <w:rPr>
          <w:rFonts w:ascii="仿宋" w:eastAsia="仿宋" w:hAnsi="仿宋" w:cs="Times New Roman" w:hint="eastAsia"/>
          <w:sz w:val="24"/>
          <w:szCs w:val="24"/>
        </w:rPr>
        <w:t>最常用的三种VPP方法是屏蔽</w:t>
      </w:r>
      <w:r>
        <w:rPr>
          <w:rFonts w:ascii="仿宋" w:eastAsia="仿宋" w:hAnsi="仿宋" w:cs="Times New Roman" w:hint="eastAsia"/>
          <w:sz w:val="24"/>
          <w:szCs w:val="24"/>
        </w:rPr>
        <w:t>（</w:t>
      </w:r>
      <w:r w:rsidRPr="00400378">
        <w:rPr>
          <w:rFonts w:ascii="Times New Roman" w:eastAsia="仿宋" w:hAnsi="Times New Roman" w:cs="Times New Roman"/>
          <w:sz w:val="24"/>
          <w:szCs w:val="24"/>
        </w:rPr>
        <w:t>Masking</w:t>
      </w:r>
      <w:r>
        <w:rPr>
          <w:rFonts w:ascii="仿宋" w:eastAsia="仿宋" w:hAnsi="仿宋" w:cs="Times New Roman"/>
          <w:sz w:val="24"/>
          <w:szCs w:val="24"/>
        </w:rPr>
        <w:t>）</w:t>
      </w:r>
      <w:r>
        <w:rPr>
          <w:rFonts w:ascii="仿宋" w:eastAsia="仿宋" w:hAnsi="仿宋" w:cs="Times New Roman" w:hint="eastAsia"/>
          <w:sz w:val="24"/>
          <w:szCs w:val="24"/>
        </w:rPr>
        <w:t>（图一上4）</w:t>
      </w:r>
      <w:r w:rsidRPr="00946F47">
        <w:rPr>
          <w:rFonts w:ascii="仿宋" w:eastAsia="仿宋" w:hAnsi="仿宋" w:cs="Times New Roman" w:hint="eastAsia"/>
          <w:sz w:val="24"/>
          <w:szCs w:val="24"/>
        </w:rPr>
        <w:t>，模糊</w:t>
      </w:r>
      <w:r>
        <w:rPr>
          <w:rFonts w:ascii="仿宋" w:eastAsia="仿宋" w:hAnsi="仿宋" w:cs="Times New Roman" w:hint="eastAsia"/>
          <w:sz w:val="24"/>
          <w:szCs w:val="24"/>
        </w:rPr>
        <w:t>(</w:t>
      </w:r>
      <w:r w:rsidRPr="00400378">
        <w:rPr>
          <w:rFonts w:ascii="Times New Roman" w:eastAsia="仿宋" w:hAnsi="Times New Roman" w:cs="Times New Roman"/>
          <w:sz w:val="24"/>
          <w:szCs w:val="24"/>
        </w:rPr>
        <w:t>Bluring</w:t>
      </w:r>
      <w:r>
        <w:rPr>
          <w:rFonts w:ascii="仿宋" w:eastAsia="仿宋" w:hAnsi="仿宋" w:cs="Times New Roman" w:hint="eastAsia"/>
          <w:sz w:val="24"/>
          <w:szCs w:val="24"/>
        </w:rPr>
        <w:t>)（图一上2）</w:t>
      </w:r>
      <w:r w:rsidRPr="00946F47">
        <w:rPr>
          <w:rFonts w:ascii="仿宋" w:eastAsia="仿宋" w:hAnsi="仿宋" w:cs="Times New Roman" w:hint="eastAsia"/>
          <w:sz w:val="24"/>
          <w:szCs w:val="24"/>
        </w:rPr>
        <w:t>和像素化</w:t>
      </w:r>
      <w:r>
        <w:rPr>
          <w:rFonts w:ascii="仿宋" w:eastAsia="仿宋" w:hAnsi="仿宋" w:cs="Times New Roman" w:hint="eastAsia"/>
          <w:sz w:val="24"/>
          <w:szCs w:val="24"/>
        </w:rPr>
        <w:t>(</w:t>
      </w:r>
      <w:r w:rsidRPr="00400378">
        <w:rPr>
          <w:rFonts w:ascii="Times New Roman" w:eastAsia="仿宋" w:hAnsi="Times New Roman" w:cs="Times New Roman"/>
          <w:sz w:val="24"/>
          <w:szCs w:val="24"/>
        </w:rPr>
        <w:t>pixelation</w:t>
      </w:r>
      <w:r>
        <w:rPr>
          <w:rFonts w:ascii="仿宋" w:eastAsia="仿宋" w:hAnsi="仿宋" w:cs="Times New Roman" w:hint="eastAsia"/>
          <w:sz w:val="24"/>
          <w:szCs w:val="24"/>
        </w:rPr>
        <w:t>)</w:t>
      </w:r>
      <w:r w:rsidRPr="00946F47">
        <w:rPr>
          <w:rFonts w:ascii="仿宋" w:eastAsia="仿宋" w:hAnsi="仿宋" w:cs="Times New Roman" w:hint="eastAsia"/>
          <w:sz w:val="24"/>
          <w:szCs w:val="24"/>
        </w:rPr>
        <w:t>（图</w:t>
      </w:r>
      <w:r>
        <w:rPr>
          <w:rFonts w:ascii="仿宋" w:eastAsia="仿宋" w:hAnsi="仿宋" w:cs="Times New Roman" w:hint="eastAsia"/>
          <w:sz w:val="24"/>
          <w:szCs w:val="24"/>
        </w:rPr>
        <w:t>一上3）。</w:t>
      </w:r>
      <w:r w:rsidRPr="00400378">
        <w:rPr>
          <w:rFonts w:ascii="仿宋" w:eastAsia="仿宋" w:hAnsi="仿宋" w:cs="Times New Roman" w:hint="eastAsia"/>
          <w:sz w:val="24"/>
          <w:szCs w:val="24"/>
        </w:rPr>
        <w:t>涉及加密的算法</w:t>
      </w:r>
      <w:r>
        <w:rPr>
          <w:rFonts w:ascii="仿宋" w:eastAsia="仿宋" w:hAnsi="仿宋" w:cs="Times New Roman" w:hint="eastAsia"/>
          <w:sz w:val="24"/>
          <w:szCs w:val="24"/>
        </w:rPr>
        <w:t>是最安全的的算法</w:t>
      </w:r>
      <w:r w:rsidRPr="00400378">
        <w:rPr>
          <w:rFonts w:ascii="仿宋" w:eastAsia="仿宋" w:hAnsi="仿宋" w:cs="Times New Roman" w:hint="eastAsia"/>
          <w:sz w:val="24"/>
          <w:szCs w:val="24"/>
        </w:rPr>
        <w:t>。</w:t>
      </w:r>
      <w:r w:rsidRPr="00400378">
        <w:rPr>
          <w:rFonts w:ascii="仿宋" w:eastAsia="仿宋" w:hAnsi="仿宋" w:cs="Times New Roman" w:hint="eastAsia"/>
          <w:sz w:val="24"/>
          <w:szCs w:val="24"/>
        </w:rPr>
        <w:lastRenderedPageBreak/>
        <w:t>这些算法将整个图像或选定的ROI</w:t>
      </w:r>
      <w:r w:rsidR="00297753">
        <w:rPr>
          <w:rFonts w:ascii="仿宋" w:eastAsia="仿宋" w:hAnsi="仿宋" w:cs="Times New Roman" w:hint="eastAsia"/>
          <w:sz w:val="24"/>
          <w:szCs w:val="24"/>
        </w:rPr>
        <w:t>视为比特流。</w:t>
      </w:r>
      <w:r w:rsidRPr="00400378">
        <w:rPr>
          <w:rFonts w:ascii="仿宋" w:eastAsia="仿宋" w:hAnsi="仿宋" w:cs="Times New Roman" w:hint="eastAsia"/>
          <w:sz w:val="24"/>
          <w:szCs w:val="24"/>
        </w:rPr>
        <w:t>由于这些算法的时间复杂性，已经提出了针对数字视频的更轻量级加密方法。</w:t>
      </w:r>
      <w:r>
        <w:rPr>
          <w:rFonts w:ascii="仿宋" w:eastAsia="仿宋" w:hAnsi="仿宋" w:cs="Times New Roman" w:hint="eastAsia"/>
          <w:sz w:val="24"/>
          <w:szCs w:val="24"/>
        </w:rPr>
        <w:t>效果如图一下2和图一下3</w:t>
      </w:r>
      <w:r w:rsidR="00805DB0">
        <w:rPr>
          <w:rFonts w:ascii="仿宋" w:eastAsia="仿宋" w:hAnsi="仿宋" w:cs="Times New Roman" w:hint="eastAsia"/>
          <w:sz w:val="24"/>
          <w:szCs w:val="24"/>
        </w:rPr>
        <w:t>。</w:t>
      </w:r>
      <w:r>
        <w:rPr>
          <w:rFonts w:ascii="仿宋" w:eastAsia="仿宋" w:hAnsi="仿宋" w:cs="Times New Roman" w:hint="eastAsia"/>
          <w:sz w:val="24"/>
          <w:szCs w:val="24"/>
        </w:rPr>
        <w:t>面部匿名化（即去识别）的另外两种值得注意的方法被称为扭曲（</w:t>
      </w:r>
      <w:r w:rsidRPr="00787A81">
        <w:rPr>
          <w:rFonts w:ascii="Times New Roman" w:eastAsia="仿宋" w:hAnsi="Times New Roman" w:cs="Times New Roman"/>
          <w:sz w:val="24"/>
          <w:szCs w:val="24"/>
        </w:rPr>
        <w:t>morphing</w:t>
      </w:r>
      <w:r>
        <w:rPr>
          <w:rFonts w:ascii="仿宋" w:eastAsia="仿宋" w:hAnsi="仿宋" w:cs="Times New Roman"/>
          <w:sz w:val="24"/>
          <w:szCs w:val="24"/>
        </w:rPr>
        <w:t>）</w:t>
      </w:r>
      <w:r w:rsidRPr="008F086D">
        <w:rPr>
          <w:rFonts w:ascii="仿宋" w:eastAsia="仿宋" w:hAnsi="仿宋" w:cs="Times New Roman" w:hint="eastAsia"/>
          <w:sz w:val="24"/>
          <w:szCs w:val="24"/>
        </w:rPr>
        <w:t>和变形</w:t>
      </w:r>
      <w:r>
        <w:rPr>
          <w:rFonts w:ascii="仿宋" w:eastAsia="仿宋" w:hAnsi="仿宋" w:cs="Times New Roman" w:hint="eastAsia"/>
          <w:sz w:val="24"/>
          <w:szCs w:val="24"/>
        </w:rPr>
        <w:t>(</w:t>
      </w:r>
      <w:r w:rsidRPr="00787A81">
        <w:rPr>
          <w:rFonts w:ascii="Times New Roman" w:eastAsia="仿宋" w:hAnsi="Times New Roman" w:cs="Times New Roman"/>
          <w:sz w:val="24"/>
          <w:szCs w:val="24"/>
        </w:rPr>
        <w:t>warping</w:t>
      </w:r>
      <w:r>
        <w:rPr>
          <w:rFonts w:ascii="仿宋" w:eastAsia="仿宋" w:hAnsi="仿宋" w:cs="Times New Roman" w:hint="eastAsia"/>
          <w:sz w:val="24"/>
          <w:szCs w:val="24"/>
        </w:rPr>
        <w:t>)(图一下1)</w:t>
      </w:r>
      <w:r w:rsidRPr="008F086D">
        <w:rPr>
          <w:rFonts w:ascii="仿宋" w:eastAsia="仿宋" w:hAnsi="仿宋" w:cs="Times New Roman" w:hint="eastAsia"/>
          <w:sz w:val="24"/>
          <w:szCs w:val="24"/>
        </w:rPr>
        <w:t>。两种方法的缺点在于，取决于插值参数和翘曲强度，原始面可能是不可恢复的。</w:t>
      </w:r>
    </w:p>
    <w:p w:rsidR="00297753" w:rsidRDefault="00805DB0" w:rsidP="00805DB0">
      <w:pPr>
        <w:widowControl/>
        <w:spacing w:line="360" w:lineRule="auto"/>
        <w:ind w:firstLine="480"/>
        <w:jc w:val="left"/>
        <w:rPr>
          <w:rFonts w:ascii="仿宋" w:eastAsia="仿宋" w:hAnsi="仿宋"/>
          <w:sz w:val="24"/>
          <w:szCs w:val="24"/>
        </w:rPr>
      </w:pPr>
      <w:r>
        <w:rPr>
          <w:rFonts w:ascii="仿宋" w:eastAsia="仿宋" w:hAnsi="仿宋" w:hint="eastAsia"/>
          <w:sz w:val="24"/>
          <w:szCs w:val="24"/>
        </w:rPr>
        <w:t>以上所有的</w:t>
      </w:r>
      <w:r w:rsidRPr="00787A81">
        <w:rPr>
          <w:rFonts w:ascii="仿宋" w:eastAsia="仿宋" w:hAnsi="仿宋" w:hint="eastAsia"/>
          <w:sz w:val="24"/>
          <w:szCs w:val="24"/>
        </w:rPr>
        <w:t>VPP方法的主要缺点是它们需要用户定义或自动提取的ROI来应用隐私保护。 对全帧应用保护严重损害了捕获数据的可懂度。 手动定义ROI是不切实际的，自动提取ROI的鲁棒性取决于对象/</w:t>
      </w:r>
      <w:r>
        <w:rPr>
          <w:rFonts w:ascii="仿宋" w:eastAsia="仿宋" w:hAnsi="仿宋" w:hint="eastAsia"/>
          <w:sz w:val="24"/>
          <w:szCs w:val="24"/>
        </w:rPr>
        <w:t>人体检测算法的稳健性，可</w:t>
      </w:r>
      <w:r w:rsidRPr="00787A81">
        <w:rPr>
          <w:rFonts w:ascii="仿宋" w:eastAsia="仿宋" w:hAnsi="仿宋" w:hint="eastAsia"/>
          <w:sz w:val="24"/>
          <w:szCs w:val="24"/>
        </w:rPr>
        <w:t>知这些算法在恶劣的捕获条件下会失败</w:t>
      </w:r>
      <w:r>
        <w:rPr>
          <w:rFonts w:ascii="仿宋" w:eastAsia="仿宋" w:hAnsi="仿宋" w:hint="eastAsia"/>
          <w:sz w:val="24"/>
          <w:szCs w:val="24"/>
        </w:rPr>
        <w:t>。</w:t>
      </w:r>
    </w:p>
    <w:p w:rsidR="00805DB0" w:rsidRPr="00805DB0" w:rsidRDefault="00805DB0" w:rsidP="00805DB0">
      <w:pPr>
        <w:widowControl/>
        <w:spacing w:line="360" w:lineRule="auto"/>
        <w:ind w:firstLine="480"/>
        <w:jc w:val="left"/>
        <w:rPr>
          <w:rFonts w:ascii="仿宋" w:eastAsia="仿宋" w:hAnsi="仿宋"/>
          <w:sz w:val="24"/>
          <w:szCs w:val="24"/>
        </w:rPr>
      </w:pPr>
    </w:p>
    <w:p w:rsidR="009863D2" w:rsidRDefault="009863D2" w:rsidP="009863D2">
      <w:pPr>
        <w:widowControl/>
        <w:spacing w:line="360" w:lineRule="auto"/>
        <w:jc w:val="left"/>
        <w:rPr>
          <w:rFonts w:ascii="仿宋" w:eastAsia="仿宋" w:hAnsi="仿宋"/>
          <w:b/>
          <w:sz w:val="24"/>
          <w:szCs w:val="24"/>
        </w:rPr>
      </w:pPr>
      <w:r w:rsidRPr="00787A81">
        <w:rPr>
          <w:rFonts w:ascii="Times New Roman" w:eastAsia="仿宋" w:hAnsi="Times New Roman" w:cs="Times New Roman"/>
          <w:b/>
          <w:sz w:val="24"/>
          <w:szCs w:val="24"/>
        </w:rPr>
        <w:t>2.2</w:t>
      </w:r>
      <w:r w:rsidRPr="00787A81">
        <w:rPr>
          <w:rFonts w:ascii="仿宋" w:eastAsia="仿宋" w:hAnsi="仿宋" w:hint="eastAsia"/>
          <w:b/>
          <w:sz w:val="24"/>
          <w:szCs w:val="24"/>
        </w:rPr>
        <w:t>假色方法</w:t>
      </w:r>
    </w:p>
    <w:p w:rsidR="009863D2" w:rsidRDefault="009863D2" w:rsidP="009863D2">
      <w:pPr>
        <w:widowControl/>
        <w:spacing w:line="360" w:lineRule="auto"/>
        <w:jc w:val="left"/>
        <w:rPr>
          <w:rFonts w:ascii="仿宋" w:eastAsia="仿宋" w:hAnsi="仿宋"/>
          <w:b/>
          <w:sz w:val="24"/>
          <w:szCs w:val="24"/>
        </w:rPr>
      </w:pPr>
      <w:r>
        <w:rPr>
          <w:noProof/>
        </w:rPr>
        <w:drawing>
          <wp:inline distT="0" distB="0" distL="0" distR="0" wp14:anchorId="2F732DE2" wp14:editId="70B3FF7B">
            <wp:extent cx="5274310" cy="1460202"/>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460202"/>
                    </a:xfrm>
                    <a:prstGeom prst="rect">
                      <a:avLst/>
                    </a:prstGeom>
                  </pic:spPr>
                </pic:pic>
              </a:graphicData>
            </a:graphic>
          </wp:inline>
        </w:drawing>
      </w:r>
    </w:p>
    <w:p w:rsidR="009863D2" w:rsidRPr="00774E2E" w:rsidRDefault="009863D2" w:rsidP="009863D2">
      <w:pPr>
        <w:widowControl/>
        <w:spacing w:line="360" w:lineRule="auto"/>
        <w:jc w:val="center"/>
        <w:rPr>
          <w:rFonts w:ascii="楷体" w:eastAsia="楷体" w:hAnsi="楷体"/>
          <w:szCs w:val="21"/>
        </w:rPr>
      </w:pPr>
      <w:r w:rsidRPr="00774E2E">
        <w:rPr>
          <w:rFonts w:ascii="楷体" w:eastAsia="楷体" w:hAnsi="楷体" w:hint="eastAsia"/>
          <w:szCs w:val="21"/>
        </w:rPr>
        <w:t>图2</w:t>
      </w:r>
    </w:p>
    <w:p w:rsidR="009863D2" w:rsidRDefault="009863D2" w:rsidP="009863D2">
      <w:pPr>
        <w:widowControl/>
        <w:spacing w:line="360" w:lineRule="auto"/>
        <w:ind w:firstLineChars="200" w:firstLine="480"/>
        <w:jc w:val="left"/>
        <w:rPr>
          <w:rFonts w:ascii="仿宋" w:eastAsia="仿宋" w:hAnsi="仿宋"/>
          <w:sz w:val="24"/>
          <w:szCs w:val="24"/>
        </w:rPr>
      </w:pPr>
      <w:r w:rsidRPr="00A9088D">
        <w:rPr>
          <w:rFonts w:ascii="仿宋" w:eastAsia="仿宋" w:hAnsi="仿宋" w:hint="eastAsia"/>
          <w:sz w:val="24"/>
          <w:szCs w:val="24"/>
        </w:rPr>
        <w:t>在图像处理中，假色通常用作可视化辅助以表示否则不可见的信息。最近，假色被用于视觉隐私保护的目的。为此，首先将RGB输入图像变换为灰度。然后使用8位灰度值来索引RGB颜色表（即调色板），并使用相应的RGB三元组来替换原始像素值（参见图2）。基于伪彩色的VPP的主要优点是它可以应用于整个图像而不会影响可懂度。换句话说，不需要选择ROI，这使得该方法能够抵抗旨在检测敏感区域的计算机视觉算法的脆弱性。然而，由于两个原因，该方法不是完全可逆的：（1）原始颜色到灰度转换消除颜色信息和（2）调色板通常不是一对一，这意味着两个不同的灰度值可能获取映射到相同的颜色值，使得无法恢复原始灰度值。在本文中，我们建议扩展基于伪彩色的VPP，以</w:t>
      </w:r>
      <w:r w:rsidR="00805DB0">
        <w:rPr>
          <w:rFonts w:ascii="仿宋" w:eastAsia="仿宋" w:hAnsi="仿宋" w:hint="eastAsia"/>
          <w:sz w:val="24"/>
          <w:szCs w:val="24"/>
        </w:rPr>
        <w:t>便可以完美地恢复原始未受保护的内容，同时如果关注点在文件大小</w:t>
      </w:r>
      <w:r w:rsidRPr="00A9088D">
        <w:rPr>
          <w:rFonts w:ascii="仿宋" w:eastAsia="仿宋" w:hAnsi="仿宋" w:hint="eastAsia"/>
          <w:sz w:val="24"/>
          <w:szCs w:val="24"/>
        </w:rPr>
        <w:t>，</w:t>
      </w:r>
      <w:r w:rsidR="00805DB0">
        <w:rPr>
          <w:rFonts w:ascii="仿宋" w:eastAsia="仿宋" w:hAnsi="仿宋" w:hint="eastAsia"/>
          <w:sz w:val="24"/>
          <w:szCs w:val="24"/>
        </w:rPr>
        <w:t>我们仍支持</w:t>
      </w:r>
      <w:r w:rsidRPr="00A9088D">
        <w:rPr>
          <w:rFonts w:ascii="仿宋" w:eastAsia="仿宋" w:hAnsi="仿宋" w:hint="eastAsia"/>
          <w:sz w:val="24"/>
          <w:szCs w:val="24"/>
        </w:rPr>
        <w:t>有损恢复。此外，我们在行业标准JPEG格式中实施此方法。</w:t>
      </w:r>
    </w:p>
    <w:p w:rsidR="009863D2" w:rsidRPr="00805DB0" w:rsidRDefault="009863D2" w:rsidP="00297753">
      <w:pPr>
        <w:widowControl/>
        <w:spacing w:line="360" w:lineRule="auto"/>
        <w:jc w:val="left"/>
        <w:rPr>
          <w:rFonts w:ascii="仿宋" w:eastAsia="仿宋" w:hAnsi="仿宋"/>
          <w:sz w:val="24"/>
          <w:szCs w:val="24"/>
        </w:rPr>
      </w:pPr>
    </w:p>
    <w:p w:rsidR="009863D2" w:rsidRDefault="009863D2" w:rsidP="009863D2">
      <w:pPr>
        <w:widowControl/>
        <w:spacing w:line="360" w:lineRule="auto"/>
        <w:jc w:val="left"/>
        <w:rPr>
          <w:rFonts w:ascii="仿宋" w:eastAsia="仿宋" w:hAnsi="仿宋"/>
          <w:b/>
          <w:sz w:val="30"/>
          <w:szCs w:val="30"/>
        </w:rPr>
      </w:pPr>
      <w:r w:rsidRPr="00DA3ABB">
        <w:rPr>
          <w:rFonts w:ascii="Times New Roman" w:eastAsia="仿宋" w:hAnsi="Times New Roman" w:cs="Times New Roman"/>
          <w:b/>
          <w:sz w:val="30"/>
          <w:szCs w:val="30"/>
        </w:rPr>
        <w:lastRenderedPageBreak/>
        <w:t>3</w:t>
      </w:r>
      <w:r>
        <w:rPr>
          <w:rFonts w:ascii="仿宋" w:eastAsia="仿宋" w:hAnsi="仿宋" w:hint="eastAsia"/>
          <w:sz w:val="24"/>
          <w:szCs w:val="24"/>
        </w:rPr>
        <w:t xml:space="preserve"> </w:t>
      </w:r>
      <w:r w:rsidR="00297753">
        <w:rPr>
          <w:rFonts w:ascii="仿宋" w:eastAsia="仿宋" w:hAnsi="仿宋" w:hint="eastAsia"/>
          <w:b/>
          <w:sz w:val="30"/>
          <w:szCs w:val="30"/>
        </w:rPr>
        <w:t>两种解决方案</w:t>
      </w:r>
    </w:p>
    <w:p w:rsidR="009863D2" w:rsidRDefault="009863D2" w:rsidP="009863D2">
      <w:pPr>
        <w:widowControl/>
        <w:spacing w:line="360" w:lineRule="auto"/>
        <w:ind w:firstLineChars="150" w:firstLine="360"/>
        <w:jc w:val="left"/>
        <w:rPr>
          <w:rFonts w:ascii="仿宋" w:eastAsia="仿宋" w:hAnsi="仿宋"/>
          <w:sz w:val="24"/>
          <w:szCs w:val="24"/>
        </w:rPr>
      </w:pPr>
      <w:r w:rsidRPr="00DA3ABB">
        <w:rPr>
          <w:rFonts w:ascii="仿宋" w:eastAsia="仿宋" w:hAnsi="仿宋" w:hint="eastAsia"/>
          <w:sz w:val="24"/>
          <w:szCs w:val="24"/>
        </w:rPr>
        <w:t xml:space="preserve">我们提出的方法包括两种方案。 第一种方案更为通用，除了虚假着色外，它还可以与任何隐私保护策略一起使用。 另一方面，第二种方案利用调色板来减小受保护图像的文件大小而不影响其可懂度。 </w:t>
      </w:r>
      <w:r>
        <w:rPr>
          <w:rFonts w:ascii="仿宋" w:eastAsia="仿宋" w:hAnsi="仿宋" w:hint="eastAsia"/>
          <w:sz w:val="24"/>
          <w:szCs w:val="24"/>
        </w:rPr>
        <w:t>两种方案都支持无损和有损模式。</w:t>
      </w:r>
    </w:p>
    <w:p w:rsidR="009863D2" w:rsidRDefault="009863D2" w:rsidP="009863D2">
      <w:pPr>
        <w:widowControl/>
        <w:spacing w:line="360" w:lineRule="auto"/>
        <w:jc w:val="left"/>
        <w:rPr>
          <w:rFonts w:ascii="仿宋" w:eastAsia="仿宋" w:hAnsi="仿宋"/>
          <w:b/>
          <w:sz w:val="24"/>
          <w:szCs w:val="24"/>
        </w:rPr>
      </w:pPr>
      <w:r w:rsidRPr="00DA3ABB">
        <w:rPr>
          <w:rFonts w:ascii="Times New Roman" w:eastAsia="仿宋" w:hAnsi="Times New Roman" w:cs="Times New Roman"/>
          <w:b/>
          <w:sz w:val="24"/>
          <w:szCs w:val="24"/>
        </w:rPr>
        <w:t>3.1</w:t>
      </w:r>
      <w:r>
        <w:rPr>
          <w:rFonts w:ascii="仿宋" w:eastAsia="仿宋" w:hAnsi="仿宋" w:hint="eastAsia"/>
          <w:sz w:val="24"/>
          <w:szCs w:val="24"/>
        </w:rPr>
        <w:t xml:space="preserve"> </w:t>
      </w:r>
      <w:r>
        <w:rPr>
          <w:rFonts w:ascii="仿宋" w:eastAsia="仿宋" w:hAnsi="仿宋" w:hint="eastAsia"/>
          <w:b/>
          <w:sz w:val="24"/>
          <w:szCs w:val="24"/>
        </w:rPr>
        <w:t>方案</w:t>
      </w:r>
      <w:r w:rsidRPr="00DA3ABB">
        <w:rPr>
          <w:rFonts w:ascii="仿宋" w:eastAsia="仿宋" w:hAnsi="仿宋" w:hint="eastAsia"/>
          <w:b/>
          <w:sz w:val="24"/>
          <w:szCs w:val="24"/>
        </w:rPr>
        <w:t>一</w:t>
      </w:r>
    </w:p>
    <w:p w:rsidR="009863D2" w:rsidRDefault="009863D2" w:rsidP="009863D2">
      <w:pPr>
        <w:widowControl/>
        <w:spacing w:line="360" w:lineRule="auto"/>
        <w:ind w:firstLineChars="200" w:firstLine="480"/>
        <w:jc w:val="left"/>
        <w:rPr>
          <w:rFonts w:ascii="仿宋" w:eastAsia="仿宋" w:hAnsi="仿宋"/>
          <w:sz w:val="24"/>
          <w:szCs w:val="24"/>
        </w:rPr>
      </w:pPr>
      <w:r>
        <w:rPr>
          <w:rFonts w:ascii="仿宋" w:eastAsia="仿宋" w:hAnsi="仿宋" w:hint="eastAsia"/>
          <w:sz w:val="24"/>
          <w:szCs w:val="24"/>
        </w:rPr>
        <w:t>1）保护管道</w:t>
      </w:r>
      <w:r w:rsidRPr="00DA3ABB">
        <w:rPr>
          <w:rFonts w:ascii="仿宋" w:eastAsia="仿宋" w:hAnsi="仿宋" w:hint="eastAsia"/>
          <w:sz w:val="24"/>
          <w:szCs w:val="24"/>
        </w:rPr>
        <w:t>：第一种方案的保护流水线如图3所示。这里，输入图像（I）首先转换为灰度。 接下来，通过使用灰度值作为调色板的索引，获得伪彩色图像（</w:t>
      </w:r>
      <w:r>
        <w:rPr>
          <w:rFonts w:ascii="仿宋" w:eastAsia="仿宋" w:hAnsi="仿宋" w:hint="eastAsia"/>
          <w:sz w:val="24"/>
          <w:szCs w:val="24"/>
        </w:rPr>
        <w:t>F</w:t>
      </w:r>
      <w:r w:rsidRPr="00DA3ABB">
        <w:rPr>
          <w:rFonts w:ascii="仿宋" w:eastAsia="仿宋" w:hAnsi="仿宋" w:hint="eastAsia"/>
          <w:sz w:val="24"/>
          <w:szCs w:val="24"/>
        </w:rPr>
        <w:t>I）。 此图像将作为主JPEG图像保存在输出文件中。 然后对</w:t>
      </w:r>
      <w:r w:rsidRPr="00DA3ABB">
        <w:rPr>
          <w:rFonts w:ascii="Times New Roman" w:eastAsia="仿宋" w:hAnsi="Times New Roman" w:cs="Times New Roman"/>
          <w:sz w:val="24"/>
          <w:szCs w:val="24"/>
        </w:rPr>
        <w:t>FI</w:t>
      </w:r>
      <w:r w:rsidRPr="00DA3ABB">
        <w:rPr>
          <w:rFonts w:ascii="仿宋" w:eastAsia="仿宋" w:hAnsi="仿宋" w:hint="eastAsia"/>
          <w:sz w:val="24"/>
          <w:szCs w:val="24"/>
        </w:rPr>
        <w:t>进行JPEG编码和解码以模拟解码器在解码端将看到的内容。 我们将此图像称为</w:t>
      </w:r>
      <w:r w:rsidRPr="00DA3ABB">
        <w:rPr>
          <w:rFonts w:ascii="Times New Roman" w:eastAsia="仿宋" w:hAnsi="Times New Roman" w:cs="Times New Roman"/>
          <w:sz w:val="24"/>
          <w:szCs w:val="24"/>
        </w:rPr>
        <w:t>FI'</w:t>
      </w:r>
      <w:r w:rsidRPr="00DA3ABB">
        <w:rPr>
          <w:rFonts w:ascii="仿宋" w:eastAsia="仿宋" w:hAnsi="仿宋" w:hint="eastAsia"/>
          <w:sz w:val="24"/>
          <w:szCs w:val="24"/>
        </w:rPr>
        <w:t>。 之后，差异图像（DI）计算如下：</w:t>
      </w:r>
    </w:p>
    <w:p w:rsidR="009863D2" w:rsidRDefault="0075478B" w:rsidP="009863D2">
      <w:pPr>
        <w:widowControl/>
        <w:spacing w:line="360" w:lineRule="auto"/>
        <w:ind w:firstLineChars="200" w:firstLine="420"/>
        <w:jc w:val="center"/>
        <w:rPr>
          <w:rFonts w:ascii="仿宋" w:eastAsia="仿宋" w:hAnsi="仿宋"/>
          <w:sz w:val="24"/>
          <w:szCs w:val="24"/>
        </w:rPr>
      </w:pPr>
      <w:r>
        <w:rPr>
          <w:noProof/>
        </w:rPr>
        <w:drawing>
          <wp:inline distT="0" distB="0" distL="0" distR="0" wp14:anchorId="2D49C9F9" wp14:editId="6CA524E4">
            <wp:extent cx="3190875" cy="3429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90875" cy="342900"/>
                    </a:xfrm>
                    <a:prstGeom prst="rect">
                      <a:avLst/>
                    </a:prstGeom>
                  </pic:spPr>
                </pic:pic>
              </a:graphicData>
            </a:graphic>
          </wp:inline>
        </w:drawing>
      </w:r>
    </w:p>
    <w:p w:rsidR="009863D2" w:rsidRDefault="009863D2" w:rsidP="009863D2">
      <w:pPr>
        <w:widowControl/>
        <w:spacing w:line="360" w:lineRule="auto"/>
        <w:jc w:val="left"/>
        <w:rPr>
          <w:rFonts w:ascii="仿宋" w:eastAsia="仿宋" w:hAnsi="仿宋"/>
          <w:sz w:val="24"/>
          <w:szCs w:val="24"/>
        </w:rPr>
      </w:pPr>
      <w:r w:rsidRPr="00DA3ABB">
        <w:rPr>
          <w:rFonts w:ascii="仿宋" w:eastAsia="仿宋" w:hAnsi="仿宋" w:hint="eastAsia"/>
          <w:sz w:val="24"/>
          <w:szCs w:val="24"/>
        </w:rPr>
        <w:t>其中</w:t>
      </w:r>
      <w:r w:rsidRPr="00DA3ABB">
        <w:rPr>
          <w:rFonts w:ascii="Times New Roman" w:eastAsia="仿宋" w:hAnsi="Times New Roman" w:cs="Times New Roman"/>
          <w:sz w:val="24"/>
          <w:szCs w:val="24"/>
        </w:rPr>
        <w:t>（</w:t>
      </w:r>
      <w:r w:rsidRPr="00DA3ABB">
        <w:rPr>
          <w:rFonts w:ascii="Times New Roman" w:eastAsia="仿宋" w:hAnsi="Times New Roman" w:cs="Times New Roman"/>
          <w:sz w:val="24"/>
          <w:szCs w:val="24"/>
        </w:rPr>
        <w:t>x</w:t>
      </w:r>
      <w:r w:rsidRPr="00DA3ABB">
        <w:rPr>
          <w:rFonts w:ascii="Times New Roman" w:eastAsia="仿宋" w:hAnsi="Times New Roman" w:cs="Times New Roman"/>
          <w:sz w:val="24"/>
          <w:szCs w:val="24"/>
        </w:rPr>
        <w:t>，</w:t>
      </w:r>
      <w:r w:rsidRPr="00DA3ABB">
        <w:rPr>
          <w:rFonts w:ascii="Times New Roman" w:eastAsia="仿宋" w:hAnsi="Times New Roman" w:cs="Times New Roman"/>
          <w:sz w:val="24"/>
          <w:szCs w:val="24"/>
        </w:rPr>
        <w:t>y</w:t>
      </w:r>
      <w:r w:rsidRPr="00DA3ABB">
        <w:rPr>
          <w:rFonts w:ascii="Times New Roman" w:eastAsia="仿宋" w:hAnsi="Times New Roman" w:cs="Times New Roman"/>
          <w:sz w:val="24"/>
          <w:szCs w:val="24"/>
        </w:rPr>
        <w:t>）</w:t>
      </w:r>
      <w:r w:rsidRPr="00DA3ABB">
        <w:rPr>
          <w:rFonts w:ascii="仿宋" w:eastAsia="仿宋" w:hAnsi="仿宋" w:hint="eastAsia"/>
          <w:sz w:val="24"/>
          <w:szCs w:val="24"/>
        </w:rPr>
        <w:t>表示像素索引，</w:t>
      </w:r>
      <w:r w:rsidRPr="00DA3ABB">
        <w:rPr>
          <w:rFonts w:ascii="Times New Roman" w:eastAsia="仿宋" w:hAnsi="Times New Roman" w:cs="Times New Roman"/>
          <w:sz w:val="24"/>
          <w:szCs w:val="24"/>
        </w:rPr>
        <w:t>c</w:t>
      </w:r>
      <w:r w:rsidRPr="00DA3ABB">
        <w:rPr>
          <w:rFonts w:ascii="宋体" w:eastAsia="宋体" w:hAnsi="宋体" w:cs="宋体" w:hint="eastAsia"/>
          <w:sz w:val="24"/>
          <w:szCs w:val="24"/>
        </w:rPr>
        <w:t>∈</w:t>
      </w:r>
      <w:r w:rsidRPr="00DA3ABB">
        <w:rPr>
          <w:rFonts w:ascii="Times New Roman" w:eastAsia="仿宋" w:hAnsi="Times New Roman" w:cs="Times New Roman"/>
          <w:sz w:val="24"/>
          <w:szCs w:val="24"/>
        </w:rPr>
        <w:t>{R</w:t>
      </w:r>
      <w:r w:rsidRPr="00DA3ABB">
        <w:rPr>
          <w:rFonts w:ascii="Times New Roman" w:eastAsia="仿宋" w:hAnsi="Times New Roman" w:cs="Times New Roman"/>
          <w:sz w:val="24"/>
          <w:szCs w:val="24"/>
        </w:rPr>
        <w:t>，</w:t>
      </w:r>
      <w:r w:rsidRPr="00DA3ABB">
        <w:rPr>
          <w:rFonts w:ascii="Times New Roman" w:eastAsia="仿宋" w:hAnsi="Times New Roman" w:cs="Times New Roman"/>
          <w:sz w:val="24"/>
          <w:szCs w:val="24"/>
        </w:rPr>
        <w:t>G</w:t>
      </w:r>
      <w:r w:rsidRPr="00DA3ABB">
        <w:rPr>
          <w:rFonts w:ascii="Times New Roman" w:eastAsia="仿宋" w:hAnsi="Times New Roman" w:cs="Times New Roman"/>
          <w:sz w:val="24"/>
          <w:szCs w:val="24"/>
        </w:rPr>
        <w:t>，</w:t>
      </w:r>
      <w:r w:rsidRPr="00DA3ABB">
        <w:rPr>
          <w:rFonts w:ascii="Times New Roman" w:eastAsia="仿宋" w:hAnsi="Times New Roman" w:cs="Times New Roman"/>
          <w:sz w:val="24"/>
          <w:szCs w:val="24"/>
        </w:rPr>
        <w:t>B}</w:t>
      </w:r>
      <w:r>
        <w:rPr>
          <w:rFonts w:ascii="仿宋" w:eastAsia="仿宋" w:hAnsi="仿宋" w:hint="eastAsia"/>
          <w:sz w:val="24"/>
          <w:szCs w:val="24"/>
        </w:rPr>
        <w:t>。</w:t>
      </w:r>
      <w:r w:rsidRPr="00DA3ABB">
        <w:rPr>
          <w:rFonts w:ascii="仿宋" w:eastAsia="仿宋" w:hAnsi="仿宋" w:hint="eastAsia"/>
          <w:sz w:val="24"/>
          <w:szCs w:val="24"/>
        </w:rPr>
        <w:t>由于此差异有时为负，因此也会计算伴随的符号图像（SI）：</w:t>
      </w:r>
    </w:p>
    <w:p w:rsidR="009863D2" w:rsidRDefault="0075478B" w:rsidP="009863D2">
      <w:pPr>
        <w:widowControl/>
        <w:spacing w:line="360" w:lineRule="auto"/>
        <w:jc w:val="center"/>
        <w:rPr>
          <w:rFonts w:ascii="仿宋" w:eastAsia="仿宋" w:hAnsi="仿宋"/>
          <w:sz w:val="24"/>
          <w:szCs w:val="24"/>
        </w:rPr>
      </w:pPr>
      <w:r w:rsidRPr="0075478B">
        <w:rPr>
          <w:noProof/>
        </w:rPr>
        <w:t xml:space="preserve"> </w:t>
      </w:r>
      <w:r>
        <w:rPr>
          <w:noProof/>
        </w:rPr>
        <w:drawing>
          <wp:inline distT="0" distB="0" distL="0" distR="0" wp14:anchorId="1EFCCD29" wp14:editId="290D0D59">
            <wp:extent cx="3295650" cy="4667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95650" cy="466725"/>
                    </a:xfrm>
                    <a:prstGeom prst="rect">
                      <a:avLst/>
                    </a:prstGeom>
                  </pic:spPr>
                </pic:pic>
              </a:graphicData>
            </a:graphic>
          </wp:inline>
        </w:drawing>
      </w:r>
    </w:p>
    <w:p w:rsidR="009863D2" w:rsidRDefault="009863D2" w:rsidP="009863D2">
      <w:pPr>
        <w:widowControl/>
        <w:spacing w:line="360" w:lineRule="auto"/>
        <w:jc w:val="left"/>
        <w:rPr>
          <w:rFonts w:ascii="仿宋" w:eastAsia="仿宋" w:hAnsi="仿宋"/>
          <w:sz w:val="24"/>
          <w:szCs w:val="24"/>
        </w:rPr>
      </w:pPr>
      <w:r w:rsidRPr="00774E2E">
        <w:rPr>
          <w:rFonts w:ascii="仿宋" w:eastAsia="仿宋" w:hAnsi="仿宋" w:hint="eastAsia"/>
          <w:sz w:val="24"/>
          <w:szCs w:val="24"/>
        </w:rPr>
        <w:t>为了有效存储，我们对每个差异使用一个比特，然后使用zlib压缩算法无损压缩它</w:t>
      </w:r>
      <w:r w:rsidR="00E45B66" w:rsidRPr="00E45B66">
        <w:rPr>
          <w:rFonts w:ascii="楷体" w:eastAsia="楷体" w:hAnsi="楷体" w:hint="eastAsia"/>
          <w:sz w:val="24"/>
          <w:szCs w:val="24"/>
        </w:rPr>
        <w:t>[2]</w:t>
      </w:r>
      <w:r w:rsidRPr="00774E2E">
        <w:rPr>
          <w:rFonts w:ascii="仿宋" w:eastAsia="仿宋" w:hAnsi="仿宋" w:hint="eastAsia"/>
          <w:sz w:val="24"/>
          <w:szCs w:val="24"/>
        </w:rPr>
        <w:t>。 差异图像可以无损压缩或有损压缩。 对于无损压缩，我们使用zlib而对于有损压缩，我们使用JPEG压缩或下采样（两者也可以同时使用）。 然后将压缩和加密的DI和SI作为元数据保存在JPEG应用程序标记中。</w:t>
      </w:r>
    </w:p>
    <w:p w:rsidR="009863D2" w:rsidRDefault="009863D2" w:rsidP="00E45B66">
      <w:pPr>
        <w:widowControl/>
        <w:spacing w:line="360" w:lineRule="auto"/>
        <w:ind w:firstLineChars="200" w:firstLine="480"/>
        <w:jc w:val="left"/>
        <w:rPr>
          <w:rFonts w:ascii="仿宋" w:eastAsia="仿宋" w:hAnsi="仿宋"/>
          <w:sz w:val="24"/>
          <w:szCs w:val="24"/>
        </w:rPr>
      </w:pPr>
      <w:r>
        <w:rPr>
          <w:rFonts w:ascii="仿宋" w:eastAsia="仿宋" w:hAnsi="仿宋" w:hint="eastAsia"/>
          <w:sz w:val="24"/>
          <w:szCs w:val="24"/>
        </w:rPr>
        <w:t>2）恢复管道</w:t>
      </w:r>
      <w:r w:rsidRPr="00774E2E">
        <w:rPr>
          <w:rFonts w:ascii="仿宋" w:eastAsia="仿宋" w:hAnsi="仿宋" w:hint="eastAsia"/>
          <w:sz w:val="24"/>
          <w:szCs w:val="24"/>
        </w:rPr>
        <w:t>：为了恢复（图4），首先解码JPEG文件以获得伪彩色图像，差异图像和符号图像。 注意，解码的伪彩色图像将等于上面介绍的FI'。 在无损模式中，差异和符号图像将等于DI和SI。 首先使用授权密钥解密这些流，然后解压缩。 恢复的图像R通过以下方式获得：</w:t>
      </w:r>
    </w:p>
    <w:p w:rsidR="00E45B66" w:rsidRDefault="00E45B66" w:rsidP="00E45B66">
      <w:pPr>
        <w:widowControl/>
        <w:spacing w:line="360" w:lineRule="auto"/>
        <w:ind w:firstLineChars="200" w:firstLine="420"/>
        <w:jc w:val="center"/>
        <w:rPr>
          <w:rFonts w:ascii="仿宋" w:eastAsia="仿宋" w:hAnsi="仿宋"/>
          <w:sz w:val="24"/>
          <w:szCs w:val="24"/>
        </w:rPr>
      </w:pPr>
      <w:r>
        <w:rPr>
          <w:noProof/>
        </w:rPr>
        <w:drawing>
          <wp:inline distT="0" distB="0" distL="0" distR="0" wp14:anchorId="6F2B91A1" wp14:editId="1A612B2D">
            <wp:extent cx="3438525" cy="3714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38525" cy="371475"/>
                    </a:xfrm>
                    <a:prstGeom prst="rect">
                      <a:avLst/>
                    </a:prstGeom>
                  </pic:spPr>
                </pic:pic>
              </a:graphicData>
            </a:graphic>
          </wp:inline>
        </w:drawing>
      </w:r>
    </w:p>
    <w:p w:rsidR="009863D2" w:rsidRDefault="00E45B66" w:rsidP="00E45B66">
      <w:pPr>
        <w:widowControl/>
        <w:spacing w:line="360" w:lineRule="auto"/>
        <w:ind w:firstLineChars="200" w:firstLine="420"/>
        <w:jc w:val="center"/>
        <w:rPr>
          <w:rFonts w:ascii="仿宋" w:eastAsia="仿宋" w:hAnsi="仿宋"/>
          <w:sz w:val="24"/>
          <w:szCs w:val="24"/>
        </w:rPr>
      </w:pPr>
      <w:r>
        <w:rPr>
          <w:noProof/>
        </w:rPr>
        <w:drawing>
          <wp:inline distT="0" distB="0" distL="0" distR="0" wp14:anchorId="2B47464F" wp14:editId="713F2168">
            <wp:extent cx="3181350" cy="5238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81350" cy="523875"/>
                    </a:xfrm>
                    <a:prstGeom prst="rect">
                      <a:avLst/>
                    </a:prstGeom>
                  </pic:spPr>
                </pic:pic>
              </a:graphicData>
            </a:graphic>
          </wp:inline>
        </w:drawing>
      </w:r>
    </w:p>
    <w:p w:rsidR="009863D2" w:rsidRDefault="009863D2" w:rsidP="009863D2">
      <w:pPr>
        <w:widowControl/>
        <w:spacing w:line="360" w:lineRule="auto"/>
        <w:jc w:val="left"/>
        <w:rPr>
          <w:rFonts w:ascii="仿宋" w:eastAsia="仿宋" w:hAnsi="仿宋"/>
          <w:sz w:val="24"/>
          <w:szCs w:val="24"/>
        </w:rPr>
      </w:pPr>
      <w:r w:rsidRPr="00774E2E">
        <w:rPr>
          <w:rFonts w:ascii="仿宋" w:eastAsia="仿宋" w:hAnsi="仿宋" w:hint="eastAsia"/>
          <w:sz w:val="24"/>
          <w:szCs w:val="24"/>
        </w:rPr>
        <w:t>注意，在差分图像（</w:t>
      </w:r>
      <w:r w:rsidRPr="00774E2E">
        <w:rPr>
          <w:rFonts w:ascii="Times New Roman" w:eastAsia="仿宋" w:hAnsi="Times New Roman" w:cs="Times New Roman"/>
          <w:sz w:val="24"/>
          <w:szCs w:val="24"/>
        </w:rPr>
        <w:t>DI</w:t>
      </w:r>
      <w:r w:rsidRPr="00774E2E">
        <w:rPr>
          <w:rFonts w:ascii="仿宋" w:eastAsia="仿宋" w:hAnsi="仿宋" w:hint="eastAsia"/>
          <w:sz w:val="24"/>
          <w:szCs w:val="24"/>
        </w:rPr>
        <w:t>）被无损压缩的情况下，恢复的图像R将等于原始图像</w:t>
      </w:r>
      <w:r w:rsidRPr="00774E2E">
        <w:rPr>
          <w:rFonts w:ascii="Times New Roman" w:eastAsia="仿宋" w:hAnsi="Times New Roman" w:cs="Times New Roman"/>
          <w:sz w:val="24"/>
          <w:szCs w:val="24"/>
        </w:rPr>
        <w:t>I</w:t>
      </w:r>
      <w:r w:rsidRPr="00774E2E">
        <w:rPr>
          <w:rFonts w:ascii="仿宋" w:eastAsia="仿宋" w:hAnsi="仿宋" w:hint="eastAsia"/>
          <w:sz w:val="24"/>
          <w:szCs w:val="24"/>
        </w:rPr>
        <w:t>. 否则，R将根据压缩工件的指示偏离I。</w:t>
      </w:r>
    </w:p>
    <w:p w:rsidR="009863D2" w:rsidRDefault="009863D2" w:rsidP="009863D2">
      <w:pPr>
        <w:widowControl/>
        <w:spacing w:line="360" w:lineRule="auto"/>
        <w:jc w:val="center"/>
        <w:rPr>
          <w:rFonts w:ascii="仿宋" w:eastAsia="仿宋" w:hAnsi="仿宋"/>
          <w:sz w:val="24"/>
          <w:szCs w:val="24"/>
        </w:rPr>
      </w:pPr>
      <w:r>
        <w:rPr>
          <w:noProof/>
        </w:rPr>
        <w:lastRenderedPageBreak/>
        <w:drawing>
          <wp:inline distT="0" distB="0" distL="0" distR="0" wp14:anchorId="66D81BDF" wp14:editId="0BB226F6">
            <wp:extent cx="5274310" cy="1369856"/>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369856"/>
                    </a:xfrm>
                    <a:prstGeom prst="rect">
                      <a:avLst/>
                    </a:prstGeom>
                  </pic:spPr>
                </pic:pic>
              </a:graphicData>
            </a:graphic>
          </wp:inline>
        </w:drawing>
      </w:r>
    </w:p>
    <w:p w:rsidR="009863D2" w:rsidRDefault="009863D2" w:rsidP="009863D2">
      <w:pPr>
        <w:widowControl/>
        <w:spacing w:line="360" w:lineRule="auto"/>
        <w:jc w:val="center"/>
        <w:rPr>
          <w:rFonts w:ascii="楷体" w:eastAsia="楷体" w:hAnsi="楷体"/>
          <w:szCs w:val="21"/>
        </w:rPr>
      </w:pPr>
      <w:r w:rsidRPr="00774E2E">
        <w:rPr>
          <w:rFonts w:ascii="楷体" w:eastAsia="楷体" w:hAnsi="楷体" w:hint="eastAsia"/>
          <w:szCs w:val="21"/>
        </w:rPr>
        <w:t>图3</w:t>
      </w:r>
      <w:r>
        <w:rPr>
          <w:rFonts w:ascii="楷体" w:eastAsia="楷体" w:hAnsi="楷体" w:hint="eastAsia"/>
          <w:szCs w:val="21"/>
        </w:rPr>
        <w:t xml:space="preserve"> 保护管道</w:t>
      </w:r>
    </w:p>
    <w:p w:rsidR="009863D2" w:rsidRDefault="009863D2" w:rsidP="009863D2">
      <w:pPr>
        <w:widowControl/>
        <w:spacing w:line="360" w:lineRule="auto"/>
        <w:jc w:val="center"/>
        <w:rPr>
          <w:rFonts w:ascii="楷体" w:eastAsia="楷体" w:hAnsi="楷体"/>
          <w:szCs w:val="21"/>
        </w:rPr>
      </w:pPr>
      <w:r>
        <w:rPr>
          <w:noProof/>
        </w:rPr>
        <w:drawing>
          <wp:inline distT="0" distB="0" distL="0" distR="0" wp14:anchorId="4C8D62E3" wp14:editId="67178F28">
            <wp:extent cx="5274310" cy="1408314"/>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408314"/>
                    </a:xfrm>
                    <a:prstGeom prst="rect">
                      <a:avLst/>
                    </a:prstGeom>
                  </pic:spPr>
                </pic:pic>
              </a:graphicData>
            </a:graphic>
          </wp:inline>
        </w:drawing>
      </w:r>
    </w:p>
    <w:p w:rsidR="009863D2" w:rsidRPr="00774E2E" w:rsidRDefault="009863D2" w:rsidP="009863D2">
      <w:pPr>
        <w:widowControl/>
        <w:spacing w:line="360" w:lineRule="auto"/>
        <w:jc w:val="center"/>
        <w:rPr>
          <w:rFonts w:ascii="楷体" w:eastAsia="楷体" w:hAnsi="楷体"/>
          <w:szCs w:val="21"/>
        </w:rPr>
      </w:pPr>
      <w:r>
        <w:rPr>
          <w:rFonts w:ascii="楷体" w:eastAsia="楷体" w:hAnsi="楷体" w:hint="eastAsia"/>
          <w:szCs w:val="21"/>
        </w:rPr>
        <w:t>图4 恢复管道</w:t>
      </w:r>
    </w:p>
    <w:p w:rsidR="009863D2" w:rsidRDefault="009863D2" w:rsidP="009863D2">
      <w:pPr>
        <w:widowControl/>
        <w:spacing w:line="360" w:lineRule="auto"/>
        <w:jc w:val="left"/>
        <w:rPr>
          <w:rFonts w:ascii="仿宋" w:eastAsia="仿宋" w:hAnsi="仿宋"/>
          <w:b/>
          <w:sz w:val="24"/>
          <w:szCs w:val="24"/>
        </w:rPr>
      </w:pPr>
      <w:r w:rsidRPr="00774E2E">
        <w:rPr>
          <w:rFonts w:ascii="Times New Roman" w:eastAsia="仿宋" w:hAnsi="Times New Roman" w:cs="Times New Roman"/>
          <w:b/>
          <w:sz w:val="24"/>
          <w:szCs w:val="24"/>
        </w:rPr>
        <w:t>3.2</w:t>
      </w:r>
      <w:r>
        <w:rPr>
          <w:rFonts w:ascii="仿宋" w:eastAsia="仿宋" w:hAnsi="仿宋" w:hint="eastAsia"/>
          <w:sz w:val="24"/>
          <w:szCs w:val="24"/>
        </w:rPr>
        <w:t xml:space="preserve"> </w:t>
      </w:r>
      <w:r>
        <w:rPr>
          <w:rFonts w:ascii="仿宋" w:eastAsia="仿宋" w:hAnsi="仿宋" w:hint="eastAsia"/>
          <w:b/>
          <w:sz w:val="24"/>
          <w:szCs w:val="24"/>
        </w:rPr>
        <w:t>方案</w:t>
      </w:r>
      <w:r w:rsidRPr="00774E2E">
        <w:rPr>
          <w:rFonts w:ascii="仿宋" w:eastAsia="仿宋" w:hAnsi="仿宋" w:hint="eastAsia"/>
          <w:b/>
          <w:sz w:val="24"/>
          <w:szCs w:val="24"/>
        </w:rPr>
        <w:t>二</w:t>
      </w:r>
    </w:p>
    <w:p w:rsidR="009863D2" w:rsidRDefault="009863D2" w:rsidP="009863D2">
      <w:pPr>
        <w:widowControl/>
        <w:spacing w:line="360" w:lineRule="auto"/>
        <w:ind w:firstLineChars="200" w:firstLine="480"/>
        <w:jc w:val="left"/>
        <w:rPr>
          <w:rFonts w:ascii="仿宋" w:eastAsia="仿宋" w:hAnsi="仿宋"/>
          <w:sz w:val="24"/>
          <w:szCs w:val="24"/>
        </w:rPr>
      </w:pPr>
      <w:r w:rsidRPr="00774E2E">
        <w:rPr>
          <w:rFonts w:ascii="仿宋" w:eastAsia="仿宋" w:hAnsi="仿宋" w:hint="eastAsia"/>
          <w:sz w:val="24"/>
          <w:szCs w:val="24"/>
        </w:rPr>
        <w:t>1）保护管道：我们的第二个方案的主要工作流程与第一个方案类似（图5）。 然而，在该方案中，我们利用原始图像和反转的伪彩色图像之间的相干性来显着减小受保护图像的尺寸。 在该方案中，虚假彩色图像</w:t>
      </w:r>
      <w:r w:rsidRPr="00696392">
        <w:rPr>
          <w:rFonts w:ascii="Times New Roman" w:eastAsia="仿宋" w:hAnsi="Times New Roman" w:cs="Times New Roman"/>
          <w:sz w:val="24"/>
          <w:szCs w:val="24"/>
        </w:rPr>
        <w:t>FI</w:t>
      </w:r>
      <w:r w:rsidRPr="00774E2E">
        <w:rPr>
          <w:rFonts w:ascii="仿宋" w:eastAsia="仿宋" w:hAnsi="仿宋" w:hint="eastAsia"/>
          <w:sz w:val="24"/>
          <w:szCs w:val="24"/>
        </w:rPr>
        <w:t>的计算方式略有不同，以避免颜色到灰度的转换（参见图6）。 对于原始图像中的每个颜色值</w:t>
      </w:r>
      <w:r w:rsidRPr="00696392">
        <w:rPr>
          <w:rFonts w:ascii="Times New Roman" w:eastAsia="仿宋" w:hAnsi="Times New Roman" w:cs="Times New Roman"/>
          <w:sz w:val="24"/>
          <w:szCs w:val="24"/>
        </w:rPr>
        <w:t>Ic</w:t>
      </w:r>
      <w:r w:rsidRPr="00696392">
        <w:rPr>
          <w:rFonts w:ascii="Times New Roman" w:eastAsia="仿宋" w:hAnsi="Times New Roman" w:cs="Times New Roman"/>
          <w:sz w:val="24"/>
          <w:szCs w:val="24"/>
        </w:rPr>
        <w:t>（</w:t>
      </w:r>
      <w:r w:rsidRPr="00696392">
        <w:rPr>
          <w:rFonts w:ascii="Times New Roman" w:eastAsia="仿宋" w:hAnsi="Times New Roman" w:cs="Times New Roman"/>
          <w:sz w:val="24"/>
          <w:szCs w:val="24"/>
        </w:rPr>
        <w:t>x</w:t>
      </w:r>
      <w:r w:rsidRPr="00696392">
        <w:rPr>
          <w:rFonts w:ascii="Times New Roman" w:eastAsia="仿宋" w:hAnsi="Times New Roman" w:cs="Times New Roman"/>
          <w:sz w:val="24"/>
          <w:szCs w:val="24"/>
        </w:rPr>
        <w:t>，</w:t>
      </w:r>
      <w:r w:rsidRPr="00696392">
        <w:rPr>
          <w:rFonts w:ascii="Times New Roman" w:eastAsia="仿宋" w:hAnsi="Times New Roman" w:cs="Times New Roman"/>
          <w:sz w:val="24"/>
          <w:szCs w:val="24"/>
        </w:rPr>
        <w:t>y</w:t>
      </w:r>
      <w:r w:rsidRPr="00696392">
        <w:rPr>
          <w:rFonts w:ascii="Times New Roman" w:eastAsia="仿宋" w:hAnsi="Times New Roman" w:cs="Times New Roman"/>
          <w:sz w:val="24"/>
          <w:szCs w:val="24"/>
        </w:rPr>
        <w:t>）</w:t>
      </w:r>
      <w:r w:rsidRPr="00774E2E">
        <w:rPr>
          <w:rFonts w:ascii="仿宋" w:eastAsia="仿宋" w:hAnsi="仿宋" w:hint="eastAsia"/>
          <w:sz w:val="24"/>
          <w:szCs w:val="24"/>
        </w:rPr>
        <w:t>，相应的伪色值</w:t>
      </w:r>
      <w:r w:rsidRPr="00696392">
        <w:rPr>
          <w:rFonts w:ascii="Times New Roman" w:eastAsia="仿宋" w:hAnsi="Times New Roman" w:cs="Times New Roman"/>
          <w:sz w:val="24"/>
          <w:szCs w:val="24"/>
        </w:rPr>
        <w:t>FIc</w:t>
      </w:r>
      <w:r w:rsidRPr="00696392">
        <w:rPr>
          <w:rFonts w:ascii="Times New Roman" w:eastAsia="仿宋" w:hAnsi="Times New Roman" w:cs="Times New Roman"/>
          <w:sz w:val="24"/>
          <w:szCs w:val="24"/>
        </w:rPr>
        <w:t>（</w:t>
      </w:r>
      <w:r w:rsidRPr="00696392">
        <w:rPr>
          <w:rFonts w:ascii="Times New Roman" w:eastAsia="仿宋" w:hAnsi="Times New Roman" w:cs="Times New Roman"/>
          <w:sz w:val="24"/>
          <w:szCs w:val="24"/>
        </w:rPr>
        <w:t>x</w:t>
      </w:r>
      <w:r w:rsidRPr="00696392">
        <w:rPr>
          <w:rFonts w:ascii="Times New Roman" w:eastAsia="仿宋" w:hAnsi="Times New Roman" w:cs="Times New Roman"/>
          <w:sz w:val="24"/>
          <w:szCs w:val="24"/>
        </w:rPr>
        <w:t>，</w:t>
      </w:r>
      <w:r w:rsidRPr="00696392">
        <w:rPr>
          <w:rFonts w:ascii="Times New Roman" w:eastAsia="仿宋" w:hAnsi="Times New Roman" w:cs="Times New Roman"/>
          <w:sz w:val="24"/>
          <w:szCs w:val="24"/>
        </w:rPr>
        <w:t>y</w:t>
      </w:r>
      <w:r w:rsidRPr="00696392">
        <w:rPr>
          <w:rFonts w:ascii="Times New Roman" w:eastAsia="仿宋" w:hAnsi="Times New Roman" w:cs="Times New Roman"/>
          <w:sz w:val="24"/>
          <w:szCs w:val="24"/>
        </w:rPr>
        <w:t>）</w:t>
      </w:r>
      <w:r w:rsidRPr="00774E2E">
        <w:rPr>
          <w:rFonts w:ascii="仿宋" w:eastAsia="仿宋" w:hAnsi="仿宋" w:hint="eastAsia"/>
          <w:sz w:val="24"/>
          <w:szCs w:val="24"/>
        </w:rPr>
        <w:t>被计算为：</w:t>
      </w:r>
    </w:p>
    <w:p w:rsidR="009863D2" w:rsidRPr="00774E2E" w:rsidRDefault="00E45B66" w:rsidP="00E45B66">
      <w:pPr>
        <w:widowControl/>
        <w:spacing w:line="360" w:lineRule="auto"/>
        <w:ind w:firstLineChars="200" w:firstLine="420"/>
        <w:jc w:val="center"/>
        <w:rPr>
          <w:rFonts w:ascii="仿宋" w:eastAsia="仿宋" w:hAnsi="仿宋"/>
          <w:sz w:val="24"/>
          <w:szCs w:val="24"/>
        </w:rPr>
      </w:pPr>
      <w:r>
        <w:rPr>
          <w:noProof/>
        </w:rPr>
        <w:drawing>
          <wp:inline distT="0" distB="0" distL="0" distR="0" wp14:anchorId="5D9A3152" wp14:editId="7F62F63F">
            <wp:extent cx="3714750" cy="381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14750" cy="381000"/>
                    </a:xfrm>
                    <a:prstGeom prst="rect">
                      <a:avLst/>
                    </a:prstGeom>
                  </pic:spPr>
                </pic:pic>
              </a:graphicData>
            </a:graphic>
          </wp:inline>
        </w:drawing>
      </w:r>
    </w:p>
    <w:p w:rsidR="009863D2" w:rsidRDefault="009863D2" w:rsidP="009863D2">
      <w:pPr>
        <w:widowControl/>
        <w:spacing w:line="360" w:lineRule="auto"/>
        <w:jc w:val="left"/>
        <w:rPr>
          <w:rFonts w:ascii="仿宋" w:eastAsia="仿宋" w:hAnsi="仿宋"/>
          <w:sz w:val="24"/>
          <w:szCs w:val="24"/>
        </w:rPr>
      </w:pPr>
      <w:r>
        <w:rPr>
          <w:rFonts w:ascii="仿宋" w:eastAsia="仿宋" w:hAnsi="仿宋" w:hint="eastAsia"/>
          <w:sz w:val="24"/>
          <w:szCs w:val="24"/>
        </w:rPr>
        <w:t>其中Pc代表调色板第</w:t>
      </w:r>
      <m:oMath>
        <m:sSup>
          <m:sSupPr>
            <m:ctrlPr>
              <w:rPr>
                <w:rFonts w:ascii="Cambria Math" w:eastAsia="仿宋" w:hAnsi="Cambria Math"/>
                <w:sz w:val="24"/>
                <w:szCs w:val="24"/>
              </w:rPr>
            </m:ctrlPr>
          </m:sSupPr>
          <m:e>
            <m:r>
              <w:rPr>
                <w:rFonts w:ascii="Cambria Math" w:eastAsia="仿宋" w:hAnsi="Cambria Math"/>
                <w:sz w:val="24"/>
                <w:szCs w:val="24"/>
              </w:rPr>
              <m:t>c</m:t>
            </m:r>
          </m:e>
          <m:sup>
            <m:r>
              <w:rPr>
                <w:rFonts w:ascii="Cambria Math" w:eastAsia="仿宋" w:hAnsi="Cambria Math"/>
                <w:sz w:val="24"/>
                <w:szCs w:val="24"/>
              </w:rPr>
              <m:t>th</m:t>
            </m:r>
          </m:sup>
        </m:sSup>
      </m:oMath>
      <w:r>
        <w:rPr>
          <w:rFonts w:ascii="仿宋" w:eastAsia="仿宋" w:hAnsi="仿宋" w:hint="eastAsia"/>
          <w:sz w:val="24"/>
          <w:szCs w:val="24"/>
        </w:rPr>
        <w:t>个通道。</w:t>
      </w:r>
    </w:p>
    <w:p w:rsidR="009863D2" w:rsidRDefault="009863D2" w:rsidP="009863D2">
      <w:pPr>
        <w:widowControl/>
        <w:spacing w:line="360" w:lineRule="auto"/>
        <w:ind w:firstLineChars="200" w:firstLine="480"/>
        <w:jc w:val="left"/>
        <w:rPr>
          <w:rFonts w:ascii="仿宋" w:eastAsia="仿宋" w:hAnsi="仿宋"/>
          <w:sz w:val="24"/>
          <w:szCs w:val="24"/>
        </w:rPr>
      </w:pPr>
      <w:r w:rsidRPr="00696392">
        <w:rPr>
          <w:rFonts w:ascii="仿宋" w:eastAsia="仿宋" w:hAnsi="仿宋" w:hint="eastAsia"/>
          <w:sz w:val="24"/>
          <w:szCs w:val="24"/>
        </w:rPr>
        <w:t>接下来，在对</w:t>
      </w:r>
      <m:oMath>
        <m:sSub>
          <m:sSubPr>
            <m:ctrlPr>
              <w:rPr>
                <w:rFonts w:ascii="Cambria Math" w:eastAsia="仿宋" w:hAnsi="Cambria Math"/>
                <w:sz w:val="24"/>
                <w:szCs w:val="24"/>
              </w:rPr>
            </m:ctrlPr>
          </m:sSubPr>
          <m:e>
            <m:r>
              <w:rPr>
                <w:rFonts w:ascii="Cambria Math" w:eastAsia="仿宋" w:hAnsi="Cambria Math"/>
                <w:sz w:val="24"/>
                <w:szCs w:val="24"/>
              </w:rPr>
              <m:t>FI</m:t>
            </m:r>
          </m:e>
          <m:sub>
            <m:r>
              <w:rPr>
                <w:rFonts w:ascii="Cambria Math" w:eastAsia="仿宋" w:hAnsi="Cambria Math"/>
                <w:sz w:val="24"/>
                <w:szCs w:val="24"/>
              </w:rPr>
              <m:t>c</m:t>
            </m:r>
          </m:sub>
        </m:sSub>
      </m:oMath>
      <w:r w:rsidRPr="00696392">
        <w:rPr>
          <w:rFonts w:ascii="仿宋" w:eastAsia="仿宋" w:hAnsi="仿宋" w:hint="eastAsia"/>
          <w:sz w:val="24"/>
          <w:szCs w:val="24"/>
        </w:rPr>
        <w:t>进行编码和解码以获得</w:t>
      </w:r>
      <m:oMath>
        <m:sSubSup>
          <m:sSubSupPr>
            <m:ctrlPr>
              <w:rPr>
                <w:rFonts w:ascii="Cambria Math" w:eastAsia="仿宋" w:hAnsi="Cambria Math"/>
                <w:sz w:val="24"/>
                <w:szCs w:val="24"/>
              </w:rPr>
            </m:ctrlPr>
          </m:sSubSupPr>
          <m:e>
            <m:r>
              <w:rPr>
                <w:rFonts w:ascii="Cambria Math" w:eastAsia="仿宋" w:hAnsi="Cambria Math"/>
                <w:sz w:val="24"/>
                <w:szCs w:val="24"/>
              </w:rPr>
              <m:t>FI</m:t>
            </m:r>
          </m:e>
          <m:sub>
            <m:r>
              <w:rPr>
                <w:rFonts w:ascii="Cambria Math" w:eastAsia="仿宋" w:hAnsi="Cambria Math"/>
                <w:sz w:val="24"/>
                <w:szCs w:val="24"/>
              </w:rPr>
              <m:t>c</m:t>
            </m:r>
          </m:sub>
          <m:sup>
            <m:r>
              <w:rPr>
                <w:rFonts w:ascii="Cambria Math" w:eastAsia="仿宋" w:hAnsi="Cambria Math"/>
                <w:sz w:val="24"/>
                <w:szCs w:val="24"/>
              </w:rPr>
              <m:t>'</m:t>
            </m:r>
          </m:sup>
        </m:sSubSup>
      </m:oMath>
      <w:r w:rsidRPr="00696392">
        <w:rPr>
          <w:rFonts w:ascii="仿宋" w:eastAsia="仿宋" w:hAnsi="仿宋" w:hint="eastAsia"/>
          <w:sz w:val="24"/>
          <w:szCs w:val="24"/>
        </w:rPr>
        <w:t>之后，我们首先应用逆表查找以获得</w:t>
      </w:r>
      <w:r w:rsidRPr="00DF03E8">
        <w:rPr>
          <w:rFonts w:ascii="Times New Roman" w:eastAsia="仿宋" w:hAnsi="Times New Roman" w:cs="Times New Roman"/>
          <w:sz w:val="24"/>
          <w:szCs w:val="24"/>
        </w:rPr>
        <w:t>I'</w:t>
      </w:r>
      <w:r w:rsidRPr="00696392">
        <w:rPr>
          <w:rFonts w:ascii="仿宋" w:eastAsia="仿宋" w:hAnsi="仿宋" w:hint="eastAsia"/>
          <w:sz w:val="24"/>
          <w:szCs w:val="24"/>
        </w:rPr>
        <w:t>，而不是直接从</w:t>
      </w:r>
      <w:r w:rsidRPr="00DF03E8">
        <w:rPr>
          <w:rFonts w:ascii="Times New Roman" w:eastAsia="仿宋" w:hAnsi="Times New Roman" w:cs="Times New Roman"/>
          <w:sz w:val="24"/>
          <w:szCs w:val="24"/>
        </w:rPr>
        <w:t>I</w:t>
      </w:r>
      <w:r>
        <w:rPr>
          <w:rFonts w:ascii="仿宋" w:eastAsia="仿宋" w:hAnsi="仿宋" w:hint="eastAsia"/>
          <w:sz w:val="24"/>
          <w:szCs w:val="24"/>
        </w:rPr>
        <w:t>中减去它:</w:t>
      </w:r>
    </w:p>
    <w:p w:rsidR="009863D2" w:rsidRDefault="00E45B66" w:rsidP="00E45B66">
      <w:pPr>
        <w:widowControl/>
        <w:spacing w:line="360" w:lineRule="auto"/>
        <w:ind w:firstLineChars="200" w:firstLine="420"/>
        <w:jc w:val="center"/>
        <w:rPr>
          <w:rFonts w:ascii="仿宋" w:eastAsia="仿宋" w:hAnsi="仿宋"/>
          <w:sz w:val="24"/>
          <w:szCs w:val="24"/>
        </w:rPr>
      </w:pPr>
      <w:r>
        <w:rPr>
          <w:noProof/>
        </w:rPr>
        <w:drawing>
          <wp:inline distT="0" distB="0" distL="0" distR="0" wp14:anchorId="2313EFA5" wp14:editId="4EDD54DF">
            <wp:extent cx="3714750" cy="3619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14750" cy="361950"/>
                    </a:xfrm>
                    <a:prstGeom prst="rect">
                      <a:avLst/>
                    </a:prstGeom>
                  </pic:spPr>
                </pic:pic>
              </a:graphicData>
            </a:graphic>
          </wp:inline>
        </w:drawing>
      </w:r>
    </w:p>
    <w:p w:rsidR="009863D2" w:rsidRDefault="009863D2" w:rsidP="009863D2">
      <w:pPr>
        <w:widowControl/>
        <w:spacing w:line="360" w:lineRule="auto"/>
        <w:jc w:val="left"/>
        <w:rPr>
          <w:rFonts w:ascii="仿宋" w:eastAsia="仿宋" w:hAnsi="仿宋"/>
          <w:sz w:val="24"/>
          <w:szCs w:val="24"/>
        </w:rPr>
      </w:pPr>
      <w:r w:rsidRPr="00DF03E8">
        <w:rPr>
          <w:rFonts w:ascii="仿宋" w:eastAsia="仿宋" w:hAnsi="仿宋" w:hint="eastAsia"/>
          <w:sz w:val="24"/>
          <w:szCs w:val="24"/>
        </w:rPr>
        <w:t>这里，</w:t>
      </w:r>
      <m:oMath>
        <m:sSubSup>
          <m:sSubSupPr>
            <m:ctrlPr>
              <w:rPr>
                <w:rFonts w:ascii="Cambria Math" w:eastAsia="仿宋" w:hAnsi="Cambria Math"/>
                <w:sz w:val="24"/>
                <w:szCs w:val="24"/>
              </w:rPr>
            </m:ctrlPr>
          </m:sSubSupPr>
          <m:e>
            <m:r>
              <w:rPr>
                <w:rFonts w:ascii="Cambria Math" w:eastAsia="仿宋" w:hAnsi="Cambria Math"/>
                <w:sz w:val="24"/>
                <w:szCs w:val="24"/>
              </w:rPr>
              <m:t>P</m:t>
            </m:r>
          </m:e>
          <m:sub>
            <m:r>
              <w:rPr>
                <w:rFonts w:ascii="Cambria Math" w:eastAsia="仿宋" w:hAnsi="Cambria Math"/>
                <w:sz w:val="24"/>
                <w:szCs w:val="24"/>
              </w:rPr>
              <m:t>c</m:t>
            </m:r>
          </m:sub>
          <m:sup>
            <m:r>
              <w:rPr>
                <w:rFonts w:ascii="Cambria Math" w:eastAsia="仿宋" w:hAnsi="Cambria Math"/>
                <w:sz w:val="24"/>
                <w:szCs w:val="24"/>
              </w:rPr>
              <m:t>inv</m:t>
            </m:r>
          </m:sup>
        </m:sSubSup>
      </m:oMath>
      <w:r w:rsidRPr="00DF03E8">
        <w:rPr>
          <w:rFonts w:ascii="仿宋" w:eastAsia="仿宋" w:hAnsi="仿宋" w:hint="eastAsia"/>
          <w:sz w:val="24"/>
          <w:szCs w:val="24"/>
        </w:rPr>
        <w:t>表示调色板的第</w:t>
      </w:r>
      <m:oMath>
        <m:sSup>
          <m:sSupPr>
            <m:ctrlPr>
              <w:rPr>
                <w:rFonts w:ascii="Cambria Math" w:eastAsia="仿宋" w:hAnsi="Cambria Math"/>
                <w:sz w:val="24"/>
                <w:szCs w:val="24"/>
              </w:rPr>
            </m:ctrlPr>
          </m:sSupPr>
          <m:e>
            <m:r>
              <w:rPr>
                <w:rFonts w:ascii="Cambria Math" w:eastAsia="仿宋" w:hAnsi="Cambria Math"/>
                <w:sz w:val="24"/>
                <w:szCs w:val="24"/>
              </w:rPr>
              <m:t>c</m:t>
            </m:r>
          </m:e>
          <m:sup>
            <m:r>
              <w:rPr>
                <w:rFonts w:ascii="Cambria Math" w:eastAsia="仿宋" w:hAnsi="Cambria Math"/>
                <w:sz w:val="24"/>
                <w:szCs w:val="24"/>
              </w:rPr>
              <m:t>th</m:t>
            </m:r>
          </m:sup>
        </m:sSup>
      </m:oMath>
      <w:r w:rsidRPr="00DF03E8">
        <w:rPr>
          <w:rFonts w:ascii="仿宋" w:eastAsia="仿宋" w:hAnsi="仿宋" w:hint="eastAsia"/>
          <w:sz w:val="24"/>
          <w:szCs w:val="24"/>
        </w:rPr>
        <w:t>个通道的伪逆。 我们将其称为伪逆，因为大多数调色板不是一对一的，因此是不可逆的。 在实践中，给定</w:t>
      </w:r>
      <m:oMath>
        <m:sSubSup>
          <m:sSubSupPr>
            <m:ctrlPr>
              <w:rPr>
                <w:rFonts w:ascii="Cambria Math" w:eastAsia="仿宋" w:hAnsi="Cambria Math"/>
                <w:sz w:val="24"/>
                <w:szCs w:val="24"/>
              </w:rPr>
            </m:ctrlPr>
          </m:sSubSupPr>
          <m:e>
            <m:r>
              <w:rPr>
                <w:rFonts w:ascii="Cambria Math" w:eastAsia="仿宋" w:hAnsi="Cambria Math"/>
                <w:sz w:val="24"/>
                <w:szCs w:val="24"/>
              </w:rPr>
              <m:t>FI</m:t>
            </m:r>
          </m:e>
          <m:sub>
            <m:r>
              <w:rPr>
                <w:rFonts w:ascii="Cambria Math" w:eastAsia="仿宋" w:hAnsi="Cambria Math"/>
                <w:sz w:val="24"/>
                <w:szCs w:val="24"/>
              </w:rPr>
              <m:t>c</m:t>
            </m:r>
          </m:sub>
          <m:sup>
            <m:r>
              <w:rPr>
                <w:rFonts w:ascii="Cambria Math" w:eastAsia="仿宋" w:hAnsi="Cambria Math"/>
                <w:sz w:val="24"/>
                <w:szCs w:val="24"/>
              </w:rPr>
              <m:t>'</m:t>
            </m:r>
          </m:sup>
        </m:sSubSup>
        <m:r>
          <w:rPr>
            <w:rFonts w:ascii="Cambria Math" w:eastAsia="仿宋" w:hAnsi="Cambria Math"/>
            <w:sz w:val="24"/>
            <w:szCs w:val="24"/>
          </w:rPr>
          <m:t>(x,y)</m:t>
        </m:r>
      </m:oMath>
      <w:r w:rsidRPr="00DF03E8">
        <w:rPr>
          <w:rFonts w:ascii="仿宋" w:eastAsia="仿宋" w:hAnsi="仿宋" w:hint="eastAsia"/>
          <w:sz w:val="24"/>
          <w:szCs w:val="24"/>
        </w:rPr>
        <w:t>，我们在Pc内部搜索以找到最相似颜色值的索引：</w:t>
      </w:r>
    </w:p>
    <w:p w:rsidR="009863D2" w:rsidRDefault="00E45B66" w:rsidP="009863D2">
      <w:pPr>
        <w:widowControl/>
        <w:spacing w:line="360" w:lineRule="auto"/>
        <w:jc w:val="center"/>
        <w:rPr>
          <w:rFonts w:ascii="仿宋" w:eastAsia="仿宋" w:hAnsi="仿宋"/>
          <w:sz w:val="24"/>
          <w:szCs w:val="24"/>
        </w:rPr>
      </w:pPr>
      <w:r>
        <w:rPr>
          <w:noProof/>
        </w:rPr>
        <w:drawing>
          <wp:inline distT="0" distB="0" distL="0" distR="0" wp14:anchorId="7D2EE330" wp14:editId="33A45EB6">
            <wp:extent cx="3810000" cy="4286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10000" cy="428625"/>
                    </a:xfrm>
                    <a:prstGeom prst="rect">
                      <a:avLst/>
                    </a:prstGeom>
                  </pic:spPr>
                </pic:pic>
              </a:graphicData>
            </a:graphic>
          </wp:inline>
        </w:drawing>
      </w:r>
    </w:p>
    <w:p w:rsidR="009863D2" w:rsidRDefault="009863D2" w:rsidP="009863D2">
      <w:pPr>
        <w:widowControl/>
        <w:spacing w:line="360" w:lineRule="auto"/>
        <w:jc w:val="left"/>
        <w:rPr>
          <w:rFonts w:ascii="仿宋" w:eastAsia="仿宋" w:hAnsi="仿宋"/>
          <w:sz w:val="24"/>
          <w:szCs w:val="24"/>
        </w:rPr>
      </w:pPr>
      <w:r w:rsidRPr="00DF03E8">
        <w:rPr>
          <w:rFonts w:ascii="仿宋" w:eastAsia="仿宋" w:hAnsi="仿宋" w:hint="eastAsia"/>
          <w:sz w:val="24"/>
          <w:szCs w:val="24"/>
        </w:rPr>
        <w:lastRenderedPageBreak/>
        <w:t>如果有多个这样的值可以最小化这种差异，我们根据原始图像的直方图选择索引。 例如，如果i = 5且i = 125是等式8的两个解，并且hist（Ic）[125]&gt; hist（Ic）</w:t>
      </w:r>
      <w:r w:rsidR="00E45B66">
        <w:rPr>
          <w:rFonts w:ascii="仿宋" w:eastAsia="仿宋" w:hAnsi="仿宋" w:hint="eastAsia"/>
          <w:sz w:val="24"/>
          <w:szCs w:val="24"/>
        </w:rPr>
        <w:t>[5]</w:t>
      </w:r>
      <w:r w:rsidRPr="00DF03E8">
        <w:rPr>
          <w:rFonts w:ascii="仿宋" w:eastAsia="仿宋" w:hAnsi="仿宋" w:hint="eastAsia"/>
          <w:sz w:val="24"/>
          <w:szCs w:val="24"/>
        </w:rPr>
        <w:t>，我们选择125作为逆。 这确保了反转值将与最大像素数的原始值类似。</w:t>
      </w:r>
    </w:p>
    <w:p w:rsidR="009863D2" w:rsidRPr="00DF03E8" w:rsidRDefault="009863D2" w:rsidP="009863D2">
      <w:pPr>
        <w:widowControl/>
        <w:spacing w:line="360" w:lineRule="auto"/>
        <w:jc w:val="left"/>
        <w:rPr>
          <w:rFonts w:ascii="仿宋" w:eastAsia="仿宋" w:hAnsi="仿宋"/>
          <w:sz w:val="24"/>
          <w:szCs w:val="24"/>
        </w:rPr>
      </w:pPr>
      <w:r>
        <w:rPr>
          <w:rFonts w:ascii="仿宋" w:eastAsia="仿宋" w:hAnsi="仿宋" w:hint="eastAsia"/>
          <w:sz w:val="24"/>
          <w:szCs w:val="24"/>
        </w:rPr>
        <w:t xml:space="preserve">    </w:t>
      </w:r>
      <w:r w:rsidRPr="00DF03E8">
        <w:rPr>
          <w:rFonts w:ascii="仿宋" w:eastAsia="仿宋" w:hAnsi="仿宋" w:hint="eastAsia"/>
          <w:sz w:val="24"/>
          <w:szCs w:val="24"/>
        </w:rPr>
        <w:t>一旦以这种方式计算I'c，就从I中减去它以获得差异和符号图像（在用I'c代替F I'c之后使用等式2和3）。 注意，与方案一不同，在这种情况下，差异图像将具有可以有效压缩的许多零或小组件。</w:t>
      </w:r>
    </w:p>
    <w:p w:rsidR="009863D2" w:rsidRDefault="009863D2" w:rsidP="009863D2">
      <w:pPr>
        <w:widowControl/>
        <w:spacing w:line="360" w:lineRule="auto"/>
        <w:ind w:firstLineChars="200" w:firstLine="480"/>
        <w:jc w:val="left"/>
        <w:rPr>
          <w:rFonts w:ascii="仿宋" w:eastAsia="仿宋" w:hAnsi="仿宋"/>
          <w:sz w:val="24"/>
          <w:szCs w:val="24"/>
        </w:rPr>
      </w:pPr>
      <w:r w:rsidRPr="00DF03E8">
        <w:rPr>
          <w:rFonts w:ascii="仿宋" w:eastAsia="仿宋" w:hAnsi="仿宋" w:hint="eastAsia"/>
          <w:sz w:val="24"/>
          <w:szCs w:val="24"/>
        </w:rPr>
        <w:t>此外，在这种特殊情况下，存在不同类型的有损压缩的机会。 根据质量阈值τ，DI中小于τ的所有值都可以设置为零：</w:t>
      </w:r>
    </w:p>
    <w:p w:rsidR="009863D2" w:rsidRDefault="009863D2" w:rsidP="009863D2">
      <w:pPr>
        <w:widowControl/>
        <w:spacing w:line="360" w:lineRule="auto"/>
        <w:ind w:firstLineChars="200" w:firstLine="420"/>
        <w:jc w:val="center"/>
        <w:rPr>
          <w:rFonts w:ascii="仿宋" w:eastAsia="仿宋" w:hAnsi="仿宋"/>
          <w:sz w:val="24"/>
          <w:szCs w:val="24"/>
        </w:rPr>
      </w:pPr>
      <w:r>
        <w:rPr>
          <w:noProof/>
        </w:rPr>
        <w:drawing>
          <wp:inline distT="0" distB="0" distL="0" distR="0" wp14:anchorId="1FAA235A" wp14:editId="5D1B05D1">
            <wp:extent cx="3448050" cy="609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48050" cy="609600"/>
                    </a:xfrm>
                    <a:prstGeom prst="rect">
                      <a:avLst/>
                    </a:prstGeom>
                  </pic:spPr>
                </pic:pic>
              </a:graphicData>
            </a:graphic>
          </wp:inline>
        </w:drawing>
      </w:r>
    </w:p>
    <w:p w:rsidR="009863D2" w:rsidRDefault="009863D2" w:rsidP="009863D2">
      <w:pPr>
        <w:widowControl/>
        <w:spacing w:line="360" w:lineRule="auto"/>
        <w:ind w:firstLineChars="200" w:firstLine="480"/>
        <w:jc w:val="left"/>
        <w:rPr>
          <w:rFonts w:ascii="仿宋" w:eastAsia="仿宋" w:hAnsi="仿宋"/>
          <w:sz w:val="24"/>
          <w:szCs w:val="24"/>
        </w:rPr>
      </w:pPr>
      <w:r w:rsidRPr="003744A6">
        <w:rPr>
          <w:rFonts w:ascii="仿宋" w:eastAsia="仿宋" w:hAnsi="仿宋" w:hint="eastAsia"/>
          <w:sz w:val="24"/>
          <w:szCs w:val="24"/>
        </w:rPr>
        <w:t>在这种情况下，相应的</w:t>
      </w:r>
      <m:oMath>
        <m:sSub>
          <m:sSubPr>
            <m:ctrlPr>
              <w:rPr>
                <w:rFonts w:ascii="Cambria Math" w:eastAsia="仿宋" w:hAnsi="Cambria Math"/>
                <w:sz w:val="24"/>
                <w:szCs w:val="24"/>
              </w:rPr>
            </m:ctrlPr>
          </m:sSubPr>
          <m:e>
            <m:r>
              <w:rPr>
                <w:rFonts w:ascii="Cambria Math" w:eastAsia="仿宋" w:hAnsi="Cambria Math" w:hint="eastAsia"/>
                <w:sz w:val="24"/>
                <w:szCs w:val="24"/>
              </w:rPr>
              <m:t>SI</m:t>
            </m:r>
          </m:e>
          <m:sub>
            <m:r>
              <w:rPr>
                <w:rFonts w:ascii="Cambria Math" w:eastAsia="仿宋" w:hAnsi="Cambria Math" w:hint="eastAsia"/>
                <w:sz w:val="24"/>
                <w:szCs w:val="24"/>
              </w:rPr>
              <m:t>c</m:t>
            </m:r>
          </m:sub>
        </m:sSub>
        <m:r>
          <w:rPr>
            <w:rFonts w:ascii="Cambria Math" w:eastAsia="仿宋" w:hAnsi="Cambria Math"/>
            <w:sz w:val="24"/>
            <w:szCs w:val="24"/>
          </w:rPr>
          <m:t>(x,y)</m:t>
        </m:r>
      </m:oMath>
      <w:r w:rsidRPr="003744A6">
        <w:rPr>
          <w:rFonts w:ascii="仿宋" w:eastAsia="仿宋" w:hAnsi="仿宋" w:hint="eastAsia"/>
          <w:sz w:val="24"/>
          <w:szCs w:val="24"/>
        </w:rPr>
        <w:t xml:space="preserve">值也应该设置为零，以提高符号图像的压缩效率。 在此过程之后，差异和符号图像在被写入JPEG应用程序标记之前被压缩和加密。 </w:t>
      </w:r>
      <w:r>
        <w:rPr>
          <w:rFonts w:ascii="仿宋" w:eastAsia="仿宋" w:hAnsi="仿宋" w:hint="eastAsia"/>
          <w:sz w:val="24"/>
          <w:szCs w:val="24"/>
        </w:rPr>
        <w:t>我们还压缩、</w:t>
      </w:r>
      <w:r w:rsidRPr="003744A6">
        <w:rPr>
          <w:rFonts w:ascii="仿宋" w:eastAsia="仿宋" w:hAnsi="仿宋" w:hint="eastAsia"/>
          <w:sz w:val="24"/>
          <w:szCs w:val="24"/>
        </w:rPr>
        <w:t>加密和写入每个通道的直方图和JPEG应用程序标记内的调色板，以便在恢复过程中使用。</w:t>
      </w:r>
    </w:p>
    <w:p w:rsidR="009863D2" w:rsidRDefault="009863D2" w:rsidP="009863D2">
      <w:pPr>
        <w:widowControl/>
        <w:spacing w:line="360" w:lineRule="auto"/>
        <w:ind w:firstLineChars="200" w:firstLine="480"/>
        <w:jc w:val="left"/>
        <w:rPr>
          <w:rFonts w:ascii="仿宋" w:eastAsia="仿宋" w:hAnsi="仿宋"/>
          <w:sz w:val="24"/>
          <w:szCs w:val="24"/>
        </w:rPr>
      </w:pPr>
      <w:r>
        <w:rPr>
          <w:rFonts w:ascii="仿宋" w:eastAsia="仿宋" w:hAnsi="仿宋" w:hint="eastAsia"/>
          <w:sz w:val="24"/>
          <w:szCs w:val="24"/>
        </w:rPr>
        <w:t>2)恢复管道</w:t>
      </w:r>
    </w:p>
    <w:p w:rsidR="009863D2" w:rsidRDefault="009863D2" w:rsidP="009863D2">
      <w:pPr>
        <w:widowControl/>
        <w:spacing w:line="360" w:lineRule="auto"/>
        <w:ind w:firstLineChars="200" w:firstLine="480"/>
        <w:jc w:val="left"/>
        <w:rPr>
          <w:rFonts w:ascii="仿宋" w:eastAsia="仿宋" w:hAnsi="仿宋"/>
          <w:sz w:val="24"/>
          <w:szCs w:val="24"/>
        </w:rPr>
      </w:pPr>
      <w:r w:rsidRPr="003744A6">
        <w:rPr>
          <w:rFonts w:ascii="仿宋" w:eastAsia="仿宋" w:hAnsi="仿宋" w:hint="eastAsia"/>
          <w:sz w:val="24"/>
          <w:szCs w:val="24"/>
        </w:rPr>
        <w:t>在第二种方案的恢复流水线中（图7）</w:t>
      </w:r>
      <w:r>
        <w:rPr>
          <w:rFonts w:ascii="仿宋" w:eastAsia="仿宋" w:hAnsi="仿宋" w:hint="eastAsia"/>
          <w:sz w:val="24"/>
          <w:szCs w:val="24"/>
        </w:rPr>
        <w:t>,</w:t>
      </w:r>
      <w:r w:rsidRPr="003744A6">
        <w:rPr>
          <w:rFonts w:ascii="仿宋" w:eastAsia="仿宋" w:hAnsi="仿宋" w:hint="eastAsia"/>
          <w:sz w:val="24"/>
          <w:szCs w:val="24"/>
        </w:rPr>
        <w:t>首先解密所有加密的元数据，然后根据需要进行解压缩。 然后使用解码的伪彩色图像FI'，输入图像直方图</w:t>
      </w:r>
      <w:r w:rsidRPr="003744A6">
        <w:rPr>
          <w:rFonts w:ascii="Times New Roman" w:eastAsia="仿宋" w:hAnsi="Times New Roman" w:cs="Times New Roman"/>
          <w:sz w:val="24"/>
          <w:szCs w:val="24"/>
        </w:rPr>
        <w:t>hist</w:t>
      </w:r>
      <w:r>
        <w:rPr>
          <w:rFonts w:ascii="Times New Roman" w:eastAsia="仿宋" w:hAnsi="Times New Roman" w:cs="Times New Roman" w:hint="eastAsia"/>
          <w:sz w:val="24"/>
          <w:szCs w:val="24"/>
        </w:rPr>
        <w:t>(</w:t>
      </w:r>
      <w:r w:rsidRPr="003744A6">
        <w:rPr>
          <w:rFonts w:ascii="Times New Roman" w:eastAsia="仿宋" w:hAnsi="Times New Roman" w:cs="Times New Roman"/>
          <w:sz w:val="24"/>
          <w:szCs w:val="24"/>
        </w:rPr>
        <w:t>Ic</w:t>
      </w:r>
      <w:r>
        <w:rPr>
          <w:rFonts w:ascii="Times New Roman" w:eastAsia="仿宋" w:hAnsi="Times New Roman" w:cs="Times New Roman" w:hint="eastAsia"/>
          <w:sz w:val="24"/>
          <w:szCs w:val="24"/>
        </w:rPr>
        <w:t>)</w:t>
      </w:r>
      <w:r w:rsidRPr="003744A6">
        <w:rPr>
          <w:rFonts w:ascii="仿宋" w:eastAsia="仿宋" w:hAnsi="仿宋" w:hint="eastAsia"/>
          <w:sz w:val="24"/>
          <w:szCs w:val="24"/>
        </w:rPr>
        <w:t>和调色板P（原始图像的近似值），使用等式7计算I'。然后将该图像与差异和符号组合。 通过替换</w:t>
      </w:r>
      <m:oMath>
        <m:sSubSup>
          <m:sSubSupPr>
            <m:ctrlPr>
              <w:rPr>
                <w:rFonts w:ascii="Cambria Math" w:eastAsia="仿宋" w:hAnsi="Cambria Math"/>
                <w:sz w:val="24"/>
                <w:szCs w:val="24"/>
              </w:rPr>
            </m:ctrlPr>
          </m:sSubSupPr>
          <m:e>
            <m:r>
              <w:rPr>
                <w:rFonts w:ascii="Cambria Math" w:eastAsia="仿宋" w:hAnsi="Cambria Math"/>
                <w:sz w:val="24"/>
                <w:szCs w:val="24"/>
              </w:rPr>
              <m:t>I</m:t>
            </m:r>
          </m:e>
          <m:sub>
            <m:r>
              <w:rPr>
                <w:rFonts w:ascii="Cambria Math" w:eastAsia="仿宋" w:hAnsi="Cambria Math"/>
                <w:sz w:val="24"/>
                <w:szCs w:val="24"/>
              </w:rPr>
              <m:t>c</m:t>
            </m:r>
          </m:sub>
          <m:sup>
            <m:r>
              <w:rPr>
                <w:rFonts w:ascii="Cambria Math" w:eastAsia="仿宋" w:hAnsi="Cambria Math"/>
                <w:sz w:val="24"/>
                <w:szCs w:val="24"/>
              </w:rPr>
              <m:t>'</m:t>
            </m:r>
          </m:sup>
        </m:sSubSup>
      </m:oMath>
      <w:r w:rsidRPr="003744A6">
        <w:rPr>
          <w:rFonts w:ascii="仿宋" w:eastAsia="仿宋" w:hAnsi="仿宋" w:hint="eastAsia"/>
          <w:sz w:val="24"/>
          <w:szCs w:val="24"/>
        </w:rPr>
        <w:t>，如等式4中的图像对于F我来说。 注意，类似于方案一，如果差异和符号图像没有以无损方式被阈值化和压缩，则恢复的图像R将与原始图像I相同。</w:t>
      </w:r>
    </w:p>
    <w:p w:rsidR="009863D2" w:rsidRDefault="009863D2" w:rsidP="009863D2">
      <w:pPr>
        <w:widowControl/>
        <w:spacing w:line="360" w:lineRule="auto"/>
        <w:ind w:firstLineChars="200" w:firstLine="420"/>
        <w:jc w:val="center"/>
        <w:rPr>
          <w:rFonts w:ascii="仿宋" w:eastAsia="仿宋" w:hAnsi="仿宋"/>
          <w:sz w:val="24"/>
          <w:szCs w:val="24"/>
        </w:rPr>
      </w:pPr>
      <w:r>
        <w:rPr>
          <w:noProof/>
        </w:rPr>
        <w:drawing>
          <wp:inline distT="0" distB="0" distL="0" distR="0" wp14:anchorId="70BAFFC2" wp14:editId="50F2B7B4">
            <wp:extent cx="5274310" cy="136863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368635"/>
                    </a:xfrm>
                    <a:prstGeom prst="rect">
                      <a:avLst/>
                    </a:prstGeom>
                  </pic:spPr>
                </pic:pic>
              </a:graphicData>
            </a:graphic>
          </wp:inline>
        </w:drawing>
      </w:r>
    </w:p>
    <w:p w:rsidR="009863D2" w:rsidRDefault="009863D2" w:rsidP="009863D2">
      <w:pPr>
        <w:widowControl/>
        <w:spacing w:line="360" w:lineRule="auto"/>
        <w:ind w:firstLineChars="200" w:firstLine="420"/>
        <w:jc w:val="center"/>
        <w:rPr>
          <w:rFonts w:ascii="楷体" w:eastAsia="楷体" w:hAnsi="楷体"/>
          <w:szCs w:val="21"/>
        </w:rPr>
      </w:pPr>
      <w:r w:rsidRPr="003744A6">
        <w:rPr>
          <w:rFonts w:ascii="楷体" w:eastAsia="楷体" w:hAnsi="楷体" w:hint="eastAsia"/>
          <w:szCs w:val="21"/>
        </w:rPr>
        <w:t>图5 保护管道</w:t>
      </w:r>
    </w:p>
    <w:p w:rsidR="009863D2" w:rsidRDefault="009863D2" w:rsidP="009863D2">
      <w:pPr>
        <w:widowControl/>
        <w:spacing w:line="360" w:lineRule="auto"/>
        <w:ind w:firstLineChars="200" w:firstLine="420"/>
        <w:jc w:val="center"/>
        <w:rPr>
          <w:rFonts w:ascii="楷体" w:eastAsia="楷体" w:hAnsi="楷体"/>
          <w:szCs w:val="21"/>
        </w:rPr>
      </w:pPr>
      <w:r>
        <w:rPr>
          <w:noProof/>
        </w:rPr>
        <w:lastRenderedPageBreak/>
        <w:drawing>
          <wp:inline distT="0" distB="0" distL="0" distR="0" wp14:anchorId="0A7E428B" wp14:editId="28CB9348">
            <wp:extent cx="5057775" cy="16097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57775" cy="1609725"/>
                    </a:xfrm>
                    <a:prstGeom prst="rect">
                      <a:avLst/>
                    </a:prstGeom>
                  </pic:spPr>
                </pic:pic>
              </a:graphicData>
            </a:graphic>
          </wp:inline>
        </w:drawing>
      </w:r>
    </w:p>
    <w:p w:rsidR="009863D2" w:rsidRDefault="009863D2" w:rsidP="009863D2">
      <w:pPr>
        <w:widowControl/>
        <w:spacing w:line="360" w:lineRule="auto"/>
        <w:ind w:firstLineChars="200" w:firstLine="420"/>
        <w:jc w:val="center"/>
        <w:rPr>
          <w:rFonts w:ascii="楷体" w:eastAsia="楷体" w:hAnsi="楷体"/>
          <w:szCs w:val="21"/>
        </w:rPr>
      </w:pPr>
      <w:r>
        <w:rPr>
          <w:rFonts w:ascii="楷体" w:eastAsia="楷体" w:hAnsi="楷体" w:hint="eastAsia"/>
          <w:szCs w:val="21"/>
        </w:rPr>
        <w:t xml:space="preserve">图6 </w:t>
      </w:r>
      <w:r w:rsidRPr="003744A6">
        <w:rPr>
          <w:rFonts w:ascii="楷体" w:eastAsia="楷体" w:hAnsi="楷体" w:hint="eastAsia"/>
          <w:szCs w:val="21"/>
        </w:rPr>
        <w:t>方案二的虚假着色方法</w:t>
      </w:r>
    </w:p>
    <w:p w:rsidR="009863D2" w:rsidRDefault="009863D2" w:rsidP="009863D2">
      <w:pPr>
        <w:widowControl/>
        <w:spacing w:line="360" w:lineRule="auto"/>
        <w:ind w:firstLineChars="200" w:firstLine="420"/>
        <w:jc w:val="center"/>
        <w:rPr>
          <w:rFonts w:ascii="楷体" w:eastAsia="楷体" w:hAnsi="楷体"/>
          <w:szCs w:val="21"/>
        </w:rPr>
      </w:pPr>
      <w:r>
        <w:rPr>
          <w:noProof/>
        </w:rPr>
        <w:drawing>
          <wp:inline distT="0" distB="0" distL="0" distR="0" wp14:anchorId="24DE0142" wp14:editId="73E2FB1E">
            <wp:extent cx="5274310" cy="1675082"/>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675082"/>
                    </a:xfrm>
                    <a:prstGeom prst="rect">
                      <a:avLst/>
                    </a:prstGeom>
                  </pic:spPr>
                </pic:pic>
              </a:graphicData>
            </a:graphic>
          </wp:inline>
        </w:drawing>
      </w:r>
    </w:p>
    <w:p w:rsidR="009863D2" w:rsidRDefault="009863D2" w:rsidP="009863D2">
      <w:pPr>
        <w:widowControl/>
        <w:spacing w:line="360" w:lineRule="auto"/>
        <w:ind w:firstLineChars="200" w:firstLine="420"/>
        <w:jc w:val="center"/>
        <w:rPr>
          <w:rFonts w:ascii="楷体" w:eastAsia="楷体" w:hAnsi="楷体"/>
          <w:szCs w:val="21"/>
        </w:rPr>
      </w:pPr>
      <w:r>
        <w:rPr>
          <w:rFonts w:ascii="楷体" w:eastAsia="楷体" w:hAnsi="楷体" w:hint="eastAsia"/>
          <w:szCs w:val="21"/>
        </w:rPr>
        <w:t>图7 方案二的恢复管道</w:t>
      </w:r>
    </w:p>
    <w:p w:rsidR="009863D2" w:rsidRDefault="009863D2" w:rsidP="009863D2">
      <w:pPr>
        <w:widowControl/>
        <w:spacing w:line="360" w:lineRule="auto"/>
        <w:jc w:val="left"/>
        <w:rPr>
          <w:rFonts w:ascii="仿宋" w:eastAsia="仿宋" w:hAnsi="仿宋"/>
          <w:b/>
          <w:sz w:val="30"/>
          <w:szCs w:val="30"/>
        </w:rPr>
      </w:pPr>
      <w:r w:rsidRPr="00721ADD">
        <w:rPr>
          <w:rFonts w:ascii="Times New Roman" w:eastAsia="楷体" w:hAnsi="Times New Roman" w:cs="Times New Roman"/>
          <w:sz w:val="30"/>
          <w:szCs w:val="30"/>
        </w:rPr>
        <w:t>4</w:t>
      </w:r>
      <w:r>
        <w:rPr>
          <w:rFonts w:ascii="楷体" w:eastAsia="楷体" w:hAnsi="楷体" w:hint="eastAsia"/>
          <w:szCs w:val="21"/>
        </w:rPr>
        <w:t xml:space="preserve"> </w:t>
      </w:r>
      <w:r w:rsidR="00A71B9E">
        <w:rPr>
          <w:rFonts w:ascii="仿宋" w:eastAsia="仿宋" w:hAnsi="仿宋" w:hint="eastAsia"/>
          <w:b/>
          <w:sz w:val="30"/>
          <w:szCs w:val="30"/>
        </w:rPr>
        <w:t>实验结果分析</w:t>
      </w:r>
    </w:p>
    <w:p w:rsidR="009863D2" w:rsidRDefault="009863D2" w:rsidP="009863D2">
      <w:pPr>
        <w:widowControl/>
        <w:spacing w:line="360" w:lineRule="auto"/>
        <w:ind w:firstLineChars="200" w:firstLine="480"/>
        <w:jc w:val="left"/>
        <w:rPr>
          <w:rFonts w:ascii="仿宋" w:eastAsia="仿宋" w:hAnsi="仿宋"/>
          <w:sz w:val="24"/>
          <w:szCs w:val="24"/>
        </w:rPr>
      </w:pPr>
      <w:r>
        <w:rPr>
          <w:rFonts w:ascii="仿宋" w:eastAsia="仿宋" w:hAnsi="仿宋" w:hint="eastAsia"/>
          <w:sz w:val="24"/>
          <w:szCs w:val="24"/>
        </w:rPr>
        <w:t>为了证明方法的有效性，进行了一系列实验，</w:t>
      </w:r>
      <w:r w:rsidRPr="00C44569">
        <w:rPr>
          <w:rFonts w:ascii="仿宋" w:eastAsia="仿宋" w:hAnsi="仿宋" w:hint="eastAsia"/>
          <w:sz w:val="24"/>
          <w:szCs w:val="24"/>
        </w:rPr>
        <w:t>实验主要针对以下几个方面：</w:t>
      </w:r>
    </w:p>
    <w:p w:rsidR="009863D2" w:rsidRPr="00C44569" w:rsidRDefault="009863D2" w:rsidP="009863D2">
      <w:pPr>
        <w:widowControl/>
        <w:spacing w:line="360" w:lineRule="auto"/>
        <w:jc w:val="left"/>
        <w:rPr>
          <w:rFonts w:ascii="仿宋" w:eastAsia="仿宋" w:hAnsi="仿宋"/>
          <w:sz w:val="24"/>
          <w:szCs w:val="24"/>
        </w:rPr>
      </w:pPr>
      <w:r>
        <w:rPr>
          <w:rFonts w:ascii="仿宋" w:eastAsia="仿宋" w:hAnsi="仿宋" w:hint="eastAsia"/>
          <w:sz w:val="24"/>
          <w:szCs w:val="24"/>
        </w:rPr>
        <w:t>(1)在无损压缩模式下，两种方案的视觉效果。</w:t>
      </w:r>
    </w:p>
    <w:p w:rsidR="009863D2" w:rsidRDefault="009863D2" w:rsidP="009863D2">
      <w:pPr>
        <w:widowControl/>
        <w:spacing w:line="360" w:lineRule="auto"/>
        <w:jc w:val="left"/>
        <w:rPr>
          <w:rFonts w:ascii="仿宋" w:eastAsia="仿宋" w:hAnsi="仿宋"/>
          <w:sz w:val="24"/>
          <w:szCs w:val="24"/>
        </w:rPr>
      </w:pPr>
      <w:r w:rsidRPr="00C44569">
        <w:rPr>
          <w:rFonts w:ascii="仿宋" w:eastAsia="仿宋" w:hAnsi="仿宋" w:hint="eastAsia"/>
          <w:sz w:val="24"/>
          <w:szCs w:val="24"/>
        </w:rPr>
        <w:t>(2)在有损压缩</w:t>
      </w:r>
      <w:r>
        <w:rPr>
          <w:rFonts w:ascii="仿宋" w:eastAsia="仿宋" w:hAnsi="仿宋" w:hint="eastAsia"/>
          <w:sz w:val="24"/>
          <w:szCs w:val="24"/>
        </w:rPr>
        <w:t>对文件大小和恢复图像质量的影响。</w:t>
      </w:r>
    </w:p>
    <w:p w:rsidR="009863D2" w:rsidRDefault="009863D2" w:rsidP="009863D2">
      <w:pPr>
        <w:widowControl/>
        <w:spacing w:line="360" w:lineRule="auto"/>
        <w:jc w:val="left"/>
        <w:rPr>
          <w:rFonts w:ascii="仿宋" w:eastAsia="仿宋" w:hAnsi="仿宋"/>
          <w:sz w:val="24"/>
          <w:szCs w:val="24"/>
        </w:rPr>
      </w:pPr>
      <w:r>
        <w:rPr>
          <w:rFonts w:ascii="仿宋" w:eastAsia="仿宋" w:hAnsi="仿宋" w:hint="eastAsia"/>
          <w:sz w:val="24"/>
          <w:szCs w:val="24"/>
        </w:rPr>
        <w:t>(3)使用面部识别基准和其他众所周知的隐私保护方法的比较。</w:t>
      </w:r>
    </w:p>
    <w:p w:rsidR="009863D2" w:rsidRPr="00C44569" w:rsidRDefault="00553122" w:rsidP="009863D2">
      <w:pPr>
        <w:widowControl/>
        <w:spacing w:line="360" w:lineRule="auto"/>
        <w:jc w:val="left"/>
        <w:rPr>
          <w:rFonts w:ascii="仿宋" w:eastAsia="仿宋" w:hAnsi="仿宋"/>
          <w:sz w:val="24"/>
          <w:szCs w:val="24"/>
        </w:rPr>
      </w:pPr>
      <w:r>
        <w:rPr>
          <w:rFonts w:ascii="仿宋" w:eastAsia="仿宋" w:hAnsi="仿宋" w:hint="eastAsia"/>
          <w:sz w:val="24"/>
          <w:szCs w:val="24"/>
        </w:rPr>
        <w:t>(4</w:t>
      </w:r>
      <w:r w:rsidR="009863D2">
        <w:rPr>
          <w:rFonts w:ascii="仿宋" w:eastAsia="仿宋" w:hAnsi="仿宋" w:hint="eastAsia"/>
          <w:sz w:val="24"/>
          <w:szCs w:val="24"/>
        </w:rPr>
        <w:t>)安全性检验。</w:t>
      </w:r>
    </w:p>
    <w:p w:rsidR="009863D2" w:rsidRDefault="009863D2" w:rsidP="009863D2">
      <w:pPr>
        <w:widowControl/>
        <w:spacing w:line="360" w:lineRule="auto"/>
        <w:ind w:firstLineChars="200" w:firstLine="420"/>
        <w:jc w:val="center"/>
        <w:rPr>
          <w:rFonts w:ascii="仿宋" w:eastAsia="仿宋" w:hAnsi="仿宋"/>
          <w:sz w:val="24"/>
          <w:szCs w:val="24"/>
        </w:rPr>
      </w:pPr>
      <w:r>
        <w:rPr>
          <w:noProof/>
        </w:rPr>
        <w:drawing>
          <wp:inline distT="0" distB="0" distL="0" distR="0" wp14:anchorId="65C8AC4D" wp14:editId="5E86F04B">
            <wp:extent cx="3667125" cy="12763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67125" cy="1276350"/>
                    </a:xfrm>
                    <a:prstGeom prst="rect">
                      <a:avLst/>
                    </a:prstGeom>
                  </pic:spPr>
                </pic:pic>
              </a:graphicData>
            </a:graphic>
          </wp:inline>
        </w:drawing>
      </w:r>
    </w:p>
    <w:p w:rsidR="009863D2" w:rsidRDefault="009863D2" w:rsidP="009863D2">
      <w:pPr>
        <w:widowControl/>
        <w:spacing w:line="360" w:lineRule="auto"/>
        <w:ind w:firstLineChars="200" w:firstLine="420"/>
        <w:jc w:val="center"/>
        <w:rPr>
          <w:rFonts w:ascii="楷体" w:eastAsia="楷体" w:hAnsi="楷体"/>
          <w:szCs w:val="21"/>
        </w:rPr>
      </w:pPr>
      <w:r w:rsidRPr="00D97D08">
        <w:rPr>
          <w:rFonts w:ascii="楷体" w:eastAsia="楷体" w:hAnsi="楷体" w:hint="eastAsia"/>
          <w:szCs w:val="21"/>
        </w:rPr>
        <w:t>图8</w:t>
      </w:r>
      <w:r w:rsidR="00553122">
        <w:rPr>
          <w:rFonts w:ascii="楷体" w:eastAsia="楷体" w:hAnsi="楷体" w:hint="eastAsia"/>
          <w:szCs w:val="21"/>
        </w:rPr>
        <w:t xml:space="preserve"> 本实验所使用的三种调色板特征</w:t>
      </w:r>
    </w:p>
    <w:p w:rsidR="009863D2" w:rsidRDefault="009863D2" w:rsidP="009863D2">
      <w:pPr>
        <w:widowControl/>
        <w:spacing w:line="360" w:lineRule="auto"/>
        <w:jc w:val="left"/>
        <w:rPr>
          <w:rFonts w:ascii="仿宋" w:eastAsia="仿宋" w:hAnsi="仿宋"/>
          <w:b/>
          <w:sz w:val="24"/>
          <w:szCs w:val="24"/>
        </w:rPr>
      </w:pPr>
      <w:r w:rsidRPr="00647DE0">
        <w:rPr>
          <w:rFonts w:ascii="仿宋" w:eastAsia="仿宋" w:hAnsi="仿宋" w:hint="eastAsia"/>
          <w:b/>
          <w:sz w:val="24"/>
          <w:szCs w:val="24"/>
        </w:rPr>
        <w:t>4.1 无损压缩</w:t>
      </w:r>
    </w:p>
    <w:p w:rsidR="009863D2" w:rsidRDefault="009863D2" w:rsidP="009863D2">
      <w:pPr>
        <w:widowControl/>
        <w:spacing w:line="360" w:lineRule="auto"/>
        <w:jc w:val="left"/>
        <w:rPr>
          <w:rFonts w:ascii="楷体" w:eastAsia="楷体" w:hAnsi="楷体"/>
          <w:szCs w:val="21"/>
        </w:rPr>
      </w:pPr>
      <w:r>
        <w:rPr>
          <w:noProof/>
        </w:rPr>
        <w:lastRenderedPageBreak/>
        <w:drawing>
          <wp:inline distT="0" distB="0" distL="0" distR="0" wp14:anchorId="79BD63C8" wp14:editId="71A9D721">
            <wp:extent cx="5274310" cy="1728191"/>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728191"/>
                    </a:xfrm>
                    <a:prstGeom prst="rect">
                      <a:avLst/>
                    </a:prstGeom>
                  </pic:spPr>
                </pic:pic>
              </a:graphicData>
            </a:graphic>
          </wp:inline>
        </w:drawing>
      </w:r>
    </w:p>
    <w:p w:rsidR="009863D2" w:rsidRDefault="009863D2" w:rsidP="009863D2">
      <w:pPr>
        <w:widowControl/>
        <w:spacing w:line="360" w:lineRule="auto"/>
        <w:jc w:val="center"/>
        <w:rPr>
          <w:rFonts w:ascii="楷体" w:eastAsia="楷体" w:hAnsi="楷体"/>
          <w:szCs w:val="21"/>
        </w:rPr>
      </w:pPr>
      <w:r>
        <w:rPr>
          <w:rFonts w:ascii="楷体" w:eastAsia="楷体" w:hAnsi="楷体" w:hint="eastAsia"/>
          <w:szCs w:val="21"/>
        </w:rPr>
        <w:t>图9</w:t>
      </w:r>
    </w:p>
    <w:p w:rsidR="009863D2" w:rsidRDefault="009863D2" w:rsidP="009863D2">
      <w:pPr>
        <w:widowControl/>
        <w:spacing w:line="360" w:lineRule="auto"/>
        <w:ind w:firstLineChars="200" w:firstLine="480"/>
        <w:jc w:val="left"/>
        <w:rPr>
          <w:rFonts w:ascii="仿宋" w:eastAsia="仿宋" w:hAnsi="仿宋"/>
          <w:sz w:val="24"/>
          <w:szCs w:val="24"/>
        </w:rPr>
      </w:pPr>
      <w:r w:rsidRPr="006D1D2E">
        <w:rPr>
          <w:rFonts w:ascii="仿宋" w:eastAsia="仿宋" w:hAnsi="仿宋" w:hint="eastAsia"/>
          <w:sz w:val="24"/>
          <w:szCs w:val="24"/>
        </w:rPr>
        <w:t>我们首先说明我们对图9所示的抗议场景的结果。每行代表不同的调色板。第一列显示隐私保护的假彩色图像，第二列显示差异图像，第三列显示标志图像（最后三列中的方案二相同）。对于所有三种调色板和两种方案，可以观察到虽然受保护的图像仍然是可理解的，但人们的身份大多是隐藏的。</w:t>
      </w:r>
    </w:p>
    <w:p w:rsidR="009863D2" w:rsidRPr="006D1D2E" w:rsidRDefault="009863D2" w:rsidP="009863D2">
      <w:pPr>
        <w:widowControl/>
        <w:spacing w:line="360" w:lineRule="auto"/>
        <w:ind w:firstLineChars="200" w:firstLine="480"/>
        <w:jc w:val="left"/>
        <w:rPr>
          <w:rFonts w:ascii="仿宋" w:eastAsia="仿宋" w:hAnsi="仿宋"/>
          <w:sz w:val="24"/>
          <w:szCs w:val="24"/>
        </w:rPr>
      </w:pPr>
      <w:r w:rsidRPr="006D1D2E">
        <w:rPr>
          <w:rFonts w:ascii="仿宋" w:eastAsia="仿宋" w:hAnsi="仿宋" w:hint="eastAsia"/>
          <w:sz w:val="24"/>
          <w:szCs w:val="24"/>
        </w:rPr>
        <w:t>通过检查这些图，可以观察到两种方案之间的差异以及调色板的效果。首先，可以观察到两种方案的假彩色图像非常相似。对于差异图像，第二种方案产生的值比方案一中的值小。这是由于在第二种方案中应用的恢复步骤（方程式7和8）。但是，调色板也会影响恢复质量。对于比其他两个调色板更单调的蓝调调色板（图8），恢复的质量非常好，因此差异图像包含非常小的值。然而，对于其他两个调色板，由于它们在色标上的规则变化较小，因此恢复的效果逐渐降低。</w:t>
      </w:r>
    </w:p>
    <w:p w:rsidR="009863D2" w:rsidRDefault="009863D2" w:rsidP="009863D2">
      <w:pPr>
        <w:widowControl/>
        <w:spacing w:line="360" w:lineRule="auto"/>
        <w:ind w:firstLineChars="200" w:firstLine="480"/>
        <w:jc w:val="left"/>
        <w:rPr>
          <w:rFonts w:ascii="仿宋" w:eastAsia="仿宋" w:hAnsi="仿宋"/>
          <w:sz w:val="24"/>
          <w:szCs w:val="24"/>
        </w:rPr>
      </w:pPr>
      <w:r w:rsidRPr="006D1D2E">
        <w:rPr>
          <w:rFonts w:ascii="仿宋" w:eastAsia="仿宋" w:hAnsi="仿宋" w:hint="eastAsia"/>
          <w:sz w:val="24"/>
          <w:szCs w:val="24"/>
        </w:rPr>
        <w:t>至于符号图像，它们看起来更嘈杂，因为差异图像具有更小的像素值。这是因为小的差异可能是正的或负的，并且这可能在像素之间快速变化（甚至在像素的颜色通道之间）。两种方案中的这些组件的字节大小也支持这些观察结果（表I）。这里，FI表示JPEG质量设置85的伪彩色图像的JPEG压缩大小; DI和SI表示差异和符号图像的无损zlib压缩大小; PI表示受保护图像的总比特流大小。如该表</w:t>
      </w:r>
      <w:r>
        <w:rPr>
          <w:rFonts w:ascii="仿宋" w:eastAsia="仿宋" w:hAnsi="仿宋" w:hint="eastAsia"/>
          <w:sz w:val="24"/>
          <w:szCs w:val="24"/>
        </w:rPr>
        <w:t>I</w:t>
      </w:r>
      <w:r w:rsidRPr="006D1D2E">
        <w:rPr>
          <w:rFonts w:ascii="仿宋" w:eastAsia="仿宋" w:hAnsi="仿宋" w:hint="eastAsia"/>
          <w:sz w:val="24"/>
          <w:szCs w:val="24"/>
        </w:rPr>
        <w:t>所示，方案2中的DI小于方案1中的DI，而SI更大。此外，方案二中的DI值随着调色板的方差而增加。</w:t>
      </w:r>
    </w:p>
    <w:p w:rsidR="009863D2" w:rsidRDefault="009863D2" w:rsidP="009863D2">
      <w:pPr>
        <w:widowControl/>
        <w:spacing w:line="360" w:lineRule="auto"/>
        <w:rPr>
          <w:rFonts w:ascii="仿宋" w:eastAsia="仿宋" w:hAnsi="仿宋"/>
          <w:b/>
          <w:sz w:val="24"/>
          <w:szCs w:val="24"/>
        </w:rPr>
      </w:pPr>
      <w:r>
        <w:rPr>
          <w:noProof/>
        </w:rPr>
        <w:drawing>
          <wp:inline distT="0" distB="0" distL="0" distR="0" wp14:anchorId="1BAF0759" wp14:editId="24B9ACA3">
            <wp:extent cx="5274310" cy="6864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686435"/>
                    </a:xfrm>
                    <a:prstGeom prst="rect">
                      <a:avLst/>
                    </a:prstGeom>
                  </pic:spPr>
                </pic:pic>
              </a:graphicData>
            </a:graphic>
          </wp:inline>
        </w:drawing>
      </w:r>
    </w:p>
    <w:p w:rsidR="009863D2" w:rsidRPr="00957609" w:rsidRDefault="009863D2" w:rsidP="009863D2">
      <w:pPr>
        <w:widowControl/>
        <w:spacing w:line="360" w:lineRule="auto"/>
        <w:jc w:val="center"/>
        <w:rPr>
          <w:rFonts w:ascii="楷体" w:eastAsia="楷体" w:hAnsi="楷体"/>
          <w:szCs w:val="21"/>
        </w:rPr>
      </w:pPr>
      <w:r w:rsidRPr="0068346A">
        <w:rPr>
          <w:rFonts w:ascii="楷体" w:eastAsia="楷体" w:hAnsi="楷体" w:hint="eastAsia"/>
          <w:szCs w:val="21"/>
        </w:rPr>
        <w:t>表</w:t>
      </w:r>
      <w:r w:rsidR="00E45B66">
        <w:rPr>
          <w:rFonts w:ascii="楷体" w:eastAsia="楷体" w:hAnsi="楷体"/>
          <w:szCs w:val="21"/>
        </w:rPr>
        <w:fldChar w:fldCharType="begin"/>
      </w:r>
      <w:r w:rsidR="00E45B66">
        <w:rPr>
          <w:rFonts w:ascii="楷体" w:eastAsia="楷体" w:hAnsi="楷体"/>
          <w:szCs w:val="21"/>
        </w:rPr>
        <w:instrText xml:space="preserve"> </w:instrText>
      </w:r>
      <w:r w:rsidR="00E45B66">
        <w:rPr>
          <w:rFonts w:ascii="楷体" w:eastAsia="楷体" w:hAnsi="楷体" w:hint="eastAsia"/>
          <w:szCs w:val="21"/>
        </w:rPr>
        <w:instrText>= 1 \* ROMAN</w:instrText>
      </w:r>
      <w:r w:rsidR="00E45B66">
        <w:rPr>
          <w:rFonts w:ascii="楷体" w:eastAsia="楷体" w:hAnsi="楷体"/>
          <w:szCs w:val="21"/>
        </w:rPr>
        <w:instrText xml:space="preserve"> </w:instrText>
      </w:r>
      <w:r w:rsidR="00E45B66">
        <w:rPr>
          <w:rFonts w:ascii="楷体" w:eastAsia="楷体" w:hAnsi="楷体"/>
          <w:szCs w:val="21"/>
        </w:rPr>
        <w:fldChar w:fldCharType="separate"/>
      </w:r>
      <w:r w:rsidR="00E45B66">
        <w:rPr>
          <w:rFonts w:ascii="楷体" w:eastAsia="楷体" w:hAnsi="楷体"/>
          <w:noProof/>
          <w:szCs w:val="21"/>
        </w:rPr>
        <w:t>I</w:t>
      </w:r>
      <w:r w:rsidR="00E45B66">
        <w:rPr>
          <w:rFonts w:ascii="楷体" w:eastAsia="楷体" w:hAnsi="楷体"/>
          <w:szCs w:val="21"/>
        </w:rPr>
        <w:fldChar w:fldCharType="end"/>
      </w:r>
    </w:p>
    <w:p w:rsidR="009863D2" w:rsidRDefault="009863D2" w:rsidP="009863D2">
      <w:pPr>
        <w:widowControl/>
        <w:spacing w:line="360" w:lineRule="auto"/>
        <w:rPr>
          <w:rFonts w:ascii="仿宋" w:eastAsia="仿宋" w:hAnsi="仿宋"/>
          <w:b/>
          <w:sz w:val="24"/>
          <w:szCs w:val="24"/>
        </w:rPr>
      </w:pPr>
      <w:r w:rsidRPr="006D1D2E">
        <w:rPr>
          <w:rFonts w:ascii="仿宋" w:eastAsia="仿宋" w:hAnsi="仿宋" w:hint="eastAsia"/>
          <w:b/>
          <w:sz w:val="24"/>
          <w:szCs w:val="24"/>
        </w:rPr>
        <w:t>4.2 有损压缩</w:t>
      </w:r>
    </w:p>
    <w:p w:rsidR="009863D2" w:rsidRDefault="009863D2" w:rsidP="009863D2">
      <w:pPr>
        <w:widowControl/>
        <w:spacing w:line="360" w:lineRule="auto"/>
        <w:jc w:val="center"/>
        <w:rPr>
          <w:rFonts w:ascii="楷体" w:eastAsia="楷体" w:hAnsi="楷体"/>
          <w:szCs w:val="21"/>
        </w:rPr>
      </w:pPr>
      <w:r>
        <w:rPr>
          <w:noProof/>
        </w:rPr>
        <w:lastRenderedPageBreak/>
        <w:drawing>
          <wp:inline distT="0" distB="0" distL="0" distR="0" wp14:anchorId="0220B1C0" wp14:editId="3B4FBFA2">
            <wp:extent cx="5274310" cy="765507"/>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765507"/>
                    </a:xfrm>
                    <a:prstGeom prst="rect">
                      <a:avLst/>
                    </a:prstGeom>
                  </pic:spPr>
                </pic:pic>
              </a:graphicData>
            </a:graphic>
          </wp:inline>
        </w:drawing>
      </w:r>
    </w:p>
    <w:p w:rsidR="009863D2" w:rsidRDefault="009863D2" w:rsidP="009863D2">
      <w:pPr>
        <w:widowControl/>
        <w:spacing w:line="360" w:lineRule="auto"/>
        <w:jc w:val="center"/>
        <w:rPr>
          <w:rFonts w:ascii="楷体" w:eastAsia="楷体" w:hAnsi="楷体"/>
          <w:szCs w:val="21"/>
        </w:rPr>
      </w:pPr>
      <w:r>
        <w:rPr>
          <w:rFonts w:ascii="楷体" w:eastAsia="楷体" w:hAnsi="楷体" w:hint="eastAsia"/>
          <w:szCs w:val="21"/>
        </w:rPr>
        <w:t>图10</w:t>
      </w:r>
    </w:p>
    <w:p w:rsidR="009863D2" w:rsidRDefault="009863D2" w:rsidP="009863D2">
      <w:pPr>
        <w:widowControl/>
        <w:spacing w:line="360" w:lineRule="auto"/>
        <w:jc w:val="center"/>
        <w:rPr>
          <w:rFonts w:ascii="楷体" w:eastAsia="楷体" w:hAnsi="楷体"/>
          <w:szCs w:val="21"/>
        </w:rPr>
      </w:pPr>
      <w:r>
        <w:rPr>
          <w:noProof/>
        </w:rPr>
        <w:drawing>
          <wp:inline distT="0" distB="0" distL="0" distR="0" wp14:anchorId="7D777C1F" wp14:editId="6BE1B309">
            <wp:extent cx="5274310" cy="756961"/>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756961"/>
                    </a:xfrm>
                    <a:prstGeom prst="rect">
                      <a:avLst/>
                    </a:prstGeom>
                  </pic:spPr>
                </pic:pic>
              </a:graphicData>
            </a:graphic>
          </wp:inline>
        </w:drawing>
      </w:r>
    </w:p>
    <w:p w:rsidR="009863D2" w:rsidRDefault="009863D2" w:rsidP="009863D2">
      <w:pPr>
        <w:widowControl/>
        <w:spacing w:line="360" w:lineRule="auto"/>
        <w:jc w:val="center"/>
        <w:rPr>
          <w:rFonts w:ascii="楷体" w:eastAsia="楷体" w:hAnsi="楷体"/>
          <w:szCs w:val="21"/>
        </w:rPr>
      </w:pPr>
      <w:r>
        <w:rPr>
          <w:rFonts w:ascii="楷体" w:eastAsia="楷体" w:hAnsi="楷体" w:hint="eastAsia"/>
          <w:szCs w:val="21"/>
        </w:rPr>
        <w:t>、图11</w:t>
      </w:r>
    </w:p>
    <w:p w:rsidR="009863D2" w:rsidRDefault="009863D2" w:rsidP="009863D2">
      <w:pPr>
        <w:widowControl/>
        <w:spacing w:line="360" w:lineRule="auto"/>
        <w:jc w:val="center"/>
        <w:rPr>
          <w:rFonts w:ascii="楷体" w:eastAsia="楷体" w:hAnsi="楷体"/>
          <w:szCs w:val="21"/>
        </w:rPr>
      </w:pPr>
      <w:r>
        <w:rPr>
          <w:noProof/>
        </w:rPr>
        <w:drawing>
          <wp:inline distT="0" distB="0" distL="0" distR="0" wp14:anchorId="4C9E5130" wp14:editId="709D6E15">
            <wp:extent cx="5274310" cy="5591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559175"/>
                    </a:xfrm>
                    <a:prstGeom prst="rect">
                      <a:avLst/>
                    </a:prstGeom>
                  </pic:spPr>
                </pic:pic>
              </a:graphicData>
            </a:graphic>
          </wp:inline>
        </w:drawing>
      </w:r>
    </w:p>
    <w:p w:rsidR="009863D2" w:rsidRPr="0068346A" w:rsidRDefault="009863D2" w:rsidP="009863D2">
      <w:pPr>
        <w:widowControl/>
        <w:spacing w:line="360" w:lineRule="auto"/>
        <w:jc w:val="center"/>
        <w:rPr>
          <w:rFonts w:ascii="楷体" w:eastAsia="楷体" w:hAnsi="楷体"/>
          <w:szCs w:val="21"/>
        </w:rPr>
      </w:pPr>
      <w:r>
        <w:rPr>
          <w:rFonts w:ascii="楷体" w:eastAsia="楷体" w:hAnsi="楷体" w:hint="eastAsia"/>
          <w:szCs w:val="21"/>
        </w:rPr>
        <w:t>表</w:t>
      </w:r>
      <w:r w:rsidR="00E45B66">
        <w:rPr>
          <w:rFonts w:ascii="楷体" w:eastAsia="楷体" w:hAnsi="楷体"/>
          <w:szCs w:val="21"/>
        </w:rPr>
        <w:fldChar w:fldCharType="begin"/>
      </w:r>
      <w:r w:rsidR="00E45B66">
        <w:rPr>
          <w:rFonts w:ascii="楷体" w:eastAsia="楷体" w:hAnsi="楷体"/>
          <w:szCs w:val="21"/>
        </w:rPr>
        <w:instrText xml:space="preserve"> </w:instrText>
      </w:r>
      <w:r w:rsidR="00E45B66">
        <w:rPr>
          <w:rFonts w:ascii="楷体" w:eastAsia="楷体" w:hAnsi="楷体" w:hint="eastAsia"/>
          <w:szCs w:val="21"/>
        </w:rPr>
        <w:instrText>= 2 \* ROMAN</w:instrText>
      </w:r>
      <w:r w:rsidR="00E45B66">
        <w:rPr>
          <w:rFonts w:ascii="楷体" w:eastAsia="楷体" w:hAnsi="楷体"/>
          <w:szCs w:val="21"/>
        </w:rPr>
        <w:instrText xml:space="preserve"> </w:instrText>
      </w:r>
      <w:r w:rsidR="00E45B66">
        <w:rPr>
          <w:rFonts w:ascii="楷体" w:eastAsia="楷体" w:hAnsi="楷体"/>
          <w:szCs w:val="21"/>
        </w:rPr>
        <w:fldChar w:fldCharType="separate"/>
      </w:r>
      <w:r w:rsidR="00E45B66">
        <w:rPr>
          <w:rFonts w:ascii="楷体" w:eastAsia="楷体" w:hAnsi="楷体"/>
          <w:noProof/>
          <w:szCs w:val="21"/>
        </w:rPr>
        <w:t>II</w:t>
      </w:r>
      <w:r w:rsidR="00E45B66">
        <w:rPr>
          <w:rFonts w:ascii="楷体" w:eastAsia="楷体" w:hAnsi="楷体"/>
          <w:szCs w:val="21"/>
        </w:rPr>
        <w:fldChar w:fldCharType="end"/>
      </w:r>
    </w:p>
    <w:p w:rsidR="009863D2" w:rsidRPr="00434319" w:rsidRDefault="009863D2" w:rsidP="00A71B9E">
      <w:pPr>
        <w:widowControl/>
        <w:spacing w:line="360" w:lineRule="auto"/>
        <w:ind w:firstLineChars="200" w:firstLine="480"/>
        <w:rPr>
          <w:rFonts w:ascii="仿宋" w:eastAsia="仿宋" w:hAnsi="仿宋"/>
          <w:sz w:val="24"/>
          <w:szCs w:val="24"/>
        </w:rPr>
      </w:pPr>
      <w:r w:rsidRPr="00434319">
        <w:rPr>
          <w:rFonts w:ascii="仿宋" w:eastAsia="仿宋" w:hAnsi="仿宋" w:hint="eastAsia"/>
          <w:sz w:val="24"/>
          <w:szCs w:val="24"/>
        </w:rPr>
        <w:t>在许多应用程序中，受保护图像的文件大小可能是关键的，并且所需元数据引入的额外开销可能太大。为此，我们还提出了一种有损模式，并在图像质量与文件大小方面展示了我们的实验结果。</w:t>
      </w:r>
    </w:p>
    <w:p w:rsidR="009863D2" w:rsidRDefault="009863D2" w:rsidP="00E45B66">
      <w:pPr>
        <w:widowControl/>
        <w:spacing w:line="360" w:lineRule="auto"/>
        <w:ind w:firstLineChars="200" w:firstLine="480"/>
        <w:rPr>
          <w:rFonts w:ascii="仿宋" w:eastAsia="仿宋" w:hAnsi="仿宋"/>
          <w:sz w:val="24"/>
          <w:szCs w:val="24"/>
        </w:rPr>
      </w:pPr>
      <w:r w:rsidRPr="00434319">
        <w:rPr>
          <w:rFonts w:ascii="仿宋" w:eastAsia="仿宋" w:hAnsi="仿宋" w:hint="eastAsia"/>
          <w:sz w:val="24"/>
          <w:szCs w:val="24"/>
        </w:rPr>
        <w:t>为了概括我们的结果，我们捕获了几个模拟各种监控场景的视频。从每个视频中，我们选择了代表性帧，总共产生12个测试图像。然后我们执行了前面描述的有损压缩方法。我们的结果报告在表II中。对于无损情况，第二种方案使用蓝调调色板（7.07）提供最佳压缩比。对于第一种方案的JPEG编码与下采样，前者不仅产生更好的压缩，而且产生更高的平均SSIM分数。通过增加第二种方案中的τ阈值，可以获得甚至小于原始文件的受保护文件。然而，对于高度不规则的调色板，例如Hardcandy，即使高阈值也不会产生非常小的文件，因为差异图像包含许多高于该阈值的像素。</w:t>
      </w:r>
    </w:p>
    <w:p w:rsidR="009863D2" w:rsidRDefault="009863D2" w:rsidP="009863D2">
      <w:pPr>
        <w:widowControl/>
        <w:spacing w:line="360" w:lineRule="auto"/>
        <w:rPr>
          <w:rFonts w:ascii="仿宋" w:eastAsia="仿宋" w:hAnsi="仿宋"/>
          <w:b/>
          <w:sz w:val="24"/>
          <w:szCs w:val="24"/>
        </w:rPr>
      </w:pPr>
      <w:r w:rsidRPr="0068346A">
        <w:rPr>
          <w:rFonts w:ascii="Times New Roman" w:eastAsia="仿宋" w:hAnsi="Times New Roman" w:cs="Times New Roman"/>
          <w:b/>
          <w:sz w:val="24"/>
          <w:szCs w:val="24"/>
        </w:rPr>
        <w:t>4.3</w:t>
      </w:r>
      <w:r w:rsidRPr="0068346A">
        <w:rPr>
          <w:rFonts w:ascii="仿宋" w:eastAsia="仿宋" w:hAnsi="仿宋" w:hint="eastAsia"/>
          <w:b/>
          <w:sz w:val="24"/>
          <w:szCs w:val="24"/>
        </w:rPr>
        <w:t xml:space="preserve"> 面部识别</w:t>
      </w:r>
    </w:p>
    <w:p w:rsidR="00E45B66" w:rsidRDefault="00E45B66" w:rsidP="00E45B66">
      <w:pPr>
        <w:widowControl/>
        <w:spacing w:line="360" w:lineRule="auto"/>
        <w:jc w:val="center"/>
        <w:rPr>
          <w:rFonts w:ascii="仿宋" w:eastAsia="仿宋" w:hAnsi="仿宋"/>
          <w:b/>
          <w:sz w:val="24"/>
          <w:szCs w:val="24"/>
        </w:rPr>
      </w:pPr>
      <w:r>
        <w:rPr>
          <w:noProof/>
        </w:rPr>
        <w:drawing>
          <wp:inline distT="0" distB="0" distL="0" distR="0" wp14:anchorId="13CE7776" wp14:editId="3AAED5C3">
            <wp:extent cx="5274310" cy="1283171"/>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283171"/>
                    </a:xfrm>
                    <a:prstGeom prst="rect">
                      <a:avLst/>
                    </a:prstGeom>
                  </pic:spPr>
                </pic:pic>
              </a:graphicData>
            </a:graphic>
          </wp:inline>
        </w:drawing>
      </w:r>
    </w:p>
    <w:p w:rsidR="00E45B66" w:rsidRPr="00E45B66" w:rsidRDefault="00E45B66" w:rsidP="00E45B66">
      <w:pPr>
        <w:widowControl/>
        <w:spacing w:line="360" w:lineRule="auto"/>
        <w:jc w:val="center"/>
        <w:rPr>
          <w:rFonts w:ascii="楷体" w:eastAsia="楷体" w:hAnsi="楷体"/>
          <w:szCs w:val="21"/>
        </w:rPr>
      </w:pPr>
      <w:r w:rsidRPr="00E45B66">
        <w:rPr>
          <w:rFonts w:ascii="楷体" w:eastAsia="楷体" w:hAnsi="楷体" w:hint="eastAsia"/>
          <w:szCs w:val="21"/>
        </w:rPr>
        <w:t>表</w:t>
      </w:r>
      <w:r w:rsidRPr="00E45B66">
        <w:rPr>
          <w:rFonts w:ascii="楷体" w:eastAsia="楷体" w:hAnsi="楷体"/>
          <w:szCs w:val="21"/>
        </w:rPr>
        <w:fldChar w:fldCharType="begin"/>
      </w:r>
      <w:r w:rsidRPr="00E45B66">
        <w:rPr>
          <w:rFonts w:ascii="楷体" w:eastAsia="楷体" w:hAnsi="楷体"/>
          <w:szCs w:val="21"/>
        </w:rPr>
        <w:instrText xml:space="preserve"> </w:instrText>
      </w:r>
      <w:r w:rsidRPr="00E45B66">
        <w:rPr>
          <w:rFonts w:ascii="楷体" w:eastAsia="楷体" w:hAnsi="楷体" w:hint="eastAsia"/>
          <w:szCs w:val="21"/>
        </w:rPr>
        <w:instrText>= 3 \* ROMAN</w:instrText>
      </w:r>
      <w:r w:rsidRPr="00E45B66">
        <w:rPr>
          <w:rFonts w:ascii="楷体" w:eastAsia="楷体" w:hAnsi="楷体"/>
          <w:szCs w:val="21"/>
        </w:rPr>
        <w:instrText xml:space="preserve"> </w:instrText>
      </w:r>
      <w:r w:rsidRPr="00E45B66">
        <w:rPr>
          <w:rFonts w:ascii="楷体" w:eastAsia="楷体" w:hAnsi="楷体"/>
          <w:szCs w:val="21"/>
        </w:rPr>
        <w:fldChar w:fldCharType="separate"/>
      </w:r>
      <w:r w:rsidRPr="00E45B66">
        <w:rPr>
          <w:rFonts w:ascii="楷体" w:eastAsia="楷体" w:hAnsi="楷体"/>
          <w:noProof/>
          <w:szCs w:val="21"/>
        </w:rPr>
        <w:t>III</w:t>
      </w:r>
      <w:r w:rsidRPr="00E45B66">
        <w:rPr>
          <w:rFonts w:ascii="楷体" w:eastAsia="楷体" w:hAnsi="楷体"/>
          <w:szCs w:val="21"/>
        </w:rPr>
        <w:fldChar w:fldCharType="end"/>
      </w:r>
    </w:p>
    <w:p w:rsidR="009863D2" w:rsidRPr="00957609" w:rsidRDefault="009863D2" w:rsidP="00E45B66">
      <w:pPr>
        <w:widowControl/>
        <w:spacing w:line="360" w:lineRule="auto"/>
        <w:ind w:firstLineChars="200" w:firstLine="480"/>
        <w:rPr>
          <w:rFonts w:ascii="仿宋" w:eastAsia="仿宋" w:hAnsi="仿宋"/>
          <w:sz w:val="24"/>
          <w:szCs w:val="24"/>
        </w:rPr>
      </w:pPr>
      <w:r w:rsidRPr="00957609">
        <w:rPr>
          <w:rFonts w:ascii="仿宋" w:eastAsia="仿宋" w:hAnsi="仿宋" w:hint="eastAsia"/>
          <w:sz w:val="24"/>
          <w:szCs w:val="24"/>
        </w:rPr>
        <w:lastRenderedPageBreak/>
        <w:t>汇总结果如表</w:t>
      </w:r>
      <w:r w:rsidRPr="00E45B66">
        <w:rPr>
          <w:rFonts w:ascii="楷体" w:eastAsia="楷体" w:hAnsi="楷体" w:hint="eastAsia"/>
          <w:sz w:val="24"/>
          <w:szCs w:val="24"/>
        </w:rPr>
        <w:t>III</w:t>
      </w:r>
      <w:r w:rsidRPr="00957609">
        <w:rPr>
          <w:rFonts w:ascii="仿宋" w:eastAsia="仿宋" w:hAnsi="仿宋" w:hint="eastAsia"/>
          <w:sz w:val="24"/>
          <w:szCs w:val="24"/>
        </w:rPr>
        <w:t>所示。在此表中，值越低，保护性能越好。对于所有三种FRA和所有三种调色板，基于假色的隐私性能非常好，LBPH-Green-Pink组合的最高识别率为0.14。 Blues和Hardcandy调色板表现非常出色，其识别率不高于Eigenfaces和Fisherfaces算法的1％的机会水平。在比较算法中，我们的方法仅通过使用LBPH算法的像素化来表现。然而，如图12所示，像素化窗口大小为5在保护隐私方面无效。另一方面，55的窗口大小完全阻止了可懂度和可逆性。此外，在其他FRA下，像素化的表现并不好。基于这些结果，可以认为基于伪彩色的隐私保护优于该评估任务的比较方法。</w:t>
      </w:r>
    </w:p>
    <w:p w:rsidR="009863D2" w:rsidRDefault="009863D2" w:rsidP="00E45B66">
      <w:pPr>
        <w:widowControl/>
        <w:spacing w:line="360" w:lineRule="auto"/>
        <w:ind w:firstLineChars="200" w:firstLine="480"/>
        <w:rPr>
          <w:rFonts w:ascii="仿宋" w:eastAsia="仿宋" w:hAnsi="仿宋"/>
          <w:sz w:val="24"/>
          <w:szCs w:val="24"/>
        </w:rPr>
      </w:pPr>
      <w:r w:rsidRPr="00957609">
        <w:rPr>
          <w:rFonts w:ascii="仿宋" w:eastAsia="仿宋" w:hAnsi="仿宋" w:hint="eastAsia"/>
          <w:sz w:val="24"/>
          <w:szCs w:val="24"/>
        </w:rPr>
        <w:t>总而言之，人脸识别评估表明所提出的伪着色算法比比较的方法更好地保护隐私。此外，即使在通过有损压缩算法压缩时，也可以反转受保护的图像以获得可由FRA识别的恢复图像。</w:t>
      </w:r>
    </w:p>
    <w:p w:rsidR="009863D2" w:rsidRDefault="009863D2" w:rsidP="009863D2">
      <w:pPr>
        <w:widowControl/>
        <w:spacing w:line="360" w:lineRule="auto"/>
        <w:rPr>
          <w:rFonts w:ascii="仿宋" w:eastAsia="仿宋" w:hAnsi="仿宋"/>
          <w:sz w:val="24"/>
          <w:szCs w:val="24"/>
        </w:rPr>
      </w:pPr>
      <w:r>
        <w:rPr>
          <w:noProof/>
        </w:rPr>
        <w:drawing>
          <wp:inline distT="0" distB="0" distL="0" distR="0" wp14:anchorId="62951F0D" wp14:editId="0DD526A5">
            <wp:extent cx="5274310" cy="717282"/>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717282"/>
                    </a:xfrm>
                    <a:prstGeom prst="rect">
                      <a:avLst/>
                    </a:prstGeom>
                  </pic:spPr>
                </pic:pic>
              </a:graphicData>
            </a:graphic>
          </wp:inline>
        </w:drawing>
      </w:r>
    </w:p>
    <w:p w:rsidR="009863D2" w:rsidRDefault="009863D2" w:rsidP="009863D2">
      <w:pPr>
        <w:widowControl/>
        <w:spacing w:line="360" w:lineRule="auto"/>
        <w:jc w:val="center"/>
        <w:rPr>
          <w:rFonts w:ascii="楷体" w:eastAsia="楷体" w:hAnsi="楷体"/>
          <w:szCs w:val="21"/>
        </w:rPr>
      </w:pPr>
      <w:r w:rsidRPr="00957609">
        <w:rPr>
          <w:rFonts w:ascii="楷体" w:eastAsia="楷体" w:hAnsi="楷体" w:hint="eastAsia"/>
          <w:szCs w:val="21"/>
        </w:rPr>
        <w:t>图 12</w:t>
      </w:r>
    </w:p>
    <w:p w:rsidR="009863D2" w:rsidRPr="00957609" w:rsidRDefault="009863D2" w:rsidP="009863D2">
      <w:pPr>
        <w:widowControl/>
        <w:spacing w:line="360" w:lineRule="auto"/>
        <w:jc w:val="left"/>
        <w:rPr>
          <w:rFonts w:ascii="仿宋" w:eastAsia="仿宋" w:hAnsi="仿宋"/>
          <w:b/>
          <w:sz w:val="24"/>
          <w:szCs w:val="24"/>
        </w:rPr>
      </w:pPr>
      <w:r w:rsidRPr="00957609">
        <w:rPr>
          <w:rFonts w:ascii="仿宋" w:eastAsia="仿宋" w:hAnsi="仿宋" w:hint="eastAsia"/>
          <w:b/>
          <w:sz w:val="24"/>
          <w:szCs w:val="24"/>
        </w:rPr>
        <w:t>4.4 安全性评估</w:t>
      </w:r>
    </w:p>
    <w:p w:rsidR="009863D2" w:rsidRPr="00957609" w:rsidRDefault="009863D2" w:rsidP="00E45B66">
      <w:pPr>
        <w:widowControl/>
        <w:spacing w:line="360" w:lineRule="auto"/>
        <w:ind w:firstLineChars="200" w:firstLine="480"/>
        <w:jc w:val="left"/>
        <w:rPr>
          <w:rFonts w:ascii="仿宋" w:eastAsia="仿宋" w:hAnsi="仿宋"/>
          <w:sz w:val="24"/>
          <w:szCs w:val="24"/>
        </w:rPr>
      </w:pPr>
      <w:r w:rsidRPr="00957609">
        <w:rPr>
          <w:rFonts w:ascii="仿宋" w:eastAsia="仿宋" w:hAnsi="仿宋" w:hint="eastAsia"/>
          <w:sz w:val="24"/>
          <w:szCs w:val="24"/>
        </w:rPr>
        <w:t>除了隐私和可懂度之外，对未授权用户的安全性是有效VPP算法的另一个理想特性。 在这里，我们评估假冒着色对于试图将受保护的面部图像还原为其未受保护的版本的攻击者是否安全。 为此，我们从代表不同种族人群的FERET数据集中选择了12张面部图像（图15）。 从每个面部，我们选择对应于皮肤，唇部和头发区域的像素。 对于每个区域，平均5×5邻域内的像素值以获得代表性颜色。</w:t>
      </w:r>
    </w:p>
    <w:p w:rsidR="009863D2" w:rsidRPr="00957609" w:rsidRDefault="009863D2" w:rsidP="00E45B66">
      <w:pPr>
        <w:widowControl/>
        <w:spacing w:line="360" w:lineRule="auto"/>
        <w:ind w:firstLineChars="200" w:firstLine="480"/>
        <w:jc w:val="left"/>
        <w:rPr>
          <w:rFonts w:ascii="仿宋" w:eastAsia="仿宋" w:hAnsi="仿宋"/>
          <w:sz w:val="24"/>
          <w:szCs w:val="24"/>
        </w:rPr>
      </w:pPr>
      <w:r w:rsidRPr="00957609">
        <w:rPr>
          <w:rFonts w:ascii="仿宋" w:eastAsia="仿宋" w:hAnsi="仿宋" w:hint="eastAsia"/>
          <w:sz w:val="24"/>
          <w:szCs w:val="24"/>
        </w:rPr>
        <w:t>接下来，选择由我们的第二方案转换的目标面部。 计算相应面部区域的假色RGB值，产生以下映射：</w:t>
      </w:r>
    </w:p>
    <w:p w:rsidR="009863D2" w:rsidRPr="00957609" w:rsidRDefault="009863D2" w:rsidP="009863D2">
      <w:pPr>
        <w:widowControl/>
        <w:spacing w:line="360" w:lineRule="auto"/>
        <w:jc w:val="center"/>
        <w:rPr>
          <w:rFonts w:ascii="仿宋" w:eastAsia="仿宋" w:hAnsi="仿宋"/>
          <w:sz w:val="24"/>
          <w:szCs w:val="24"/>
        </w:rPr>
      </w:pPr>
      <w:r w:rsidRPr="00957609">
        <w:rPr>
          <w:rFonts w:ascii="仿宋" w:eastAsia="仿宋" w:hAnsi="仿宋"/>
          <w:noProof/>
          <w:sz w:val="24"/>
          <w:szCs w:val="24"/>
        </w:rPr>
        <w:drawing>
          <wp:inline distT="0" distB="0" distL="0" distR="0" wp14:anchorId="45383127" wp14:editId="17C27B43">
            <wp:extent cx="3638550" cy="352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38550" cy="352425"/>
                    </a:xfrm>
                    <a:prstGeom prst="rect">
                      <a:avLst/>
                    </a:prstGeom>
                  </pic:spPr>
                </pic:pic>
              </a:graphicData>
            </a:graphic>
          </wp:inline>
        </w:drawing>
      </w:r>
    </w:p>
    <w:p w:rsidR="009863D2" w:rsidRPr="00957609" w:rsidRDefault="009863D2" w:rsidP="009863D2">
      <w:pPr>
        <w:widowControl/>
        <w:spacing w:line="360" w:lineRule="auto"/>
        <w:jc w:val="left"/>
        <w:rPr>
          <w:rFonts w:ascii="仿宋" w:eastAsia="仿宋" w:hAnsi="仿宋"/>
          <w:sz w:val="24"/>
          <w:szCs w:val="24"/>
        </w:rPr>
      </w:pPr>
      <w:r w:rsidRPr="00957609">
        <w:rPr>
          <w:rFonts w:ascii="仿宋" w:eastAsia="仿宋" w:hAnsi="仿宋" w:hint="eastAsia"/>
          <w:sz w:val="24"/>
          <w:szCs w:val="24"/>
        </w:rPr>
        <w:t>这里，Gr表示来自FERET图像的区域r∈{皮肤，头发，唇部}的灰度值，RGBr表示来自目标面部的对应的假色值。然后通过增加Gr值对该映射进行分类，并且通过线性插值计算调色板的缺失值。请注意，当我们使用12个输入图像时，这导致每个目标面重建12个调色板。</w:t>
      </w:r>
    </w:p>
    <w:p w:rsidR="009863D2" w:rsidRDefault="009863D2" w:rsidP="002C5FCA">
      <w:pPr>
        <w:widowControl/>
        <w:spacing w:line="360" w:lineRule="auto"/>
        <w:ind w:firstLineChars="200" w:firstLine="480"/>
        <w:jc w:val="left"/>
        <w:rPr>
          <w:rFonts w:ascii="仿宋" w:eastAsia="仿宋" w:hAnsi="仿宋"/>
          <w:sz w:val="24"/>
          <w:szCs w:val="24"/>
        </w:rPr>
      </w:pPr>
      <w:r w:rsidRPr="00957609">
        <w:rPr>
          <w:rFonts w:ascii="仿宋" w:eastAsia="仿宋" w:hAnsi="仿宋" w:hint="eastAsia"/>
          <w:sz w:val="24"/>
          <w:szCs w:val="24"/>
        </w:rPr>
        <w:lastRenderedPageBreak/>
        <w:t>接下来，产生对每个重建调色板的逆查找以找到每个伪色像素的对应灰度值。一些调色板产生比其他调色板更好的结果，我们在视觉上确定最佳调色板作为目标面的最准确反转。对于在该研究中评估的每种假色调，结果显示在图16中。从图中可以看出，虽然Blues和GreenPink调色板容易受到这种攻击，但Hardcandy调色板仍然可以抵抗每个目标面。</w:t>
      </w:r>
    </w:p>
    <w:p w:rsidR="009863D2" w:rsidRDefault="009863D2" w:rsidP="009863D2">
      <w:pPr>
        <w:widowControl/>
        <w:spacing w:line="360" w:lineRule="auto"/>
        <w:jc w:val="left"/>
        <w:rPr>
          <w:rFonts w:ascii="仿宋" w:eastAsia="仿宋" w:hAnsi="仿宋"/>
          <w:sz w:val="24"/>
          <w:szCs w:val="24"/>
        </w:rPr>
      </w:pPr>
    </w:p>
    <w:p w:rsidR="009863D2" w:rsidRPr="00957609" w:rsidRDefault="009863D2" w:rsidP="009863D2">
      <w:pPr>
        <w:widowControl/>
        <w:spacing w:line="360" w:lineRule="auto"/>
        <w:jc w:val="left"/>
        <w:rPr>
          <w:rFonts w:ascii="仿宋" w:eastAsia="仿宋" w:hAnsi="仿宋"/>
          <w:b/>
          <w:sz w:val="30"/>
          <w:szCs w:val="30"/>
        </w:rPr>
      </w:pPr>
      <w:r w:rsidRPr="00957609">
        <w:rPr>
          <w:rFonts w:ascii="仿宋" w:eastAsia="仿宋" w:hAnsi="仿宋" w:hint="eastAsia"/>
          <w:b/>
          <w:sz w:val="30"/>
          <w:szCs w:val="30"/>
        </w:rPr>
        <w:t>5 结论与展望</w:t>
      </w:r>
    </w:p>
    <w:p w:rsidR="009863D2" w:rsidRPr="00957609" w:rsidRDefault="009863D2" w:rsidP="002C5FCA">
      <w:pPr>
        <w:widowControl/>
        <w:spacing w:line="360" w:lineRule="auto"/>
        <w:ind w:firstLineChars="200" w:firstLine="480"/>
        <w:jc w:val="left"/>
        <w:rPr>
          <w:rFonts w:ascii="仿宋" w:eastAsia="仿宋" w:hAnsi="仿宋"/>
          <w:sz w:val="24"/>
          <w:szCs w:val="24"/>
        </w:rPr>
      </w:pPr>
      <w:r w:rsidRPr="00957609">
        <w:rPr>
          <w:rFonts w:ascii="仿宋" w:eastAsia="仿宋" w:hAnsi="仿宋" w:hint="eastAsia"/>
          <w:sz w:val="24"/>
          <w:szCs w:val="24"/>
        </w:rPr>
        <w:t>我们提出了一种在JPEG体系结构中实现的基于伪彩色的隐私保护算法，并通过进行大量实验证明了其性能。特别是，我们已经证明了我们的方法不仅可以有效地对抗人脸识别算法，而且可以通过客观和主观的评估来对抗人类观察者。</w:t>
      </w:r>
    </w:p>
    <w:p w:rsidR="009863D2" w:rsidRPr="00957609" w:rsidRDefault="009863D2" w:rsidP="002C5FCA">
      <w:pPr>
        <w:widowControl/>
        <w:spacing w:line="360" w:lineRule="auto"/>
        <w:ind w:firstLineChars="200" w:firstLine="480"/>
        <w:jc w:val="left"/>
        <w:rPr>
          <w:rFonts w:ascii="仿宋" w:eastAsia="仿宋" w:hAnsi="仿宋"/>
          <w:sz w:val="24"/>
          <w:szCs w:val="24"/>
        </w:rPr>
      </w:pPr>
      <w:r w:rsidRPr="00957609">
        <w:rPr>
          <w:rFonts w:ascii="仿宋" w:eastAsia="仿宋" w:hAnsi="仿宋" w:hint="eastAsia"/>
          <w:sz w:val="24"/>
          <w:szCs w:val="24"/>
        </w:rPr>
        <w:t>我们的方法的主要优点是它可以应用于整个图像，从而无需定义隐私敏感的ROI。这很重要，因为虽然手动定义ROI是麻烦的并且其实用性仅限于静态场景，但是通过检测算法自动选择ROI受到这些算法的鲁棒性的影响。</w:t>
      </w:r>
    </w:p>
    <w:p w:rsidR="009863D2" w:rsidRPr="00957609" w:rsidRDefault="009863D2" w:rsidP="002C5FCA">
      <w:pPr>
        <w:widowControl/>
        <w:spacing w:line="360" w:lineRule="auto"/>
        <w:ind w:firstLineChars="200" w:firstLine="480"/>
        <w:jc w:val="left"/>
        <w:rPr>
          <w:rFonts w:ascii="仿宋" w:eastAsia="仿宋" w:hAnsi="仿宋"/>
          <w:sz w:val="24"/>
          <w:szCs w:val="24"/>
        </w:rPr>
      </w:pPr>
      <w:r w:rsidRPr="00957609">
        <w:rPr>
          <w:rFonts w:ascii="仿宋" w:eastAsia="仿宋" w:hAnsi="仿宋" w:hint="eastAsia"/>
          <w:sz w:val="24"/>
          <w:szCs w:val="24"/>
        </w:rPr>
        <w:t>然而，就安全性而言，正如我们的安全评估实验所证明的那样，通过映射伪彩色像素值和真实物体颜色之间的关系，常规调色板更有可能被未经授权的个人辨认。发现诸如Hardcandy之类的不规则调色板可提供更高的安全性。然而，在安全性和可懂度之间存在平衡：完全随机的调色板将非常安全但不易理解，因为所有结构细节都将丢失。此外，如上一节所示，使用更多不规则的调色板会导致更大的受保护文件大小。也许，最理想的方法是定义专门为隐私保护目的而设计的自定义调色板 - 这是我们将来留给未来工作的问题。</w:t>
      </w:r>
    </w:p>
    <w:p w:rsidR="009863D2" w:rsidRDefault="009863D2" w:rsidP="002C5FCA">
      <w:pPr>
        <w:widowControl/>
        <w:spacing w:line="360" w:lineRule="auto"/>
        <w:ind w:firstLineChars="200" w:firstLine="480"/>
        <w:jc w:val="left"/>
        <w:rPr>
          <w:rFonts w:ascii="仿宋" w:eastAsia="仿宋" w:hAnsi="仿宋"/>
          <w:sz w:val="24"/>
          <w:szCs w:val="24"/>
        </w:rPr>
      </w:pPr>
      <w:r w:rsidRPr="00957609">
        <w:rPr>
          <w:rFonts w:ascii="仿宋" w:eastAsia="仿宋" w:hAnsi="仿宋" w:hint="eastAsia"/>
          <w:sz w:val="24"/>
          <w:szCs w:val="24"/>
        </w:rPr>
        <w:t>最后，尽管针对JPEG图像示出了所提出的解决方案，但是可以以简单的方式将其应用于支持包含元数据的任何其他图像和视频格式。例如，在AVC / H.264和HEVC / H.265格式中，该机制可以通过补充增强信息（SEI）标记来实现。这种扩展可能有助于通过现实世界的监视系统更广泛地采用基于伪彩色的隐私保护。</w:t>
      </w:r>
    </w:p>
    <w:p w:rsidR="009863D2" w:rsidRDefault="009863D2" w:rsidP="009863D2">
      <w:pPr>
        <w:widowControl/>
        <w:spacing w:line="360" w:lineRule="auto"/>
        <w:jc w:val="left"/>
        <w:rPr>
          <w:rFonts w:ascii="仿宋" w:eastAsia="仿宋" w:hAnsi="仿宋"/>
          <w:sz w:val="24"/>
          <w:szCs w:val="24"/>
        </w:rPr>
      </w:pPr>
      <w:r>
        <w:rPr>
          <w:rFonts w:ascii="仿宋" w:eastAsia="仿宋" w:hAnsi="仿宋"/>
          <w:sz w:val="24"/>
          <w:szCs w:val="24"/>
        </w:rPr>
        <w:br w:type="page"/>
      </w:r>
    </w:p>
    <w:p w:rsidR="009863D2" w:rsidRDefault="009863D2" w:rsidP="009863D2">
      <w:pPr>
        <w:widowControl/>
        <w:spacing w:line="360" w:lineRule="auto"/>
        <w:jc w:val="center"/>
        <w:rPr>
          <w:rFonts w:ascii="仿宋" w:eastAsia="仿宋" w:hAnsi="仿宋"/>
          <w:sz w:val="24"/>
          <w:szCs w:val="24"/>
        </w:rPr>
      </w:pPr>
      <w:r>
        <w:rPr>
          <w:rFonts w:ascii="仿宋" w:eastAsia="仿宋" w:hAnsi="仿宋"/>
          <w:sz w:val="24"/>
          <w:szCs w:val="24"/>
        </w:rPr>
        <w:lastRenderedPageBreak/>
        <w:t>参考文献</w:t>
      </w:r>
    </w:p>
    <w:p w:rsidR="007F2EBA" w:rsidRDefault="007F2EBA" w:rsidP="009863D2">
      <w:pPr>
        <w:widowControl/>
        <w:spacing w:line="360" w:lineRule="auto"/>
        <w:jc w:val="center"/>
        <w:rPr>
          <w:rFonts w:ascii="仿宋" w:eastAsia="仿宋" w:hAnsi="仿宋"/>
          <w:sz w:val="24"/>
          <w:szCs w:val="24"/>
        </w:rPr>
      </w:pPr>
    </w:p>
    <w:p w:rsidR="007F2EBA" w:rsidRPr="00F31320" w:rsidRDefault="007F2EBA" w:rsidP="007F2EBA">
      <w:pPr>
        <w:pStyle w:val="a6"/>
        <w:spacing w:after="0" w:line="360" w:lineRule="auto"/>
        <w:ind w:firstLine="240"/>
        <w:rPr>
          <w:rFonts w:eastAsia="仿宋_GB2312"/>
          <w:sz w:val="24"/>
        </w:rPr>
      </w:pPr>
      <w:r w:rsidRPr="00F31320">
        <w:rPr>
          <w:rFonts w:eastAsia="仿宋_GB2312"/>
          <w:sz w:val="24"/>
        </w:rPr>
        <w:t>[1]</w:t>
      </w:r>
      <w:r w:rsidRPr="007F2EBA">
        <w:rPr>
          <w:rFonts w:eastAsia="仿宋_GB2312"/>
          <w:sz w:val="24"/>
        </w:rPr>
        <w:t xml:space="preserve"> X. Yuan, X. Wang, C. Wang, J. Weng, and K. Ren, “Enabling secure and fast indexing for privacy-assured healthcare monitoring via compressive sensing,” IEEE Trans. on Multimedia, vol. 18, no. 10, pp. 2002–2014,Oct 2016.</w:t>
      </w:r>
    </w:p>
    <w:p w:rsidR="007F2EBA" w:rsidRDefault="007F2EBA" w:rsidP="007F2EBA">
      <w:pPr>
        <w:pStyle w:val="a6"/>
        <w:spacing w:after="0" w:line="360" w:lineRule="auto"/>
        <w:ind w:firstLine="240"/>
        <w:rPr>
          <w:rFonts w:eastAsia="仿宋_GB2312"/>
          <w:sz w:val="24"/>
        </w:rPr>
      </w:pPr>
      <w:r w:rsidRPr="00F31320">
        <w:rPr>
          <w:rFonts w:eastAsia="仿宋_GB2312"/>
          <w:sz w:val="24"/>
        </w:rPr>
        <w:t>[2]</w:t>
      </w:r>
      <w:r w:rsidRPr="007F2EBA">
        <w:rPr>
          <w:rFonts w:eastAsia="仿宋_GB2312"/>
          <w:sz w:val="24"/>
        </w:rPr>
        <w:t xml:space="preserve"> L. Sweeney, “k-anonymity: A model for protecting privacy,” Intl. Journal of Uncertainty, Fuzziness and Knowledge-Based Systems, vol. 10, no. 05,pp. 557–570, 2002.</w:t>
      </w:r>
    </w:p>
    <w:p w:rsidR="007F2EBA" w:rsidRDefault="007F2EBA" w:rsidP="007F2EBA">
      <w:pPr>
        <w:pStyle w:val="a6"/>
        <w:spacing w:after="0" w:line="360" w:lineRule="auto"/>
        <w:ind w:firstLine="240"/>
        <w:rPr>
          <w:rFonts w:eastAsia="仿宋_GB2312"/>
          <w:sz w:val="24"/>
        </w:rPr>
      </w:pPr>
      <w:r>
        <w:rPr>
          <w:rFonts w:eastAsia="仿宋_GB2312" w:hint="eastAsia"/>
          <w:sz w:val="24"/>
        </w:rPr>
        <w:t>[3]</w:t>
      </w:r>
      <w:r w:rsidRPr="007F2EBA">
        <w:t xml:space="preserve"> </w:t>
      </w:r>
      <w:r w:rsidRPr="007F2EBA">
        <w:rPr>
          <w:rFonts w:eastAsia="仿宋_GB2312"/>
          <w:sz w:val="24"/>
        </w:rPr>
        <w:t>P. Deutsch and J.-L. Gailly, “Zlib compressed data format specification version 3.3,” Tech. Rep., 1996.</w:t>
      </w:r>
    </w:p>
    <w:p w:rsidR="007F2EBA" w:rsidRPr="00F31320" w:rsidRDefault="007F2EBA" w:rsidP="007F2EBA">
      <w:pPr>
        <w:pStyle w:val="a6"/>
        <w:spacing w:after="0" w:line="360" w:lineRule="auto"/>
        <w:ind w:firstLine="240"/>
        <w:rPr>
          <w:rFonts w:eastAsia="仿宋_GB2312"/>
          <w:sz w:val="24"/>
        </w:rPr>
      </w:pPr>
      <w:r>
        <w:rPr>
          <w:rFonts w:eastAsia="仿宋_GB2312" w:hint="eastAsia"/>
          <w:sz w:val="24"/>
        </w:rPr>
        <w:t>[4]</w:t>
      </w:r>
      <w:r w:rsidRPr="007F2EBA">
        <w:t xml:space="preserve"> </w:t>
      </w:r>
      <w:r w:rsidRPr="007F2EBA">
        <w:rPr>
          <w:rFonts w:eastAsia="仿宋_GB2312"/>
          <w:sz w:val="24"/>
        </w:rPr>
        <w:t>P. Korshunov, A. Melle, J.-L. Dugelay, and T. Ebrahimi, “Frameworkfor objective evaluation of privacy filters,” in SPIE Optical Engr.Applications. Intl. Society for Optics and Photonics, 2013, pp. 88 560T–88 560T.</w:t>
      </w:r>
    </w:p>
    <w:p w:rsidR="001E5B8A" w:rsidRPr="007F2EBA" w:rsidRDefault="001E5B8A" w:rsidP="007F2EBA">
      <w:pPr>
        <w:widowControl/>
        <w:spacing w:line="360" w:lineRule="auto"/>
        <w:jc w:val="left"/>
      </w:pPr>
    </w:p>
    <w:sectPr w:rsidR="001E5B8A" w:rsidRPr="007F2E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0DFC" w:rsidRDefault="00B50DFC" w:rsidP="009863D2">
      <w:r>
        <w:separator/>
      </w:r>
    </w:p>
  </w:endnote>
  <w:endnote w:type="continuationSeparator" w:id="0">
    <w:p w:rsidR="00B50DFC" w:rsidRDefault="00B50DFC" w:rsidP="00986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0DFC" w:rsidRDefault="00B50DFC" w:rsidP="009863D2">
      <w:r>
        <w:separator/>
      </w:r>
    </w:p>
  </w:footnote>
  <w:footnote w:type="continuationSeparator" w:id="0">
    <w:p w:rsidR="00B50DFC" w:rsidRDefault="00B50DFC" w:rsidP="009863D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151E"/>
    <w:rsid w:val="001E5B8A"/>
    <w:rsid w:val="00297753"/>
    <w:rsid w:val="002C5FCA"/>
    <w:rsid w:val="00553122"/>
    <w:rsid w:val="0075478B"/>
    <w:rsid w:val="00784BBB"/>
    <w:rsid w:val="007F2EBA"/>
    <w:rsid w:val="00805DB0"/>
    <w:rsid w:val="00895B3B"/>
    <w:rsid w:val="008E151E"/>
    <w:rsid w:val="008F0E78"/>
    <w:rsid w:val="009863D2"/>
    <w:rsid w:val="00A71B9E"/>
    <w:rsid w:val="00B50DFC"/>
    <w:rsid w:val="00E45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863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863D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863D2"/>
    <w:rPr>
      <w:sz w:val="18"/>
      <w:szCs w:val="18"/>
    </w:rPr>
  </w:style>
  <w:style w:type="paragraph" w:styleId="a4">
    <w:name w:val="footer"/>
    <w:basedOn w:val="a"/>
    <w:link w:val="Char0"/>
    <w:uiPriority w:val="99"/>
    <w:unhideWhenUsed/>
    <w:rsid w:val="009863D2"/>
    <w:pPr>
      <w:tabs>
        <w:tab w:val="center" w:pos="4153"/>
        <w:tab w:val="right" w:pos="8306"/>
      </w:tabs>
      <w:snapToGrid w:val="0"/>
      <w:jc w:val="left"/>
    </w:pPr>
    <w:rPr>
      <w:sz w:val="18"/>
      <w:szCs w:val="18"/>
    </w:rPr>
  </w:style>
  <w:style w:type="character" w:customStyle="1" w:styleId="Char0">
    <w:name w:val="页脚 Char"/>
    <w:basedOn w:val="a0"/>
    <w:link w:val="a4"/>
    <w:uiPriority w:val="99"/>
    <w:rsid w:val="009863D2"/>
    <w:rPr>
      <w:sz w:val="18"/>
      <w:szCs w:val="18"/>
    </w:rPr>
  </w:style>
  <w:style w:type="paragraph" w:styleId="a5">
    <w:name w:val="Title"/>
    <w:aliases w:val="章标题(无序号)"/>
    <w:next w:val="a6"/>
    <w:link w:val="Char1"/>
    <w:qFormat/>
    <w:rsid w:val="009863D2"/>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Char1">
    <w:name w:val="标题 Char"/>
    <w:aliases w:val="章标题(无序号) Char"/>
    <w:basedOn w:val="a0"/>
    <w:link w:val="a5"/>
    <w:rsid w:val="009863D2"/>
    <w:rPr>
      <w:rFonts w:ascii="Times New Roman" w:eastAsia="黑体" w:hAnsi="Times New Roman" w:cs="Times New Roman"/>
      <w:b/>
      <w:sz w:val="36"/>
      <w:szCs w:val="20"/>
    </w:rPr>
  </w:style>
  <w:style w:type="paragraph" w:styleId="a7">
    <w:name w:val="Body Text"/>
    <w:basedOn w:val="a"/>
    <w:link w:val="Char2"/>
    <w:uiPriority w:val="99"/>
    <w:semiHidden/>
    <w:unhideWhenUsed/>
    <w:rsid w:val="009863D2"/>
    <w:pPr>
      <w:spacing w:after="120"/>
    </w:pPr>
  </w:style>
  <w:style w:type="character" w:customStyle="1" w:styleId="Char2">
    <w:name w:val="正文文本 Char"/>
    <w:basedOn w:val="a0"/>
    <w:link w:val="a7"/>
    <w:uiPriority w:val="99"/>
    <w:semiHidden/>
    <w:rsid w:val="009863D2"/>
  </w:style>
  <w:style w:type="paragraph" w:styleId="a6">
    <w:name w:val="Body Text First Indent"/>
    <w:basedOn w:val="a7"/>
    <w:link w:val="Char3"/>
    <w:rsid w:val="009863D2"/>
    <w:pPr>
      <w:ind w:firstLineChars="100" w:firstLine="420"/>
    </w:pPr>
    <w:rPr>
      <w:rFonts w:ascii="Times New Roman" w:eastAsia="宋体" w:hAnsi="Times New Roman" w:cs="Times New Roman"/>
      <w:szCs w:val="24"/>
    </w:rPr>
  </w:style>
  <w:style w:type="character" w:customStyle="1" w:styleId="Char3">
    <w:name w:val="正文首行缩进 Char"/>
    <w:basedOn w:val="Char2"/>
    <w:link w:val="a6"/>
    <w:rsid w:val="009863D2"/>
    <w:rPr>
      <w:rFonts w:ascii="Times New Roman" w:eastAsia="宋体" w:hAnsi="Times New Roman" w:cs="Times New Roman"/>
      <w:szCs w:val="24"/>
    </w:rPr>
  </w:style>
  <w:style w:type="paragraph" w:styleId="a8">
    <w:name w:val="Balloon Text"/>
    <w:basedOn w:val="a"/>
    <w:link w:val="Char4"/>
    <w:uiPriority w:val="99"/>
    <w:semiHidden/>
    <w:unhideWhenUsed/>
    <w:rsid w:val="009863D2"/>
    <w:rPr>
      <w:sz w:val="18"/>
      <w:szCs w:val="18"/>
    </w:rPr>
  </w:style>
  <w:style w:type="character" w:customStyle="1" w:styleId="Char4">
    <w:name w:val="批注框文本 Char"/>
    <w:basedOn w:val="a0"/>
    <w:link w:val="a8"/>
    <w:uiPriority w:val="99"/>
    <w:semiHidden/>
    <w:rsid w:val="009863D2"/>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863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863D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863D2"/>
    <w:rPr>
      <w:sz w:val="18"/>
      <w:szCs w:val="18"/>
    </w:rPr>
  </w:style>
  <w:style w:type="paragraph" w:styleId="a4">
    <w:name w:val="footer"/>
    <w:basedOn w:val="a"/>
    <w:link w:val="Char0"/>
    <w:uiPriority w:val="99"/>
    <w:unhideWhenUsed/>
    <w:rsid w:val="009863D2"/>
    <w:pPr>
      <w:tabs>
        <w:tab w:val="center" w:pos="4153"/>
        <w:tab w:val="right" w:pos="8306"/>
      </w:tabs>
      <w:snapToGrid w:val="0"/>
      <w:jc w:val="left"/>
    </w:pPr>
    <w:rPr>
      <w:sz w:val="18"/>
      <w:szCs w:val="18"/>
    </w:rPr>
  </w:style>
  <w:style w:type="character" w:customStyle="1" w:styleId="Char0">
    <w:name w:val="页脚 Char"/>
    <w:basedOn w:val="a0"/>
    <w:link w:val="a4"/>
    <w:uiPriority w:val="99"/>
    <w:rsid w:val="009863D2"/>
    <w:rPr>
      <w:sz w:val="18"/>
      <w:szCs w:val="18"/>
    </w:rPr>
  </w:style>
  <w:style w:type="paragraph" w:styleId="a5">
    <w:name w:val="Title"/>
    <w:aliases w:val="章标题(无序号)"/>
    <w:next w:val="a6"/>
    <w:link w:val="Char1"/>
    <w:qFormat/>
    <w:rsid w:val="009863D2"/>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Char1">
    <w:name w:val="标题 Char"/>
    <w:aliases w:val="章标题(无序号) Char"/>
    <w:basedOn w:val="a0"/>
    <w:link w:val="a5"/>
    <w:rsid w:val="009863D2"/>
    <w:rPr>
      <w:rFonts w:ascii="Times New Roman" w:eastAsia="黑体" w:hAnsi="Times New Roman" w:cs="Times New Roman"/>
      <w:b/>
      <w:sz w:val="36"/>
      <w:szCs w:val="20"/>
    </w:rPr>
  </w:style>
  <w:style w:type="paragraph" w:styleId="a7">
    <w:name w:val="Body Text"/>
    <w:basedOn w:val="a"/>
    <w:link w:val="Char2"/>
    <w:uiPriority w:val="99"/>
    <w:semiHidden/>
    <w:unhideWhenUsed/>
    <w:rsid w:val="009863D2"/>
    <w:pPr>
      <w:spacing w:after="120"/>
    </w:pPr>
  </w:style>
  <w:style w:type="character" w:customStyle="1" w:styleId="Char2">
    <w:name w:val="正文文本 Char"/>
    <w:basedOn w:val="a0"/>
    <w:link w:val="a7"/>
    <w:uiPriority w:val="99"/>
    <w:semiHidden/>
    <w:rsid w:val="009863D2"/>
  </w:style>
  <w:style w:type="paragraph" w:styleId="a6">
    <w:name w:val="Body Text First Indent"/>
    <w:basedOn w:val="a7"/>
    <w:link w:val="Char3"/>
    <w:rsid w:val="009863D2"/>
    <w:pPr>
      <w:ind w:firstLineChars="100" w:firstLine="420"/>
    </w:pPr>
    <w:rPr>
      <w:rFonts w:ascii="Times New Roman" w:eastAsia="宋体" w:hAnsi="Times New Roman" w:cs="Times New Roman"/>
      <w:szCs w:val="24"/>
    </w:rPr>
  </w:style>
  <w:style w:type="character" w:customStyle="1" w:styleId="Char3">
    <w:name w:val="正文首行缩进 Char"/>
    <w:basedOn w:val="Char2"/>
    <w:link w:val="a6"/>
    <w:rsid w:val="009863D2"/>
    <w:rPr>
      <w:rFonts w:ascii="Times New Roman" w:eastAsia="宋体" w:hAnsi="Times New Roman" w:cs="Times New Roman"/>
      <w:szCs w:val="24"/>
    </w:rPr>
  </w:style>
  <w:style w:type="paragraph" w:styleId="a8">
    <w:name w:val="Balloon Text"/>
    <w:basedOn w:val="a"/>
    <w:link w:val="Char4"/>
    <w:uiPriority w:val="99"/>
    <w:semiHidden/>
    <w:unhideWhenUsed/>
    <w:rsid w:val="009863D2"/>
    <w:rPr>
      <w:sz w:val="18"/>
      <w:szCs w:val="18"/>
    </w:rPr>
  </w:style>
  <w:style w:type="character" w:customStyle="1" w:styleId="Char4">
    <w:name w:val="批注框文本 Char"/>
    <w:basedOn w:val="a0"/>
    <w:link w:val="a8"/>
    <w:uiPriority w:val="99"/>
    <w:semiHidden/>
    <w:rsid w:val="009863D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16</Pages>
  <Words>1374</Words>
  <Characters>7838</Characters>
  <Application>Microsoft Office Word</Application>
  <DocSecurity>0</DocSecurity>
  <Lines>65</Lines>
  <Paragraphs>18</Paragraphs>
  <ScaleCrop>false</ScaleCrop>
  <Company>Microsoft</Company>
  <LinksUpToDate>false</LinksUpToDate>
  <CharactersWithSpaces>9194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4</cp:revision>
  <dcterms:created xsi:type="dcterms:W3CDTF">2018-12-23T07:28:00Z</dcterms:created>
  <dcterms:modified xsi:type="dcterms:W3CDTF">2018-12-24T08:48:00Z</dcterms:modified>
</cp:coreProperties>
</file>