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2" w:line="240" w:lineRule="auto"/>
        <w:ind w:right="229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heading=h.2qd3tb5b9nrl" w:id="0"/>
      <w:bookmarkEnd w:id="0"/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</w:t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ООО "СТАЛЬНОЕ СЕРДЦЕ"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-38734</wp:posOffset>
            </wp:positionH>
            <wp:positionV relativeFrom="paragraph">
              <wp:posOffset>48260</wp:posOffset>
            </wp:positionV>
            <wp:extent cx="882650" cy="947420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947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72" w:line="240" w:lineRule="auto"/>
        <w:ind w:right="2290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Юр. адрес: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115191, г. Москва, 5-й Рощинский пр-д, д.1</w:t>
      </w:r>
    </w:p>
    <w:p w:rsidR="00000000" w:rsidDel="00000000" w:rsidP="00000000" w:rsidRDefault="00000000" w:rsidRPr="00000000" w14:paraId="00000003">
      <w:pPr>
        <w:spacing w:before="3" w:line="240" w:lineRule="auto"/>
        <w:ind w:right="2325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           Факт. Адрес: 115191, г. Москва, 5-й Рощинский пр-д, д.1</w:t>
      </w:r>
    </w:p>
    <w:p w:rsidR="00000000" w:rsidDel="00000000" w:rsidP="00000000" w:rsidRDefault="00000000" w:rsidRPr="00000000" w14:paraId="00000004">
      <w:pPr>
        <w:spacing w:before="3" w:line="240" w:lineRule="auto"/>
        <w:ind w:right="2325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ИНН 9728012826 КПП 772501001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2289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STEEL HEART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БИК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044525104 р/с 40702810601500087905</w:t>
      </w:r>
    </w:p>
    <w:p w:rsidR="00000000" w:rsidDel="00000000" w:rsidP="00000000" w:rsidRDefault="00000000" w:rsidRPr="00000000" w14:paraId="00000006">
      <w:pPr>
        <w:spacing w:before="91" w:line="240" w:lineRule="auto"/>
        <w:ind w:left="1416" w:right="229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ООО "Банк Точка"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Контактный телефон: +7 (495) 241-08-55 / 8 (920) 459-71-73 / 8(969) 999-24-16</w:t>
      </w:r>
    </w:p>
    <w:p w:rsidR="00000000" w:rsidDel="00000000" w:rsidP="00000000" w:rsidRDefault="00000000" w:rsidRPr="00000000" w14:paraId="00000008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Коммерческое предложение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Наша компания предлагает Вам: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6"/>
        <w:gridCol w:w="2336"/>
        <w:gridCol w:w="2336"/>
        <w:gridCol w:w="2337"/>
        <w:tblGridChange w:id="0">
          <w:tblGrid>
            <w:gridCol w:w="2336"/>
            <w:gridCol w:w="2336"/>
            <w:gridCol w:w="2336"/>
            <w:gridCol w:w="2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артикул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бренд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 поставки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${article}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${brand}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${delivery}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${price}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Генеральный директор ООО «Стальное сердце»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 /Парфененко А.О./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DC2C1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4">
    <w:name w:val="Hyperlink"/>
    <w:basedOn w:val="a0"/>
    <w:uiPriority w:val="99"/>
    <w:unhideWhenUsed w:val="1"/>
    <w:rsid w:val="00447245"/>
    <w:rPr>
      <w:color w:val="0563c1" w:themeColor="hyperlink"/>
      <w:u w:val="single"/>
    </w:rPr>
  </w:style>
  <w:style w:type="paragraph" w:styleId="a5">
    <w:name w:val="Body Text"/>
    <w:basedOn w:val="a"/>
    <w:link w:val="a6"/>
    <w:uiPriority w:val="1"/>
    <w:qFormat w:val="1"/>
    <w:rsid w:val="000B44B3"/>
    <w:pPr>
      <w:widowControl w:val="0"/>
      <w:autoSpaceDE w:val="0"/>
      <w:autoSpaceDN w:val="0"/>
      <w:spacing w:after="0" w:line="240" w:lineRule="auto"/>
    </w:pPr>
    <w:rPr>
      <w:rFonts w:ascii="Microsoft Sans Serif" w:cs="Microsoft Sans Serif" w:eastAsia="Microsoft Sans Serif" w:hAnsi="Microsoft Sans Serif"/>
      <w:sz w:val="28"/>
      <w:szCs w:val="28"/>
    </w:rPr>
  </w:style>
  <w:style w:type="character" w:styleId="a6" w:customStyle="1">
    <w:name w:val="Основной текст Знак"/>
    <w:basedOn w:val="a0"/>
    <w:link w:val="a5"/>
    <w:uiPriority w:val="1"/>
    <w:rsid w:val="000B44B3"/>
    <w:rPr>
      <w:rFonts w:ascii="Microsoft Sans Serif" w:cs="Microsoft Sans Serif" w:eastAsia="Microsoft Sans Serif" w:hAnsi="Microsoft Sans Serif"/>
      <w:sz w:val="28"/>
      <w:szCs w:val="28"/>
    </w:rPr>
  </w:style>
  <w:style w:type="paragraph" w:styleId="Default" w:customStyle="1">
    <w:name w:val="Default"/>
    <w:rsid w:val="00C921C4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HkTEDaTsPTTsnEdsUUOnJ1ThQ==">CgMxLjAyDmguMnFkM3RiNWI5bnJsOAByITFNUWZaNDFMLUQtdlVDdldJREh2R1JwY01SelNiMnNWVw==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2025-06-05T12:11:00Z</dcterms:created>
  <dc:creator>Учетная запись Майкрософт</dc:creator>
</cp:coreProperties>
</file>