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02FAA" w14:textId="64DF9B0A" w:rsidR="006E2E1E" w:rsidRPr="00E01F61" w:rsidRDefault="002955A6" w:rsidP="002955A6">
      <w:pPr>
        <w:rPr>
          <w:rFonts w:cstheme="minorHAnsi"/>
          <w:b/>
          <w:sz w:val="36"/>
          <w:szCs w:val="36"/>
        </w:rPr>
      </w:pPr>
      <w:r w:rsidRPr="00E01F61">
        <w:rPr>
          <w:rFonts w:cstheme="minorHAnsi"/>
          <w:b/>
          <w:sz w:val="36"/>
          <w:szCs w:val="36"/>
        </w:rPr>
        <w:t>Charte de projet</w:t>
      </w:r>
      <w:r w:rsidR="00D1443C" w:rsidRPr="00E01F61">
        <w:rPr>
          <w:rFonts w:cstheme="minorHAnsi"/>
          <w:b/>
          <w:sz w:val="36"/>
          <w:szCs w:val="36"/>
        </w:rPr>
        <w:t xml:space="preserve"> </w:t>
      </w:r>
    </w:p>
    <w:p w14:paraId="3CF25EB4" w14:textId="1DF51743" w:rsidR="000C30A6" w:rsidRPr="00E01F61" w:rsidRDefault="000C30A6" w:rsidP="002955A6">
      <w:pPr>
        <w:rPr>
          <w:rFonts w:cstheme="minorHAnsi"/>
          <w:bCs/>
          <w:color w:val="0D0D0D" w:themeColor="text1" w:themeTint="F2"/>
          <w:sz w:val="24"/>
          <w:szCs w:val="24"/>
        </w:rPr>
      </w:pPr>
      <w:r w:rsidRPr="00E01F61">
        <w:rPr>
          <w:rFonts w:cstheme="minorHAnsi"/>
          <w:bCs/>
          <w:color w:val="0D0D0D" w:themeColor="text1" w:themeTint="F2"/>
          <w:sz w:val="24"/>
          <w:szCs w:val="24"/>
        </w:rPr>
        <w:t xml:space="preserve">Groupe n° </w:t>
      </w:r>
      <w:r w:rsidR="00764F73">
        <w:rPr>
          <w:rFonts w:cstheme="minorHAnsi"/>
          <w:bCs/>
          <w:color w:val="0D0D0D" w:themeColor="text1" w:themeTint="F2"/>
          <w:sz w:val="24"/>
          <w:szCs w:val="24"/>
        </w:rPr>
        <w:t>3</w:t>
      </w:r>
    </w:p>
    <w:p w14:paraId="4EF1D3A0" w14:textId="77777777" w:rsidR="0065658D" w:rsidRPr="000149D0" w:rsidRDefault="0065658D" w:rsidP="002955A6">
      <w:pPr>
        <w:rPr>
          <w:rFonts w:cstheme="minorHAnsi"/>
          <w:bCs/>
          <w:color w:val="0D0D0D" w:themeColor="text1" w:themeTint="F2"/>
          <w:sz w:val="20"/>
          <w:szCs w:val="20"/>
        </w:rPr>
      </w:pPr>
    </w:p>
    <w:p w14:paraId="344E2F73" w14:textId="4AE0566A" w:rsidR="000C30A6" w:rsidRPr="004E46C9" w:rsidRDefault="000C30A6" w:rsidP="002955A6">
      <w:pPr>
        <w:rPr>
          <w:rFonts w:cstheme="minorHAnsi"/>
          <w:b/>
          <w:color w:val="0D0D0D" w:themeColor="text1" w:themeTint="F2"/>
        </w:rPr>
      </w:pPr>
      <w:r w:rsidRPr="004E46C9">
        <w:rPr>
          <w:rFonts w:cstheme="minorHAnsi"/>
          <w:bCs/>
          <w:color w:val="0D0D0D" w:themeColor="text1" w:themeTint="F2"/>
        </w:rPr>
        <w:t>Nom</w:t>
      </w:r>
      <w:r w:rsidR="008D234B" w:rsidRPr="004E46C9">
        <w:rPr>
          <w:rFonts w:cstheme="minorHAnsi"/>
          <w:bCs/>
          <w:color w:val="0D0D0D" w:themeColor="text1" w:themeTint="F2"/>
        </w:rPr>
        <w:t>s des étudiants :</w:t>
      </w:r>
      <w:r w:rsidRPr="004E46C9">
        <w:rPr>
          <w:rFonts w:cstheme="minorHAnsi"/>
          <w:bCs/>
          <w:color w:val="0D0D0D" w:themeColor="text1" w:themeTint="F2"/>
        </w:rPr>
        <w:t xml:space="preserve"> </w:t>
      </w:r>
      <w:r w:rsidR="00CB3C60" w:rsidRPr="004E46C9">
        <w:rPr>
          <w:rFonts w:cstheme="minorHAnsi"/>
          <w:b/>
          <w:color w:val="0D0D0D" w:themeColor="text1" w:themeTint="F2"/>
        </w:rPr>
        <w:t xml:space="preserve">Valentin Coisne, George van der </w:t>
      </w:r>
      <w:r w:rsidR="004E46C9">
        <w:rPr>
          <w:rFonts w:cstheme="minorHAnsi"/>
          <w:b/>
          <w:color w:val="0D0D0D" w:themeColor="text1" w:themeTint="F2"/>
        </w:rPr>
        <w:t>V</w:t>
      </w:r>
      <w:r w:rsidR="00CB3C60" w:rsidRPr="004E46C9">
        <w:rPr>
          <w:rFonts w:cstheme="minorHAnsi"/>
          <w:b/>
          <w:color w:val="0D0D0D" w:themeColor="text1" w:themeTint="F2"/>
        </w:rPr>
        <w:t>een, Michaël Warez</w:t>
      </w:r>
    </w:p>
    <w:p w14:paraId="045D884A" w14:textId="3A1BDE4A" w:rsidR="000C30A6" w:rsidRDefault="000C30A6" w:rsidP="002955A6">
      <w:pPr>
        <w:rPr>
          <w:rFonts w:cstheme="minorHAnsi"/>
          <w:bCs/>
          <w:color w:val="0D0D0D" w:themeColor="text1" w:themeTint="F2"/>
        </w:rPr>
      </w:pPr>
      <w:r w:rsidRPr="004E46C9">
        <w:rPr>
          <w:rFonts w:cstheme="minorHAnsi"/>
          <w:bCs/>
          <w:color w:val="0D0D0D" w:themeColor="text1" w:themeTint="F2"/>
        </w:rPr>
        <w:t>Cote (à remplir par formateur) :</w:t>
      </w:r>
    </w:p>
    <w:p w14:paraId="23B53AD8" w14:textId="77777777" w:rsidR="004E46C9" w:rsidRPr="00E94052" w:rsidRDefault="004E46C9" w:rsidP="002955A6">
      <w:pPr>
        <w:rPr>
          <w:rFonts w:cstheme="minorHAnsi"/>
          <w:bCs/>
          <w:color w:val="0D0D0D" w:themeColor="text1" w:themeTint="F2"/>
          <w:sz w:val="28"/>
          <w:szCs w:val="28"/>
        </w:rPr>
      </w:pPr>
    </w:p>
    <w:p w14:paraId="16DEFC3C" w14:textId="77777777" w:rsidR="006E2E1E" w:rsidRPr="00E94052" w:rsidRDefault="000C30A6" w:rsidP="002955A6">
      <w:pPr>
        <w:rPr>
          <w:rFonts w:cstheme="minorHAnsi"/>
          <w:bCs/>
          <w:color w:val="0D0D0D" w:themeColor="text1" w:themeTint="F2"/>
          <w:sz w:val="28"/>
          <w:szCs w:val="28"/>
        </w:rPr>
      </w:pPr>
      <w:r w:rsidRPr="00E94052">
        <w:rPr>
          <w:rFonts w:cstheme="minorHAnsi"/>
          <w:b/>
          <w:color w:val="0D0D0D" w:themeColor="text1" w:themeTint="F2"/>
          <w:sz w:val="28"/>
          <w:szCs w:val="28"/>
        </w:rPr>
        <w:t>Exercice</w:t>
      </w:r>
      <w:r w:rsidRPr="00E94052">
        <w:rPr>
          <w:rFonts w:cstheme="minorHAnsi"/>
          <w:bCs/>
          <w:color w:val="0D0D0D" w:themeColor="text1" w:themeTint="F2"/>
          <w:sz w:val="28"/>
          <w:szCs w:val="28"/>
        </w:rPr>
        <w:t> </w:t>
      </w:r>
    </w:p>
    <w:p w14:paraId="5A2B8470" w14:textId="3EBFE676" w:rsidR="000C30A6" w:rsidRPr="004E46C9" w:rsidRDefault="000149D0" w:rsidP="002955A6">
      <w:pPr>
        <w:rPr>
          <w:rFonts w:cstheme="minorHAnsi"/>
          <w:bCs/>
          <w:color w:val="0D0D0D" w:themeColor="text1" w:themeTint="F2"/>
        </w:rPr>
      </w:pPr>
      <w:r w:rsidRPr="004E46C9">
        <w:rPr>
          <w:rFonts w:cstheme="minorHAnsi"/>
          <w:bCs/>
          <w:color w:val="0D0D0D" w:themeColor="text1" w:themeTint="F2"/>
        </w:rPr>
        <w:t xml:space="preserve">À </w:t>
      </w:r>
      <w:r w:rsidR="000C30A6" w:rsidRPr="004E46C9">
        <w:rPr>
          <w:rFonts w:cstheme="minorHAnsi"/>
          <w:bCs/>
          <w:color w:val="0D0D0D" w:themeColor="text1" w:themeTint="F2"/>
        </w:rPr>
        <w:t>partir de l’énoncé fourni, remplir le présent document en y ajoutant les éléments pertinents que vous avez identifiés</w:t>
      </w:r>
    </w:p>
    <w:p w14:paraId="42E665FE" w14:textId="77777777" w:rsidR="000C30A6" w:rsidRPr="004E46C9" w:rsidRDefault="000C30A6" w:rsidP="002955A6">
      <w:pPr>
        <w:rPr>
          <w:rFonts w:cstheme="minorHAnsi"/>
          <w:bCs/>
          <w:color w:val="0D0D0D" w:themeColor="text1" w:themeTint="F2"/>
        </w:rPr>
      </w:pPr>
    </w:p>
    <w:tbl>
      <w:tblPr>
        <w:tblStyle w:val="Grilledutableau"/>
        <w:tblW w:w="94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30"/>
        <w:gridCol w:w="2659"/>
        <w:gridCol w:w="2248"/>
        <w:gridCol w:w="2738"/>
      </w:tblGrid>
      <w:tr w:rsidR="002955A6" w:rsidRPr="004E46C9" w14:paraId="0E8578F4" w14:textId="77777777" w:rsidTr="00E318A4">
        <w:tc>
          <w:tcPr>
            <w:tcW w:w="1830" w:type="dxa"/>
            <w:shd w:val="clear" w:color="auto" w:fill="BDD6EE" w:themeFill="accent1" w:themeFillTint="66"/>
            <w:vAlign w:val="bottom"/>
          </w:tcPr>
          <w:p w14:paraId="693C558D" w14:textId="62F9192D" w:rsidR="002955A6" w:rsidRPr="00E94052" w:rsidRDefault="002955A6" w:rsidP="00E318A4">
            <w:pPr>
              <w:spacing w:before="240"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94052">
              <w:rPr>
                <w:rFonts w:cstheme="minorHAnsi"/>
                <w:b/>
                <w:sz w:val="28"/>
                <w:szCs w:val="28"/>
              </w:rPr>
              <w:t>Nom du projet</w:t>
            </w:r>
            <w:r w:rsidR="000149D0" w:rsidRPr="00E94052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E94052">
              <w:rPr>
                <w:rFonts w:cstheme="minorHAnsi"/>
                <w:b/>
                <w:sz w:val="28"/>
                <w:szCs w:val="28"/>
              </w:rPr>
              <w:t>:</w:t>
            </w:r>
          </w:p>
          <w:p w14:paraId="4AAAEDF8" w14:textId="77777777" w:rsidR="002955A6" w:rsidRPr="00E94052" w:rsidRDefault="002955A6" w:rsidP="00E318A4">
            <w:pPr>
              <w:spacing w:before="240"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9" w:type="dxa"/>
            <w:shd w:val="clear" w:color="auto" w:fill="BDD6EE" w:themeFill="accent1" w:themeFillTint="66"/>
            <w:vAlign w:val="center"/>
          </w:tcPr>
          <w:p w14:paraId="1A782494" w14:textId="508D3BF0" w:rsidR="002955A6" w:rsidRPr="00E94052" w:rsidRDefault="00CB3C60" w:rsidP="00E94052">
            <w:pPr>
              <w:spacing w:before="240" w:line="360" w:lineRule="auto"/>
              <w:jc w:val="center"/>
              <w:rPr>
                <w:rFonts w:cstheme="minorHAnsi"/>
                <w:color w:val="2F5496" w:themeColor="accent5" w:themeShade="BF"/>
              </w:rPr>
            </w:pPr>
            <w:r w:rsidRPr="00206410">
              <w:rPr>
                <w:rFonts w:cstheme="minorHAnsi"/>
                <w:color w:val="1F3864" w:themeColor="accent5" w:themeShade="80"/>
              </w:rPr>
              <w:t>Implémentation d’un nouveau système de téléphonie dans une administration communale</w:t>
            </w:r>
          </w:p>
        </w:tc>
        <w:tc>
          <w:tcPr>
            <w:tcW w:w="2248" w:type="dxa"/>
            <w:shd w:val="clear" w:color="auto" w:fill="BDD6EE" w:themeFill="accent1" w:themeFillTint="66"/>
            <w:vAlign w:val="center"/>
          </w:tcPr>
          <w:p w14:paraId="0E20014F" w14:textId="05DCE385" w:rsidR="002955A6" w:rsidRPr="00E94052" w:rsidRDefault="006F21A9" w:rsidP="00E94052">
            <w:pPr>
              <w:spacing w:before="240"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94052">
              <w:rPr>
                <w:rFonts w:cstheme="minorHAnsi"/>
                <w:b/>
                <w:sz w:val="28"/>
                <w:szCs w:val="28"/>
              </w:rPr>
              <w:t>Référence du projet</w:t>
            </w:r>
            <w:r w:rsidR="00E01F61" w:rsidRPr="00E94052">
              <w:rPr>
                <w:rFonts w:cstheme="minorHAnsi"/>
                <w:b/>
                <w:sz w:val="28"/>
                <w:szCs w:val="28"/>
              </w:rPr>
              <w:t> :</w:t>
            </w:r>
          </w:p>
        </w:tc>
        <w:tc>
          <w:tcPr>
            <w:tcW w:w="2738" w:type="dxa"/>
            <w:shd w:val="clear" w:color="auto" w:fill="BDD6EE" w:themeFill="accent1" w:themeFillTint="66"/>
            <w:vAlign w:val="center"/>
          </w:tcPr>
          <w:p w14:paraId="7CDEE85F" w14:textId="6E53D5B2" w:rsidR="002955A6" w:rsidRPr="00206410" w:rsidRDefault="00CB3C60" w:rsidP="00E94052">
            <w:pPr>
              <w:spacing w:before="240" w:line="360" w:lineRule="auto"/>
              <w:jc w:val="center"/>
              <w:rPr>
                <w:rFonts w:cstheme="minorHAnsi"/>
                <w:color w:val="1F3864" w:themeColor="accent5" w:themeShade="80"/>
              </w:rPr>
            </w:pPr>
            <w:r w:rsidRPr="00206410">
              <w:rPr>
                <w:rFonts w:cstheme="minorHAnsi"/>
                <w:color w:val="1F3864" w:themeColor="accent5" w:themeShade="80"/>
              </w:rPr>
              <w:t>TEL-COM-2025</w:t>
            </w:r>
          </w:p>
        </w:tc>
      </w:tr>
      <w:tr w:rsidR="002955A6" w:rsidRPr="004E46C9" w14:paraId="6ED75BAD" w14:textId="77777777" w:rsidTr="00E318A4">
        <w:tc>
          <w:tcPr>
            <w:tcW w:w="1830" w:type="dxa"/>
            <w:shd w:val="clear" w:color="auto" w:fill="BDD6EE" w:themeFill="accent1" w:themeFillTint="66"/>
            <w:vAlign w:val="bottom"/>
          </w:tcPr>
          <w:p w14:paraId="317DE69C" w14:textId="0947CB29" w:rsidR="002955A6" w:rsidRPr="00E94052" w:rsidRDefault="002955A6" w:rsidP="00E318A4">
            <w:pPr>
              <w:spacing w:before="240"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94052">
              <w:rPr>
                <w:rFonts w:cstheme="minorHAnsi"/>
                <w:b/>
                <w:sz w:val="28"/>
                <w:szCs w:val="28"/>
              </w:rPr>
              <w:t>Sponsor</w:t>
            </w:r>
            <w:r w:rsidR="000149D0" w:rsidRPr="00E94052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E94052">
              <w:rPr>
                <w:rFonts w:cstheme="minorHAnsi"/>
                <w:b/>
                <w:sz w:val="28"/>
                <w:szCs w:val="28"/>
              </w:rPr>
              <w:t>:</w:t>
            </w:r>
          </w:p>
          <w:p w14:paraId="4604AA77" w14:textId="77777777" w:rsidR="002955A6" w:rsidRPr="00E94052" w:rsidRDefault="002955A6" w:rsidP="00E318A4">
            <w:pPr>
              <w:spacing w:before="240"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9" w:type="dxa"/>
            <w:shd w:val="clear" w:color="auto" w:fill="BDD6EE" w:themeFill="accent1" w:themeFillTint="66"/>
            <w:vAlign w:val="center"/>
          </w:tcPr>
          <w:p w14:paraId="3C0C6F1F" w14:textId="35530A32" w:rsidR="002955A6" w:rsidRPr="00E94052" w:rsidRDefault="00CB3C60" w:rsidP="00E94052">
            <w:pPr>
              <w:spacing w:before="240" w:line="360" w:lineRule="auto"/>
              <w:jc w:val="center"/>
              <w:rPr>
                <w:rFonts w:cstheme="minorHAnsi"/>
                <w:color w:val="2F5496" w:themeColor="accent5" w:themeShade="BF"/>
              </w:rPr>
            </w:pPr>
            <w:r w:rsidRPr="00206410">
              <w:rPr>
                <w:rFonts w:cstheme="minorHAnsi"/>
                <w:color w:val="1F3864" w:themeColor="accent5" w:themeShade="80"/>
              </w:rPr>
              <w:t>Collège communal (Bourgmestre et Échevin des finances)</w:t>
            </w:r>
          </w:p>
        </w:tc>
        <w:tc>
          <w:tcPr>
            <w:tcW w:w="2248" w:type="dxa"/>
            <w:shd w:val="clear" w:color="auto" w:fill="BDD6EE" w:themeFill="accent1" w:themeFillTint="66"/>
            <w:vAlign w:val="center"/>
          </w:tcPr>
          <w:p w14:paraId="440FD493" w14:textId="29AE6EA5" w:rsidR="002955A6" w:rsidRPr="00E94052" w:rsidRDefault="006F21A9" w:rsidP="00E94052">
            <w:pPr>
              <w:spacing w:before="240"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94052">
              <w:rPr>
                <w:rFonts w:cstheme="minorHAnsi"/>
                <w:b/>
                <w:sz w:val="28"/>
                <w:szCs w:val="28"/>
              </w:rPr>
              <w:t>Date</w:t>
            </w:r>
            <w:r w:rsidR="000149D0" w:rsidRPr="00E94052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E94052">
              <w:rPr>
                <w:rFonts w:cstheme="minorHAnsi"/>
                <w:b/>
                <w:sz w:val="28"/>
                <w:szCs w:val="28"/>
              </w:rPr>
              <w:t>:</w:t>
            </w:r>
          </w:p>
        </w:tc>
        <w:tc>
          <w:tcPr>
            <w:tcW w:w="2738" w:type="dxa"/>
            <w:shd w:val="clear" w:color="auto" w:fill="BDD6EE" w:themeFill="accent1" w:themeFillTint="66"/>
            <w:vAlign w:val="center"/>
          </w:tcPr>
          <w:p w14:paraId="2E5ADCDA" w14:textId="41DE1171" w:rsidR="002955A6" w:rsidRPr="00206410" w:rsidRDefault="00CB3C60" w:rsidP="00E94052">
            <w:pPr>
              <w:spacing w:before="240" w:line="360" w:lineRule="auto"/>
              <w:jc w:val="center"/>
              <w:rPr>
                <w:rFonts w:cstheme="minorHAnsi"/>
                <w:color w:val="1F3864" w:themeColor="accent5" w:themeShade="80"/>
              </w:rPr>
            </w:pPr>
            <w:r w:rsidRPr="00206410">
              <w:rPr>
                <w:rFonts w:cstheme="minorHAnsi"/>
                <w:color w:val="1F3864" w:themeColor="accent5" w:themeShade="80"/>
              </w:rPr>
              <w:t>08/09/2025</w:t>
            </w:r>
          </w:p>
        </w:tc>
      </w:tr>
      <w:tr w:rsidR="002955A6" w:rsidRPr="004E46C9" w14:paraId="1AF0F9F8" w14:textId="77777777" w:rsidTr="00E318A4">
        <w:tc>
          <w:tcPr>
            <w:tcW w:w="1830" w:type="dxa"/>
            <w:shd w:val="clear" w:color="auto" w:fill="BDD6EE" w:themeFill="accent1" w:themeFillTint="66"/>
            <w:vAlign w:val="bottom"/>
          </w:tcPr>
          <w:p w14:paraId="56E4FCCC" w14:textId="2249A862" w:rsidR="002955A6" w:rsidRPr="00E94052" w:rsidRDefault="002955A6" w:rsidP="00E318A4">
            <w:pPr>
              <w:spacing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94052">
              <w:rPr>
                <w:rFonts w:cstheme="minorHAnsi"/>
                <w:b/>
                <w:sz w:val="28"/>
                <w:szCs w:val="28"/>
              </w:rPr>
              <w:t>Chef de projet</w:t>
            </w:r>
            <w:r w:rsidR="000149D0" w:rsidRPr="00E94052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E94052">
              <w:rPr>
                <w:rFonts w:cstheme="minorHAnsi"/>
                <w:b/>
                <w:sz w:val="28"/>
                <w:szCs w:val="28"/>
              </w:rPr>
              <w:t>:</w:t>
            </w:r>
          </w:p>
          <w:p w14:paraId="29C30F2E" w14:textId="77777777" w:rsidR="002955A6" w:rsidRPr="00E94052" w:rsidRDefault="002955A6" w:rsidP="00E318A4">
            <w:pPr>
              <w:spacing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9" w:type="dxa"/>
            <w:shd w:val="clear" w:color="auto" w:fill="BDD6EE" w:themeFill="accent1" w:themeFillTint="66"/>
            <w:vAlign w:val="center"/>
          </w:tcPr>
          <w:p w14:paraId="3B2A0EDC" w14:textId="3381BED8" w:rsidR="002955A6" w:rsidRPr="00E94052" w:rsidRDefault="00CB3C60" w:rsidP="00E94052">
            <w:pPr>
              <w:spacing w:line="360" w:lineRule="auto"/>
              <w:jc w:val="center"/>
              <w:rPr>
                <w:rFonts w:cstheme="minorHAnsi"/>
                <w:color w:val="2F5496" w:themeColor="accent5" w:themeShade="BF"/>
              </w:rPr>
            </w:pPr>
            <w:r w:rsidRPr="00206410">
              <w:rPr>
                <w:rFonts w:cstheme="minorHAnsi"/>
                <w:color w:val="1F3864" w:themeColor="accent5" w:themeShade="80"/>
              </w:rPr>
              <w:t>Valentin Coisne</w:t>
            </w:r>
          </w:p>
        </w:tc>
        <w:tc>
          <w:tcPr>
            <w:tcW w:w="2248" w:type="dxa"/>
            <w:shd w:val="clear" w:color="auto" w:fill="BDD6EE" w:themeFill="accent1" w:themeFillTint="66"/>
            <w:vAlign w:val="center"/>
          </w:tcPr>
          <w:p w14:paraId="5788DBC5" w14:textId="23D7867C" w:rsidR="006F21A9" w:rsidRPr="00E94052" w:rsidRDefault="006F21A9" w:rsidP="00E318A4">
            <w:pPr>
              <w:spacing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94052">
              <w:rPr>
                <w:rFonts w:cstheme="minorHAnsi"/>
                <w:b/>
                <w:sz w:val="28"/>
                <w:szCs w:val="28"/>
              </w:rPr>
              <w:t>Responsable du document</w:t>
            </w:r>
            <w:r w:rsidR="000149D0" w:rsidRPr="00E94052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E94052">
              <w:rPr>
                <w:rFonts w:cstheme="minorHAnsi"/>
                <w:b/>
                <w:sz w:val="28"/>
                <w:szCs w:val="28"/>
              </w:rPr>
              <w:t>:</w:t>
            </w:r>
          </w:p>
          <w:p w14:paraId="38640A34" w14:textId="77777777" w:rsidR="002955A6" w:rsidRPr="00E94052" w:rsidRDefault="002955A6" w:rsidP="00E318A4">
            <w:pPr>
              <w:spacing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738" w:type="dxa"/>
            <w:shd w:val="clear" w:color="auto" w:fill="BDD6EE" w:themeFill="accent1" w:themeFillTint="66"/>
            <w:vAlign w:val="center"/>
          </w:tcPr>
          <w:p w14:paraId="70E84D78" w14:textId="471C94BF" w:rsidR="002955A6" w:rsidRPr="00206410" w:rsidRDefault="00CB3C60" w:rsidP="00E94052">
            <w:pPr>
              <w:spacing w:before="240" w:line="360" w:lineRule="auto"/>
              <w:jc w:val="center"/>
              <w:rPr>
                <w:rFonts w:cstheme="minorHAnsi"/>
                <w:color w:val="1F3864" w:themeColor="accent5" w:themeShade="80"/>
              </w:rPr>
            </w:pPr>
            <w:r w:rsidRPr="00206410">
              <w:rPr>
                <w:rFonts w:cstheme="minorHAnsi"/>
                <w:color w:val="1F3864" w:themeColor="accent5" w:themeShade="80"/>
              </w:rPr>
              <w:t>Warez Michaël</w:t>
            </w:r>
          </w:p>
        </w:tc>
      </w:tr>
    </w:tbl>
    <w:p w14:paraId="6DFB3916" w14:textId="77777777" w:rsidR="00FF2038" w:rsidRDefault="00FF2038" w:rsidP="002955A6">
      <w:pPr>
        <w:rPr>
          <w:rFonts w:cstheme="minorHAnsi"/>
        </w:rPr>
      </w:pPr>
    </w:p>
    <w:p w14:paraId="0A4FF92F" w14:textId="77777777" w:rsidR="000C28BF" w:rsidRPr="00206410" w:rsidRDefault="000C28BF" w:rsidP="002955A6">
      <w:pPr>
        <w:rPr>
          <w:rFonts w:cstheme="minorHAnsi"/>
          <w:sz w:val="28"/>
          <w:szCs w:val="28"/>
        </w:rPr>
      </w:pPr>
    </w:p>
    <w:p w14:paraId="3AEDE781" w14:textId="48F6BEE4" w:rsidR="006F21A9" w:rsidRPr="00206410" w:rsidRDefault="00AE30DB" w:rsidP="002955A6">
      <w:pPr>
        <w:rPr>
          <w:rFonts w:cstheme="minorHAnsi"/>
          <w:b/>
          <w:sz w:val="28"/>
          <w:szCs w:val="28"/>
        </w:rPr>
      </w:pPr>
      <w:r w:rsidRPr="00206410">
        <w:rPr>
          <w:rFonts w:cstheme="minorHAnsi"/>
          <w:b/>
          <w:sz w:val="28"/>
          <w:szCs w:val="28"/>
        </w:rPr>
        <w:t xml:space="preserve">Document préparé/modifié </w:t>
      </w:r>
      <w:r w:rsidR="00E01F61" w:rsidRPr="00206410">
        <w:rPr>
          <w:rFonts w:cstheme="minorHAnsi"/>
          <w:b/>
          <w:sz w:val="28"/>
          <w:szCs w:val="28"/>
        </w:rPr>
        <w:t>par :</w:t>
      </w:r>
    </w:p>
    <w:tbl>
      <w:tblPr>
        <w:tblStyle w:val="Grilledutableau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AE30DB" w:rsidRPr="004E46C9" w14:paraId="746C6E68" w14:textId="77777777" w:rsidTr="00E318A4">
        <w:tc>
          <w:tcPr>
            <w:tcW w:w="4508" w:type="dxa"/>
            <w:shd w:val="clear" w:color="auto" w:fill="BDD6EE" w:themeFill="accent1" w:themeFillTint="66"/>
            <w:vAlign w:val="center"/>
          </w:tcPr>
          <w:p w14:paraId="53D70193" w14:textId="77777777" w:rsidR="00AE30DB" w:rsidRPr="00206410" w:rsidRDefault="00AE30DB" w:rsidP="00E318A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6410">
              <w:rPr>
                <w:rFonts w:cstheme="minorHAnsi"/>
                <w:b/>
                <w:sz w:val="28"/>
                <w:szCs w:val="28"/>
              </w:rPr>
              <w:t>Nom/Prénom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14:paraId="7A6449B4" w14:textId="77777777" w:rsidR="00AE30DB" w:rsidRPr="00206410" w:rsidRDefault="00AE30DB" w:rsidP="00AE30D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6410">
              <w:rPr>
                <w:rFonts w:cstheme="minorHAnsi"/>
                <w:b/>
                <w:sz w:val="28"/>
                <w:szCs w:val="28"/>
              </w:rPr>
              <w:t>Rôle dans l'organisation</w:t>
            </w:r>
          </w:p>
        </w:tc>
      </w:tr>
      <w:tr w:rsidR="00AE30DB" w:rsidRPr="004E46C9" w14:paraId="7C60129B" w14:textId="77777777" w:rsidTr="00E318A4">
        <w:tc>
          <w:tcPr>
            <w:tcW w:w="4508" w:type="dxa"/>
            <w:shd w:val="clear" w:color="auto" w:fill="DEEAF6" w:themeFill="accent1" w:themeFillTint="33"/>
            <w:vAlign w:val="center"/>
          </w:tcPr>
          <w:p w14:paraId="7ED47AE5" w14:textId="71FAD71D" w:rsidR="00AE30DB" w:rsidRPr="00826E4B" w:rsidRDefault="00CB3C60" w:rsidP="00E318A4">
            <w:pPr>
              <w:spacing w:line="360" w:lineRule="auto"/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Valentin Coisne</w:t>
            </w:r>
          </w:p>
        </w:tc>
        <w:tc>
          <w:tcPr>
            <w:tcW w:w="4508" w:type="dxa"/>
            <w:shd w:val="clear" w:color="auto" w:fill="DEEAF6" w:themeFill="accent1" w:themeFillTint="33"/>
            <w:vAlign w:val="center"/>
          </w:tcPr>
          <w:p w14:paraId="387BB1C8" w14:textId="718ACD11" w:rsidR="00AE30DB" w:rsidRPr="00826E4B" w:rsidRDefault="00CB3C60" w:rsidP="00206410">
            <w:pPr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Chef de projet – IT manager</w:t>
            </w:r>
          </w:p>
        </w:tc>
      </w:tr>
      <w:tr w:rsidR="00AE30DB" w:rsidRPr="004E46C9" w14:paraId="0F15EDF3" w14:textId="77777777" w:rsidTr="00E318A4">
        <w:tc>
          <w:tcPr>
            <w:tcW w:w="4508" w:type="dxa"/>
            <w:shd w:val="clear" w:color="auto" w:fill="DEEAF6" w:themeFill="accent1" w:themeFillTint="33"/>
            <w:vAlign w:val="center"/>
          </w:tcPr>
          <w:p w14:paraId="0CB6B30E" w14:textId="656E7C20" w:rsidR="00AE30DB" w:rsidRPr="00826E4B" w:rsidRDefault="00CB3C60" w:rsidP="00E318A4">
            <w:pPr>
              <w:spacing w:line="360" w:lineRule="auto"/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  <w:bCs/>
              </w:rPr>
              <w:t xml:space="preserve">George van der </w:t>
            </w:r>
            <w:r w:rsidR="004E46C9" w:rsidRPr="00826E4B">
              <w:rPr>
                <w:rFonts w:cstheme="minorHAnsi"/>
                <w:bCs/>
              </w:rPr>
              <w:t>V</w:t>
            </w:r>
            <w:r w:rsidRPr="00826E4B">
              <w:rPr>
                <w:rFonts w:cstheme="minorHAnsi"/>
                <w:bCs/>
              </w:rPr>
              <w:t>een</w:t>
            </w:r>
          </w:p>
        </w:tc>
        <w:tc>
          <w:tcPr>
            <w:tcW w:w="4508" w:type="dxa"/>
            <w:shd w:val="clear" w:color="auto" w:fill="DEEAF6" w:themeFill="accent1" w:themeFillTint="33"/>
            <w:vAlign w:val="center"/>
          </w:tcPr>
          <w:p w14:paraId="57FFE58B" w14:textId="6BB20CDB" w:rsidR="00AE30DB" w:rsidRPr="00826E4B" w:rsidRDefault="00CB3C60" w:rsidP="00206410">
            <w:pPr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Software ingénieur</w:t>
            </w:r>
          </w:p>
        </w:tc>
      </w:tr>
      <w:tr w:rsidR="00AE30DB" w:rsidRPr="004E46C9" w14:paraId="5718DFD1" w14:textId="77777777" w:rsidTr="00E318A4">
        <w:trPr>
          <w:trHeight w:val="70"/>
        </w:trPr>
        <w:tc>
          <w:tcPr>
            <w:tcW w:w="4508" w:type="dxa"/>
            <w:shd w:val="clear" w:color="auto" w:fill="DEEAF6" w:themeFill="accent1" w:themeFillTint="33"/>
            <w:vAlign w:val="center"/>
          </w:tcPr>
          <w:p w14:paraId="57563EB2" w14:textId="7A4B373E" w:rsidR="00AE30DB" w:rsidRPr="00826E4B" w:rsidRDefault="00CB3C60" w:rsidP="00E318A4">
            <w:pPr>
              <w:spacing w:line="360" w:lineRule="auto"/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Michaël Warez</w:t>
            </w:r>
          </w:p>
        </w:tc>
        <w:tc>
          <w:tcPr>
            <w:tcW w:w="4508" w:type="dxa"/>
            <w:shd w:val="clear" w:color="auto" w:fill="DEEAF6" w:themeFill="accent1" w:themeFillTint="33"/>
            <w:vAlign w:val="center"/>
          </w:tcPr>
          <w:p w14:paraId="22B00E14" w14:textId="6C42EF30" w:rsidR="00AE30DB" w:rsidRPr="00826E4B" w:rsidRDefault="00CB3C60" w:rsidP="00206410">
            <w:pPr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 xml:space="preserve">Rédacteur de la charte de projet/ </w:t>
            </w:r>
            <w:r w:rsidR="00275E90" w:rsidRPr="00826E4B">
              <w:rPr>
                <w:rFonts w:cstheme="minorHAnsi"/>
              </w:rPr>
              <w:t>technicien</w:t>
            </w:r>
            <w:r w:rsidRPr="00826E4B">
              <w:rPr>
                <w:rFonts w:cstheme="minorHAnsi"/>
              </w:rPr>
              <w:t xml:space="preserve"> en maintenance</w:t>
            </w:r>
          </w:p>
        </w:tc>
      </w:tr>
    </w:tbl>
    <w:p w14:paraId="523FBBD1" w14:textId="77777777" w:rsidR="00A702AE" w:rsidRPr="00E01F61" w:rsidRDefault="00A702AE" w:rsidP="00FF2038">
      <w:pPr>
        <w:rPr>
          <w:sz w:val="24"/>
          <w:szCs w:val="24"/>
        </w:rPr>
      </w:pPr>
    </w:p>
    <w:tbl>
      <w:tblPr>
        <w:tblStyle w:val="Grilledutableau"/>
        <w:tblW w:w="90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6"/>
      </w:tblGrid>
      <w:tr w:rsidR="005B3CF2" w:rsidRPr="00E01F61" w14:paraId="6B2C3DFA" w14:textId="77777777" w:rsidTr="00156975">
        <w:trPr>
          <w:trHeight w:val="422"/>
        </w:trPr>
        <w:tc>
          <w:tcPr>
            <w:tcW w:w="90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14:paraId="749AA155" w14:textId="56877373" w:rsidR="005B3CF2" w:rsidRPr="004E46C9" w:rsidRDefault="005B3CF2" w:rsidP="00B96C4B">
            <w:pPr>
              <w:pStyle w:val="Titre1"/>
              <w:framePr w:wrap="around"/>
            </w:pPr>
            <w:r w:rsidRPr="00FF2038">
              <w:t>Raison(s) Business du projet</w:t>
            </w:r>
          </w:p>
        </w:tc>
      </w:tr>
    </w:tbl>
    <w:tbl>
      <w:tblPr>
        <w:tblStyle w:val="Grilledutableau"/>
        <w:tblW w:w="90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5B3CF2" w:rsidRPr="004E46C9" w14:paraId="70835A50" w14:textId="77777777" w:rsidTr="00E318A4">
        <w:trPr>
          <w:trHeight w:val="2935"/>
        </w:trPr>
        <w:tc>
          <w:tcPr>
            <w:tcW w:w="9070" w:type="dxa"/>
            <w:shd w:val="clear" w:color="auto" w:fill="DEEAF6" w:themeFill="accent1" w:themeFillTint="33"/>
            <w:vAlign w:val="center"/>
          </w:tcPr>
          <w:p w14:paraId="657ED077" w14:textId="204A68F5" w:rsidR="00A702AE" w:rsidRPr="00826E4B" w:rsidRDefault="00A702AE" w:rsidP="00E318A4">
            <w:pPr>
              <w:pStyle w:val="Paragraphedeliste"/>
              <w:numPr>
                <w:ilvl w:val="0"/>
                <w:numId w:val="40"/>
              </w:numPr>
              <w:spacing w:before="100" w:beforeAutospacing="1" w:after="100" w:afterAutospacing="1"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Améliorer l’accessibilité téléphonique des services communaux pour les citoyens.</w:t>
            </w:r>
          </w:p>
          <w:p w14:paraId="4D105027" w14:textId="77777777" w:rsidR="00A702AE" w:rsidRPr="00826E4B" w:rsidRDefault="00A702AE" w:rsidP="00E318A4">
            <w:pPr>
              <w:pStyle w:val="Paragraphedeliste"/>
              <w:numPr>
                <w:ilvl w:val="0"/>
                <w:numId w:val="40"/>
              </w:numPr>
              <w:spacing w:before="100" w:beforeAutospacing="1" w:after="100" w:afterAutospacing="1"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Remplacer l’ancien système obsolète et coûteux.</w:t>
            </w:r>
          </w:p>
          <w:p w14:paraId="05DFC9BA" w14:textId="77777777" w:rsidR="00A702AE" w:rsidRPr="00826E4B" w:rsidRDefault="00A702AE" w:rsidP="00E318A4">
            <w:pPr>
              <w:pStyle w:val="Paragraphedeliste"/>
              <w:numPr>
                <w:ilvl w:val="0"/>
                <w:numId w:val="40"/>
              </w:numPr>
              <w:spacing w:before="100" w:beforeAutospacing="1" w:after="100" w:afterAutospacing="1"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Réduire la disparité des horaires de disponibilité entre les services.</w:t>
            </w:r>
          </w:p>
          <w:p w14:paraId="754AAB13" w14:textId="77777777" w:rsidR="00A702AE" w:rsidRPr="00826E4B" w:rsidRDefault="00A702AE" w:rsidP="00E318A4">
            <w:pPr>
              <w:pStyle w:val="Paragraphedeliste"/>
              <w:numPr>
                <w:ilvl w:val="0"/>
                <w:numId w:val="40"/>
              </w:numPr>
              <w:spacing w:before="100" w:beforeAutospacing="1" w:after="100" w:afterAutospacing="1"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Gagner en satisfaction et en notoriété auprès des citoyens.</w:t>
            </w:r>
          </w:p>
          <w:p w14:paraId="4C91F52F" w14:textId="77777777" w:rsidR="00A702AE" w:rsidRPr="00826E4B" w:rsidRDefault="00A702AE" w:rsidP="00E318A4">
            <w:pPr>
              <w:pStyle w:val="Paragraphedeliste"/>
              <w:numPr>
                <w:ilvl w:val="0"/>
                <w:numId w:val="40"/>
              </w:numPr>
              <w:spacing w:before="100" w:beforeAutospacing="1" w:after="100" w:afterAutospacing="1"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Optimiser l’infrastructure technique (réduction câblage, intégration Microsoft).</w:t>
            </w:r>
          </w:p>
          <w:p w14:paraId="1677DA87" w14:textId="77777777" w:rsidR="00A702AE" w:rsidRPr="00826E4B" w:rsidRDefault="00A702AE" w:rsidP="00E318A4">
            <w:pPr>
              <w:pStyle w:val="Paragraphedeliste"/>
              <w:numPr>
                <w:ilvl w:val="0"/>
                <w:numId w:val="40"/>
              </w:numPr>
              <w:spacing w:before="100" w:beforeAutospacing="1" w:after="100" w:afterAutospacing="1"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Réaliser des économies financières à moyen/long terme grâce à une solution moderne et flexible.</w:t>
            </w:r>
          </w:p>
          <w:p w14:paraId="476B0A9F" w14:textId="77777777" w:rsidR="005B3CF2" w:rsidRPr="004E46C9" w:rsidRDefault="005B3CF2" w:rsidP="00E318A4">
            <w:pPr>
              <w:spacing w:line="360" w:lineRule="auto"/>
              <w:rPr>
                <w:rFonts w:cstheme="minorHAnsi"/>
              </w:rPr>
            </w:pPr>
          </w:p>
        </w:tc>
      </w:tr>
    </w:tbl>
    <w:p w14:paraId="1DEDE53B" w14:textId="780ECD63" w:rsidR="00826E4B" w:rsidRDefault="00826E4B" w:rsidP="004E46C9"/>
    <w:p w14:paraId="6AEA5229" w14:textId="77777777" w:rsidR="00826E4B" w:rsidRDefault="00826E4B">
      <w:r>
        <w:br w:type="page"/>
      </w:r>
    </w:p>
    <w:p w14:paraId="6F750A08" w14:textId="77777777" w:rsidR="007131D2" w:rsidRPr="000149D0" w:rsidRDefault="007131D2" w:rsidP="004E46C9"/>
    <w:tbl>
      <w:tblPr>
        <w:tblStyle w:val="Grilledutableau"/>
        <w:tblW w:w="90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5B3CF2" w:rsidRPr="004E46C9" w14:paraId="0CBFD84B" w14:textId="77777777" w:rsidTr="00156975">
        <w:tc>
          <w:tcPr>
            <w:tcW w:w="9067" w:type="dxa"/>
            <w:shd w:val="clear" w:color="auto" w:fill="9CC2E5" w:themeFill="accent1" w:themeFillTint="99"/>
          </w:tcPr>
          <w:p w14:paraId="22F0D8F4" w14:textId="4B21EE0A" w:rsidR="005B3CF2" w:rsidRPr="004E46C9" w:rsidRDefault="005B3CF2" w:rsidP="00B96C4B">
            <w:pPr>
              <w:pStyle w:val="Titre1"/>
              <w:framePr w:wrap="around"/>
            </w:pPr>
            <w:r w:rsidRPr="00206410">
              <w:t>Objectif(s) du projet</w:t>
            </w:r>
          </w:p>
        </w:tc>
      </w:tr>
    </w:tbl>
    <w:tbl>
      <w:tblPr>
        <w:tblStyle w:val="Grilledutableau"/>
        <w:tblW w:w="90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5B3CF2" w:rsidRPr="004E46C9" w14:paraId="2DB3246D" w14:textId="77777777" w:rsidTr="00E318A4">
        <w:trPr>
          <w:trHeight w:val="1091"/>
        </w:trPr>
        <w:tc>
          <w:tcPr>
            <w:tcW w:w="9067" w:type="dxa"/>
            <w:shd w:val="clear" w:color="auto" w:fill="DEEAF6" w:themeFill="accent1" w:themeFillTint="33"/>
            <w:vAlign w:val="center"/>
          </w:tcPr>
          <w:p w14:paraId="68E4A64D" w14:textId="77777777" w:rsidR="00A702AE" w:rsidRPr="00826E4B" w:rsidRDefault="00A702AE" w:rsidP="00E318A4">
            <w:pPr>
              <w:pStyle w:val="Paragraphedeliste"/>
              <w:numPr>
                <w:ilvl w:val="0"/>
                <w:numId w:val="39"/>
              </w:numPr>
              <w:spacing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Mettre en place un système de téléphonie moderne et fiable à 99,9 %.</w:t>
            </w:r>
          </w:p>
          <w:p w14:paraId="26CCD2B5" w14:textId="77777777" w:rsidR="00A702AE" w:rsidRPr="00826E4B" w:rsidRDefault="00A702AE" w:rsidP="00E318A4">
            <w:pPr>
              <w:pStyle w:val="Paragraphedeliste"/>
              <w:numPr>
                <w:ilvl w:val="0"/>
                <w:numId w:val="39"/>
              </w:numPr>
              <w:spacing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Garantir une accessibilité téléphonique minimale de 9h à 12h tous les jours ouvrables.</w:t>
            </w:r>
          </w:p>
          <w:p w14:paraId="1ABC3176" w14:textId="77777777" w:rsidR="00A702AE" w:rsidRPr="00826E4B" w:rsidRDefault="00A702AE" w:rsidP="00E318A4">
            <w:pPr>
              <w:pStyle w:val="Paragraphedeliste"/>
              <w:numPr>
                <w:ilvl w:val="0"/>
                <w:numId w:val="39"/>
              </w:numPr>
              <w:spacing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Assurer que 99,5 % des appels citoyens soient traités ou suivis.</w:t>
            </w:r>
          </w:p>
          <w:p w14:paraId="40C24F30" w14:textId="77777777" w:rsidR="00A702AE" w:rsidRPr="00826E4B" w:rsidRDefault="00A702AE" w:rsidP="00E318A4">
            <w:pPr>
              <w:pStyle w:val="Paragraphedeliste"/>
              <w:numPr>
                <w:ilvl w:val="0"/>
                <w:numId w:val="39"/>
              </w:numPr>
              <w:spacing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Centraliser et harmoniser les horaires d’accessibilité téléphonique des services.</w:t>
            </w:r>
          </w:p>
          <w:p w14:paraId="7964BDAD" w14:textId="7808FA11" w:rsidR="00A702AE" w:rsidRPr="00826E4B" w:rsidRDefault="00A702AE" w:rsidP="00E318A4">
            <w:pPr>
              <w:pStyle w:val="Paragraphedeliste"/>
              <w:numPr>
                <w:ilvl w:val="0"/>
                <w:numId w:val="39"/>
              </w:numPr>
              <w:spacing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Fournir aux employés un outil simple, intégré et adapté à leur profil.</w:t>
            </w:r>
          </w:p>
          <w:p w14:paraId="28CD7C80" w14:textId="77777777" w:rsidR="00A702AE" w:rsidRPr="00826E4B" w:rsidRDefault="00A702AE" w:rsidP="00E318A4">
            <w:pPr>
              <w:pStyle w:val="Paragraphedeliste"/>
              <w:numPr>
                <w:ilvl w:val="0"/>
                <w:numId w:val="39"/>
              </w:numPr>
              <w:spacing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Intégrer la téléphonie au système Microsoft Teams et au futur CRM citoyen (GRC).</w:t>
            </w:r>
          </w:p>
          <w:p w14:paraId="4E0EED51" w14:textId="77777777" w:rsidR="005B3CF2" w:rsidRPr="004E46C9" w:rsidRDefault="005B3CF2" w:rsidP="00E318A4">
            <w:pPr>
              <w:rPr>
                <w:rFonts w:cstheme="minorHAnsi"/>
              </w:rPr>
            </w:pPr>
          </w:p>
        </w:tc>
      </w:tr>
    </w:tbl>
    <w:p w14:paraId="6165E0FA" w14:textId="77777777" w:rsidR="00931126" w:rsidRPr="000149D0" w:rsidRDefault="00931126" w:rsidP="002955A6">
      <w:pPr>
        <w:rPr>
          <w:rFonts w:cstheme="minorHAnsi"/>
          <w:sz w:val="20"/>
          <w:szCs w:val="20"/>
        </w:rPr>
      </w:pPr>
    </w:p>
    <w:tbl>
      <w:tblPr>
        <w:tblW w:w="0" w:type="dxa"/>
        <w:tblInd w:w="-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5"/>
      </w:tblGrid>
      <w:tr w:rsidR="00826E4B" w:rsidRPr="000149D0" w14:paraId="28B02ADE" w14:textId="77777777" w:rsidTr="00206410">
        <w:trPr>
          <w:trHeight w:val="389"/>
        </w:trPr>
        <w:tc>
          <w:tcPr>
            <w:tcW w:w="8925" w:type="dxa"/>
            <w:shd w:val="clear" w:color="auto" w:fill="BDD6EE" w:themeFill="accent1" w:themeFillTint="66"/>
            <w:vAlign w:val="center"/>
            <w:hideMark/>
          </w:tcPr>
          <w:p w14:paraId="75ADD423" w14:textId="0407986E" w:rsidR="000149D0" w:rsidRPr="00931126" w:rsidRDefault="000149D0" w:rsidP="00B96C4B">
            <w:pPr>
              <w:pStyle w:val="Titre1"/>
              <w:framePr w:wrap="around"/>
            </w:pPr>
            <w:r w:rsidRPr="00931126">
              <w:t>Périmètre</w:t>
            </w:r>
          </w:p>
        </w:tc>
      </w:tr>
    </w:tbl>
    <w:tbl>
      <w:tblPr>
        <w:tblW w:w="0" w:type="dxa"/>
        <w:tblInd w:w="-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5"/>
      </w:tblGrid>
      <w:tr w:rsidR="000149D0" w:rsidRPr="000149D0" w14:paraId="050DDBAE" w14:textId="77777777" w:rsidTr="00E318A4">
        <w:trPr>
          <w:trHeight w:val="360"/>
        </w:trPr>
        <w:tc>
          <w:tcPr>
            <w:tcW w:w="8925" w:type="dxa"/>
            <w:shd w:val="clear" w:color="auto" w:fill="DEEAF6" w:themeFill="accent1" w:themeFillTint="33"/>
            <w:vAlign w:val="center"/>
            <w:hideMark/>
          </w:tcPr>
          <w:p w14:paraId="63FC3675" w14:textId="77777777" w:rsidR="00A702AE" w:rsidRPr="00826E4B" w:rsidRDefault="00A702AE" w:rsidP="00E318A4">
            <w:pPr>
              <w:pStyle w:val="Paragraphedeliste"/>
              <w:numPr>
                <w:ilvl w:val="0"/>
                <w:numId w:val="41"/>
              </w:numPr>
              <w:spacing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Mise en place d’une solution technique de téléphonie (Teams Phone ou IP Telephony).</w:t>
            </w:r>
          </w:p>
          <w:p w14:paraId="5DC20B0E" w14:textId="77777777" w:rsidR="00A702AE" w:rsidRPr="00826E4B" w:rsidRDefault="00A702AE" w:rsidP="00E318A4">
            <w:pPr>
              <w:pStyle w:val="Paragraphedeliste"/>
              <w:numPr>
                <w:ilvl w:val="0"/>
                <w:numId w:val="41"/>
              </w:numPr>
              <w:spacing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Analyse stratégique avec les chefs de service (profils utilisateurs et fonctionnement).</w:t>
            </w:r>
          </w:p>
          <w:p w14:paraId="782F0F25" w14:textId="77777777" w:rsidR="00A702AE" w:rsidRPr="00826E4B" w:rsidRDefault="00A702AE" w:rsidP="00E318A4">
            <w:pPr>
              <w:pStyle w:val="Paragraphedeliste"/>
              <w:numPr>
                <w:ilvl w:val="0"/>
                <w:numId w:val="41"/>
              </w:numPr>
              <w:spacing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Déploiement matériel (casques, postes opérateurs).</w:t>
            </w:r>
          </w:p>
          <w:p w14:paraId="4064F055" w14:textId="77777777" w:rsidR="00A702AE" w:rsidRPr="00826E4B" w:rsidRDefault="00A702AE" w:rsidP="00E318A4">
            <w:pPr>
              <w:pStyle w:val="Paragraphedeliste"/>
              <w:numPr>
                <w:ilvl w:val="0"/>
                <w:numId w:val="41"/>
              </w:numPr>
              <w:spacing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Migration des numéros existants vers le nouveau système.</w:t>
            </w:r>
          </w:p>
          <w:p w14:paraId="7B64CA50" w14:textId="77777777" w:rsidR="00A702AE" w:rsidRPr="00826E4B" w:rsidRDefault="00A702AE" w:rsidP="00E318A4">
            <w:pPr>
              <w:pStyle w:val="Paragraphedeliste"/>
              <w:numPr>
                <w:ilvl w:val="0"/>
                <w:numId w:val="41"/>
              </w:numPr>
              <w:spacing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Documentation technique et transfert de connaissances à l’équipe IT.</w:t>
            </w:r>
          </w:p>
          <w:p w14:paraId="1F47156E" w14:textId="2E2F3475" w:rsidR="000149D0" w:rsidRPr="00206410" w:rsidRDefault="000149D0" w:rsidP="00E318A4">
            <w:pPr>
              <w:pStyle w:val="Paragraphedeliste"/>
              <w:rPr>
                <w:rFonts w:cstheme="minorHAnsi"/>
                <w:lang w:val="fr-FR"/>
              </w:rPr>
            </w:pPr>
          </w:p>
        </w:tc>
      </w:tr>
      <w:tr w:rsidR="000149D0" w:rsidRPr="000149D0" w14:paraId="77B99B5A" w14:textId="77777777" w:rsidTr="00E318A4">
        <w:trPr>
          <w:trHeight w:val="270"/>
        </w:trPr>
        <w:tc>
          <w:tcPr>
            <w:tcW w:w="8925" w:type="dxa"/>
            <w:shd w:val="clear" w:color="auto" w:fill="DEEAF6" w:themeFill="accent1" w:themeFillTint="33"/>
            <w:vAlign w:val="center"/>
            <w:hideMark/>
          </w:tcPr>
          <w:p w14:paraId="7FB156F5" w14:textId="38B0539D" w:rsidR="000149D0" w:rsidRPr="00156975" w:rsidRDefault="000149D0" w:rsidP="00E318A4">
            <w:pPr>
              <w:spacing w:line="360" w:lineRule="auto"/>
              <w:rPr>
                <w:rFonts w:ascii="Arial" w:hAnsi="Arial" w:cs="Arial"/>
              </w:rPr>
            </w:pPr>
            <w:r w:rsidRPr="00156975">
              <w:rPr>
                <w:rFonts w:ascii="Arial" w:hAnsi="Arial" w:cs="Arial"/>
                <w:i/>
                <w:iCs/>
              </w:rPr>
              <w:t>Hors du scope</w:t>
            </w:r>
            <w:r w:rsidRPr="00156975">
              <w:rPr>
                <w:rFonts w:ascii="Arial" w:hAnsi="Arial" w:cs="Arial"/>
              </w:rPr>
              <w:t xml:space="preserve"> :</w:t>
            </w:r>
          </w:p>
          <w:p w14:paraId="7E6C3943" w14:textId="77777777" w:rsidR="00A702AE" w:rsidRPr="00826E4B" w:rsidRDefault="00A702AE" w:rsidP="00E318A4">
            <w:pPr>
              <w:pStyle w:val="Paragraphedeliste"/>
              <w:numPr>
                <w:ilvl w:val="0"/>
                <w:numId w:val="42"/>
              </w:numPr>
              <w:spacing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Formation détaillée des utilisateurs (non prévue à ce stade).</w:t>
            </w:r>
          </w:p>
          <w:p w14:paraId="18DDBD72" w14:textId="77777777" w:rsidR="00A702AE" w:rsidRPr="00826E4B" w:rsidRDefault="00A702AE" w:rsidP="00E318A4">
            <w:pPr>
              <w:pStyle w:val="Paragraphedeliste"/>
              <w:numPr>
                <w:ilvl w:val="0"/>
                <w:numId w:val="42"/>
              </w:numPr>
              <w:spacing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Développement de la GRC (projet séparé, seulement intégration prévue).</w:t>
            </w:r>
          </w:p>
          <w:p w14:paraId="0DB98CDE" w14:textId="77777777" w:rsidR="00A702AE" w:rsidRPr="00826E4B" w:rsidRDefault="00A702AE" w:rsidP="00E318A4">
            <w:pPr>
              <w:pStyle w:val="Paragraphedeliste"/>
              <w:numPr>
                <w:ilvl w:val="0"/>
                <w:numId w:val="42"/>
              </w:numPr>
              <w:spacing w:line="360" w:lineRule="auto"/>
              <w:rPr>
                <w:rFonts w:cstheme="minorHAnsi"/>
              </w:rPr>
            </w:pPr>
            <w:r w:rsidRPr="00826E4B">
              <w:rPr>
                <w:rFonts w:cstheme="minorHAnsi"/>
              </w:rPr>
              <w:t>Révision des contrats ou benchmarking complet si le fournisseur régional est choisi.</w:t>
            </w:r>
          </w:p>
          <w:p w14:paraId="3550CC47" w14:textId="7743C868" w:rsidR="000149D0" w:rsidRPr="00931126" w:rsidRDefault="000149D0" w:rsidP="00E318A4">
            <w:pPr>
              <w:pStyle w:val="Paragraphedeliste"/>
              <w:rPr>
                <w:rFonts w:cstheme="minorHAnsi"/>
                <w:sz w:val="24"/>
                <w:szCs w:val="24"/>
                <w:lang w:val="fr-FR"/>
              </w:rPr>
            </w:pPr>
          </w:p>
        </w:tc>
      </w:tr>
    </w:tbl>
    <w:p w14:paraId="1781F403" w14:textId="77777777" w:rsidR="00156975" w:rsidRPr="00931126" w:rsidRDefault="00156975" w:rsidP="000149D0">
      <w:pPr>
        <w:rPr>
          <w:rFonts w:cstheme="minorHAnsi"/>
          <w:sz w:val="24"/>
          <w:szCs w:val="24"/>
        </w:rPr>
      </w:pPr>
    </w:p>
    <w:p w14:paraId="6B70773F" w14:textId="77777777" w:rsidR="00826E4B" w:rsidRDefault="00826E4B" w:rsidP="00F8544C">
      <w:pPr>
        <w:ind w:left="360"/>
        <w:rPr>
          <w:rFonts w:cstheme="minorHAnsi"/>
          <w:sz w:val="28"/>
          <w:szCs w:val="28"/>
        </w:rPr>
      </w:pPr>
    </w:p>
    <w:p w14:paraId="0A38E747" w14:textId="774D4C2E" w:rsidR="00F8544C" w:rsidRPr="00206410" w:rsidRDefault="00F8544C" w:rsidP="00F8544C">
      <w:pPr>
        <w:ind w:left="360"/>
        <w:rPr>
          <w:rFonts w:cstheme="minorHAnsi"/>
          <w:sz w:val="28"/>
          <w:szCs w:val="28"/>
        </w:rPr>
      </w:pPr>
      <w:r w:rsidRPr="00206410">
        <w:rPr>
          <w:rFonts w:cstheme="minorHAnsi"/>
          <w:sz w:val="28"/>
          <w:szCs w:val="28"/>
        </w:rPr>
        <w:t xml:space="preserve">Informations à reprendre </w:t>
      </w:r>
      <w:r w:rsidRPr="00206410">
        <w:rPr>
          <w:rFonts w:cstheme="minorHAnsi"/>
          <w:sz w:val="28"/>
          <w:szCs w:val="28"/>
          <w:u w:val="single"/>
        </w:rPr>
        <w:t>par exigence</w:t>
      </w:r>
      <w:r w:rsidR="00E155B1" w:rsidRPr="00206410">
        <w:rPr>
          <w:rFonts w:cstheme="minorHAnsi"/>
          <w:sz w:val="28"/>
          <w:szCs w:val="28"/>
        </w:rPr>
        <w:t xml:space="preserve"> (1 tableau par exigence)</w:t>
      </w:r>
    </w:p>
    <w:tbl>
      <w:tblPr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4489"/>
        <w:gridCol w:w="4491"/>
      </w:tblGrid>
      <w:tr w:rsidR="000149D0" w:rsidRPr="00931126" w14:paraId="18FA89BC" w14:textId="77777777" w:rsidTr="00156975">
        <w:trPr>
          <w:trHeight w:val="779"/>
        </w:trPr>
        <w:tc>
          <w:tcPr>
            <w:tcW w:w="9016" w:type="dxa"/>
            <w:gridSpan w:val="2"/>
            <w:shd w:val="clear" w:color="auto" w:fill="BDD6EE" w:themeFill="accent1" w:themeFillTint="66"/>
            <w:vAlign w:val="center"/>
          </w:tcPr>
          <w:p w14:paraId="3CAECCFB" w14:textId="668324BF" w:rsidR="000149D0" w:rsidRPr="00156975" w:rsidRDefault="000149D0" w:rsidP="00D42CF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156975">
              <w:rPr>
                <w:rFonts w:cstheme="minorHAnsi"/>
                <w:b/>
                <w:bCs/>
                <w:sz w:val="28"/>
                <w:szCs w:val="28"/>
              </w:rPr>
              <w:lastRenderedPageBreak/>
              <w:t>Exigence n° 1</w:t>
            </w:r>
            <w:r w:rsidR="0047622E" w:rsidRPr="00156975">
              <w:rPr>
                <w:rFonts w:cstheme="minorHAnsi"/>
                <w:b/>
                <w:bCs/>
                <w:sz w:val="28"/>
                <w:szCs w:val="28"/>
              </w:rPr>
              <w:t> :</w:t>
            </w:r>
          </w:p>
        </w:tc>
      </w:tr>
      <w:tr w:rsidR="0045321D" w:rsidRPr="00931126" w14:paraId="28C848E8" w14:textId="77777777" w:rsidTr="00156975">
        <w:trPr>
          <w:trHeight w:val="872"/>
        </w:trPr>
        <w:tc>
          <w:tcPr>
            <w:tcW w:w="4508" w:type="dxa"/>
            <w:shd w:val="clear" w:color="auto" w:fill="DEEAF6" w:themeFill="accent1" w:themeFillTint="33"/>
            <w:vAlign w:val="center"/>
          </w:tcPr>
          <w:p w14:paraId="0CA2618D" w14:textId="4168FD66" w:rsidR="0045321D" w:rsidRPr="00826E4B" w:rsidRDefault="000149D0" w:rsidP="00156975">
            <w:pPr>
              <w:widowControl w:val="0"/>
              <w:spacing w:after="0" w:line="360" w:lineRule="auto"/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Description</w:t>
            </w:r>
          </w:p>
        </w:tc>
        <w:tc>
          <w:tcPr>
            <w:tcW w:w="4508" w:type="dxa"/>
            <w:shd w:val="clear" w:color="auto" w:fill="DEEAF6" w:themeFill="accent1" w:themeFillTint="33"/>
            <w:vAlign w:val="center"/>
          </w:tcPr>
          <w:p w14:paraId="14649933" w14:textId="5025AB59" w:rsidR="00D42CFD" w:rsidRPr="00826E4B" w:rsidRDefault="00D42CFD" w:rsidP="00156975">
            <w:pPr>
              <w:spacing w:line="360" w:lineRule="auto"/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Accessibilité téléphonique minimale de 9h à 12h avec réponse garantie.</w:t>
            </w:r>
          </w:p>
          <w:p w14:paraId="4C8516CB" w14:textId="5712B672" w:rsidR="0045321D" w:rsidRPr="00826E4B" w:rsidRDefault="0045321D" w:rsidP="0015697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</w:rPr>
            </w:pPr>
          </w:p>
        </w:tc>
      </w:tr>
      <w:tr w:rsidR="00825A51" w:rsidRPr="00931126" w14:paraId="1D114C79" w14:textId="77777777" w:rsidTr="00156975">
        <w:trPr>
          <w:trHeight w:val="1026"/>
        </w:trPr>
        <w:tc>
          <w:tcPr>
            <w:tcW w:w="4508" w:type="dxa"/>
            <w:shd w:val="clear" w:color="auto" w:fill="DEEAF6" w:themeFill="accent1" w:themeFillTint="33"/>
            <w:vAlign w:val="center"/>
          </w:tcPr>
          <w:p w14:paraId="63DA113C" w14:textId="57D288A2" w:rsidR="00825A51" w:rsidRPr="00826E4B" w:rsidRDefault="00825A51" w:rsidP="0015697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Emetteur</w:t>
            </w:r>
            <w:r w:rsidR="00E16707" w:rsidRPr="00826E4B">
              <w:rPr>
                <w:rFonts w:cstheme="minorHAnsi"/>
              </w:rPr>
              <w:t xml:space="preserve"> (source de l’exigence)</w:t>
            </w:r>
          </w:p>
        </w:tc>
        <w:tc>
          <w:tcPr>
            <w:tcW w:w="4508" w:type="dxa"/>
            <w:shd w:val="clear" w:color="auto" w:fill="DEEAF6" w:themeFill="accent1" w:themeFillTint="33"/>
            <w:vAlign w:val="center"/>
          </w:tcPr>
          <w:p w14:paraId="458BBE53" w14:textId="53FE3C25" w:rsidR="00825A51" w:rsidRPr="00826E4B" w:rsidRDefault="00F81F28" w:rsidP="0015697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La direction.</w:t>
            </w:r>
          </w:p>
        </w:tc>
      </w:tr>
      <w:tr w:rsidR="00825A51" w:rsidRPr="00931126" w14:paraId="29598208" w14:textId="77777777" w:rsidTr="00156975">
        <w:trPr>
          <w:trHeight w:val="994"/>
        </w:trPr>
        <w:tc>
          <w:tcPr>
            <w:tcW w:w="4508" w:type="dxa"/>
            <w:shd w:val="clear" w:color="auto" w:fill="DEEAF6" w:themeFill="accent1" w:themeFillTint="33"/>
            <w:vAlign w:val="center"/>
          </w:tcPr>
          <w:p w14:paraId="3BAF7B06" w14:textId="3D943245" w:rsidR="00825A51" w:rsidRPr="00826E4B" w:rsidRDefault="00825A51" w:rsidP="00156975">
            <w:pPr>
              <w:widowControl w:val="0"/>
              <w:spacing w:after="0" w:line="360" w:lineRule="auto"/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Justification</w:t>
            </w:r>
            <w:r w:rsidR="0047622E" w:rsidRPr="00826E4B">
              <w:rPr>
                <w:rFonts w:cstheme="minorHAnsi"/>
              </w:rPr>
              <w:t xml:space="preserve"> (pourquoi cette exigence est-elle formulée ?)</w:t>
            </w:r>
          </w:p>
        </w:tc>
        <w:tc>
          <w:tcPr>
            <w:tcW w:w="4508" w:type="dxa"/>
            <w:shd w:val="clear" w:color="auto" w:fill="DEEAF6" w:themeFill="accent1" w:themeFillTint="33"/>
            <w:vAlign w:val="center"/>
          </w:tcPr>
          <w:p w14:paraId="560F7071" w14:textId="6549D046" w:rsidR="00825A51" w:rsidRPr="00826E4B" w:rsidRDefault="00F81F28" w:rsidP="0015697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Obligation d’offrir une disponibilité téléphonique minimale aux citoyens.</w:t>
            </w:r>
          </w:p>
        </w:tc>
      </w:tr>
      <w:tr w:rsidR="00825A51" w:rsidRPr="00931126" w14:paraId="71A8F0CA" w14:textId="77777777" w:rsidTr="00156975">
        <w:trPr>
          <w:trHeight w:val="830"/>
        </w:trPr>
        <w:tc>
          <w:tcPr>
            <w:tcW w:w="4508" w:type="dxa"/>
            <w:shd w:val="clear" w:color="auto" w:fill="DEEAF6" w:themeFill="accent1" w:themeFillTint="33"/>
            <w:vAlign w:val="center"/>
          </w:tcPr>
          <w:p w14:paraId="69DE44B8" w14:textId="7EFAE11A" w:rsidR="00825A51" w:rsidRPr="00826E4B" w:rsidRDefault="00825A51" w:rsidP="00156975">
            <w:pPr>
              <w:widowControl w:val="0"/>
              <w:spacing w:after="0" w:line="360" w:lineRule="auto"/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Priorité</w:t>
            </w:r>
            <w:r w:rsidR="0047622E" w:rsidRPr="00826E4B">
              <w:rPr>
                <w:rFonts w:cstheme="minorHAnsi"/>
              </w:rPr>
              <w:t xml:space="preserve"> (faible, moyenne, haute)</w:t>
            </w:r>
          </w:p>
        </w:tc>
        <w:tc>
          <w:tcPr>
            <w:tcW w:w="4508" w:type="dxa"/>
            <w:shd w:val="clear" w:color="auto" w:fill="DEEAF6" w:themeFill="accent1" w:themeFillTint="33"/>
            <w:vAlign w:val="center"/>
          </w:tcPr>
          <w:p w14:paraId="0EFF428E" w14:textId="38F3111D" w:rsidR="00825A51" w:rsidRPr="00826E4B" w:rsidRDefault="00F81F28" w:rsidP="0015697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Haute</w:t>
            </w:r>
          </w:p>
        </w:tc>
      </w:tr>
      <w:tr w:rsidR="00825A51" w:rsidRPr="00931126" w14:paraId="0E23894E" w14:textId="77777777" w:rsidTr="00156975">
        <w:trPr>
          <w:trHeight w:val="940"/>
        </w:trPr>
        <w:tc>
          <w:tcPr>
            <w:tcW w:w="4508" w:type="dxa"/>
            <w:shd w:val="clear" w:color="auto" w:fill="DEEAF6" w:themeFill="accent1" w:themeFillTint="33"/>
            <w:vAlign w:val="center"/>
          </w:tcPr>
          <w:p w14:paraId="792A5FDA" w14:textId="11B346DB" w:rsidR="00825A51" w:rsidRPr="00826E4B" w:rsidRDefault="00825A51" w:rsidP="00156975">
            <w:pPr>
              <w:widowControl w:val="0"/>
              <w:spacing w:after="0" w:line="360" w:lineRule="auto"/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Risques</w:t>
            </w:r>
            <w:r w:rsidR="0047622E" w:rsidRPr="00826E4B">
              <w:rPr>
                <w:rFonts w:cstheme="minorHAnsi"/>
              </w:rPr>
              <w:t xml:space="preserve"> (Voyez-vous des risques directement liés à l’introduction de cette exigence ?)</w:t>
            </w:r>
          </w:p>
        </w:tc>
        <w:tc>
          <w:tcPr>
            <w:tcW w:w="4508" w:type="dxa"/>
            <w:shd w:val="clear" w:color="auto" w:fill="DEEAF6" w:themeFill="accent1" w:themeFillTint="33"/>
            <w:vAlign w:val="center"/>
          </w:tcPr>
          <w:p w14:paraId="379C006D" w14:textId="77777777" w:rsidR="00F81F28" w:rsidRPr="00826E4B" w:rsidRDefault="00F81F28" w:rsidP="00156975">
            <w:pPr>
              <w:ind w:left="720"/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Non-respect des horaires par les services, surcharge du personnel.</w:t>
            </w:r>
          </w:p>
          <w:p w14:paraId="69AC32BE" w14:textId="3F1640B0" w:rsidR="00825A51" w:rsidRPr="00826E4B" w:rsidRDefault="00825A51" w:rsidP="0015697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</w:rPr>
            </w:pPr>
          </w:p>
        </w:tc>
      </w:tr>
      <w:tr w:rsidR="00825A51" w:rsidRPr="00931126" w14:paraId="760BCB61" w14:textId="77777777" w:rsidTr="00156975">
        <w:trPr>
          <w:trHeight w:val="1050"/>
        </w:trPr>
        <w:tc>
          <w:tcPr>
            <w:tcW w:w="4508" w:type="dxa"/>
            <w:shd w:val="clear" w:color="auto" w:fill="DEEAF6" w:themeFill="accent1" w:themeFillTint="33"/>
            <w:vAlign w:val="center"/>
          </w:tcPr>
          <w:p w14:paraId="716E3C12" w14:textId="65BCC008" w:rsidR="00825A51" w:rsidRPr="00826E4B" w:rsidRDefault="00432BDD" w:rsidP="00156975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Critères de qualité (éventuels pour cette exigence)</w:t>
            </w:r>
          </w:p>
        </w:tc>
        <w:tc>
          <w:tcPr>
            <w:tcW w:w="4508" w:type="dxa"/>
            <w:shd w:val="clear" w:color="auto" w:fill="DEEAF6" w:themeFill="accent1" w:themeFillTint="33"/>
            <w:vAlign w:val="center"/>
          </w:tcPr>
          <w:p w14:paraId="2D036378" w14:textId="16E96F18" w:rsidR="00825A51" w:rsidRPr="00826E4B" w:rsidRDefault="00F81F28" w:rsidP="00156975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99,5 % des appels reçus traités.</w:t>
            </w:r>
          </w:p>
        </w:tc>
      </w:tr>
      <w:tr w:rsidR="001A73AE" w:rsidRPr="00931126" w14:paraId="294D0139" w14:textId="77777777" w:rsidTr="00156975">
        <w:trPr>
          <w:trHeight w:val="841"/>
        </w:trPr>
        <w:tc>
          <w:tcPr>
            <w:tcW w:w="4508" w:type="dxa"/>
            <w:shd w:val="clear" w:color="auto" w:fill="DEEAF6" w:themeFill="accent1" w:themeFillTint="33"/>
            <w:vAlign w:val="center"/>
          </w:tcPr>
          <w:p w14:paraId="2290D604" w14:textId="301B77B5" w:rsidR="001A73AE" w:rsidRPr="00826E4B" w:rsidRDefault="000143EA" w:rsidP="00156975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Commentaires éventuels</w:t>
            </w:r>
          </w:p>
        </w:tc>
        <w:tc>
          <w:tcPr>
            <w:tcW w:w="4508" w:type="dxa"/>
            <w:shd w:val="clear" w:color="auto" w:fill="DEEAF6" w:themeFill="accent1" w:themeFillTint="33"/>
            <w:vAlign w:val="center"/>
          </w:tcPr>
          <w:p w14:paraId="296F2E39" w14:textId="087B9A68" w:rsidR="001A73AE" w:rsidRPr="00826E4B" w:rsidRDefault="00F81F28" w:rsidP="00156975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Suivi via monitoring.</w:t>
            </w:r>
          </w:p>
        </w:tc>
      </w:tr>
    </w:tbl>
    <w:p w14:paraId="3D8651CF" w14:textId="77777777" w:rsidR="007131D2" w:rsidRDefault="007131D2" w:rsidP="002955A6">
      <w:pPr>
        <w:rPr>
          <w:rFonts w:cstheme="minorHAnsi"/>
          <w:sz w:val="24"/>
          <w:szCs w:val="24"/>
        </w:rPr>
      </w:pPr>
    </w:p>
    <w:p w14:paraId="54FBB545" w14:textId="77777777" w:rsidR="00156975" w:rsidRDefault="00156975" w:rsidP="002955A6">
      <w:pPr>
        <w:rPr>
          <w:rFonts w:cstheme="minorHAnsi"/>
          <w:sz w:val="24"/>
          <w:szCs w:val="24"/>
        </w:rPr>
      </w:pPr>
    </w:p>
    <w:p w14:paraId="7CDE845F" w14:textId="77777777" w:rsidR="00156975" w:rsidRDefault="00156975" w:rsidP="002955A6">
      <w:pPr>
        <w:rPr>
          <w:rFonts w:cstheme="minorHAnsi"/>
          <w:sz w:val="24"/>
          <w:szCs w:val="24"/>
        </w:rPr>
      </w:pPr>
    </w:p>
    <w:p w14:paraId="597B19C4" w14:textId="77777777" w:rsidR="00176BA6" w:rsidRDefault="00176BA6" w:rsidP="002955A6">
      <w:pPr>
        <w:rPr>
          <w:rFonts w:cstheme="minorHAnsi"/>
          <w:sz w:val="24"/>
          <w:szCs w:val="24"/>
        </w:rPr>
      </w:pPr>
    </w:p>
    <w:p w14:paraId="6F76EA85" w14:textId="77777777" w:rsidR="00826E4B" w:rsidRPr="00931126" w:rsidRDefault="00826E4B" w:rsidP="002955A6">
      <w:pPr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4595"/>
        <w:gridCol w:w="4385"/>
      </w:tblGrid>
      <w:tr w:rsidR="000149D0" w:rsidRPr="00931126" w14:paraId="689C47B7" w14:textId="77777777" w:rsidTr="00D700BE">
        <w:trPr>
          <w:trHeight w:val="781"/>
        </w:trPr>
        <w:tc>
          <w:tcPr>
            <w:tcW w:w="0" w:type="auto"/>
            <w:gridSpan w:val="2"/>
            <w:shd w:val="clear" w:color="auto" w:fill="9CC2E5" w:themeFill="accent1" w:themeFillTint="99"/>
            <w:vAlign w:val="center"/>
          </w:tcPr>
          <w:p w14:paraId="00F8ECAD" w14:textId="52419318" w:rsidR="000149D0" w:rsidRPr="00156975" w:rsidRDefault="000149D0" w:rsidP="00931126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156975">
              <w:rPr>
                <w:rFonts w:cstheme="minorHAnsi"/>
                <w:b/>
                <w:bCs/>
                <w:sz w:val="28"/>
                <w:szCs w:val="28"/>
              </w:rPr>
              <w:lastRenderedPageBreak/>
              <w:t>Exigence n° 2</w:t>
            </w:r>
            <w:r w:rsidR="0047622E" w:rsidRPr="00156975">
              <w:rPr>
                <w:rFonts w:cstheme="minorHAnsi"/>
                <w:b/>
                <w:bCs/>
                <w:sz w:val="28"/>
                <w:szCs w:val="28"/>
              </w:rPr>
              <w:t> :</w:t>
            </w:r>
          </w:p>
        </w:tc>
      </w:tr>
      <w:tr w:rsidR="000149D0" w:rsidRPr="00931126" w14:paraId="7C8285AC" w14:textId="77777777" w:rsidTr="00D700BE">
        <w:trPr>
          <w:trHeight w:val="1046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4E783164" w14:textId="77777777" w:rsidR="000149D0" w:rsidRPr="00156975" w:rsidRDefault="000149D0" w:rsidP="00156975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Description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DC332F5" w14:textId="77777777" w:rsidR="00F81F28" w:rsidRPr="00156975" w:rsidRDefault="00F81F28" w:rsidP="00D700BE">
            <w:pPr>
              <w:ind w:left="72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Intégration avec Microsoft Teams et environnement Microsoft.</w:t>
            </w:r>
          </w:p>
          <w:p w14:paraId="740B9C92" w14:textId="77777777" w:rsidR="000149D0" w:rsidRPr="00156975" w:rsidRDefault="000149D0" w:rsidP="00D700B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</w:p>
        </w:tc>
      </w:tr>
      <w:tr w:rsidR="000149D0" w:rsidRPr="00931126" w14:paraId="24A07CFC" w14:textId="77777777" w:rsidTr="00D700BE">
        <w:trPr>
          <w:trHeight w:val="1029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364F0268" w14:textId="77777777" w:rsidR="000149D0" w:rsidRPr="00156975" w:rsidRDefault="000149D0" w:rsidP="00156975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Emetteur (source de l’exigence)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101C316B" w14:textId="2F33345E" w:rsidR="000149D0" w:rsidRPr="00156975" w:rsidRDefault="00F81F28" w:rsidP="00156975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IT Manager</w:t>
            </w:r>
          </w:p>
        </w:tc>
      </w:tr>
      <w:tr w:rsidR="000149D0" w:rsidRPr="00931126" w14:paraId="38C8C0E2" w14:textId="77777777" w:rsidTr="00D700BE">
        <w:trPr>
          <w:trHeight w:val="997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3BE7A258" w14:textId="6CAEB122" w:rsidR="000149D0" w:rsidRPr="00156975" w:rsidRDefault="0047622E" w:rsidP="00156975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Justification (pourquoi cette exigence est-elle formulée ?)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404BD8CB" w14:textId="1C6C3E51" w:rsidR="000149D0" w:rsidRPr="00156975" w:rsidRDefault="00F81F28" w:rsidP="00156975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Cohérence technique et réduction des coûts d’intégration.</w:t>
            </w:r>
          </w:p>
        </w:tc>
      </w:tr>
      <w:tr w:rsidR="000149D0" w:rsidRPr="00931126" w14:paraId="21F5E874" w14:textId="77777777" w:rsidTr="00D700BE">
        <w:trPr>
          <w:trHeight w:val="832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089C6F7A" w14:textId="77777777" w:rsidR="000149D0" w:rsidRPr="00156975" w:rsidRDefault="000149D0" w:rsidP="00156975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Priorité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746D58D5" w14:textId="2C7E2B84" w:rsidR="000149D0" w:rsidRPr="00156975" w:rsidRDefault="00F81F28" w:rsidP="00156975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Moyenne</w:t>
            </w:r>
          </w:p>
        </w:tc>
      </w:tr>
      <w:tr w:rsidR="000149D0" w:rsidRPr="00931126" w14:paraId="7FF672D6" w14:textId="77777777" w:rsidTr="00D700BE">
        <w:trPr>
          <w:trHeight w:val="1128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71E37464" w14:textId="5121D653" w:rsidR="000149D0" w:rsidRPr="00156975" w:rsidRDefault="0047622E" w:rsidP="00156975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Risques (Voyez-vous des risques directement liés à l’introduction de cette exigence ?)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3DF520C1" w14:textId="5D3D178F" w:rsidR="000149D0" w:rsidRPr="00156975" w:rsidRDefault="00F81F28" w:rsidP="00156975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Surcout de la licence Teams</w:t>
            </w:r>
          </w:p>
        </w:tc>
      </w:tr>
      <w:tr w:rsidR="001A73AE" w:rsidRPr="00931126" w14:paraId="050B7BFD" w14:textId="77777777" w:rsidTr="00D700BE">
        <w:trPr>
          <w:trHeight w:val="1053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2CA07D12" w14:textId="46C8FCEE" w:rsidR="001A73AE" w:rsidRPr="00156975" w:rsidRDefault="001A73AE" w:rsidP="00156975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Critères de qualité (éventuels pour cette exigence)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23EAE2CC" w14:textId="3C65BACE" w:rsidR="001A73AE" w:rsidRPr="00156975" w:rsidRDefault="00F81F28" w:rsidP="00156975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Solution totalement intégrée à l’environnement Microsoft 365.</w:t>
            </w:r>
          </w:p>
        </w:tc>
      </w:tr>
      <w:tr w:rsidR="001A73AE" w:rsidRPr="00931126" w14:paraId="37963070" w14:textId="77777777" w:rsidTr="00D700BE">
        <w:trPr>
          <w:trHeight w:val="1144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24A03E27" w14:textId="700AFE65" w:rsidR="001A73AE" w:rsidRPr="00156975" w:rsidRDefault="000143EA" w:rsidP="00156975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Commentaires éventuels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503FB882" w14:textId="74DCE00B" w:rsidR="001A73AE" w:rsidRPr="00156975" w:rsidRDefault="001A73AE" w:rsidP="00156975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</w:p>
        </w:tc>
      </w:tr>
    </w:tbl>
    <w:p w14:paraId="5A9CD2B5" w14:textId="77777777" w:rsidR="00487FEB" w:rsidRPr="00931126" w:rsidRDefault="00487FEB" w:rsidP="00487FEB">
      <w:pPr>
        <w:pStyle w:val="Paragraphedeliste"/>
        <w:rPr>
          <w:rFonts w:cstheme="minorHAnsi"/>
          <w:b/>
          <w:sz w:val="24"/>
          <w:szCs w:val="24"/>
        </w:rPr>
      </w:pPr>
    </w:p>
    <w:p w14:paraId="0547E7AD" w14:textId="2321615E" w:rsidR="00487FEB" w:rsidRPr="00931126" w:rsidRDefault="000149D0" w:rsidP="000149D0">
      <w:pPr>
        <w:rPr>
          <w:rFonts w:cstheme="minorHAnsi"/>
          <w:bCs/>
          <w:sz w:val="24"/>
          <w:szCs w:val="24"/>
        </w:rPr>
      </w:pPr>
      <w:r w:rsidRPr="00931126">
        <w:rPr>
          <w:rFonts w:cstheme="minorHAnsi"/>
          <w:b/>
          <w:sz w:val="24"/>
          <w:szCs w:val="24"/>
        </w:rPr>
        <w:t>Etc… vous pouvez continuer à ajouter des tableaux</w:t>
      </w:r>
      <w:r w:rsidRPr="00931126">
        <w:rPr>
          <w:rFonts w:cstheme="minorHAnsi"/>
          <w:bCs/>
          <w:sz w:val="24"/>
          <w:szCs w:val="24"/>
        </w:rPr>
        <w:t>, si nécessaire, pour décrire les autres exigences (Exigence n° 003, 004…)</w:t>
      </w:r>
    </w:p>
    <w:p w14:paraId="0F0A8DA9" w14:textId="38B4D776" w:rsidR="00432BDD" w:rsidRDefault="00432BDD"/>
    <w:p w14:paraId="0AA67497" w14:textId="77777777" w:rsidR="000149D0" w:rsidRDefault="000149D0" w:rsidP="000149D0"/>
    <w:tbl>
      <w:tblPr>
        <w:tblW w:w="9025" w:type="dxa"/>
        <w:tblInd w:w="-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339"/>
      </w:tblGrid>
      <w:tr w:rsidR="00432BDD" w:rsidRPr="00931126" w14:paraId="543B44C3" w14:textId="77777777" w:rsidTr="00156975">
        <w:trPr>
          <w:trHeight w:val="330"/>
        </w:trPr>
        <w:tc>
          <w:tcPr>
            <w:tcW w:w="9025" w:type="dxa"/>
            <w:gridSpan w:val="2"/>
            <w:shd w:val="clear" w:color="auto" w:fill="9CC2E5" w:themeFill="accent1" w:themeFillTint="99"/>
          </w:tcPr>
          <w:p w14:paraId="47B3B533" w14:textId="488F3960" w:rsidR="00432BDD" w:rsidRPr="00156975" w:rsidRDefault="00432BDD" w:rsidP="00B96C4B">
            <w:pPr>
              <w:pStyle w:val="Titre1"/>
              <w:framePr w:wrap="around"/>
            </w:pPr>
            <w:r w:rsidRPr="00156975">
              <w:lastRenderedPageBreak/>
              <w:t>Planning</w:t>
            </w:r>
          </w:p>
        </w:tc>
      </w:tr>
      <w:tr w:rsidR="00FF7164" w:rsidRPr="00931126" w14:paraId="7A18E992" w14:textId="77777777" w:rsidTr="00156975">
        <w:trPr>
          <w:trHeight w:val="330"/>
        </w:trPr>
        <w:tc>
          <w:tcPr>
            <w:tcW w:w="2686" w:type="dxa"/>
            <w:shd w:val="clear" w:color="auto" w:fill="9CC2E5" w:themeFill="accent1" w:themeFillTint="99"/>
          </w:tcPr>
          <w:p w14:paraId="2631CDA0" w14:textId="54D74359" w:rsidR="00FF7164" w:rsidRPr="00156975" w:rsidRDefault="00FF7164" w:rsidP="00B96C4B">
            <w:pPr>
              <w:pStyle w:val="Titre1"/>
              <w:framePr w:wrap="around"/>
            </w:pPr>
            <w:r w:rsidRPr="00156975">
              <w:t>Date estimée</w:t>
            </w:r>
          </w:p>
        </w:tc>
        <w:tc>
          <w:tcPr>
            <w:tcW w:w="6339" w:type="dxa"/>
            <w:shd w:val="clear" w:color="auto" w:fill="9CC2E5" w:themeFill="accent1" w:themeFillTint="99"/>
            <w:vAlign w:val="center"/>
            <w:hideMark/>
          </w:tcPr>
          <w:p w14:paraId="0AB5C37B" w14:textId="0B1CF8CF" w:rsidR="00FF7164" w:rsidRPr="00156975" w:rsidRDefault="00FF7164" w:rsidP="00B96C4B">
            <w:pPr>
              <w:pStyle w:val="Titre1"/>
              <w:framePr w:wrap="around"/>
            </w:pPr>
            <w:r w:rsidRPr="00156975">
              <w:t>Livrable(s)</w:t>
            </w:r>
          </w:p>
        </w:tc>
      </w:tr>
    </w:tbl>
    <w:tbl>
      <w:tblPr>
        <w:tblW w:w="9025" w:type="dxa"/>
        <w:tblInd w:w="-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339"/>
      </w:tblGrid>
      <w:tr w:rsidR="00F81F28" w:rsidRPr="00931126" w14:paraId="3CC469F5" w14:textId="77777777" w:rsidTr="00D700BE">
        <w:trPr>
          <w:trHeight w:val="360"/>
        </w:trPr>
        <w:tc>
          <w:tcPr>
            <w:tcW w:w="2686" w:type="dxa"/>
            <w:shd w:val="clear" w:color="auto" w:fill="BDD6EE" w:themeFill="accent1" w:themeFillTint="66"/>
            <w:vAlign w:val="center"/>
          </w:tcPr>
          <w:p w14:paraId="21E4A216" w14:textId="2D0D772E" w:rsidR="00F81F28" w:rsidRPr="00826E4B" w:rsidRDefault="00F81F28" w:rsidP="00156975">
            <w:pPr>
              <w:pStyle w:val="Paragraphedeliste"/>
              <w:rPr>
                <w:rFonts w:cstheme="minorHAnsi"/>
              </w:rPr>
            </w:pPr>
            <w:r w:rsidRPr="00826E4B">
              <w:rPr>
                <w:rFonts w:cstheme="minorHAnsi"/>
              </w:rPr>
              <w:t>Septembre 2025</w:t>
            </w:r>
          </w:p>
        </w:tc>
        <w:tc>
          <w:tcPr>
            <w:tcW w:w="6339" w:type="dxa"/>
            <w:shd w:val="clear" w:color="auto" w:fill="BDD6EE" w:themeFill="accent1" w:themeFillTint="66"/>
            <w:hideMark/>
          </w:tcPr>
          <w:p w14:paraId="28C58678" w14:textId="08AC7B1C" w:rsidR="00F81F28" w:rsidRPr="00826E4B" w:rsidRDefault="00F81F28" w:rsidP="00156975">
            <w:pPr>
              <w:pStyle w:val="Paragraphedeliste"/>
              <w:rPr>
                <w:rFonts w:cstheme="minorHAnsi"/>
              </w:rPr>
            </w:pPr>
            <w:r w:rsidRPr="00826E4B">
              <w:rPr>
                <w:rFonts w:cstheme="minorHAnsi"/>
              </w:rPr>
              <w:t>Réunions stratégiques et collecte des profils/services</w:t>
            </w:r>
          </w:p>
        </w:tc>
      </w:tr>
      <w:tr w:rsidR="00275E90" w:rsidRPr="00931126" w14:paraId="66750F33" w14:textId="77777777" w:rsidTr="00D700BE">
        <w:trPr>
          <w:trHeight w:val="270"/>
        </w:trPr>
        <w:tc>
          <w:tcPr>
            <w:tcW w:w="2686" w:type="dxa"/>
            <w:shd w:val="clear" w:color="auto" w:fill="BDD6EE" w:themeFill="accent1" w:themeFillTint="66"/>
            <w:vAlign w:val="center"/>
          </w:tcPr>
          <w:p w14:paraId="1AC24A45" w14:textId="59248413" w:rsidR="00275E90" w:rsidRPr="00826E4B" w:rsidRDefault="00275E90" w:rsidP="00156975">
            <w:pPr>
              <w:pStyle w:val="Paragraphedeliste"/>
              <w:rPr>
                <w:rFonts w:cstheme="minorHAnsi"/>
              </w:rPr>
            </w:pPr>
            <w:r w:rsidRPr="00826E4B">
              <w:rPr>
                <w:rFonts w:cstheme="minorHAnsi"/>
              </w:rPr>
              <w:t>Octobre 2025</w:t>
            </w:r>
          </w:p>
        </w:tc>
        <w:tc>
          <w:tcPr>
            <w:tcW w:w="6339" w:type="dxa"/>
            <w:shd w:val="clear" w:color="auto" w:fill="BDD6EE" w:themeFill="accent1" w:themeFillTint="66"/>
          </w:tcPr>
          <w:p w14:paraId="5621B6F7" w14:textId="7B385AEC" w:rsidR="00275E90" w:rsidRPr="00826E4B" w:rsidRDefault="00275E90" w:rsidP="00156975">
            <w:pPr>
              <w:pStyle w:val="Paragraphedeliste"/>
              <w:rPr>
                <w:rFonts w:cstheme="minorHAnsi"/>
              </w:rPr>
            </w:pPr>
            <w:r w:rsidRPr="00826E4B">
              <w:rPr>
                <w:rFonts w:cstheme="minorHAnsi"/>
              </w:rPr>
              <w:t>Validation des résultats et des choix de la partie technique</w:t>
            </w:r>
          </w:p>
        </w:tc>
      </w:tr>
      <w:tr w:rsidR="00275E90" w:rsidRPr="00931126" w14:paraId="0D673BDD" w14:textId="77777777" w:rsidTr="00D700BE">
        <w:trPr>
          <w:trHeight w:val="300"/>
        </w:trPr>
        <w:tc>
          <w:tcPr>
            <w:tcW w:w="2686" w:type="dxa"/>
            <w:shd w:val="clear" w:color="auto" w:fill="BDD6EE" w:themeFill="accent1" w:themeFillTint="66"/>
            <w:vAlign w:val="center"/>
          </w:tcPr>
          <w:p w14:paraId="09E4E2BF" w14:textId="2D8D1D1B" w:rsidR="00275E90" w:rsidRPr="00826E4B" w:rsidRDefault="00275E90" w:rsidP="00156975">
            <w:pPr>
              <w:pStyle w:val="Paragraphedeliste"/>
              <w:rPr>
                <w:rFonts w:cstheme="minorHAnsi"/>
              </w:rPr>
            </w:pPr>
            <w:r w:rsidRPr="00826E4B">
              <w:rPr>
                <w:rFonts w:cstheme="minorHAnsi"/>
              </w:rPr>
              <w:t>Novembre 2025</w:t>
            </w:r>
          </w:p>
        </w:tc>
        <w:tc>
          <w:tcPr>
            <w:tcW w:w="6339" w:type="dxa"/>
            <w:shd w:val="clear" w:color="auto" w:fill="BDD6EE" w:themeFill="accent1" w:themeFillTint="66"/>
          </w:tcPr>
          <w:p w14:paraId="33D4FFD4" w14:textId="56CBB321" w:rsidR="00275E90" w:rsidRPr="00826E4B" w:rsidRDefault="00275E90" w:rsidP="00156975">
            <w:pPr>
              <w:pStyle w:val="Paragraphedeliste"/>
              <w:rPr>
                <w:rFonts w:cstheme="minorHAnsi"/>
              </w:rPr>
            </w:pPr>
            <w:r w:rsidRPr="00826E4B">
              <w:rPr>
                <w:rFonts w:cstheme="minorHAnsi"/>
              </w:rPr>
              <w:t>Commande validée par les licences</w:t>
            </w:r>
          </w:p>
        </w:tc>
      </w:tr>
      <w:tr w:rsidR="00275E90" w:rsidRPr="00931126" w14:paraId="0AE9D993" w14:textId="77777777" w:rsidTr="00D700BE">
        <w:trPr>
          <w:trHeight w:val="225"/>
        </w:trPr>
        <w:tc>
          <w:tcPr>
            <w:tcW w:w="2686" w:type="dxa"/>
            <w:shd w:val="clear" w:color="auto" w:fill="BDD6EE" w:themeFill="accent1" w:themeFillTint="66"/>
            <w:vAlign w:val="center"/>
          </w:tcPr>
          <w:p w14:paraId="78429396" w14:textId="115B0A4D" w:rsidR="00275E90" w:rsidRPr="00826E4B" w:rsidRDefault="00275E90" w:rsidP="00156975">
            <w:pPr>
              <w:pStyle w:val="Paragraphedeliste"/>
              <w:rPr>
                <w:rFonts w:cstheme="minorHAnsi"/>
              </w:rPr>
            </w:pPr>
            <w:r w:rsidRPr="00826E4B">
              <w:rPr>
                <w:rFonts w:cstheme="minorHAnsi"/>
              </w:rPr>
              <w:t>Janvier 2026</w:t>
            </w:r>
          </w:p>
        </w:tc>
        <w:tc>
          <w:tcPr>
            <w:tcW w:w="6339" w:type="dxa"/>
            <w:shd w:val="clear" w:color="auto" w:fill="BDD6EE" w:themeFill="accent1" w:themeFillTint="66"/>
          </w:tcPr>
          <w:p w14:paraId="4C704A93" w14:textId="496BC22E" w:rsidR="00275E90" w:rsidRPr="00826E4B" w:rsidRDefault="00275E90" w:rsidP="00156975">
            <w:pPr>
              <w:pStyle w:val="Paragraphedeliste"/>
              <w:rPr>
                <w:rFonts w:cstheme="minorHAnsi"/>
              </w:rPr>
            </w:pPr>
            <w:r w:rsidRPr="00826E4B">
              <w:rPr>
                <w:rFonts w:cstheme="minorHAnsi"/>
              </w:rPr>
              <w:t>Début de l’implantation technique</w:t>
            </w:r>
          </w:p>
        </w:tc>
      </w:tr>
      <w:tr w:rsidR="00275E90" w:rsidRPr="00931126" w14:paraId="3BBCE1F9" w14:textId="77777777" w:rsidTr="00D700BE">
        <w:trPr>
          <w:trHeight w:val="225"/>
        </w:trPr>
        <w:tc>
          <w:tcPr>
            <w:tcW w:w="2686" w:type="dxa"/>
            <w:shd w:val="clear" w:color="auto" w:fill="BDD6EE" w:themeFill="accent1" w:themeFillTint="66"/>
            <w:vAlign w:val="center"/>
          </w:tcPr>
          <w:p w14:paraId="7713881A" w14:textId="5A7630B1" w:rsidR="00275E90" w:rsidRPr="00826E4B" w:rsidRDefault="00275E90" w:rsidP="00156975">
            <w:pPr>
              <w:pStyle w:val="Paragraphedeliste"/>
              <w:rPr>
                <w:rFonts w:cstheme="minorHAnsi"/>
              </w:rPr>
            </w:pPr>
            <w:r w:rsidRPr="00826E4B">
              <w:rPr>
                <w:rFonts w:cstheme="minorHAnsi"/>
              </w:rPr>
              <w:t>Mars 2026</w:t>
            </w:r>
          </w:p>
        </w:tc>
        <w:tc>
          <w:tcPr>
            <w:tcW w:w="6339" w:type="dxa"/>
            <w:shd w:val="clear" w:color="auto" w:fill="BDD6EE" w:themeFill="accent1" w:themeFillTint="66"/>
          </w:tcPr>
          <w:p w14:paraId="484C8CA8" w14:textId="2C3A7362" w:rsidR="00275E90" w:rsidRPr="00826E4B" w:rsidRDefault="00275E90" w:rsidP="00156975">
            <w:pPr>
              <w:pStyle w:val="Paragraphedeliste"/>
              <w:rPr>
                <w:rFonts w:cstheme="minorHAnsi"/>
              </w:rPr>
            </w:pPr>
            <w:r w:rsidRPr="00826E4B">
              <w:rPr>
                <w:rFonts w:cstheme="minorHAnsi"/>
              </w:rPr>
              <w:t>Mise en place du nouveau système téléphonique</w:t>
            </w:r>
          </w:p>
        </w:tc>
      </w:tr>
      <w:tr w:rsidR="00275E90" w:rsidRPr="00931126" w14:paraId="24B55A47" w14:textId="77777777" w:rsidTr="00D700BE">
        <w:trPr>
          <w:trHeight w:val="225"/>
        </w:trPr>
        <w:tc>
          <w:tcPr>
            <w:tcW w:w="2686" w:type="dxa"/>
            <w:shd w:val="clear" w:color="auto" w:fill="BDD6EE" w:themeFill="accent1" w:themeFillTint="66"/>
            <w:vAlign w:val="center"/>
          </w:tcPr>
          <w:p w14:paraId="50A3720E" w14:textId="0FF39CBD" w:rsidR="00275E90" w:rsidRPr="00826E4B" w:rsidRDefault="00275E90" w:rsidP="00156975">
            <w:pPr>
              <w:pStyle w:val="Paragraphedeliste"/>
              <w:rPr>
                <w:rFonts w:cstheme="minorHAnsi"/>
              </w:rPr>
            </w:pPr>
            <w:r w:rsidRPr="00826E4B">
              <w:rPr>
                <w:rFonts w:cstheme="minorHAnsi"/>
              </w:rPr>
              <w:t>Juin 2026</w:t>
            </w:r>
          </w:p>
        </w:tc>
        <w:tc>
          <w:tcPr>
            <w:tcW w:w="6339" w:type="dxa"/>
            <w:shd w:val="clear" w:color="auto" w:fill="BDD6EE" w:themeFill="accent1" w:themeFillTint="66"/>
          </w:tcPr>
          <w:p w14:paraId="5835D83C" w14:textId="5C270B07" w:rsidR="00275E90" w:rsidRPr="00826E4B" w:rsidRDefault="00275E90" w:rsidP="00156975">
            <w:pPr>
              <w:pStyle w:val="Paragraphedeliste"/>
              <w:rPr>
                <w:rFonts w:cstheme="minorHAnsi"/>
              </w:rPr>
            </w:pPr>
            <w:r w:rsidRPr="00826E4B">
              <w:rPr>
                <w:rFonts w:cstheme="minorHAnsi"/>
              </w:rPr>
              <w:t>Finalisation et clôture de la mise en projet</w:t>
            </w:r>
          </w:p>
        </w:tc>
      </w:tr>
    </w:tbl>
    <w:p w14:paraId="6E5CABCA" w14:textId="5428824F" w:rsidR="00826E4B" w:rsidRDefault="00826E4B" w:rsidP="000149D0">
      <w:pPr>
        <w:pStyle w:val="Paragraphedeliste"/>
        <w:rPr>
          <w:rFonts w:cstheme="minorHAnsi"/>
          <w:sz w:val="20"/>
          <w:szCs w:val="20"/>
        </w:rPr>
      </w:pPr>
    </w:p>
    <w:p w14:paraId="311BF03C" w14:textId="77777777" w:rsidR="00826E4B" w:rsidRDefault="00826E4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6AAEEF8A" w14:textId="77777777" w:rsidR="000149D0" w:rsidRDefault="000149D0" w:rsidP="000149D0">
      <w:pPr>
        <w:pStyle w:val="Paragraphedeliste"/>
        <w:rPr>
          <w:rFonts w:cstheme="minorHAnsi"/>
          <w:sz w:val="20"/>
          <w:szCs w:val="20"/>
        </w:rPr>
      </w:pPr>
    </w:p>
    <w:p w14:paraId="0A507736" w14:textId="49BD7407" w:rsidR="00E52B24" w:rsidRPr="00156975" w:rsidRDefault="00E52B24" w:rsidP="00E52B24">
      <w:pPr>
        <w:rPr>
          <w:rFonts w:cstheme="minorHAnsi"/>
          <w:b/>
          <w:bCs/>
          <w:sz w:val="28"/>
          <w:szCs w:val="28"/>
        </w:rPr>
      </w:pPr>
      <w:r w:rsidRPr="00156975">
        <w:rPr>
          <w:rFonts w:cstheme="minorHAnsi"/>
          <w:b/>
          <w:bCs/>
          <w:sz w:val="28"/>
          <w:szCs w:val="28"/>
        </w:rPr>
        <w:t>Budgets</w:t>
      </w:r>
    </w:p>
    <w:p w14:paraId="52032881" w14:textId="1A089D7C" w:rsidR="00E52B24" w:rsidRDefault="00E52B24" w:rsidP="00E52B24">
      <w:pPr>
        <w:pStyle w:val="Paragraphedeliste"/>
        <w:numPr>
          <w:ilvl w:val="0"/>
          <w:numId w:val="1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Sur base du peu de données dont vous disposez actuellement, établir une première estimation budgétaire pour les postes où vous avez des chiffres</w:t>
      </w:r>
    </w:p>
    <w:tbl>
      <w:tblPr>
        <w:tblStyle w:val="Grilledutableau"/>
        <w:tblW w:w="9028" w:type="dxa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488"/>
        <w:gridCol w:w="1746"/>
        <w:gridCol w:w="1794"/>
      </w:tblGrid>
      <w:tr w:rsidR="007C4D9D" w:rsidRPr="00156975" w14:paraId="52C0145E" w14:textId="77777777" w:rsidTr="00156975">
        <w:trPr>
          <w:trHeight w:val="1381"/>
        </w:trPr>
        <w:tc>
          <w:tcPr>
            <w:tcW w:w="5488" w:type="dxa"/>
            <w:shd w:val="clear" w:color="auto" w:fill="9CC2E5" w:themeFill="accent1" w:themeFillTint="99"/>
            <w:vAlign w:val="center"/>
          </w:tcPr>
          <w:p w14:paraId="6A698539" w14:textId="5BB28D5A" w:rsidR="007C4D9D" w:rsidRPr="00156975" w:rsidRDefault="007C4D9D" w:rsidP="00B96C4B">
            <w:pPr>
              <w:pStyle w:val="Titre1"/>
              <w:framePr w:wrap="around"/>
            </w:pPr>
            <w:r w:rsidRPr="00156975">
              <w:t>Poste budgétaire</w:t>
            </w:r>
          </w:p>
        </w:tc>
        <w:tc>
          <w:tcPr>
            <w:tcW w:w="1746" w:type="dxa"/>
            <w:shd w:val="clear" w:color="auto" w:fill="9CC2E5" w:themeFill="accent1" w:themeFillTint="99"/>
            <w:vAlign w:val="center"/>
          </w:tcPr>
          <w:p w14:paraId="4E2E5F5A" w14:textId="240FC8DB" w:rsidR="007C4D9D" w:rsidRPr="00156975" w:rsidRDefault="007C4D9D" w:rsidP="00B96C4B">
            <w:pPr>
              <w:pStyle w:val="Titre1"/>
              <w:framePr w:wrap="around"/>
            </w:pPr>
            <w:proofErr w:type="gramStart"/>
            <w:r w:rsidRPr="00156975">
              <w:t>Coût  one</w:t>
            </w:r>
            <w:proofErr w:type="gramEnd"/>
            <w:r w:rsidRPr="00156975">
              <w:t>-shot (€)</w:t>
            </w:r>
          </w:p>
        </w:tc>
        <w:tc>
          <w:tcPr>
            <w:tcW w:w="1794" w:type="dxa"/>
            <w:shd w:val="clear" w:color="auto" w:fill="9CC2E5" w:themeFill="accent1" w:themeFillTint="99"/>
            <w:vAlign w:val="center"/>
          </w:tcPr>
          <w:p w14:paraId="6D28D6A9" w14:textId="44C7552C" w:rsidR="007C4D9D" w:rsidRPr="00156975" w:rsidRDefault="007C4D9D" w:rsidP="00B96C4B">
            <w:pPr>
              <w:pStyle w:val="Titre1"/>
              <w:framePr w:wrap="around"/>
            </w:pPr>
            <w:r w:rsidRPr="00156975">
              <w:t>Coût annuel (€)</w:t>
            </w:r>
          </w:p>
        </w:tc>
      </w:tr>
    </w:tbl>
    <w:tbl>
      <w:tblPr>
        <w:tblStyle w:val="Grilledutableau"/>
        <w:tblW w:w="9028" w:type="dxa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488"/>
        <w:gridCol w:w="1746"/>
        <w:gridCol w:w="1794"/>
      </w:tblGrid>
      <w:tr w:rsidR="007C4D9D" w:rsidRPr="00156975" w14:paraId="28CFB318" w14:textId="77777777" w:rsidTr="00156975">
        <w:trPr>
          <w:trHeight w:val="365"/>
        </w:trPr>
        <w:tc>
          <w:tcPr>
            <w:tcW w:w="5488" w:type="dxa"/>
            <w:shd w:val="clear" w:color="auto" w:fill="DEEAF6" w:themeFill="accent1" w:themeFillTint="33"/>
            <w:vAlign w:val="center"/>
          </w:tcPr>
          <w:p w14:paraId="2DDA4778" w14:textId="63ECC290" w:rsidR="007C4D9D" w:rsidRPr="00156975" w:rsidRDefault="00E01F61" w:rsidP="00156975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Teams Phone(optionnel) pour 300 employés</w:t>
            </w:r>
          </w:p>
        </w:tc>
        <w:tc>
          <w:tcPr>
            <w:tcW w:w="1746" w:type="dxa"/>
            <w:shd w:val="clear" w:color="auto" w:fill="DEEAF6" w:themeFill="accent1" w:themeFillTint="33"/>
            <w:vAlign w:val="center"/>
          </w:tcPr>
          <w:p w14:paraId="5A4D4219" w14:textId="1311F9A8" w:rsidR="007C4D9D" w:rsidRPr="00156975" w:rsidRDefault="00E01F61" w:rsidP="00156975">
            <w:pPr>
              <w:jc w:val="center"/>
            </w:pPr>
            <w:r w:rsidRPr="00156975">
              <w:t>6€ /mois</w:t>
            </w:r>
          </w:p>
        </w:tc>
        <w:tc>
          <w:tcPr>
            <w:tcW w:w="1794" w:type="dxa"/>
            <w:shd w:val="clear" w:color="auto" w:fill="DEEAF6" w:themeFill="accent1" w:themeFillTint="33"/>
            <w:vAlign w:val="center"/>
          </w:tcPr>
          <w:p w14:paraId="29F4A0F5" w14:textId="70634535" w:rsidR="007C4D9D" w:rsidRPr="00156975" w:rsidRDefault="00E01F61" w:rsidP="00156975">
            <w:pPr>
              <w:jc w:val="center"/>
            </w:pPr>
            <w:r w:rsidRPr="00156975">
              <w:t>21600€</w:t>
            </w:r>
          </w:p>
        </w:tc>
      </w:tr>
      <w:tr w:rsidR="007C4D9D" w:rsidRPr="00156975" w14:paraId="295DD5E7" w14:textId="77777777" w:rsidTr="00156975">
        <w:trPr>
          <w:trHeight w:val="730"/>
        </w:trPr>
        <w:tc>
          <w:tcPr>
            <w:tcW w:w="5488" w:type="dxa"/>
            <w:shd w:val="clear" w:color="auto" w:fill="DEEAF6" w:themeFill="accent1" w:themeFillTint="33"/>
            <w:vAlign w:val="center"/>
          </w:tcPr>
          <w:p w14:paraId="43165C43" w14:textId="2DC74AC0" w:rsidR="007C4D9D" w:rsidRPr="00156975" w:rsidRDefault="00E01F61" w:rsidP="00156975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Consultants pour renégociation des fournisseurs (si besoin)</w:t>
            </w:r>
          </w:p>
        </w:tc>
        <w:tc>
          <w:tcPr>
            <w:tcW w:w="1746" w:type="dxa"/>
            <w:shd w:val="clear" w:color="auto" w:fill="DEEAF6" w:themeFill="accent1" w:themeFillTint="33"/>
            <w:vAlign w:val="center"/>
          </w:tcPr>
          <w:p w14:paraId="16FBE475" w14:textId="454E8072" w:rsidR="007C4D9D" w:rsidRPr="00156975" w:rsidRDefault="00E01F61" w:rsidP="00156975">
            <w:pPr>
              <w:jc w:val="center"/>
            </w:pPr>
            <w:r w:rsidRPr="00156975">
              <w:t>20000 €</w:t>
            </w:r>
          </w:p>
        </w:tc>
        <w:tc>
          <w:tcPr>
            <w:tcW w:w="1794" w:type="dxa"/>
            <w:shd w:val="clear" w:color="auto" w:fill="DEEAF6" w:themeFill="accent1" w:themeFillTint="33"/>
            <w:vAlign w:val="center"/>
          </w:tcPr>
          <w:p w14:paraId="4BDE4730" w14:textId="60ED9F0F" w:rsidR="007C4D9D" w:rsidRPr="00156975" w:rsidRDefault="007C4D9D" w:rsidP="00156975">
            <w:pPr>
              <w:jc w:val="center"/>
            </w:pPr>
          </w:p>
        </w:tc>
      </w:tr>
      <w:tr w:rsidR="007C4D9D" w:rsidRPr="00156975" w14:paraId="547151F9" w14:textId="77777777" w:rsidTr="00156975">
        <w:trPr>
          <w:trHeight w:val="365"/>
        </w:trPr>
        <w:tc>
          <w:tcPr>
            <w:tcW w:w="5488" w:type="dxa"/>
            <w:shd w:val="clear" w:color="auto" w:fill="DEEAF6" w:themeFill="accent1" w:themeFillTint="33"/>
            <w:vAlign w:val="center"/>
          </w:tcPr>
          <w:p w14:paraId="0FE3D41D" w14:textId="24FA95EE" w:rsidR="007C4D9D" w:rsidRPr="00156975" w:rsidRDefault="00E01F61" w:rsidP="00156975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Applications de téléphonie en ligne</w:t>
            </w:r>
          </w:p>
        </w:tc>
        <w:tc>
          <w:tcPr>
            <w:tcW w:w="1746" w:type="dxa"/>
            <w:shd w:val="clear" w:color="auto" w:fill="DEEAF6" w:themeFill="accent1" w:themeFillTint="33"/>
            <w:vAlign w:val="center"/>
          </w:tcPr>
          <w:p w14:paraId="14683B10" w14:textId="77777777" w:rsidR="007C4D9D" w:rsidRPr="00156975" w:rsidRDefault="007C4D9D" w:rsidP="00156975">
            <w:pPr>
              <w:jc w:val="center"/>
            </w:pPr>
          </w:p>
        </w:tc>
        <w:tc>
          <w:tcPr>
            <w:tcW w:w="1794" w:type="dxa"/>
            <w:shd w:val="clear" w:color="auto" w:fill="DEEAF6" w:themeFill="accent1" w:themeFillTint="33"/>
            <w:vAlign w:val="center"/>
          </w:tcPr>
          <w:p w14:paraId="324D242B" w14:textId="355EEEA1" w:rsidR="00E01F61" w:rsidRPr="00156975" w:rsidRDefault="00E01F61" w:rsidP="00156975">
            <w:pPr>
              <w:jc w:val="center"/>
            </w:pPr>
            <w:r w:rsidRPr="00156975">
              <w:t>36 000€</w:t>
            </w:r>
          </w:p>
        </w:tc>
      </w:tr>
      <w:tr w:rsidR="007C4D9D" w:rsidRPr="00156975" w14:paraId="4D24133F" w14:textId="77777777" w:rsidTr="00156975">
        <w:trPr>
          <w:trHeight w:val="365"/>
        </w:trPr>
        <w:tc>
          <w:tcPr>
            <w:tcW w:w="5488" w:type="dxa"/>
            <w:shd w:val="clear" w:color="auto" w:fill="DEEAF6" w:themeFill="accent1" w:themeFillTint="33"/>
            <w:vAlign w:val="center"/>
          </w:tcPr>
          <w:p w14:paraId="768DB7FE" w14:textId="091E7818" w:rsidR="007C4D9D" w:rsidRPr="00156975" w:rsidRDefault="00E01F61" w:rsidP="00156975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Implémentation du service</w:t>
            </w:r>
          </w:p>
        </w:tc>
        <w:tc>
          <w:tcPr>
            <w:tcW w:w="1746" w:type="dxa"/>
            <w:shd w:val="clear" w:color="auto" w:fill="DEEAF6" w:themeFill="accent1" w:themeFillTint="33"/>
            <w:vAlign w:val="center"/>
          </w:tcPr>
          <w:p w14:paraId="2A50A056" w14:textId="52ECD024" w:rsidR="00E01F61" w:rsidRPr="00156975" w:rsidRDefault="00E01F61" w:rsidP="00156975">
            <w:pPr>
              <w:jc w:val="center"/>
            </w:pPr>
            <w:r w:rsidRPr="00156975">
              <w:t>50000€</w:t>
            </w:r>
          </w:p>
        </w:tc>
        <w:tc>
          <w:tcPr>
            <w:tcW w:w="1794" w:type="dxa"/>
            <w:shd w:val="clear" w:color="auto" w:fill="DEEAF6" w:themeFill="accent1" w:themeFillTint="33"/>
            <w:vAlign w:val="center"/>
          </w:tcPr>
          <w:p w14:paraId="35D87C44" w14:textId="7DAE7F25" w:rsidR="007C4D9D" w:rsidRPr="00156975" w:rsidRDefault="007C4D9D" w:rsidP="00156975">
            <w:pPr>
              <w:jc w:val="center"/>
            </w:pPr>
          </w:p>
        </w:tc>
      </w:tr>
      <w:tr w:rsidR="00E01F61" w:rsidRPr="00156975" w14:paraId="6389F359" w14:textId="77777777" w:rsidTr="00156975">
        <w:trPr>
          <w:trHeight w:val="365"/>
        </w:trPr>
        <w:tc>
          <w:tcPr>
            <w:tcW w:w="5488" w:type="dxa"/>
            <w:shd w:val="clear" w:color="auto" w:fill="DEEAF6" w:themeFill="accent1" w:themeFillTint="33"/>
            <w:vAlign w:val="center"/>
          </w:tcPr>
          <w:p w14:paraId="54F4334C" w14:textId="65519C68" w:rsidR="00E01F61" w:rsidRPr="00156975" w:rsidRDefault="00E01F61" w:rsidP="00156975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Postes opérateurs (4)</w:t>
            </w:r>
          </w:p>
        </w:tc>
        <w:tc>
          <w:tcPr>
            <w:tcW w:w="1746" w:type="dxa"/>
            <w:shd w:val="clear" w:color="auto" w:fill="DEEAF6" w:themeFill="accent1" w:themeFillTint="33"/>
            <w:vAlign w:val="center"/>
          </w:tcPr>
          <w:p w14:paraId="3760BE28" w14:textId="05C86674" w:rsidR="00E01F61" w:rsidRPr="00156975" w:rsidRDefault="00E01F61" w:rsidP="00156975">
            <w:pPr>
              <w:jc w:val="center"/>
            </w:pPr>
            <w:r w:rsidRPr="00156975">
              <w:t>2000€</w:t>
            </w:r>
          </w:p>
        </w:tc>
        <w:tc>
          <w:tcPr>
            <w:tcW w:w="1794" w:type="dxa"/>
            <w:shd w:val="clear" w:color="auto" w:fill="DEEAF6" w:themeFill="accent1" w:themeFillTint="33"/>
            <w:vAlign w:val="center"/>
          </w:tcPr>
          <w:p w14:paraId="156BCC51" w14:textId="77777777" w:rsidR="00E01F61" w:rsidRPr="00156975" w:rsidRDefault="00E01F61" w:rsidP="00156975">
            <w:pPr>
              <w:jc w:val="center"/>
            </w:pPr>
          </w:p>
        </w:tc>
      </w:tr>
      <w:tr w:rsidR="00E01F61" w:rsidRPr="00156975" w14:paraId="4B1470E5" w14:textId="77777777" w:rsidTr="00156975">
        <w:trPr>
          <w:trHeight w:val="365"/>
        </w:trPr>
        <w:tc>
          <w:tcPr>
            <w:tcW w:w="5488" w:type="dxa"/>
            <w:shd w:val="clear" w:color="auto" w:fill="DEEAF6" w:themeFill="accent1" w:themeFillTint="33"/>
            <w:vAlign w:val="center"/>
          </w:tcPr>
          <w:p w14:paraId="04D39A81" w14:textId="12C20060" w:rsidR="00E01F61" w:rsidRPr="00156975" w:rsidRDefault="00E01F61" w:rsidP="00156975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Casques écouteurs (300)</w:t>
            </w:r>
          </w:p>
        </w:tc>
        <w:tc>
          <w:tcPr>
            <w:tcW w:w="1746" w:type="dxa"/>
            <w:shd w:val="clear" w:color="auto" w:fill="DEEAF6" w:themeFill="accent1" w:themeFillTint="33"/>
            <w:vAlign w:val="center"/>
          </w:tcPr>
          <w:p w14:paraId="44DB0A4C" w14:textId="326A8377" w:rsidR="00E01F61" w:rsidRPr="00156975" w:rsidRDefault="00E01F61" w:rsidP="00156975">
            <w:pPr>
              <w:jc w:val="center"/>
            </w:pPr>
            <w:r w:rsidRPr="00156975">
              <w:t>18 000€</w:t>
            </w:r>
          </w:p>
        </w:tc>
        <w:tc>
          <w:tcPr>
            <w:tcW w:w="1794" w:type="dxa"/>
            <w:shd w:val="clear" w:color="auto" w:fill="DEEAF6" w:themeFill="accent1" w:themeFillTint="33"/>
            <w:vAlign w:val="center"/>
          </w:tcPr>
          <w:p w14:paraId="2226F1BC" w14:textId="3B423D4E" w:rsidR="00E01F61" w:rsidRPr="00156975" w:rsidRDefault="00E01F61" w:rsidP="00156975">
            <w:pPr>
              <w:jc w:val="center"/>
            </w:pPr>
          </w:p>
        </w:tc>
      </w:tr>
      <w:tr w:rsidR="00E01F61" w:rsidRPr="00156975" w14:paraId="46D572E1" w14:textId="77777777" w:rsidTr="00156975">
        <w:trPr>
          <w:trHeight w:val="365"/>
        </w:trPr>
        <w:tc>
          <w:tcPr>
            <w:tcW w:w="5488" w:type="dxa"/>
            <w:shd w:val="clear" w:color="auto" w:fill="DEEAF6" w:themeFill="accent1" w:themeFillTint="33"/>
            <w:vAlign w:val="center"/>
          </w:tcPr>
          <w:p w14:paraId="1F5E5339" w14:textId="300CEFFE" w:rsidR="00E01F61" w:rsidRPr="00156975" w:rsidRDefault="00E01F61" w:rsidP="00156975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56975">
              <w:rPr>
                <w:rFonts w:cstheme="minorHAnsi"/>
              </w:rPr>
              <w:t>Total estimatif</w:t>
            </w:r>
          </w:p>
        </w:tc>
        <w:tc>
          <w:tcPr>
            <w:tcW w:w="1746" w:type="dxa"/>
            <w:shd w:val="clear" w:color="auto" w:fill="DEEAF6" w:themeFill="accent1" w:themeFillTint="33"/>
            <w:vAlign w:val="center"/>
          </w:tcPr>
          <w:p w14:paraId="00AB779F" w14:textId="4129515F" w:rsidR="00E01F61" w:rsidRPr="00156975" w:rsidRDefault="00E01F61" w:rsidP="00156975">
            <w:pPr>
              <w:jc w:val="center"/>
            </w:pPr>
            <w:r w:rsidRPr="00156975">
              <w:t>70 000€</w:t>
            </w:r>
          </w:p>
        </w:tc>
        <w:tc>
          <w:tcPr>
            <w:tcW w:w="1794" w:type="dxa"/>
            <w:shd w:val="clear" w:color="auto" w:fill="DEEAF6" w:themeFill="accent1" w:themeFillTint="33"/>
            <w:vAlign w:val="center"/>
          </w:tcPr>
          <w:p w14:paraId="4D18ADEE" w14:textId="2E6263DF" w:rsidR="00E01F61" w:rsidRPr="00156975" w:rsidRDefault="00E01F61" w:rsidP="00156975">
            <w:pPr>
              <w:jc w:val="center"/>
            </w:pPr>
            <w:r w:rsidRPr="00156975">
              <w:t>57 600€</w:t>
            </w:r>
          </w:p>
        </w:tc>
      </w:tr>
    </w:tbl>
    <w:p w14:paraId="6A3A9CB1" w14:textId="5D5A6FB4" w:rsidR="00826E4B" w:rsidRDefault="00826E4B" w:rsidP="00931126">
      <w:pPr>
        <w:rPr>
          <w:rFonts w:cstheme="minorHAnsi"/>
          <w:sz w:val="20"/>
          <w:szCs w:val="20"/>
        </w:rPr>
      </w:pPr>
    </w:p>
    <w:p w14:paraId="6CC504EA" w14:textId="62985276" w:rsidR="00931126" w:rsidRPr="00931126" w:rsidRDefault="00826E4B" w:rsidP="0093112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79CACED" w14:textId="1329AAF2" w:rsidR="00A770FC" w:rsidRPr="00156975" w:rsidRDefault="00950AA9" w:rsidP="000149D0">
      <w:pPr>
        <w:rPr>
          <w:b/>
          <w:bCs/>
          <w:sz w:val="28"/>
          <w:szCs w:val="28"/>
        </w:rPr>
      </w:pPr>
      <w:r w:rsidRPr="00156975">
        <w:rPr>
          <w:b/>
          <w:bCs/>
          <w:sz w:val="28"/>
          <w:szCs w:val="28"/>
        </w:rPr>
        <w:lastRenderedPageBreak/>
        <w:t>Critères de succès du projet</w:t>
      </w:r>
    </w:p>
    <w:p w14:paraId="13AFDEAE" w14:textId="4686A3BE" w:rsidR="009C23DB" w:rsidRPr="000149D0" w:rsidRDefault="009C23DB" w:rsidP="009C23DB">
      <w:pPr>
        <w:pStyle w:val="Paragraphedeliste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0149D0">
        <w:rPr>
          <w:rFonts w:cstheme="minorHAnsi"/>
          <w:sz w:val="20"/>
          <w:szCs w:val="20"/>
        </w:rPr>
        <w:t>Exemples dans le syllabus</w:t>
      </w:r>
      <w:r w:rsidR="000149D0" w:rsidRPr="000149D0">
        <w:rPr>
          <w:rFonts w:cstheme="minorHAnsi"/>
          <w:sz w:val="20"/>
          <w:szCs w:val="20"/>
        </w:rPr>
        <w:t xml:space="preserve"> (dans les premières pages)</w:t>
      </w:r>
    </w:p>
    <w:p w14:paraId="10A2BEAA" w14:textId="77777777" w:rsidR="00950AA9" w:rsidRPr="000149D0" w:rsidRDefault="00950AA9" w:rsidP="00950AA9">
      <w:pPr>
        <w:pStyle w:val="Paragraphedeliste"/>
        <w:rPr>
          <w:rFonts w:cstheme="minorHAnsi"/>
          <w:sz w:val="20"/>
          <w:szCs w:val="20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CD1272" w:rsidRPr="00931126" w14:paraId="53C93F0D" w14:textId="77777777" w:rsidTr="001443EB">
        <w:tc>
          <w:tcPr>
            <w:tcW w:w="3969" w:type="dxa"/>
            <w:shd w:val="clear" w:color="auto" w:fill="9CC2E5" w:themeFill="accent1" w:themeFillTint="99"/>
          </w:tcPr>
          <w:p w14:paraId="1E266D5D" w14:textId="3A28092A" w:rsidR="00CD1272" w:rsidRPr="00931126" w:rsidRDefault="00CD1272" w:rsidP="00B96C4B">
            <w:pPr>
              <w:pStyle w:val="Titre1"/>
              <w:framePr w:wrap="around"/>
            </w:pPr>
            <w:r w:rsidRPr="00931126">
              <w:t>Critères de succès du projet</w:t>
            </w:r>
          </w:p>
        </w:tc>
      </w:tr>
    </w:tbl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4962"/>
      </w:tblGrid>
      <w:tr w:rsidR="00CD1272" w:rsidRPr="00931126" w14:paraId="04459153" w14:textId="77777777" w:rsidTr="001443EB"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DEEAF6" w:themeFill="accent1" w:themeFillTint="33"/>
          </w:tcPr>
          <w:p w14:paraId="49DEF6DE" w14:textId="42B6A5C5" w:rsidR="00CD1272" w:rsidRPr="00931126" w:rsidRDefault="00CD1272" w:rsidP="00CD1272">
            <w:pPr>
              <w:pStyle w:val="Paragraphedeliste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31126">
              <w:rPr>
                <w:rFonts w:cstheme="minorHAnsi"/>
                <w:b/>
                <w:sz w:val="24"/>
                <w:szCs w:val="24"/>
              </w:rPr>
              <w:t>Critère</w:t>
            </w:r>
          </w:p>
        </w:tc>
        <w:tc>
          <w:tcPr>
            <w:tcW w:w="49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1E894A1D" w14:textId="58DB1088" w:rsidR="00CD1272" w:rsidRPr="00931126" w:rsidRDefault="00CD1272" w:rsidP="00CD1272">
            <w:pPr>
              <w:pStyle w:val="Paragraphedeliste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31126">
              <w:rPr>
                <w:rFonts w:cstheme="minorHAnsi"/>
                <w:b/>
                <w:sz w:val="24"/>
                <w:szCs w:val="24"/>
              </w:rPr>
              <w:t>Explication</w:t>
            </w:r>
          </w:p>
        </w:tc>
      </w:tr>
    </w:tbl>
    <w:tbl>
      <w:tblPr>
        <w:tblW w:w="0" w:type="auto"/>
        <w:tblCellSpacing w:w="15" w:type="dxa"/>
        <w:tblInd w:w="-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4980"/>
      </w:tblGrid>
      <w:tr w:rsidR="00FB21FD" w:rsidRPr="00931126" w14:paraId="5D25C98C" w14:textId="77777777" w:rsidTr="00D700BE">
        <w:trPr>
          <w:tblCellSpacing w:w="15" w:type="dxa"/>
        </w:trPr>
        <w:tc>
          <w:tcPr>
            <w:tcW w:w="3916" w:type="dxa"/>
            <w:shd w:val="clear" w:color="auto" w:fill="DEEAF6" w:themeFill="accent1" w:themeFillTint="33"/>
            <w:vAlign w:val="center"/>
            <w:hideMark/>
          </w:tcPr>
          <w:p w14:paraId="625A2106" w14:textId="77777777" w:rsidR="00FB21FD" w:rsidRPr="00826E4B" w:rsidRDefault="00FB21FD" w:rsidP="00D700BE">
            <w:pPr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Taux de réponse aux appels ≥ 99,5 %</w:t>
            </w:r>
          </w:p>
        </w:tc>
        <w:tc>
          <w:tcPr>
            <w:tcW w:w="4935" w:type="dxa"/>
            <w:shd w:val="clear" w:color="auto" w:fill="DEEAF6" w:themeFill="accent1" w:themeFillTint="33"/>
            <w:vAlign w:val="center"/>
            <w:hideMark/>
          </w:tcPr>
          <w:p w14:paraId="36B1C6D6" w14:textId="77777777" w:rsidR="00FB21FD" w:rsidRPr="00826E4B" w:rsidRDefault="00FB21FD" w:rsidP="00D700BE">
            <w:pPr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Satisfaction citoyenne garantie</w:t>
            </w:r>
          </w:p>
        </w:tc>
      </w:tr>
      <w:tr w:rsidR="00FB21FD" w:rsidRPr="00931126" w14:paraId="49EAD81E" w14:textId="77777777" w:rsidTr="00D700BE">
        <w:trPr>
          <w:tblCellSpacing w:w="15" w:type="dxa"/>
        </w:trPr>
        <w:tc>
          <w:tcPr>
            <w:tcW w:w="3916" w:type="dxa"/>
            <w:shd w:val="clear" w:color="auto" w:fill="DEEAF6" w:themeFill="accent1" w:themeFillTint="33"/>
            <w:vAlign w:val="center"/>
            <w:hideMark/>
          </w:tcPr>
          <w:p w14:paraId="0DB1D67B" w14:textId="77777777" w:rsidR="00FB21FD" w:rsidRPr="00826E4B" w:rsidRDefault="00FB21FD" w:rsidP="00D700BE">
            <w:pPr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Disponibilité du système 99,9 %</w:t>
            </w:r>
          </w:p>
        </w:tc>
        <w:tc>
          <w:tcPr>
            <w:tcW w:w="4935" w:type="dxa"/>
            <w:shd w:val="clear" w:color="auto" w:fill="DEEAF6" w:themeFill="accent1" w:themeFillTint="33"/>
            <w:vAlign w:val="center"/>
            <w:hideMark/>
          </w:tcPr>
          <w:p w14:paraId="7A7DDF42" w14:textId="77777777" w:rsidR="00FB21FD" w:rsidRPr="00826E4B" w:rsidRDefault="00FB21FD" w:rsidP="00D700BE">
            <w:pPr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Fiabilité technique prouvée</w:t>
            </w:r>
          </w:p>
        </w:tc>
      </w:tr>
      <w:tr w:rsidR="00FB21FD" w:rsidRPr="00931126" w14:paraId="44EB8A86" w14:textId="77777777" w:rsidTr="00D700BE">
        <w:trPr>
          <w:tblCellSpacing w:w="15" w:type="dxa"/>
        </w:trPr>
        <w:tc>
          <w:tcPr>
            <w:tcW w:w="3916" w:type="dxa"/>
            <w:shd w:val="clear" w:color="auto" w:fill="DEEAF6" w:themeFill="accent1" w:themeFillTint="33"/>
            <w:vAlign w:val="center"/>
            <w:hideMark/>
          </w:tcPr>
          <w:p w14:paraId="5171DB87" w14:textId="77777777" w:rsidR="00FB21FD" w:rsidRPr="00826E4B" w:rsidRDefault="00FB21FD" w:rsidP="00D700BE">
            <w:pPr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Respect du planning</w:t>
            </w:r>
          </w:p>
        </w:tc>
        <w:tc>
          <w:tcPr>
            <w:tcW w:w="4935" w:type="dxa"/>
            <w:shd w:val="clear" w:color="auto" w:fill="DEEAF6" w:themeFill="accent1" w:themeFillTint="33"/>
            <w:vAlign w:val="center"/>
            <w:hideMark/>
          </w:tcPr>
          <w:p w14:paraId="17FFA1B6" w14:textId="77777777" w:rsidR="00FB21FD" w:rsidRPr="00826E4B" w:rsidRDefault="00FB21FD" w:rsidP="00D700BE">
            <w:pPr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Mise en production au 1er semestre 2026</w:t>
            </w:r>
          </w:p>
        </w:tc>
      </w:tr>
      <w:tr w:rsidR="00FB21FD" w:rsidRPr="00931126" w14:paraId="7000A281" w14:textId="77777777" w:rsidTr="00D700BE">
        <w:trPr>
          <w:tblCellSpacing w:w="15" w:type="dxa"/>
        </w:trPr>
        <w:tc>
          <w:tcPr>
            <w:tcW w:w="3916" w:type="dxa"/>
            <w:shd w:val="clear" w:color="auto" w:fill="DEEAF6" w:themeFill="accent1" w:themeFillTint="33"/>
            <w:vAlign w:val="center"/>
            <w:hideMark/>
          </w:tcPr>
          <w:p w14:paraId="1B2E147E" w14:textId="77777777" w:rsidR="00FB21FD" w:rsidRPr="00826E4B" w:rsidRDefault="00FB21FD" w:rsidP="00D700BE">
            <w:pPr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Adoption par les services</w:t>
            </w:r>
          </w:p>
        </w:tc>
        <w:tc>
          <w:tcPr>
            <w:tcW w:w="4935" w:type="dxa"/>
            <w:shd w:val="clear" w:color="auto" w:fill="DEEAF6" w:themeFill="accent1" w:themeFillTint="33"/>
            <w:vAlign w:val="center"/>
            <w:hideMark/>
          </w:tcPr>
          <w:p w14:paraId="51D4E922" w14:textId="77777777" w:rsidR="00FB21FD" w:rsidRPr="00826E4B" w:rsidRDefault="00FB21FD" w:rsidP="00D700BE">
            <w:pPr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Utilisation effective et réduction des plaintes</w:t>
            </w:r>
          </w:p>
        </w:tc>
      </w:tr>
      <w:tr w:rsidR="00FB21FD" w:rsidRPr="00931126" w14:paraId="57B7A60B" w14:textId="77777777" w:rsidTr="00D700BE">
        <w:trPr>
          <w:tblCellSpacing w:w="15" w:type="dxa"/>
        </w:trPr>
        <w:tc>
          <w:tcPr>
            <w:tcW w:w="3916" w:type="dxa"/>
            <w:shd w:val="clear" w:color="auto" w:fill="DEEAF6" w:themeFill="accent1" w:themeFillTint="33"/>
            <w:vAlign w:val="center"/>
            <w:hideMark/>
          </w:tcPr>
          <w:p w14:paraId="636710F1" w14:textId="77777777" w:rsidR="00FB21FD" w:rsidRPr="00826E4B" w:rsidRDefault="00FB21FD" w:rsidP="00D700BE">
            <w:pPr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Intégration Microsoft Teams</w:t>
            </w:r>
          </w:p>
        </w:tc>
        <w:tc>
          <w:tcPr>
            <w:tcW w:w="4935" w:type="dxa"/>
            <w:shd w:val="clear" w:color="auto" w:fill="DEEAF6" w:themeFill="accent1" w:themeFillTint="33"/>
            <w:vAlign w:val="center"/>
            <w:hideMark/>
          </w:tcPr>
          <w:p w14:paraId="0401E4EA" w14:textId="77777777" w:rsidR="00FB21FD" w:rsidRPr="00826E4B" w:rsidRDefault="00FB21FD" w:rsidP="00D700BE">
            <w:pPr>
              <w:jc w:val="center"/>
              <w:rPr>
                <w:rFonts w:cstheme="minorHAnsi"/>
              </w:rPr>
            </w:pPr>
            <w:r w:rsidRPr="00826E4B">
              <w:rPr>
                <w:rFonts w:cstheme="minorHAnsi"/>
              </w:rPr>
              <w:t>Cohérence avec l’environnement IT existant</w:t>
            </w:r>
          </w:p>
        </w:tc>
      </w:tr>
    </w:tbl>
    <w:p w14:paraId="50093543" w14:textId="77777777" w:rsidR="00950AA9" w:rsidRPr="000149D0" w:rsidRDefault="00950AA9" w:rsidP="00950AA9">
      <w:pPr>
        <w:rPr>
          <w:rFonts w:cstheme="minorHAnsi"/>
          <w:sz w:val="20"/>
          <w:szCs w:val="20"/>
        </w:rPr>
      </w:pPr>
    </w:p>
    <w:p w14:paraId="66F32519" w14:textId="77777777" w:rsidR="00FB21FD" w:rsidRDefault="00FB21FD" w:rsidP="000149D0">
      <w:pPr>
        <w:rPr>
          <w:b/>
          <w:bCs/>
        </w:rPr>
      </w:pPr>
    </w:p>
    <w:p w14:paraId="5B257BB4" w14:textId="77777777" w:rsidR="00FB21FD" w:rsidRDefault="00FB21FD" w:rsidP="000149D0">
      <w:pPr>
        <w:rPr>
          <w:b/>
          <w:bCs/>
        </w:rPr>
      </w:pPr>
    </w:p>
    <w:p w14:paraId="0C4D1F43" w14:textId="18E3183C" w:rsidR="00950AA9" w:rsidRPr="001443EB" w:rsidRDefault="000149D0" w:rsidP="000149D0">
      <w:pPr>
        <w:rPr>
          <w:b/>
          <w:bCs/>
          <w:sz w:val="28"/>
          <w:szCs w:val="28"/>
        </w:rPr>
      </w:pPr>
      <w:r w:rsidRPr="001443EB">
        <w:rPr>
          <w:b/>
          <w:bCs/>
          <w:sz w:val="28"/>
          <w:szCs w:val="28"/>
        </w:rPr>
        <w:t>Hypothèses, contraintes, dépendances, risques critiques</w:t>
      </w:r>
    </w:p>
    <w:p w14:paraId="167AF9FD" w14:textId="5865C024" w:rsidR="00C21559" w:rsidRPr="001443EB" w:rsidRDefault="00C21559" w:rsidP="00873A12">
      <w:pPr>
        <w:pStyle w:val="Paragraphedeliste"/>
        <w:numPr>
          <w:ilvl w:val="0"/>
          <w:numId w:val="10"/>
        </w:numPr>
        <w:rPr>
          <w:rFonts w:cstheme="minorHAnsi"/>
        </w:rPr>
      </w:pPr>
      <w:r w:rsidRPr="001443EB">
        <w:rPr>
          <w:rFonts w:cstheme="minorHAnsi"/>
        </w:rPr>
        <w:t xml:space="preserve">Les risques ont des origines diverses dont les hypothèses, les contraintes et les dépendances (pas spécialement toutes mais certaines). Remplir d’abord les tableaux 3.1 à 3.3 </w:t>
      </w:r>
      <w:r w:rsidR="00823340" w:rsidRPr="001443EB">
        <w:rPr>
          <w:rFonts w:cstheme="minorHAnsi"/>
        </w:rPr>
        <w:t xml:space="preserve">en identifiant toutes les hypothèses, contraintes et dépendances que vous percevez dans l’énoncé </w:t>
      </w:r>
      <w:r w:rsidRPr="001443EB">
        <w:rPr>
          <w:rFonts w:cstheme="minorHAnsi"/>
        </w:rPr>
        <w:t xml:space="preserve">puis reprendre </w:t>
      </w:r>
      <w:r w:rsidR="00873A12" w:rsidRPr="001443EB">
        <w:rPr>
          <w:rFonts w:cstheme="minorHAnsi"/>
        </w:rPr>
        <w:t xml:space="preserve">dans le tableau des risques celles que vous identifiez comme </w:t>
      </w:r>
      <w:r w:rsidR="00823340" w:rsidRPr="001443EB">
        <w:rPr>
          <w:rFonts w:cstheme="minorHAnsi"/>
        </w:rPr>
        <w:t>importantes et qui pourraient constituer un risque à surveiller pour le projet</w:t>
      </w:r>
    </w:p>
    <w:p w14:paraId="5D8F8CBC" w14:textId="5C38C6B5" w:rsidR="00A92D5C" w:rsidRPr="001443EB" w:rsidRDefault="00873A12" w:rsidP="00313429">
      <w:pPr>
        <w:pStyle w:val="Paragraphedeliste"/>
        <w:numPr>
          <w:ilvl w:val="0"/>
          <w:numId w:val="10"/>
        </w:numPr>
        <w:rPr>
          <w:rFonts w:cstheme="minorHAnsi"/>
        </w:rPr>
      </w:pPr>
      <w:r w:rsidRPr="001443EB">
        <w:rPr>
          <w:rFonts w:cstheme="minorHAnsi"/>
        </w:rPr>
        <w:lastRenderedPageBreak/>
        <w:t xml:space="preserve">Ajouter ensuite d’autres risques </w:t>
      </w:r>
      <w:r w:rsidR="00823340" w:rsidRPr="001443EB">
        <w:rPr>
          <w:rFonts w:cstheme="minorHAnsi"/>
        </w:rPr>
        <w:t xml:space="preserve">éventuels </w:t>
      </w:r>
      <w:r w:rsidRPr="001443EB">
        <w:rPr>
          <w:rFonts w:cstheme="minorHAnsi"/>
        </w:rPr>
        <w:t xml:space="preserve">que vous identifieriez qui ne feraient de ces trois sources </w:t>
      </w:r>
    </w:p>
    <w:p w14:paraId="74E83F22" w14:textId="77777777" w:rsidR="00616DFC" w:rsidRPr="000149D0" w:rsidRDefault="00616DFC" w:rsidP="00616DFC">
      <w:pPr>
        <w:pStyle w:val="Paragraphedeliste"/>
        <w:rPr>
          <w:rFonts w:cstheme="minorHAnsi"/>
          <w:sz w:val="20"/>
          <w:szCs w:val="20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AF5ACE" w:rsidRPr="00931126" w14:paraId="5D883360" w14:textId="77777777" w:rsidTr="001443EB">
        <w:tc>
          <w:tcPr>
            <w:tcW w:w="8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14:paraId="60133FEC" w14:textId="5121E037" w:rsidR="00AF5ACE" w:rsidRPr="00931126" w:rsidRDefault="00AF5ACE" w:rsidP="00B96C4B">
            <w:pPr>
              <w:pStyle w:val="Titre1"/>
              <w:framePr w:wrap="around"/>
            </w:pPr>
            <w:r w:rsidRPr="00931126">
              <w:t>Hypothèses</w:t>
            </w:r>
          </w:p>
        </w:tc>
      </w:tr>
    </w:tbl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AF5ACE" w:rsidRPr="00931126" w14:paraId="0D6D4B97" w14:textId="77777777" w:rsidTr="00A54ACD">
        <w:trPr>
          <w:trHeight w:val="586"/>
        </w:trPr>
        <w:tc>
          <w:tcPr>
            <w:tcW w:w="8789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0907DB1B" w14:textId="14A14B38" w:rsidR="00AF5ACE" w:rsidRPr="00826E4B" w:rsidRDefault="00FB21FD" w:rsidP="00A54ACD">
            <w:pPr>
              <w:pStyle w:val="Paragraphedeliste"/>
              <w:numPr>
                <w:ilvl w:val="0"/>
                <w:numId w:val="44"/>
              </w:numPr>
              <w:rPr>
                <w:rFonts w:cstheme="minorHAnsi"/>
              </w:rPr>
            </w:pPr>
            <w:r w:rsidRPr="00826E4B">
              <w:rPr>
                <w:rFonts w:cstheme="minorHAnsi"/>
              </w:rPr>
              <w:t>Les chefs de service remplissent correctement et à temps les fichiers demandés.</w:t>
            </w:r>
          </w:p>
        </w:tc>
      </w:tr>
      <w:tr w:rsidR="00AF5ACE" w:rsidRPr="00931126" w14:paraId="79E883B9" w14:textId="77777777" w:rsidTr="00A54ACD">
        <w:trPr>
          <w:trHeight w:val="586"/>
        </w:trPr>
        <w:tc>
          <w:tcPr>
            <w:tcW w:w="878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67030520" w14:textId="6157F878" w:rsidR="00AF5ACE" w:rsidRPr="00826E4B" w:rsidRDefault="00FB21FD" w:rsidP="00A54ACD">
            <w:pPr>
              <w:pStyle w:val="Paragraphedeliste"/>
              <w:numPr>
                <w:ilvl w:val="0"/>
                <w:numId w:val="44"/>
              </w:numPr>
              <w:rPr>
                <w:rFonts w:cstheme="minorHAnsi"/>
              </w:rPr>
            </w:pPr>
            <w:r w:rsidRPr="00826E4B">
              <w:rPr>
                <w:rFonts w:cstheme="minorHAnsi"/>
              </w:rPr>
              <w:t>Le fournisseur régional reste compétitif.</w:t>
            </w:r>
          </w:p>
        </w:tc>
      </w:tr>
      <w:tr w:rsidR="00AF5ACE" w:rsidRPr="00931126" w14:paraId="541FD7AF" w14:textId="77777777" w:rsidTr="00A54ACD">
        <w:trPr>
          <w:trHeight w:val="586"/>
        </w:trPr>
        <w:tc>
          <w:tcPr>
            <w:tcW w:w="878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2147A208" w14:textId="33CF3FDC" w:rsidR="00AF5ACE" w:rsidRPr="00826E4B" w:rsidRDefault="00FB21FD" w:rsidP="00A54ACD">
            <w:pPr>
              <w:pStyle w:val="Paragraphedeliste"/>
              <w:numPr>
                <w:ilvl w:val="0"/>
                <w:numId w:val="44"/>
              </w:numPr>
              <w:rPr>
                <w:rFonts w:cstheme="minorHAnsi"/>
              </w:rPr>
            </w:pPr>
            <w:r w:rsidRPr="00826E4B">
              <w:rPr>
                <w:rFonts w:cstheme="minorHAnsi"/>
              </w:rPr>
              <w:t>L’intégration avec Microsoft Teams est techniquement faisable.</w:t>
            </w:r>
          </w:p>
        </w:tc>
      </w:tr>
    </w:tbl>
    <w:p w14:paraId="64A2390D" w14:textId="77777777" w:rsidR="00616DFC" w:rsidRPr="000149D0" w:rsidRDefault="00616DFC" w:rsidP="00616DFC">
      <w:pPr>
        <w:pStyle w:val="Paragraphedeliste"/>
        <w:rPr>
          <w:rFonts w:cstheme="minorHAnsi"/>
          <w:sz w:val="20"/>
          <w:szCs w:val="20"/>
        </w:rPr>
      </w:pPr>
    </w:p>
    <w:p w14:paraId="3E7397D1" w14:textId="59F36706" w:rsidR="00616DFC" w:rsidRDefault="00616DFC" w:rsidP="000149D0">
      <w:pPr>
        <w:pStyle w:val="Titre2"/>
        <w:numPr>
          <w:ilvl w:val="0"/>
          <w:numId w:val="0"/>
        </w:numPr>
        <w:ind w:left="1800"/>
        <w:rPr>
          <w:rFonts w:asciiTheme="minorHAnsi" w:hAnsiTheme="minorHAnsi" w:cstheme="minorHAnsi"/>
          <w:sz w:val="24"/>
          <w:szCs w:val="24"/>
        </w:rPr>
      </w:pPr>
    </w:p>
    <w:p w14:paraId="1A3BEE71" w14:textId="77777777" w:rsidR="00A54ACD" w:rsidRPr="00A54ACD" w:rsidRDefault="00A54ACD" w:rsidP="00A54ACD">
      <w:pPr>
        <w:rPr>
          <w:lang w:eastAsia="fr-BE"/>
        </w:rPr>
      </w:pPr>
    </w:p>
    <w:tbl>
      <w:tblPr>
        <w:tblStyle w:val="Grilledutableau"/>
        <w:tblpPr w:leftFromText="141" w:rightFromText="141" w:vertAnchor="text" w:horzAnchor="margin" w:tblpY="16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AF5ACE" w:rsidRPr="00931126" w14:paraId="42C3D71D" w14:textId="77777777" w:rsidTr="006F2C11">
        <w:tc>
          <w:tcPr>
            <w:tcW w:w="878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CC2E5" w:themeFill="accent1" w:themeFillTint="99"/>
          </w:tcPr>
          <w:p w14:paraId="210E75A4" w14:textId="77777777" w:rsidR="00AF5ACE" w:rsidRPr="00931126" w:rsidRDefault="00AF5ACE" w:rsidP="00B96C4B">
            <w:pPr>
              <w:pStyle w:val="Titre1"/>
              <w:framePr w:hSpace="0" w:wrap="auto" w:vAnchor="margin" w:hAnchor="text" w:yAlign="inline"/>
            </w:pPr>
            <w:r w:rsidRPr="00931126">
              <w:t>Contraintes</w:t>
            </w:r>
          </w:p>
        </w:tc>
      </w:tr>
      <w:tr w:rsidR="00AF5ACE" w:rsidRPr="00931126" w14:paraId="3AC00CC8" w14:textId="77777777" w:rsidTr="00A54ACD">
        <w:trPr>
          <w:trHeight w:val="586"/>
        </w:trPr>
        <w:tc>
          <w:tcPr>
            <w:tcW w:w="8784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14:paraId="69FA19E3" w14:textId="58EA9FED" w:rsidR="00AF5ACE" w:rsidRPr="00826E4B" w:rsidRDefault="00FB21FD" w:rsidP="00A54ACD">
            <w:pPr>
              <w:numPr>
                <w:ilvl w:val="0"/>
                <w:numId w:val="45"/>
              </w:numPr>
              <w:rPr>
                <w:rFonts w:cstheme="minorHAnsi"/>
              </w:rPr>
            </w:pPr>
            <w:r w:rsidRPr="00826E4B">
              <w:rPr>
                <w:rFonts w:cstheme="minorHAnsi"/>
              </w:rPr>
              <w:t>Budget limité et situation financière fragile de la commune.</w:t>
            </w:r>
          </w:p>
        </w:tc>
      </w:tr>
      <w:tr w:rsidR="00AF5ACE" w:rsidRPr="00931126" w14:paraId="04A67125" w14:textId="77777777" w:rsidTr="00A54ACD">
        <w:trPr>
          <w:trHeight w:val="586"/>
        </w:trPr>
        <w:tc>
          <w:tcPr>
            <w:tcW w:w="8784" w:type="dxa"/>
            <w:shd w:val="clear" w:color="auto" w:fill="DEEAF6" w:themeFill="accent1" w:themeFillTint="33"/>
            <w:vAlign w:val="center"/>
          </w:tcPr>
          <w:p w14:paraId="2FE1CDF1" w14:textId="60AD0A50" w:rsidR="00AF5ACE" w:rsidRPr="00826E4B" w:rsidRDefault="00FB21FD" w:rsidP="00A54ACD">
            <w:pPr>
              <w:numPr>
                <w:ilvl w:val="0"/>
                <w:numId w:val="45"/>
              </w:numPr>
              <w:rPr>
                <w:rFonts w:cstheme="minorHAnsi"/>
              </w:rPr>
            </w:pPr>
            <w:r w:rsidRPr="00826E4B">
              <w:rPr>
                <w:rFonts w:cstheme="minorHAnsi"/>
              </w:rPr>
              <w:t>Dépendance aux délais de commande et disponibilité du fournisseur.</w:t>
            </w:r>
          </w:p>
        </w:tc>
      </w:tr>
      <w:tr w:rsidR="00AF5ACE" w:rsidRPr="00931126" w14:paraId="68A2AF95" w14:textId="77777777" w:rsidTr="00A54ACD">
        <w:trPr>
          <w:trHeight w:val="586"/>
        </w:trPr>
        <w:tc>
          <w:tcPr>
            <w:tcW w:w="8784" w:type="dxa"/>
            <w:shd w:val="clear" w:color="auto" w:fill="DEEAF6" w:themeFill="accent1" w:themeFillTint="33"/>
            <w:vAlign w:val="center"/>
          </w:tcPr>
          <w:p w14:paraId="33ED3FAB" w14:textId="77777777" w:rsidR="00AF5ACE" w:rsidRPr="00826E4B" w:rsidRDefault="00FB21FD" w:rsidP="00A54ACD">
            <w:pPr>
              <w:pStyle w:val="Paragraphedeliste"/>
              <w:numPr>
                <w:ilvl w:val="0"/>
                <w:numId w:val="45"/>
              </w:numPr>
              <w:rPr>
                <w:rFonts w:cstheme="minorHAnsi"/>
              </w:rPr>
            </w:pPr>
            <w:r w:rsidRPr="00826E4B">
              <w:rPr>
                <w:rFonts w:cstheme="minorHAnsi"/>
              </w:rPr>
              <w:t>Décision politique nécessaire (collège communal).</w:t>
            </w:r>
          </w:p>
          <w:p w14:paraId="7AD8C24B" w14:textId="4D4B4A9C" w:rsidR="00A54ACD" w:rsidRPr="00826E4B" w:rsidRDefault="00A54ACD" w:rsidP="00A54ACD">
            <w:pPr>
              <w:pStyle w:val="Paragraphedeliste"/>
              <w:rPr>
                <w:rFonts w:cstheme="minorHAnsi"/>
              </w:rPr>
            </w:pPr>
          </w:p>
        </w:tc>
      </w:tr>
    </w:tbl>
    <w:p w14:paraId="5A70EB5F" w14:textId="264816A0" w:rsidR="00826E4B" w:rsidRDefault="00826E4B" w:rsidP="00826E4B">
      <w:pPr>
        <w:rPr>
          <w:rFonts w:cstheme="minorHAnsi"/>
          <w:sz w:val="20"/>
          <w:szCs w:val="20"/>
        </w:rPr>
      </w:pPr>
    </w:p>
    <w:p w14:paraId="01F81B9D" w14:textId="08A0660B" w:rsidR="00616DFC" w:rsidRPr="00826E4B" w:rsidRDefault="00826E4B" w:rsidP="00826E4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Style w:val="Grilledutableau"/>
        <w:tblW w:w="9124" w:type="dxa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4"/>
      </w:tblGrid>
      <w:tr w:rsidR="00AF5ACE" w:rsidRPr="00931126" w14:paraId="610B5119" w14:textId="77777777" w:rsidTr="00A54ACD">
        <w:trPr>
          <w:trHeight w:val="793"/>
        </w:trPr>
        <w:tc>
          <w:tcPr>
            <w:tcW w:w="912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CC2E5" w:themeFill="accent1" w:themeFillTint="99"/>
          </w:tcPr>
          <w:p w14:paraId="2DB05721" w14:textId="77777777" w:rsidR="00AF5ACE" w:rsidRPr="00931126" w:rsidRDefault="00AF5ACE" w:rsidP="00B96C4B">
            <w:pPr>
              <w:pStyle w:val="Titre1"/>
              <w:framePr w:wrap="around"/>
            </w:pPr>
            <w:r w:rsidRPr="00931126">
              <w:lastRenderedPageBreak/>
              <w:t>Dépendances</w:t>
            </w:r>
          </w:p>
        </w:tc>
      </w:tr>
    </w:tbl>
    <w:tbl>
      <w:tblPr>
        <w:tblStyle w:val="Grilledutableau"/>
        <w:tblW w:w="9140" w:type="dxa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0"/>
      </w:tblGrid>
      <w:tr w:rsidR="00AF5ACE" w:rsidRPr="00931126" w14:paraId="180502F1" w14:textId="77777777" w:rsidTr="00826E4B">
        <w:trPr>
          <w:cantSplit/>
          <w:trHeight w:val="712"/>
        </w:trPr>
        <w:tc>
          <w:tcPr>
            <w:tcW w:w="9140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14:paraId="78AA50F6" w14:textId="77777777" w:rsidR="00826E4B" w:rsidRDefault="00826E4B" w:rsidP="00826E4B">
            <w:pPr>
              <w:jc w:val="center"/>
            </w:pPr>
          </w:p>
          <w:p w14:paraId="631AD908" w14:textId="0B13AB9B" w:rsidR="00AF5ACE" w:rsidRPr="00931126" w:rsidRDefault="00C158E9" w:rsidP="00826E4B">
            <w:pPr>
              <w:jc w:val="center"/>
            </w:pPr>
            <w:r w:rsidRPr="00931126">
              <w:t>Inté</w:t>
            </w:r>
            <w:r w:rsidR="00826E4B">
              <w:t>g</w:t>
            </w:r>
            <w:r w:rsidRPr="00931126">
              <w:t>ration future avec la GRC.</w:t>
            </w:r>
          </w:p>
        </w:tc>
      </w:tr>
      <w:tr w:rsidR="00AF5ACE" w:rsidRPr="00931126" w14:paraId="581EA628" w14:textId="77777777" w:rsidTr="00826E4B">
        <w:trPr>
          <w:cantSplit/>
          <w:trHeight w:val="712"/>
        </w:trPr>
        <w:tc>
          <w:tcPr>
            <w:tcW w:w="9140" w:type="dxa"/>
            <w:shd w:val="clear" w:color="auto" w:fill="DEEAF6" w:themeFill="accent1" w:themeFillTint="33"/>
            <w:vAlign w:val="center"/>
          </w:tcPr>
          <w:p w14:paraId="48AE0C67" w14:textId="44915E79" w:rsidR="00AF5ACE" w:rsidRPr="00931126" w:rsidRDefault="00C158E9" w:rsidP="00826E4B">
            <w:pPr>
              <w:jc w:val="center"/>
            </w:pPr>
            <w:r w:rsidRPr="00931126">
              <w:t>Respect des calendriers des réunions des chefs de service.</w:t>
            </w:r>
          </w:p>
        </w:tc>
      </w:tr>
      <w:tr w:rsidR="00AF5ACE" w:rsidRPr="00931126" w14:paraId="74DBC852" w14:textId="77777777" w:rsidTr="00826E4B">
        <w:trPr>
          <w:cantSplit/>
          <w:trHeight w:val="437"/>
        </w:trPr>
        <w:tc>
          <w:tcPr>
            <w:tcW w:w="9140" w:type="dxa"/>
            <w:shd w:val="clear" w:color="auto" w:fill="DEEAF6" w:themeFill="accent1" w:themeFillTint="33"/>
            <w:vAlign w:val="center"/>
          </w:tcPr>
          <w:p w14:paraId="6770FE61" w14:textId="540380E7" w:rsidR="00AF5ACE" w:rsidRPr="00931126" w:rsidRDefault="00C158E9" w:rsidP="00826E4B">
            <w:pPr>
              <w:jc w:val="center"/>
            </w:pPr>
            <w:r w:rsidRPr="00931126">
              <w:t>Disponibilité du fournisseur choisi.</w:t>
            </w:r>
          </w:p>
        </w:tc>
      </w:tr>
    </w:tbl>
    <w:p w14:paraId="2EA0E003" w14:textId="0BDB0A71" w:rsidR="00616DFC" w:rsidRPr="000149D0" w:rsidRDefault="00616DFC" w:rsidP="000149D0"/>
    <w:tbl>
      <w:tblPr>
        <w:tblStyle w:val="Grilledutableau"/>
        <w:tblpPr w:leftFromText="141" w:rightFromText="141" w:vertAnchor="text" w:horzAnchor="margin" w:tblpY="722"/>
        <w:tblW w:w="9148" w:type="dxa"/>
        <w:tblLook w:val="04A0" w:firstRow="1" w:lastRow="0" w:firstColumn="1" w:lastColumn="0" w:noHBand="0" w:noVBand="1"/>
      </w:tblPr>
      <w:tblGrid>
        <w:gridCol w:w="440"/>
        <w:gridCol w:w="2026"/>
        <w:gridCol w:w="1345"/>
        <w:gridCol w:w="2183"/>
        <w:gridCol w:w="3154"/>
      </w:tblGrid>
      <w:tr w:rsidR="00E52B24" w14:paraId="7F9E9856" w14:textId="77777777" w:rsidTr="00B96C4B">
        <w:trPr>
          <w:trHeight w:val="584"/>
        </w:trPr>
        <w:tc>
          <w:tcPr>
            <w:tcW w:w="9148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9CC2E5" w:themeFill="accent1" w:themeFillTint="99"/>
          </w:tcPr>
          <w:p w14:paraId="30B3DFD4" w14:textId="77777777" w:rsidR="00E52B24" w:rsidRPr="000149D0" w:rsidRDefault="00E52B24" w:rsidP="00B96C4B">
            <w:pPr>
              <w:pStyle w:val="Titre1"/>
              <w:framePr w:hSpace="0" w:wrap="auto" w:vAnchor="margin" w:hAnchor="text" w:yAlign="inline"/>
            </w:pPr>
            <w:r w:rsidRPr="000149D0">
              <w:t>Risques</w:t>
            </w:r>
            <w:r>
              <w:t xml:space="preserve"> critiques</w:t>
            </w:r>
          </w:p>
        </w:tc>
      </w:tr>
      <w:tr w:rsidR="00E52B24" w:rsidRPr="00931126" w14:paraId="44A6B0B6" w14:textId="77777777" w:rsidTr="00420285">
        <w:trPr>
          <w:trHeight w:val="326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BDD6EE" w:themeFill="accent1" w:themeFillTint="66"/>
          </w:tcPr>
          <w:p w14:paraId="024710A9" w14:textId="19297F75" w:rsidR="00E52B24" w:rsidRPr="00931126" w:rsidRDefault="00E52B24" w:rsidP="00EF066A">
            <w:pPr>
              <w:pStyle w:val="Paragraphedeliste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2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BDD6EE" w:themeFill="accent1" w:themeFillTint="66"/>
          </w:tcPr>
          <w:p w14:paraId="7B56C8C8" w14:textId="145C95C2" w:rsidR="00E52B24" w:rsidRPr="00420285" w:rsidRDefault="00E52B24" w:rsidP="00EF066A">
            <w:pPr>
              <w:pStyle w:val="Paragraphedeliste"/>
              <w:ind w:left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Risque</w:t>
            </w:r>
            <w:r w:rsidR="00420285" w:rsidRPr="00420285">
              <w:rPr>
                <w:rFonts w:cstheme="minorHAnsi"/>
                <w:b/>
                <w:sz w:val="24"/>
                <w:szCs w:val="24"/>
                <w:u w:val="single"/>
              </w:rPr>
              <w:t>s</w:t>
            </w:r>
          </w:p>
        </w:tc>
        <w:tc>
          <w:tcPr>
            <w:tcW w:w="1345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BDD6EE" w:themeFill="accent1" w:themeFillTint="66"/>
          </w:tcPr>
          <w:p w14:paraId="4B619300" w14:textId="77777777" w:rsidR="00E52B24" w:rsidRPr="00420285" w:rsidRDefault="00E52B24" w:rsidP="00EF066A">
            <w:pPr>
              <w:pStyle w:val="Paragraphedeliste"/>
              <w:ind w:left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Probabilité</w:t>
            </w:r>
          </w:p>
        </w:tc>
        <w:tc>
          <w:tcPr>
            <w:tcW w:w="218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BDD6EE" w:themeFill="accent1" w:themeFillTint="66"/>
          </w:tcPr>
          <w:p w14:paraId="79513898" w14:textId="77777777" w:rsidR="00E52B24" w:rsidRPr="00420285" w:rsidRDefault="00E52B24" w:rsidP="00EF066A">
            <w:pPr>
              <w:pStyle w:val="Paragraphedeliste"/>
              <w:ind w:left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Responsable</w:t>
            </w:r>
          </w:p>
        </w:tc>
        <w:tc>
          <w:tcPr>
            <w:tcW w:w="31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BDD6EE" w:themeFill="accent1" w:themeFillTint="66"/>
          </w:tcPr>
          <w:p w14:paraId="3BF51801" w14:textId="77777777" w:rsidR="00E52B24" w:rsidRPr="00420285" w:rsidRDefault="00E52B24" w:rsidP="00EF066A">
            <w:pPr>
              <w:pStyle w:val="Paragraphedeliste"/>
              <w:ind w:left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Solution</w:t>
            </w:r>
          </w:p>
        </w:tc>
      </w:tr>
      <w:tr w:rsidR="00E0327C" w:rsidRPr="00931126" w14:paraId="64AE35E0" w14:textId="77777777" w:rsidTr="00420285">
        <w:trPr>
          <w:trHeight w:val="1014"/>
        </w:trPr>
        <w:tc>
          <w:tcPr>
            <w:tcW w:w="440" w:type="dxa"/>
            <w:tcBorders>
              <w:top w:val="single" w:sz="18" w:space="0" w:color="auto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9D6017F" w14:textId="680B6499" w:rsidR="00E0327C" w:rsidRPr="00B96C4B" w:rsidRDefault="00E0327C" w:rsidP="00B96C4B">
            <w:pPr>
              <w:jc w:val="center"/>
            </w:pPr>
            <w:r w:rsidRPr="00B96C4B">
              <w:t>1</w:t>
            </w:r>
          </w:p>
        </w:tc>
        <w:tc>
          <w:tcPr>
            <w:tcW w:w="2026" w:type="dxa"/>
            <w:tcBorders>
              <w:top w:val="single" w:sz="18" w:space="0" w:color="auto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20434A3" w14:textId="3FF21CFF" w:rsidR="00E0327C" w:rsidRPr="00B96C4B" w:rsidRDefault="00E0327C" w:rsidP="00B96C4B">
            <w:pPr>
              <w:jc w:val="center"/>
            </w:pPr>
            <w:r w:rsidRPr="00B96C4B">
              <w:rPr>
                <w:rFonts w:cstheme="minorHAnsi"/>
              </w:rPr>
              <w:t>Retard dans la collecte des réponses</w:t>
            </w:r>
          </w:p>
        </w:tc>
        <w:tc>
          <w:tcPr>
            <w:tcW w:w="134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66642056" w14:textId="464F2A7E" w:rsidR="00E0327C" w:rsidRPr="00B96C4B" w:rsidRDefault="00E0327C" w:rsidP="00B96C4B">
            <w:pPr>
              <w:jc w:val="center"/>
            </w:pPr>
            <w:r w:rsidRPr="00B96C4B">
              <w:rPr>
                <w:rFonts w:cstheme="minorHAnsi"/>
              </w:rPr>
              <w:t>Élevée</w:t>
            </w:r>
          </w:p>
        </w:tc>
        <w:tc>
          <w:tcPr>
            <w:tcW w:w="218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2A397C41" w14:textId="661E0507" w:rsidR="00E0327C" w:rsidRPr="00B96C4B" w:rsidRDefault="00E0327C" w:rsidP="00B96C4B">
            <w:pPr>
              <w:jc w:val="center"/>
            </w:pPr>
            <w:r w:rsidRPr="00B96C4B">
              <w:rPr>
                <w:rFonts w:cstheme="minorHAnsi"/>
              </w:rPr>
              <w:t>Chefs de service</w:t>
            </w:r>
          </w:p>
        </w:tc>
        <w:tc>
          <w:tcPr>
            <w:tcW w:w="31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7A608A7F" w14:textId="28B3D4E8" w:rsidR="00E0327C" w:rsidRPr="00B96C4B" w:rsidRDefault="00E0327C" w:rsidP="00B96C4B">
            <w:pPr>
              <w:jc w:val="center"/>
            </w:pPr>
            <w:r w:rsidRPr="00B96C4B">
              <w:rPr>
                <w:rFonts w:cstheme="minorHAnsi"/>
              </w:rPr>
              <w:t>Suivi strict et relances régulières</w:t>
            </w:r>
          </w:p>
        </w:tc>
      </w:tr>
      <w:tr w:rsidR="00E0327C" w:rsidRPr="00931126" w14:paraId="2950B570" w14:textId="77777777" w:rsidTr="00B96C4B">
        <w:trPr>
          <w:trHeight w:val="1014"/>
        </w:trPr>
        <w:tc>
          <w:tcPr>
            <w:tcW w:w="4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A55C971" w14:textId="181F2B29" w:rsidR="00E0327C" w:rsidRPr="00B96C4B" w:rsidRDefault="00E0327C" w:rsidP="00B96C4B">
            <w:pPr>
              <w:jc w:val="center"/>
            </w:pPr>
            <w:r w:rsidRPr="00B96C4B">
              <w:t>2</w:t>
            </w:r>
          </w:p>
        </w:tc>
        <w:tc>
          <w:tcPr>
            <w:tcW w:w="202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181D9938" w14:textId="15FB8952" w:rsidR="00E0327C" w:rsidRPr="00B96C4B" w:rsidRDefault="00E0327C" w:rsidP="00B96C4B">
            <w:pPr>
              <w:jc w:val="center"/>
            </w:pPr>
            <w:r w:rsidRPr="00B96C4B">
              <w:rPr>
                <w:rFonts w:cstheme="minorHAnsi"/>
              </w:rPr>
              <w:t>Surcoût lié aux licences Teams Phone</w:t>
            </w:r>
          </w:p>
        </w:tc>
        <w:tc>
          <w:tcPr>
            <w:tcW w:w="134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28BB06B" w14:textId="6DCFDBBD" w:rsidR="00E0327C" w:rsidRPr="00B96C4B" w:rsidRDefault="00E0327C" w:rsidP="00B96C4B">
            <w:pPr>
              <w:jc w:val="center"/>
            </w:pPr>
            <w:r w:rsidRPr="00B96C4B">
              <w:rPr>
                <w:rFonts w:cstheme="minorHAnsi"/>
              </w:rPr>
              <w:t>Moyen</w:t>
            </w:r>
          </w:p>
        </w:tc>
        <w:tc>
          <w:tcPr>
            <w:tcW w:w="218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3FBBFC2" w14:textId="5A2DD067" w:rsidR="00E0327C" w:rsidRPr="00B96C4B" w:rsidRDefault="00E0327C" w:rsidP="00B96C4B">
            <w:pPr>
              <w:jc w:val="center"/>
            </w:pPr>
            <w:r w:rsidRPr="00B96C4B">
              <w:rPr>
                <w:rFonts w:cstheme="minorHAnsi"/>
              </w:rPr>
              <w:t>IT Manager</w:t>
            </w:r>
          </w:p>
        </w:tc>
        <w:tc>
          <w:tcPr>
            <w:tcW w:w="31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6BF82282" w14:textId="2AA0EB3E" w:rsidR="00E0327C" w:rsidRPr="00B96C4B" w:rsidRDefault="00E0327C" w:rsidP="00B96C4B">
            <w:pPr>
              <w:jc w:val="center"/>
            </w:pPr>
            <w:r w:rsidRPr="00B96C4B">
              <w:rPr>
                <w:rFonts w:cstheme="minorHAnsi"/>
              </w:rPr>
              <w:t>Étudier l’alternative IP Telephony</w:t>
            </w:r>
          </w:p>
        </w:tc>
      </w:tr>
      <w:tr w:rsidR="00E0327C" w:rsidRPr="00931126" w14:paraId="20AABE09" w14:textId="77777777" w:rsidTr="00420285">
        <w:trPr>
          <w:trHeight w:val="1229"/>
        </w:trPr>
        <w:tc>
          <w:tcPr>
            <w:tcW w:w="4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184D45DC" w14:textId="7EC774BF" w:rsidR="00E0327C" w:rsidRPr="00B96C4B" w:rsidRDefault="00E0327C" w:rsidP="00B96C4B">
            <w:pPr>
              <w:jc w:val="center"/>
            </w:pPr>
            <w:r w:rsidRPr="00B96C4B">
              <w:t>3</w:t>
            </w:r>
          </w:p>
        </w:tc>
        <w:tc>
          <w:tcPr>
            <w:tcW w:w="202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677DB6ED" w14:textId="7A6D6B9B" w:rsidR="00E0327C" w:rsidRPr="00B96C4B" w:rsidRDefault="00E0327C" w:rsidP="00B96C4B">
            <w:pPr>
              <w:jc w:val="center"/>
            </w:pPr>
            <w:r w:rsidRPr="00B96C4B">
              <w:rPr>
                <w:rFonts w:cstheme="minorHAnsi"/>
              </w:rPr>
              <w:t>Résistance au changement des services</w:t>
            </w:r>
          </w:p>
        </w:tc>
        <w:tc>
          <w:tcPr>
            <w:tcW w:w="134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5CDF902A" w14:textId="52C62174" w:rsidR="00E0327C" w:rsidRPr="00B96C4B" w:rsidRDefault="00E0327C" w:rsidP="00B96C4B">
            <w:pPr>
              <w:jc w:val="center"/>
            </w:pPr>
            <w:r w:rsidRPr="00B96C4B">
              <w:rPr>
                <w:rFonts w:cstheme="minorHAnsi"/>
              </w:rPr>
              <w:t>Élevée</w:t>
            </w:r>
          </w:p>
        </w:tc>
        <w:tc>
          <w:tcPr>
            <w:tcW w:w="218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7AA94F2" w14:textId="15FE3AA2" w:rsidR="00E0327C" w:rsidRPr="00B96C4B" w:rsidRDefault="00E0327C" w:rsidP="00B96C4B">
            <w:pPr>
              <w:jc w:val="center"/>
            </w:pPr>
            <w:r w:rsidRPr="00B96C4B">
              <w:rPr>
                <w:rFonts w:cstheme="minorHAnsi"/>
              </w:rPr>
              <w:t>Comité de pilotage</w:t>
            </w:r>
          </w:p>
        </w:tc>
        <w:tc>
          <w:tcPr>
            <w:tcW w:w="31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620BACB" w14:textId="551C0402" w:rsidR="00E0327C" w:rsidRPr="00B96C4B" w:rsidRDefault="00E0327C" w:rsidP="00B96C4B">
            <w:pPr>
              <w:jc w:val="center"/>
            </w:pPr>
            <w:r w:rsidRPr="00B96C4B">
              <w:rPr>
                <w:rFonts w:cstheme="minorHAnsi"/>
              </w:rPr>
              <w:t>Communication, accompagnement et sensibilisation</w:t>
            </w:r>
          </w:p>
        </w:tc>
      </w:tr>
      <w:tr w:rsidR="00E0327C" w:rsidRPr="00931126" w14:paraId="441DE865" w14:textId="77777777" w:rsidTr="00420285">
        <w:trPr>
          <w:trHeight w:val="1456"/>
        </w:trPr>
        <w:tc>
          <w:tcPr>
            <w:tcW w:w="4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51493343" w14:textId="44D6ADB6" w:rsidR="00E0327C" w:rsidRPr="00B96C4B" w:rsidRDefault="00E0327C" w:rsidP="00B96C4B">
            <w:pPr>
              <w:jc w:val="center"/>
            </w:pPr>
            <w:r w:rsidRPr="00B96C4B">
              <w:t>4</w:t>
            </w:r>
          </w:p>
        </w:tc>
        <w:tc>
          <w:tcPr>
            <w:tcW w:w="202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04082EF" w14:textId="2ED2B28B" w:rsidR="00E0327C" w:rsidRPr="00B96C4B" w:rsidRDefault="00E0327C" w:rsidP="00B96C4B">
            <w:pPr>
              <w:jc w:val="center"/>
            </w:pPr>
            <w:r w:rsidRPr="00B96C4B">
              <w:rPr>
                <w:rFonts w:cstheme="minorHAnsi"/>
              </w:rPr>
              <w:t>Défaillance fournisseur</w:t>
            </w:r>
          </w:p>
        </w:tc>
        <w:tc>
          <w:tcPr>
            <w:tcW w:w="134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5EBCC63" w14:textId="641854F6" w:rsidR="00E0327C" w:rsidRPr="00B96C4B" w:rsidRDefault="00E0327C" w:rsidP="00B96C4B">
            <w:pPr>
              <w:jc w:val="center"/>
            </w:pPr>
            <w:r w:rsidRPr="00B96C4B">
              <w:rPr>
                <w:rFonts w:cstheme="minorHAnsi"/>
              </w:rPr>
              <w:t>Faible</w:t>
            </w:r>
          </w:p>
        </w:tc>
        <w:tc>
          <w:tcPr>
            <w:tcW w:w="218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20CC956" w14:textId="148052BD" w:rsidR="00E0327C" w:rsidRPr="00B96C4B" w:rsidRDefault="00E0327C" w:rsidP="00B96C4B">
            <w:pPr>
              <w:jc w:val="center"/>
            </w:pPr>
            <w:r w:rsidRPr="00B96C4B">
              <w:rPr>
                <w:rFonts w:cstheme="minorHAnsi"/>
              </w:rPr>
              <w:t>Collège communal</w:t>
            </w:r>
          </w:p>
        </w:tc>
        <w:tc>
          <w:tcPr>
            <w:tcW w:w="31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F94A22A" w14:textId="19F2C952" w:rsidR="00E0327C" w:rsidRPr="00B96C4B" w:rsidRDefault="00E0327C" w:rsidP="00B96C4B">
            <w:pPr>
              <w:jc w:val="center"/>
            </w:pPr>
            <w:r w:rsidRPr="00B96C4B">
              <w:rPr>
                <w:rFonts w:cstheme="minorHAnsi"/>
              </w:rPr>
              <w:t>Prévoir benchmarking et plan B</w:t>
            </w:r>
          </w:p>
        </w:tc>
      </w:tr>
    </w:tbl>
    <w:p w14:paraId="54DE153A" w14:textId="77777777" w:rsidR="000149D0" w:rsidRPr="00931126" w:rsidRDefault="000149D0" w:rsidP="000149D0">
      <w:pPr>
        <w:rPr>
          <w:sz w:val="24"/>
          <w:szCs w:val="24"/>
        </w:rPr>
      </w:pPr>
    </w:p>
    <w:p w14:paraId="68D40A80" w14:textId="77777777" w:rsidR="000149D0" w:rsidRDefault="000149D0" w:rsidP="00313429">
      <w:pPr>
        <w:rPr>
          <w:rFonts w:cstheme="minorHAnsi"/>
          <w:sz w:val="24"/>
          <w:szCs w:val="24"/>
          <w:lang w:eastAsia="fr-BE"/>
        </w:rPr>
      </w:pPr>
    </w:p>
    <w:p w14:paraId="75DAC0C6" w14:textId="77777777" w:rsidR="00B96C4B" w:rsidRDefault="00B96C4B" w:rsidP="00313429">
      <w:pPr>
        <w:rPr>
          <w:rFonts w:cstheme="minorHAnsi"/>
          <w:sz w:val="24"/>
          <w:szCs w:val="24"/>
          <w:lang w:eastAsia="fr-BE"/>
        </w:rPr>
      </w:pPr>
    </w:p>
    <w:p w14:paraId="17112C4F" w14:textId="77777777" w:rsidR="00B96C4B" w:rsidRPr="00931126" w:rsidRDefault="00B96C4B" w:rsidP="00313429">
      <w:pPr>
        <w:rPr>
          <w:rFonts w:cstheme="minorHAnsi"/>
          <w:sz w:val="24"/>
          <w:szCs w:val="24"/>
          <w:lang w:eastAsia="fr-BE"/>
        </w:rPr>
      </w:pPr>
    </w:p>
    <w:tbl>
      <w:tblPr>
        <w:tblStyle w:val="Grilledutableau"/>
        <w:tblpPr w:leftFromText="141" w:rightFromText="141" w:vertAnchor="text" w:horzAnchor="margin" w:tblpY="287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F5ACE" w:rsidRPr="00931126" w14:paraId="2F659532" w14:textId="77777777" w:rsidTr="00B96C4B">
        <w:trPr>
          <w:trHeight w:val="948"/>
        </w:trPr>
        <w:tc>
          <w:tcPr>
            <w:tcW w:w="90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1" w:themeFillTint="99"/>
            <w:vAlign w:val="center"/>
          </w:tcPr>
          <w:p w14:paraId="10448316" w14:textId="3A20B897" w:rsidR="00AF5ACE" w:rsidRPr="00931126" w:rsidRDefault="00AF5ACE" w:rsidP="00B96C4B">
            <w:pPr>
              <w:pStyle w:val="Titre1"/>
              <w:framePr w:hSpace="0" w:wrap="auto" w:vAnchor="margin" w:hAnchor="text" w:yAlign="inline"/>
            </w:pPr>
            <w:r w:rsidRPr="00931126">
              <w:lastRenderedPageBreak/>
              <w:t>Problèmes majeurs</w:t>
            </w:r>
          </w:p>
        </w:tc>
      </w:tr>
    </w:tbl>
    <w:tbl>
      <w:tblPr>
        <w:tblStyle w:val="Grilledutableau"/>
        <w:tblW w:w="9056" w:type="dxa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245"/>
        <w:gridCol w:w="4811"/>
      </w:tblGrid>
      <w:tr w:rsidR="00AF5ACE" w:rsidRPr="00931126" w14:paraId="38184F0C" w14:textId="77777777" w:rsidTr="00420285">
        <w:trPr>
          <w:trHeight w:val="580"/>
        </w:trPr>
        <w:tc>
          <w:tcPr>
            <w:tcW w:w="4245" w:type="dxa"/>
            <w:shd w:val="clear" w:color="auto" w:fill="BDD6EE" w:themeFill="accent1" w:themeFillTint="66"/>
            <w:vAlign w:val="center"/>
          </w:tcPr>
          <w:p w14:paraId="5D0D03C7" w14:textId="77777777" w:rsidR="00AF5ACE" w:rsidRPr="00420285" w:rsidRDefault="00AF5ACE" w:rsidP="00420285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Problème identifié</w:t>
            </w:r>
          </w:p>
        </w:tc>
        <w:tc>
          <w:tcPr>
            <w:tcW w:w="4811" w:type="dxa"/>
            <w:shd w:val="clear" w:color="auto" w:fill="BDD6EE" w:themeFill="accent1" w:themeFillTint="66"/>
            <w:vAlign w:val="center"/>
          </w:tcPr>
          <w:p w14:paraId="5756CD8C" w14:textId="77777777" w:rsidR="00AF5ACE" w:rsidRPr="00420285" w:rsidRDefault="00AF5ACE" w:rsidP="00420285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Action corrective à prévoir</w:t>
            </w:r>
          </w:p>
        </w:tc>
      </w:tr>
      <w:tr w:rsidR="00E0327C" w:rsidRPr="00931126" w14:paraId="029DE77B" w14:textId="77777777" w:rsidTr="00420285">
        <w:trPr>
          <w:trHeight w:val="1974"/>
        </w:trPr>
        <w:tc>
          <w:tcPr>
            <w:tcW w:w="4245" w:type="dxa"/>
            <w:shd w:val="clear" w:color="auto" w:fill="DEEAF6" w:themeFill="accent1" w:themeFillTint="33"/>
            <w:vAlign w:val="center"/>
          </w:tcPr>
          <w:p w14:paraId="0AC72774" w14:textId="326C517F" w:rsidR="00E0327C" w:rsidRPr="00B96C4B" w:rsidRDefault="00E0327C" w:rsidP="00E0327C">
            <w:pPr>
              <w:jc w:val="center"/>
              <w:rPr>
                <w:rFonts w:cstheme="minorHAnsi"/>
              </w:rPr>
            </w:pPr>
            <w:r w:rsidRPr="00B96C4B">
              <w:rPr>
                <w:rFonts w:cstheme="minorHAnsi"/>
              </w:rPr>
              <w:t>Formation non prévue</w:t>
            </w:r>
          </w:p>
        </w:tc>
        <w:tc>
          <w:tcPr>
            <w:tcW w:w="4811" w:type="dxa"/>
            <w:shd w:val="clear" w:color="auto" w:fill="DEEAF6" w:themeFill="accent1" w:themeFillTint="33"/>
            <w:vAlign w:val="center"/>
          </w:tcPr>
          <w:p w14:paraId="15413BC0" w14:textId="007F44CA" w:rsidR="00E0327C" w:rsidRPr="00B96C4B" w:rsidRDefault="00E0327C" w:rsidP="00E0327C">
            <w:pPr>
              <w:jc w:val="center"/>
              <w:rPr>
                <w:rFonts w:cstheme="minorHAnsi"/>
              </w:rPr>
            </w:pPr>
            <w:r w:rsidRPr="00B96C4B">
              <w:rPr>
                <w:rFonts w:cstheme="minorHAnsi"/>
              </w:rPr>
              <w:t>Prévoir un mini-budget de formation dans une phase ultérieure</w:t>
            </w:r>
          </w:p>
        </w:tc>
      </w:tr>
      <w:tr w:rsidR="00E0327C" w:rsidRPr="00931126" w14:paraId="21184AA9" w14:textId="77777777" w:rsidTr="00420285">
        <w:trPr>
          <w:trHeight w:val="1815"/>
        </w:trPr>
        <w:tc>
          <w:tcPr>
            <w:tcW w:w="4245" w:type="dxa"/>
            <w:shd w:val="clear" w:color="auto" w:fill="DEEAF6" w:themeFill="accent1" w:themeFillTint="33"/>
            <w:vAlign w:val="center"/>
          </w:tcPr>
          <w:p w14:paraId="0EC89183" w14:textId="2D7EB015" w:rsidR="00E0327C" w:rsidRPr="00B96C4B" w:rsidRDefault="00E0327C" w:rsidP="00E0327C">
            <w:pPr>
              <w:jc w:val="center"/>
              <w:rPr>
                <w:rFonts w:cstheme="minorHAnsi"/>
              </w:rPr>
            </w:pPr>
            <w:r w:rsidRPr="00B96C4B">
              <w:rPr>
                <w:rFonts w:cstheme="minorHAnsi"/>
              </w:rPr>
              <w:t>Risque budgétaire récurrent</w:t>
            </w:r>
          </w:p>
        </w:tc>
        <w:tc>
          <w:tcPr>
            <w:tcW w:w="4811" w:type="dxa"/>
            <w:shd w:val="clear" w:color="auto" w:fill="DEEAF6" w:themeFill="accent1" w:themeFillTint="33"/>
            <w:vAlign w:val="center"/>
          </w:tcPr>
          <w:p w14:paraId="3F8309B5" w14:textId="7035E008" w:rsidR="00E0327C" w:rsidRPr="00B96C4B" w:rsidRDefault="00E0327C" w:rsidP="00E0327C">
            <w:pPr>
              <w:jc w:val="center"/>
              <w:rPr>
                <w:rFonts w:cstheme="minorHAnsi"/>
              </w:rPr>
            </w:pPr>
            <w:r w:rsidRPr="00B96C4B">
              <w:rPr>
                <w:rFonts w:cstheme="minorHAnsi"/>
              </w:rPr>
              <w:t>Suivi annuel du coût total et renégociation éventuelle</w:t>
            </w:r>
          </w:p>
        </w:tc>
      </w:tr>
    </w:tbl>
    <w:p w14:paraId="16B7FADB" w14:textId="56DF701D" w:rsidR="00823340" w:rsidRPr="000149D0" w:rsidRDefault="00823340" w:rsidP="00616DFC">
      <w:pPr>
        <w:rPr>
          <w:rFonts w:cstheme="minorHAnsi"/>
          <w:sz w:val="20"/>
          <w:szCs w:val="20"/>
        </w:rPr>
        <w:sectPr w:rsidR="00823340" w:rsidRPr="000149D0" w:rsidSect="001A73AE">
          <w:footerReference w:type="default" r:id="rId8"/>
          <w:pgSz w:w="11906" w:h="16838"/>
          <w:pgMar w:top="1440" w:right="1440" w:bottom="2410" w:left="1440" w:header="709" w:footer="709" w:gutter="0"/>
          <w:cols w:space="708"/>
          <w:docGrid w:linePitch="360"/>
        </w:sectPr>
      </w:pPr>
    </w:p>
    <w:p w14:paraId="55FE759C" w14:textId="4321C554" w:rsidR="005E7B20" w:rsidRPr="000149D0" w:rsidRDefault="005E7B20" w:rsidP="000149D0"/>
    <w:tbl>
      <w:tblPr>
        <w:tblpPr w:leftFromText="141" w:rightFromText="141" w:vertAnchor="text" w:horzAnchor="page" w:tblpX="2007" w:tblpY="346"/>
        <w:tblW w:w="12512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1765"/>
        <w:gridCol w:w="1920"/>
        <w:gridCol w:w="1701"/>
        <w:gridCol w:w="4597"/>
      </w:tblGrid>
      <w:tr w:rsidR="000149D0" w:rsidRPr="00931126" w14:paraId="5D36ECBD" w14:textId="77777777" w:rsidTr="00127F5C">
        <w:trPr>
          <w:trHeight w:val="251"/>
        </w:trPr>
        <w:tc>
          <w:tcPr>
            <w:tcW w:w="12512" w:type="dxa"/>
            <w:gridSpan w:val="5"/>
            <w:shd w:val="clear" w:color="auto" w:fill="9CC2E5" w:themeFill="accent1" w:themeFillTint="99"/>
            <w:vAlign w:val="center"/>
          </w:tcPr>
          <w:p w14:paraId="080FB246" w14:textId="502F43EE" w:rsidR="000149D0" w:rsidRPr="00931126" w:rsidRDefault="000149D0" w:rsidP="00B96C4B">
            <w:pPr>
              <w:pStyle w:val="Titre1"/>
              <w:framePr w:hSpace="0" w:wrap="auto" w:vAnchor="margin" w:hAnchor="text" w:yAlign="inline"/>
            </w:pPr>
            <w:r w:rsidRPr="00931126">
              <w:t>Parties prenantes du projet</w:t>
            </w:r>
          </w:p>
        </w:tc>
      </w:tr>
      <w:tr w:rsidR="00384780" w:rsidRPr="00931126" w14:paraId="4B953235" w14:textId="77777777" w:rsidTr="00127F5C">
        <w:trPr>
          <w:trHeight w:val="1246"/>
        </w:trPr>
        <w:tc>
          <w:tcPr>
            <w:tcW w:w="2529" w:type="dxa"/>
            <w:shd w:val="clear" w:color="auto" w:fill="BDD6EE" w:themeFill="accent1" w:themeFillTint="66"/>
            <w:vAlign w:val="center"/>
          </w:tcPr>
          <w:p w14:paraId="7E5F66A1" w14:textId="2371BE97" w:rsidR="00384780" w:rsidRPr="00420285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Nom/Groupe</w:t>
            </w:r>
          </w:p>
        </w:tc>
        <w:tc>
          <w:tcPr>
            <w:tcW w:w="1765" w:type="dxa"/>
            <w:shd w:val="clear" w:color="auto" w:fill="BDD6EE" w:themeFill="accent1" w:themeFillTint="66"/>
            <w:vAlign w:val="center"/>
          </w:tcPr>
          <w:p w14:paraId="2CF13104" w14:textId="77777777" w:rsidR="00384780" w:rsidRPr="00420285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Entreprise</w:t>
            </w:r>
          </w:p>
          <w:p w14:paraId="3BF22A1D" w14:textId="77777777" w:rsidR="00384780" w:rsidRPr="00420285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proofErr w:type="gramStart"/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ou</w:t>
            </w:r>
            <w:proofErr w:type="gramEnd"/>
          </w:p>
          <w:p w14:paraId="54467533" w14:textId="77777777" w:rsidR="00384780" w:rsidRPr="00420285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proofErr w:type="gramStart"/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organisation</w:t>
            </w:r>
            <w:proofErr w:type="gramEnd"/>
          </w:p>
        </w:tc>
        <w:tc>
          <w:tcPr>
            <w:tcW w:w="1920" w:type="dxa"/>
            <w:shd w:val="clear" w:color="auto" w:fill="BDD6EE" w:themeFill="accent1" w:themeFillTint="66"/>
            <w:vAlign w:val="center"/>
          </w:tcPr>
          <w:p w14:paraId="2E0AF720" w14:textId="77777777" w:rsidR="00384780" w:rsidRPr="00420285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Rôle dans le projet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75B7590B" w14:textId="77777777" w:rsidR="00384780" w:rsidRPr="00420285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Priorité</w:t>
            </w:r>
          </w:p>
        </w:tc>
        <w:tc>
          <w:tcPr>
            <w:tcW w:w="4597" w:type="dxa"/>
            <w:shd w:val="clear" w:color="auto" w:fill="BDD6EE" w:themeFill="accent1" w:themeFillTint="66"/>
            <w:vAlign w:val="center"/>
          </w:tcPr>
          <w:p w14:paraId="15DFF3B5" w14:textId="77777777" w:rsidR="00384780" w:rsidRPr="00420285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Commentaire</w:t>
            </w:r>
          </w:p>
        </w:tc>
      </w:tr>
      <w:tr w:rsidR="00E0327C" w:rsidRPr="00931126" w14:paraId="3149B96F" w14:textId="77777777" w:rsidTr="00127F5C">
        <w:trPr>
          <w:trHeight w:val="701"/>
        </w:trPr>
        <w:tc>
          <w:tcPr>
            <w:tcW w:w="2529" w:type="dxa"/>
            <w:shd w:val="clear" w:color="auto" w:fill="DEEAF6" w:themeFill="accent1" w:themeFillTint="33"/>
            <w:vAlign w:val="center"/>
          </w:tcPr>
          <w:p w14:paraId="35B3F1B9" w14:textId="7C14133D" w:rsidR="00E0327C" w:rsidRPr="00420285" w:rsidRDefault="00E0327C" w:rsidP="00E0327C">
            <w:pPr>
              <w:widowControl w:val="0"/>
              <w:spacing w:after="0"/>
              <w:jc w:val="center"/>
              <w:rPr>
                <w:rFonts w:cstheme="minorHAnsi"/>
                <w:u w:val="single"/>
              </w:rPr>
            </w:pPr>
            <w:r w:rsidRPr="00420285">
              <w:rPr>
                <w:rFonts w:cstheme="minorHAnsi"/>
                <w:u w:val="single"/>
              </w:rPr>
              <w:t>IT Manager</w:t>
            </w:r>
          </w:p>
        </w:tc>
        <w:tc>
          <w:tcPr>
            <w:tcW w:w="1765" w:type="dxa"/>
            <w:shd w:val="clear" w:color="auto" w:fill="DEEAF6" w:themeFill="accent1" w:themeFillTint="33"/>
            <w:vAlign w:val="center"/>
          </w:tcPr>
          <w:p w14:paraId="534D1136" w14:textId="434B1807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TEL-COM</w:t>
            </w:r>
          </w:p>
        </w:tc>
        <w:tc>
          <w:tcPr>
            <w:tcW w:w="1920" w:type="dxa"/>
            <w:shd w:val="clear" w:color="auto" w:fill="DEEAF6" w:themeFill="accent1" w:themeFillTint="33"/>
            <w:vAlign w:val="center"/>
          </w:tcPr>
          <w:p w14:paraId="4E9A17A3" w14:textId="23BE1DC3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Chef de projet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0889ABF3" w14:textId="4F888679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Haute</w:t>
            </w:r>
          </w:p>
        </w:tc>
        <w:tc>
          <w:tcPr>
            <w:tcW w:w="4597" w:type="dxa"/>
            <w:shd w:val="clear" w:color="auto" w:fill="DEEAF6" w:themeFill="accent1" w:themeFillTint="33"/>
            <w:vAlign w:val="center"/>
          </w:tcPr>
          <w:p w14:paraId="249633B0" w14:textId="439BB87B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Responsable technique et coordination</w:t>
            </w:r>
          </w:p>
        </w:tc>
      </w:tr>
      <w:tr w:rsidR="00E0327C" w:rsidRPr="00931126" w14:paraId="77ACB6A2" w14:textId="77777777" w:rsidTr="00127F5C">
        <w:trPr>
          <w:trHeight w:val="1413"/>
        </w:trPr>
        <w:tc>
          <w:tcPr>
            <w:tcW w:w="2529" w:type="dxa"/>
            <w:shd w:val="clear" w:color="auto" w:fill="DEEAF6" w:themeFill="accent1" w:themeFillTint="33"/>
            <w:vAlign w:val="center"/>
          </w:tcPr>
          <w:p w14:paraId="745BB0A3" w14:textId="5CE1355A" w:rsidR="00E0327C" w:rsidRPr="00420285" w:rsidRDefault="00E0327C" w:rsidP="00E0327C">
            <w:pPr>
              <w:widowControl w:val="0"/>
              <w:spacing w:after="0"/>
              <w:jc w:val="center"/>
              <w:rPr>
                <w:rFonts w:cstheme="minorHAnsi"/>
                <w:u w:val="single"/>
              </w:rPr>
            </w:pPr>
            <w:r w:rsidRPr="00420285">
              <w:rPr>
                <w:rFonts w:cstheme="minorHAnsi"/>
                <w:u w:val="single"/>
              </w:rPr>
              <w:t>Software Ingénieur</w:t>
            </w:r>
          </w:p>
        </w:tc>
        <w:tc>
          <w:tcPr>
            <w:tcW w:w="1765" w:type="dxa"/>
            <w:shd w:val="clear" w:color="auto" w:fill="DEEAF6" w:themeFill="accent1" w:themeFillTint="33"/>
            <w:vAlign w:val="center"/>
          </w:tcPr>
          <w:p w14:paraId="7C944AD5" w14:textId="21A0CBC3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TEL-COM</w:t>
            </w:r>
          </w:p>
        </w:tc>
        <w:tc>
          <w:tcPr>
            <w:tcW w:w="1920" w:type="dxa"/>
            <w:shd w:val="clear" w:color="auto" w:fill="DEEAF6" w:themeFill="accent1" w:themeFillTint="33"/>
            <w:vAlign w:val="center"/>
          </w:tcPr>
          <w:p w14:paraId="6007C3B0" w14:textId="5CA12A23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Représentant des utilisateurs (Support)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24EB2FF3" w14:textId="465FE691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Haute</w:t>
            </w:r>
          </w:p>
        </w:tc>
        <w:tc>
          <w:tcPr>
            <w:tcW w:w="4597" w:type="dxa"/>
            <w:shd w:val="clear" w:color="auto" w:fill="DEEAF6" w:themeFill="accent1" w:themeFillTint="33"/>
            <w:vAlign w:val="center"/>
          </w:tcPr>
          <w:p w14:paraId="6D9B3E2A" w14:textId="681D3086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Membre comité de pilotage</w:t>
            </w:r>
          </w:p>
        </w:tc>
      </w:tr>
      <w:tr w:rsidR="00E0327C" w:rsidRPr="00931126" w14:paraId="5033BFC0" w14:textId="77777777" w:rsidTr="00127F5C">
        <w:trPr>
          <w:trHeight w:val="1047"/>
        </w:trPr>
        <w:tc>
          <w:tcPr>
            <w:tcW w:w="2529" w:type="dxa"/>
            <w:shd w:val="clear" w:color="auto" w:fill="DEEAF6" w:themeFill="accent1" w:themeFillTint="33"/>
            <w:vAlign w:val="center"/>
          </w:tcPr>
          <w:p w14:paraId="37E75BEA" w14:textId="3047F27D" w:rsidR="00E0327C" w:rsidRPr="00420285" w:rsidRDefault="00E0327C" w:rsidP="00E0327C">
            <w:pPr>
              <w:widowControl w:val="0"/>
              <w:spacing w:after="0"/>
              <w:jc w:val="center"/>
              <w:rPr>
                <w:rFonts w:cstheme="minorHAnsi"/>
                <w:u w:val="single"/>
              </w:rPr>
            </w:pPr>
            <w:r w:rsidRPr="00420285">
              <w:rPr>
                <w:rFonts w:cstheme="minorHAnsi"/>
                <w:u w:val="single"/>
              </w:rPr>
              <w:t>Technicien maintenance</w:t>
            </w:r>
          </w:p>
        </w:tc>
        <w:tc>
          <w:tcPr>
            <w:tcW w:w="1765" w:type="dxa"/>
            <w:shd w:val="clear" w:color="auto" w:fill="DEEAF6" w:themeFill="accent1" w:themeFillTint="33"/>
            <w:vAlign w:val="center"/>
          </w:tcPr>
          <w:p w14:paraId="41BDEB9C" w14:textId="49A78F6B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TEL-COM</w:t>
            </w:r>
          </w:p>
        </w:tc>
        <w:tc>
          <w:tcPr>
            <w:tcW w:w="1920" w:type="dxa"/>
            <w:shd w:val="clear" w:color="auto" w:fill="DEEAF6" w:themeFill="accent1" w:themeFillTint="33"/>
            <w:vAlign w:val="center"/>
          </w:tcPr>
          <w:p w14:paraId="2E04A414" w14:textId="576519F1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Technicien maintenance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03175608" w14:textId="22FDEA8B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Moyenne</w:t>
            </w:r>
          </w:p>
        </w:tc>
        <w:tc>
          <w:tcPr>
            <w:tcW w:w="4597" w:type="dxa"/>
            <w:shd w:val="clear" w:color="auto" w:fill="DEEAF6" w:themeFill="accent1" w:themeFillTint="33"/>
            <w:vAlign w:val="center"/>
          </w:tcPr>
          <w:p w14:paraId="314C1E50" w14:textId="021B9896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Membre comité de pilotage</w:t>
            </w:r>
          </w:p>
        </w:tc>
      </w:tr>
      <w:tr w:rsidR="00D700BE" w:rsidRPr="00931126" w14:paraId="1D19F302" w14:textId="77777777" w:rsidTr="00127F5C">
        <w:trPr>
          <w:trHeight w:val="1047"/>
        </w:trPr>
        <w:tc>
          <w:tcPr>
            <w:tcW w:w="2529" w:type="dxa"/>
            <w:shd w:val="clear" w:color="auto" w:fill="DEEAF6" w:themeFill="accent1" w:themeFillTint="33"/>
            <w:vAlign w:val="center"/>
          </w:tcPr>
          <w:p w14:paraId="4E6A99FB" w14:textId="75BA56E9" w:rsidR="00D700BE" w:rsidRPr="00420285" w:rsidRDefault="00D700BE" w:rsidP="00E0327C">
            <w:pPr>
              <w:widowControl w:val="0"/>
              <w:spacing w:after="0"/>
              <w:jc w:val="center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 xml:space="preserve">Employés </w:t>
            </w:r>
          </w:p>
        </w:tc>
        <w:tc>
          <w:tcPr>
            <w:tcW w:w="1765" w:type="dxa"/>
            <w:shd w:val="clear" w:color="auto" w:fill="DEEAF6" w:themeFill="accent1" w:themeFillTint="33"/>
            <w:vAlign w:val="center"/>
          </w:tcPr>
          <w:p w14:paraId="6AA2153D" w14:textId="189648CD" w:rsidR="00D700BE" w:rsidRPr="00127F5C" w:rsidRDefault="00D700BE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Administration communale</w:t>
            </w:r>
          </w:p>
        </w:tc>
        <w:tc>
          <w:tcPr>
            <w:tcW w:w="1920" w:type="dxa"/>
            <w:shd w:val="clear" w:color="auto" w:fill="DEEAF6" w:themeFill="accent1" w:themeFillTint="33"/>
            <w:vAlign w:val="center"/>
          </w:tcPr>
          <w:p w14:paraId="6715AF68" w14:textId="16BF94AD" w:rsidR="00D700BE" w:rsidRPr="00127F5C" w:rsidRDefault="00D700BE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Utilisateurs finaux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5F71859" w14:textId="05476225" w:rsidR="00D700BE" w:rsidRPr="00127F5C" w:rsidRDefault="00D700BE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Faible</w:t>
            </w:r>
          </w:p>
        </w:tc>
        <w:tc>
          <w:tcPr>
            <w:tcW w:w="4597" w:type="dxa"/>
            <w:shd w:val="clear" w:color="auto" w:fill="DEEAF6" w:themeFill="accent1" w:themeFillTint="33"/>
            <w:vAlign w:val="center"/>
          </w:tcPr>
          <w:p w14:paraId="336DF9EE" w14:textId="5746A9C7" w:rsidR="00D700BE" w:rsidRPr="00127F5C" w:rsidRDefault="00D700BE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Doivent être formés, peuvent etre réticents</w:t>
            </w:r>
          </w:p>
        </w:tc>
      </w:tr>
      <w:tr w:rsidR="00D700BE" w:rsidRPr="00931126" w14:paraId="0EFE13D5" w14:textId="77777777" w:rsidTr="00127F5C">
        <w:trPr>
          <w:trHeight w:val="1047"/>
        </w:trPr>
        <w:tc>
          <w:tcPr>
            <w:tcW w:w="2529" w:type="dxa"/>
            <w:shd w:val="clear" w:color="auto" w:fill="DEEAF6" w:themeFill="accent1" w:themeFillTint="33"/>
            <w:vAlign w:val="center"/>
          </w:tcPr>
          <w:p w14:paraId="1C1CE3CB" w14:textId="69845743" w:rsidR="00D700BE" w:rsidRPr="00420285" w:rsidRDefault="00A706E4" w:rsidP="00E0327C">
            <w:pPr>
              <w:widowControl w:val="0"/>
              <w:spacing w:after="0"/>
              <w:jc w:val="center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lastRenderedPageBreak/>
              <w:t>Fournisseur régional</w:t>
            </w:r>
          </w:p>
        </w:tc>
        <w:tc>
          <w:tcPr>
            <w:tcW w:w="1765" w:type="dxa"/>
            <w:shd w:val="clear" w:color="auto" w:fill="DEEAF6" w:themeFill="accent1" w:themeFillTint="33"/>
            <w:vAlign w:val="center"/>
          </w:tcPr>
          <w:p w14:paraId="1B5BA62F" w14:textId="72F4B9B2" w:rsidR="00D700BE" w:rsidRPr="00127F5C" w:rsidRDefault="00A706E4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Partenaire externe</w:t>
            </w:r>
          </w:p>
        </w:tc>
        <w:tc>
          <w:tcPr>
            <w:tcW w:w="1920" w:type="dxa"/>
            <w:shd w:val="clear" w:color="auto" w:fill="DEEAF6" w:themeFill="accent1" w:themeFillTint="33"/>
            <w:vAlign w:val="center"/>
          </w:tcPr>
          <w:p w14:paraId="26031ED6" w14:textId="255D8EBF" w:rsidR="00D700BE" w:rsidRPr="00127F5C" w:rsidRDefault="00D85FA0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Implémente la solution retenue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0C2AF56" w14:textId="7F2F800C" w:rsidR="00D700BE" w:rsidRPr="00127F5C" w:rsidRDefault="00D85FA0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Élevée</w:t>
            </w:r>
          </w:p>
        </w:tc>
        <w:tc>
          <w:tcPr>
            <w:tcW w:w="4597" w:type="dxa"/>
            <w:shd w:val="clear" w:color="auto" w:fill="DEEAF6" w:themeFill="accent1" w:themeFillTint="33"/>
            <w:vAlign w:val="center"/>
          </w:tcPr>
          <w:p w14:paraId="27CD6DE8" w14:textId="6A59AEB6" w:rsidR="00D700BE" w:rsidRPr="00127F5C" w:rsidRDefault="00D85FA0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Meilleur fournisseur actuellement niveau rentabilité</w:t>
            </w:r>
          </w:p>
        </w:tc>
      </w:tr>
      <w:tr w:rsidR="00D700BE" w:rsidRPr="00931126" w14:paraId="76C8AB44" w14:textId="77777777" w:rsidTr="00127F5C">
        <w:trPr>
          <w:trHeight w:val="1047"/>
        </w:trPr>
        <w:tc>
          <w:tcPr>
            <w:tcW w:w="2529" w:type="dxa"/>
            <w:shd w:val="clear" w:color="auto" w:fill="DEEAF6" w:themeFill="accent1" w:themeFillTint="33"/>
            <w:vAlign w:val="center"/>
          </w:tcPr>
          <w:p w14:paraId="135D1187" w14:textId="073D88E5" w:rsidR="00D700BE" w:rsidRPr="00420285" w:rsidRDefault="00D85FA0" w:rsidP="00E0327C">
            <w:pPr>
              <w:widowControl w:val="0"/>
              <w:spacing w:after="0"/>
              <w:jc w:val="center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Partenaire tiers</w:t>
            </w:r>
          </w:p>
        </w:tc>
        <w:tc>
          <w:tcPr>
            <w:tcW w:w="1765" w:type="dxa"/>
            <w:shd w:val="clear" w:color="auto" w:fill="DEEAF6" w:themeFill="accent1" w:themeFillTint="33"/>
            <w:vAlign w:val="center"/>
          </w:tcPr>
          <w:p w14:paraId="74761D2A" w14:textId="2D795486" w:rsidR="00D700BE" w:rsidRPr="00127F5C" w:rsidRDefault="00D85FA0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Partenaire externe </w:t>
            </w:r>
          </w:p>
        </w:tc>
        <w:tc>
          <w:tcPr>
            <w:tcW w:w="1920" w:type="dxa"/>
            <w:shd w:val="clear" w:color="auto" w:fill="DEEAF6" w:themeFill="accent1" w:themeFillTint="33"/>
            <w:vAlign w:val="center"/>
          </w:tcPr>
          <w:p w14:paraId="7249CC24" w14:textId="2D572F5C" w:rsidR="00D700BE" w:rsidRPr="00127F5C" w:rsidRDefault="00D85FA0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Rédaction du cahier des charges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142972E6" w14:textId="1BCB6F54" w:rsidR="00D700BE" w:rsidRPr="00127F5C" w:rsidRDefault="00D85FA0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Faible</w:t>
            </w:r>
          </w:p>
        </w:tc>
        <w:tc>
          <w:tcPr>
            <w:tcW w:w="4597" w:type="dxa"/>
            <w:shd w:val="clear" w:color="auto" w:fill="DEEAF6" w:themeFill="accent1" w:themeFillTint="33"/>
            <w:vAlign w:val="center"/>
          </w:tcPr>
          <w:p w14:paraId="152991BD" w14:textId="318B971F" w:rsidR="00D700BE" w:rsidRPr="00D85FA0" w:rsidRDefault="00D85FA0" w:rsidP="00D85F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Coût élevé, uniquement si la piste du fournisseur régional échoue</w:t>
            </w:r>
          </w:p>
        </w:tc>
      </w:tr>
      <w:tr w:rsidR="00D700BE" w:rsidRPr="00931126" w14:paraId="11ED1251" w14:textId="77777777" w:rsidTr="00127F5C">
        <w:trPr>
          <w:trHeight w:val="1047"/>
        </w:trPr>
        <w:tc>
          <w:tcPr>
            <w:tcW w:w="2529" w:type="dxa"/>
            <w:shd w:val="clear" w:color="auto" w:fill="DEEAF6" w:themeFill="accent1" w:themeFillTint="33"/>
            <w:vAlign w:val="center"/>
          </w:tcPr>
          <w:p w14:paraId="5745FDD0" w14:textId="02670182" w:rsidR="00D700BE" w:rsidRPr="00420285" w:rsidRDefault="00D85FA0" w:rsidP="00E0327C">
            <w:pPr>
              <w:widowControl w:val="0"/>
              <w:spacing w:after="0"/>
              <w:jc w:val="center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Microsoft (TEAMS)</w:t>
            </w:r>
          </w:p>
        </w:tc>
        <w:tc>
          <w:tcPr>
            <w:tcW w:w="1765" w:type="dxa"/>
            <w:shd w:val="clear" w:color="auto" w:fill="DEEAF6" w:themeFill="accent1" w:themeFillTint="33"/>
            <w:vAlign w:val="center"/>
          </w:tcPr>
          <w:p w14:paraId="33270242" w14:textId="5B4E8F88" w:rsidR="00D700BE" w:rsidRPr="00127F5C" w:rsidRDefault="00D85FA0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Licence Officielle</w:t>
            </w:r>
          </w:p>
        </w:tc>
        <w:tc>
          <w:tcPr>
            <w:tcW w:w="1920" w:type="dxa"/>
            <w:shd w:val="clear" w:color="auto" w:fill="DEEAF6" w:themeFill="accent1" w:themeFillTint="33"/>
            <w:vAlign w:val="center"/>
          </w:tcPr>
          <w:p w14:paraId="7A8E74D1" w14:textId="7D272FF9" w:rsidR="00D700BE" w:rsidRPr="00127F5C" w:rsidRDefault="00D85FA0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Fournisseur principal de la solution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62463C5" w14:textId="3B9B6032" w:rsidR="00D700BE" w:rsidRPr="00127F5C" w:rsidRDefault="00D85FA0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Élevée</w:t>
            </w:r>
          </w:p>
        </w:tc>
        <w:tc>
          <w:tcPr>
            <w:tcW w:w="4597" w:type="dxa"/>
            <w:shd w:val="clear" w:color="auto" w:fill="DEEAF6" w:themeFill="accent1" w:themeFillTint="33"/>
            <w:vAlign w:val="center"/>
          </w:tcPr>
          <w:p w14:paraId="7D14617E" w14:textId="7CD31A20" w:rsidR="00D700BE" w:rsidRPr="00D85FA0" w:rsidRDefault="00D85FA0" w:rsidP="00D85F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Solution </w:t>
            </w:r>
            <w:r>
              <w:rPr>
                <w:rFonts w:ascii="Calibri" w:hAnsi="Calibri" w:cs="Calibri"/>
                <w:color w:val="000000"/>
              </w:rPr>
              <w:t>proposée</w:t>
            </w:r>
            <w:r>
              <w:rPr>
                <w:rFonts w:ascii="Calibri" w:hAnsi="Calibri" w:cs="Calibri"/>
                <w:color w:val="000000"/>
              </w:rPr>
              <w:t xml:space="preserve"> dans </w:t>
            </w:r>
            <w:r>
              <w:rPr>
                <w:rFonts w:ascii="Calibri" w:hAnsi="Calibri" w:cs="Calibri"/>
                <w:color w:val="000000"/>
              </w:rPr>
              <w:t>le domaine de l’</w:t>
            </w:r>
            <w:r>
              <w:rPr>
                <w:rFonts w:ascii="Calibri" w:hAnsi="Calibri" w:cs="Calibri"/>
                <w:color w:val="000000"/>
              </w:rPr>
              <w:t>informatique actuel</w:t>
            </w:r>
          </w:p>
        </w:tc>
      </w:tr>
      <w:tr w:rsidR="00D700BE" w:rsidRPr="00931126" w14:paraId="0412FF08" w14:textId="77777777" w:rsidTr="00127F5C">
        <w:trPr>
          <w:trHeight w:val="1047"/>
        </w:trPr>
        <w:tc>
          <w:tcPr>
            <w:tcW w:w="2529" w:type="dxa"/>
            <w:shd w:val="clear" w:color="auto" w:fill="DEEAF6" w:themeFill="accent1" w:themeFillTint="33"/>
            <w:vAlign w:val="center"/>
          </w:tcPr>
          <w:p w14:paraId="3521DA5F" w14:textId="4CE0EAB5" w:rsidR="00D700BE" w:rsidRPr="00420285" w:rsidRDefault="00D85FA0" w:rsidP="00E0327C">
            <w:pPr>
              <w:widowControl w:val="0"/>
              <w:spacing w:after="0"/>
              <w:jc w:val="center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Fournisseur de la 2</w:t>
            </w:r>
            <w:r w:rsidRPr="00D85FA0">
              <w:rPr>
                <w:rFonts w:cstheme="minorHAnsi"/>
                <w:u w:val="single"/>
                <w:vertAlign w:val="superscript"/>
              </w:rPr>
              <w:t>ème</w:t>
            </w:r>
            <w:r>
              <w:rPr>
                <w:rFonts w:cstheme="minorHAnsi"/>
                <w:u w:val="single"/>
              </w:rPr>
              <w:t xml:space="preserve"> solution</w:t>
            </w:r>
          </w:p>
        </w:tc>
        <w:tc>
          <w:tcPr>
            <w:tcW w:w="1765" w:type="dxa"/>
            <w:shd w:val="clear" w:color="auto" w:fill="DEEAF6" w:themeFill="accent1" w:themeFillTint="33"/>
            <w:vAlign w:val="center"/>
          </w:tcPr>
          <w:p w14:paraId="6EC33637" w14:textId="0162B05D" w:rsidR="00D700BE" w:rsidRPr="00127F5C" w:rsidRDefault="00D85FA0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Licence alternative</w:t>
            </w:r>
          </w:p>
        </w:tc>
        <w:tc>
          <w:tcPr>
            <w:tcW w:w="1920" w:type="dxa"/>
            <w:shd w:val="clear" w:color="auto" w:fill="DEEAF6" w:themeFill="accent1" w:themeFillTint="33"/>
            <w:vAlign w:val="center"/>
          </w:tcPr>
          <w:p w14:paraId="5203D5AA" w14:textId="03148D36" w:rsidR="00D700BE" w:rsidRPr="00127F5C" w:rsidRDefault="00D85FA0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Fournisseur alternative de la solution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828B3FF" w14:textId="652BD0FB" w:rsidR="00D700BE" w:rsidRPr="00127F5C" w:rsidRDefault="00D85FA0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Moyenne</w:t>
            </w:r>
          </w:p>
        </w:tc>
        <w:tc>
          <w:tcPr>
            <w:tcW w:w="4597" w:type="dxa"/>
            <w:shd w:val="clear" w:color="auto" w:fill="DEEAF6" w:themeFill="accent1" w:themeFillTint="33"/>
            <w:vAlign w:val="center"/>
          </w:tcPr>
          <w:p w14:paraId="4C8E244A" w14:textId="68914999" w:rsidR="00D700BE" w:rsidRPr="00127F5C" w:rsidRDefault="00D85FA0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Moins intégré à Microsoft, mais financièrement plus accessible </w:t>
            </w:r>
          </w:p>
        </w:tc>
      </w:tr>
    </w:tbl>
    <w:p w14:paraId="1DF2D1EB" w14:textId="77777777" w:rsidR="005E7B20" w:rsidRPr="000149D0" w:rsidRDefault="005E7B20" w:rsidP="000149D0"/>
    <w:p w14:paraId="11932BFE" w14:textId="3FDB2DAC" w:rsidR="00095035" w:rsidRPr="000149D0" w:rsidRDefault="00095035" w:rsidP="00095035">
      <w:pPr>
        <w:rPr>
          <w:rFonts w:cstheme="minorHAnsi"/>
          <w:sz w:val="20"/>
          <w:szCs w:val="20"/>
        </w:rPr>
      </w:pPr>
    </w:p>
    <w:p w14:paraId="567408E8" w14:textId="3C869BED" w:rsidR="00384780" w:rsidRPr="000149D0" w:rsidRDefault="00384780" w:rsidP="00095035">
      <w:pPr>
        <w:rPr>
          <w:rFonts w:cstheme="minorHAnsi"/>
          <w:sz w:val="20"/>
          <w:szCs w:val="20"/>
        </w:rPr>
      </w:pPr>
    </w:p>
    <w:p w14:paraId="13189F4E" w14:textId="32A41C66" w:rsidR="00384780" w:rsidRPr="000149D0" w:rsidRDefault="00384780" w:rsidP="00095035">
      <w:pPr>
        <w:rPr>
          <w:rFonts w:cstheme="minorHAnsi"/>
          <w:sz w:val="20"/>
          <w:szCs w:val="20"/>
        </w:rPr>
      </w:pPr>
    </w:p>
    <w:p w14:paraId="5CE23D36" w14:textId="6E531762" w:rsidR="00384780" w:rsidRPr="000149D0" w:rsidRDefault="00384780" w:rsidP="00095035">
      <w:pPr>
        <w:rPr>
          <w:rFonts w:cstheme="minorHAnsi"/>
          <w:sz w:val="20"/>
          <w:szCs w:val="20"/>
        </w:rPr>
      </w:pPr>
    </w:p>
    <w:p w14:paraId="2DB12F72" w14:textId="71841EF2" w:rsidR="00384780" w:rsidRDefault="00384780" w:rsidP="000149D0"/>
    <w:p w14:paraId="2E7C27BD" w14:textId="77777777" w:rsidR="00AF5ACE" w:rsidRDefault="00AF5ACE" w:rsidP="000149D0"/>
    <w:p w14:paraId="4FD78A45" w14:textId="77777777" w:rsidR="000149D0" w:rsidRDefault="000149D0" w:rsidP="000149D0"/>
    <w:p w14:paraId="03EDC633" w14:textId="77777777" w:rsidR="00931126" w:rsidRDefault="00931126" w:rsidP="000149D0"/>
    <w:p w14:paraId="02BFBF12" w14:textId="762E54C3" w:rsidR="00931126" w:rsidRPr="000149D0" w:rsidRDefault="00931126" w:rsidP="000149D0">
      <w:r>
        <w:br w:type="page"/>
      </w:r>
    </w:p>
    <w:tbl>
      <w:tblPr>
        <w:tblpPr w:leftFromText="141" w:rightFromText="141" w:vertAnchor="text" w:horzAnchor="page" w:tblpX="1977" w:tblpY="375"/>
        <w:tblW w:w="12611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3118"/>
        <w:gridCol w:w="4111"/>
      </w:tblGrid>
      <w:tr w:rsidR="000149D0" w:rsidRPr="000149D0" w14:paraId="53E48BB2" w14:textId="77777777" w:rsidTr="00127F5C">
        <w:trPr>
          <w:trHeight w:val="886"/>
        </w:trPr>
        <w:tc>
          <w:tcPr>
            <w:tcW w:w="12611" w:type="dxa"/>
            <w:gridSpan w:val="4"/>
            <w:shd w:val="clear" w:color="auto" w:fill="9CC2E5" w:themeFill="accent1" w:themeFillTint="99"/>
            <w:vAlign w:val="center"/>
          </w:tcPr>
          <w:p w14:paraId="784A4275" w14:textId="5E080BA1" w:rsidR="000149D0" w:rsidRPr="000149D0" w:rsidRDefault="000149D0" w:rsidP="00B96C4B">
            <w:pPr>
              <w:pStyle w:val="Titre1"/>
              <w:framePr w:hSpace="0" w:wrap="auto" w:vAnchor="margin" w:hAnchor="text" w:yAlign="inline"/>
            </w:pPr>
            <w:r w:rsidRPr="000149D0">
              <w:lastRenderedPageBreak/>
              <w:t>Validation de la charte de projet</w:t>
            </w:r>
          </w:p>
        </w:tc>
      </w:tr>
      <w:tr w:rsidR="00384780" w:rsidRPr="000149D0" w14:paraId="1B401648" w14:textId="77777777" w:rsidTr="00127F5C">
        <w:trPr>
          <w:trHeight w:val="1076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61D89629" w14:textId="39B5F6CF" w:rsidR="00384780" w:rsidRPr="00420285" w:rsidRDefault="00AF5ACE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Rôle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14:paraId="4D059EE6" w14:textId="77777777" w:rsidR="00384780" w:rsidRPr="00420285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Entreprise</w:t>
            </w:r>
          </w:p>
          <w:p w14:paraId="6BADCEFE" w14:textId="635B2FE5" w:rsidR="00384780" w:rsidRPr="00420285" w:rsidRDefault="00420285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proofErr w:type="gramStart"/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Ou</w:t>
            </w:r>
            <w:proofErr w:type="gramEnd"/>
          </w:p>
          <w:p w14:paraId="05EAE6A1" w14:textId="352523BF" w:rsidR="00384780" w:rsidRPr="00420285" w:rsidRDefault="00420285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Organisation</w:t>
            </w:r>
          </w:p>
        </w:tc>
        <w:tc>
          <w:tcPr>
            <w:tcW w:w="3118" w:type="dxa"/>
            <w:shd w:val="clear" w:color="auto" w:fill="BDD6EE" w:themeFill="accent1" w:themeFillTint="66"/>
            <w:vAlign w:val="center"/>
          </w:tcPr>
          <w:p w14:paraId="1F9E67D0" w14:textId="77777777" w:rsidR="00384780" w:rsidRPr="00420285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Rôle dans le Projet/Organisation</w:t>
            </w:r>
          </w:p>
        </w:tc>
        <w:tc>
          <w:tcPr>
            <w:tcW w:w="4111" w:type="dxa"/>
            <w:shd w:val="clear" w:color="auto" w:fill="BDD6EE" w:themeFill="accent1" w:themeFillTint="66"/>
            <w:vAlign w:val="center"/>
          </w:tcPr>
          <w:p w14:paraId="1B014851" w14:textId="77777777" w:rsidR="00384780" w:rsidRPr="00420285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20285">
              <w:rPr>
                <w:rFonts w:cstheme="minorHAnsi"/>
                <w:b/>
                <w:sz w:val="24"/>
                <w:szCs w:val="24"/>
                <w:u w:val="single"/>
              </w:rPr>
              <w:t>Date + Signature</w:t>
            </w:r>
          </w:p>
        </w:tc>
      </w:tr>
      <w:tr w:rsidR="00E0327C" w:rsidRPr="000149D0" w14:paraId="577BCCFE" w14:textId="77777777" w:rsidTr="00420285">
        <w:trPr>
          <w:trHeight w:val="1605"/>
        </w:trPr>
        <w:tc>
          <w:tcPr>
            <w:tcW w:w="2263" w:type="dxa"/>
            <w:shd w:val="clear" w:color="auto" w:fill="DEEAF6" w:themeFill="accent1" w:themeFillTint="33"/>
            <w:vAlign w:val="center"/>
          </w:tcPr>
          <w:p w14:paraId="116E4923" w14:textId="1767F0A7" w:rsidR="00E0327C" w:rsidRPr="00420285" w:rsidRDefault="00E0327C" w:rsidP="00E0327C">
            <w:pPr>
              <w:widowControl w:val="0"/>
              <w:spacing w:after="0"/>
              <w:jc w:val="center"/>
              <w:rPr>
                <w:rFonts w:cstheme="minorHAnsi"/>
                <w:u w:val="single"/>
              </w:rPr>
            </w:pPr>
            <w:r w:rsidRPr="00420285">
              <w:rPr>
                <w:rFonts w:cstheme="minorHAnsi"/>
                <w:u w:val="single"/>
              </w:rPr>
              <w:t>IT Manager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 w14:paraId="4EF86D60" w14:textId="42A94B83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Administration communale</w:t>
            </w:r>
          </w:p>
        </w:tc>
        <w:tc>
          <w:tcPr>
            <w:tcW w:w="3118" w:type="dxa"/>
            <w:shd w:val="clear" w:color="auto" w:fill="DEEAF6" w:themeFill="accent1" w:themeFillTint="33"/>
            <w:vAlign w:val="center"/>
          </w:tcPr>
          <w:p w14:paraId="2B88D56A" w14:textId="1131B73B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Chef de projet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3B701FAC" w14:textId="77777777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</w:p>
        </w:tc>
      </w:tr>
      <w:tr w:rsidR="00E0327C" w:rsidRPr="000149D0" w14:paraId="56812521" w14:textId="77777777" w:rsidTr="00420285">
        <w:trPr>
          <w:trHeight w:val="1657"/>
        </w:trPr>
        <w:tc>
          <w:tcPr>
            <w:tcW w:w="2263" w:type="dxa"/>
            <w:shd w:val="clear" w:color="auto" w:fill="DEEAF6" w:themeFill="accent1" w:themeFillTint="33"/>
            <w:vAlign w:val="center"/>
          </w:tcPr>
          <w:p w14:paraId="58E40C9F" w14:textId="61AE0CCC" w:rsidR="00E0327C" w:rsidRPr="00420285" w:rsidRDefault="00E0327C" w:rsidP="00E0327C">
            <w:pPr>
              <w:widowControl w:val="0"/>
              <w:spacing w:after="0"/>
              <w:jc w:val="center"/>
              <w:rPr>
                <w:rFonts w:cstheme="minorHAnsi"/>
                <w:u w:val="single"/>
              </w:rPr>
            </w:pPr>
            <w:r w:rsidRPr="00420285">
              <w:rPr>
                <w:rFonts w:cstheme="minorHAnsi"/>
                <w:u w:val="single"/>
              </w:rPr>
              <w:t>Collège communal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 w14:paraId="3FC527CC" w14:textId="6D2DDD60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Administration communale</w:t>
            </w:r>
          </w:p>
        </w:tc>
        <w:tc>
          <w:tcPr>
            <w:tcW w:w="3118" w:type="dxa"/>
            <w:shd w:val="clear" w:color="auto" w:fill="DEEAF6" w:themeFill="accent1" w:themeFillTint="33"/>
            <w:vAlign w:val="center"/>
          </w:tcPr>
          <w:p w14:paraId="09949681" w14:textId="1392A1F7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Sponsor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5796FD52" w14:textId="77777777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</w:p>
        </w:tc>
      </w:tr>
      <w:tr w:rsidR="00E0327C" w:rsidRPr="000149D0" w14:paraId="292B3855" w14:textId="77777777" w:rsidTr="00420285">
        <w:trPr>
          <w:trHeight w:val="1809"/>
        </w:trPr>
        <w:tc>
          <w:tcPr>
            <w:tcW w:w="2263" w:type="dxa"/>
            <w:shd w:val="clear" w:color="auto" w:fill="DEEAF6" w:themeFill="accent1" w:themeFillTint="33"/>
            <w:vAlign w:val="center"/>
          </w:tcPr>
          <w:p w14:paraId="337A43DF" w14:textId="7B5C3E65" w:rsidR="00E0327C" w:rsidRPr="00420285" w:rsidRDefault="00E0327C" w:rsidP="00E0327C">
            <w:pPr>
              <w:widowControl w:val="0"/>
              <w:spacing w:after="0"/>
              <w:jc w:val="center"/>
              <w:rPr>
                <w:rFonts w:cstheme="minorHAnsi"/>
                <w:u w:val="single"/>
              </w:rPr>
            </w:pPr>
            <w:r w:rsidRPr="00420285">
              <w:rPr>
                <w:rFonts w:cstheme="minorHAnsi"/>
                <w:u w:val="single"/>
              </w:rPr>
              <w:t>Comité de pilotage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 w14:paraId="748A9687" w14:textId="1CD29557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Administration communale</w:t>
            </w:r>
          </w:p>
        </w:tc>
        <w:tc>
          <w:tcPr>
            <w:tcW w:w="3118" w:type="dxa"/>
            <w:shd w:val="clear" w:color="auto" w:fill="DEEAF6" w:themeFill="accent1" w:themeFillTint="33"/>
            <w:vAlign w:val="center"/>
          </w:tcPr>
          <w:p w14:paraId="03BDB50E" w14:textId="55B7ECC4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  <w:r w:rsidRPr="00127F5C">
              <w:rPr>
                <w:rFonts w:cstheme="minorHAnsi"/>
              </w:rPr>
              <w:t>Décideurs fonctionnels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1FD77EE1" w14:textId="77777777" w:rsidR="00E0327C" w:rsidRPr="00127F5C" w:rsidRDefault="00E0327C" w:rsidP="00E0327C">
            <w:pPr>
              <w:widowControl w:val="0"/>
              <w:spacing w:after="0"/>
              <w:jc w:val="center"/>
              <w:rPr>
                <w:rFonts w:cstheme="minorHAnsi"/>
              </w:rPr>
            </w:pPr>
          </w:p>
        </w:tc>
      </w:tr>
    </w:tbl>
    <w:p w14:paraId="560B5DCE" w14:textId="643620CB" w:rsidR="00095035" w:rsidRDefault="00095035" w:rsidP="000149D0"/>
    <w:p w14:paraId="6E2ADC26" w14:textId="77777777" w:rsidR="000149D0" w:rsidRDefault="000149D0" w:rsidP="000149D0"/>
    <w:p w14:paraId="0019FBAF" w14:textId="77777777" w:rsidR="000149D0" w:rsidRPr="000149D0" w:rsidRDefault="000149D0" w:rsidP="000149D0"/>
    <w:p w14:paraId="459A7E5E" w14:textId="77777777" w:rsidR="0092403E" w:rsidRPr="000149D0" w:rsidRDefault="0092403E" w:rsidP="00385265">
      <w:pPr>
        <w:rPr>
          <w:rFonts w:eastAsiaTheme="majorEastAsia" w:cstheme="minorHAnsi"/>
          <w:b/>
          <w:sz w:val="20"/>
          <w:szCs w:val="20"/>
        </w:rPr>
      </w:pPr>
    </w:p>
    <w:p w14:paraId="288C7652" w14:textId="77777777" w:rsidR="006E2E1E" w:rsidRPr="000149D0" w:rsidRDefault="006E2E1E" w:rsidP="006E2E1E">
      <w:pPr>
        <w:rPr>
          <w:rFonts w:cstheme="minorHAnsi"/>
          <w:sz w:val="20"/>
          <w:szCs w:val="20"/>
        </w:rPr>
      </w:pPr>
    </w:p>
    <w:p w14:paraId="3E391931" w14:textId="77777777" w:rsidR="006E2E1E" w:rsidRPr="000149D0" w:rsidRDefault="006E2E1E" w:rsidP="006E2E1E">
      <w:pPr>
        <w:rPr>
          <w:rFonts w:cstheme="minorHAnsi"/>
          <w:sz w:val="20"/>
          <w:szCs w:val="20"/>
        </w:rPr>
      </w:pPr>
    </w:p>
    <w:p w14:paraId="197839D9" w14:textId="77777777" w:rsidR="006E2E1E" w:rsidRPr="000149D0" w:rsidRDefault="006E2E1E" w:rsidP="006E2E1E">
      <w:pPr>
        <w:rPr>
          <w:rFonts w:cstheme="minorHAnsi"/>
          <w:sz w:val="20"/>
          <w:szCs w:val="20"/>
        </w:rPr>
      </w:pPr>
    </w:p>
    <w:p w14:paraId="7BFEC275" w14:textId="77777777" w:rsidR="006E2E1E" w:rsidRPr="000149D0" w:rsidRDefault="006E2E1E" w:rsidP="006E2E1E">
      <w:pPr>
        <w:rPr>
          <w:rFonts w:cstheme="minorHAnsi"/>
          <w:sz w:val="20"/>
          <w:szCs w:val="20"/>
        </w:rPr>
      </w:pPr>
    </w:p>
    <w:p w14:paraId="77CFF8B3" w14:textId="77777777" w:rsidR="00F42A79" w:rsidRDefault="00F42A79" w:rsidP="006E2E1E">
      <w:pPr>
        <w:rPr>
          <w:rFonts w:cstheme="minorHAnsi"/>
          <w:sz w:val="20"/>
          <w:szCs w:val="20"/>
        </w:rPr>
      </w:pPr>
    </w:p>
    <w:p w14:paraId="7DA25F7F" w14:textId="0D7379EB" w:rsidR="00F42A79" w:rsidRPr="00F42A79" w:rsidRDefault="00F42A79" w:rsidP="00F42A79">
      <w:pPr>
        <w:rPr>
          <w:rFonts w:cstheme="minorHAnsi"/>
          <w:sz w:val="20"/>
          <w:szCs w:val="20"/>
        </w:rPr>
      </w:pPr>
    </w:p>
    <w:p w14:paraId="079438EC" w14:textId="77777777" w:rsidR="00F42A79" w:rsidRPr="000149D0" w:rsidRDefault="00F42A79" w:rsidP="006E2E1E">
      <w:pPr>
        <w:rPr>
          <w:rFonts w:cstheme="minorHAnsi"/>
          <w:sz w:val="20"/>
          <w:szCs w:val="20"/>
        </w:rPr>
      </w:pPr>
    </w:p>
    <w:sectPr w:rsidR="00F42A79" w:rsidRPr="000149D0" w:rsidSect="00127F5C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385A5" w14:textId="77777777" w:rsidR="005514E0" w:rsidRDefault="005514E0" w:rsidP="00616DFC">
      <w:pPr>
        <w:spacing w:after="0" w:line="240" w:lineRule="auto"/>
      </w:pPr>
      <w:r>
        <w:separator/>
      </w:r>
    </w:p>
  </w:endnote>
  <w:endnote w:type="continuationSeparator" w:id="0">
    <w:p w14:paraId="58CE1AC3" w14:textId="77777777" w:rsidR="005514E0" w:rsidRDefault="005514E0" w:rsidP="0061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6291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682E8" w14:textId="77777777" w:rsidR="00CF0D0A" w:rsidRDefault="00CF0D0A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F78E6BB" w14:textId="77777777" w:rsidR="00CF0D0A" w:rsidRDefault="00CF0D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AEDA0" w14:textId="77777777" w:rsidR="005514E0" w:rsidRDefault="005514E0" w:rsidP="00616DFC">
      <w:pPr>
        <w:spacing w:after="0" w:line="240" w:lineRule="auto"/>
      </w:pPr>
      <w:r>
        <w:separator/>
      </w:r>
    </w:p>
  </w:footnote>
  <w:footnote w:type="continuationSeparator" w:id="0">
    <w:p w14:paraId="7E8EEBD8" w14:textId="77777777" w:rsidR="005514E0" w:rsidRDefault="005514E0" w:rsidP="00616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57323"/>
    <w:multiLevelType w:val="hybridMultilevel"/>
    <w:tmpl w:val="8DEAAFDE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F00F5"/>
    <w:multiLevelType w:val="hybridMultilevel"/>
    <w:tmpl w:val="7F6AA4AA"/>
    <w:lvl w:ilvl="0" w:tplc="D0189D60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E79EC"/>
    <w:multiLevelType w:val="hybridMultilevel"/>
    <w:tmpl w:val="4ABA2FD4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97062"/>
    <w:multiLevelType w:val="multilevel"/>
    <w:tmpl w:val="5718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32DEC"/>
    <w:multiLevelType w:val="multilevel"/>
    <w:tmpl w:val="EFD6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B49F7"/>
    <w:multiLevelType w:val="multilevel"/>
    <w:tmpl w:val="809E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855F22"/>
    <w:multiLevelType w:val="hybridMultilevel"/>
    <w:tmpl w:val="1A28C62E"/>
    <w:lvl w:ilvl="0" w:tplc="3D9E6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32A81"/>
    <w:multiLevelType w:val="multilevel"/>
    <w:tmpl w:val="474C9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itre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8" w15:restartNumberingAfterBreak="0">
    <w:nsid w:val="25FE3DB9"/>
    <w:multiLevelType w:val="multilevel"/>
    <w:tmpl w:val="2E2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14A00"/>
    <w:multiLevelType w:val="hybridMultilevel"/>
    <w:tmpl w:val="5BD458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8702C"/>
    <w:multiLevelType w:val="hybridMultilevel"/>
    <w:tmpl w:val="44A6145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6428D"/>
    <w:multiLevelType w:val="multilevel"/>
    <w:tmpl w:val="470C0EA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35E23"/>
    <w:multiLevelType w:val="hybridMultilevel"/>
    <w:tmpl w:val="1C8EEA60"/>
    <w:lvl w:ilvl="0" w:tplc="6108F7CE">
      <w:start w:val="1"/>
      <w:numFmt w:val="decimal"/>
      <w:lvlText w:val="1.1.%1."/>
      <w:lvlJc w:val="righ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B7742"/>
    <w:multiLevelType w:val="hybridMultilevel"/>
    <w:tmpl w:val="E3FCC174"/>
    <w:lvl w:ilvl="0" w:tplc="3D9E6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C193A"/>
    <w:multiLevelType w:val="hybridMultilevel"/>
    <w:tmpl w:val="D79AE7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F5028"/>
    <w:multiLevelType w:val="hybridMultilevel"/>
    <w:tmpl w:val="2848D2B6"/>
    <w:lvl w:ilvl="0" w:tplc="5F0E0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1152A"/>
    <w:multiLevelType w:val="multilevel"/>
    <w:tmpl w:val="2D42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06202"/>
    <w:multiLevelType w:val="hybridMultilevel"/>
    <w:tmpl w:val="2362E6D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8672C"/>
    <w:multiLevelType w:val="multilevel"/>
    <w:tmpl w:val="B75A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DA44ED"/>
    <w:multiLevelType w:val="multilevel"/>
    <w:tmpl w:val="D026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767227"/>
    <w:multiLevelType w:val="hybridMultilevel"/>
    <w:tmpl w:val="1212A49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A240E"/>
    <w:multiLevelType w:val="multilevel"/>
    <w:tmpl w:val="B6D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954EDE"/>
    <w:multiLevelType w:val="multilevel"/>
    <w:tmpl w:val="BA42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C91319"/>
    <w:multiLevelType w:val="multilevel"/>
    <w:tmpl w:val="C8B8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FE71AA"/>
    <w:multiLevelType w:val="hybridMultilevel"/>
    <w:tmpl w:val="9C3047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02965"/>
    <w:multiLevelType w:val="multilevel"/>
    <w:tmpl w:val="2E829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ECB67A0"/>
    <w:multiLevelType w:val="hybridMultilevel"/>
    <w:tmpl w:val="68620DBA"/>
    <w:lvl w:ilvl="0" w:tplc="EC3668D6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9020D"/>
    <w:multiLevelType w:val="hybridMultilevel"/>
    <w:tmpl w:val="BEBA8F2A"/>
    <w:lvl w:ilvl="0" w:tplc="3D9E6A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9517FA"/>
    <w:multiLevelType w:val="multilevel"/>
    <w:tmpl w:val="F36C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C47A01"/>
    <w:multiLevelType w:val="hybridMultilevel"/>
    <w:tmpl w:val="825ECB2C"/>
    <w:lvl w:ilvl="0" w:tplc="3D9E6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1410C2"/>
    <w:multiLevelType w:val="hybridMultilevel"/>
    <w:tmpl w:val="1332C432"/>
    <w:lvl w:ilvl="0" w:tplc="B7861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8F30B7"/>
    <w:multiLevelType w:val="multilevel"/>
    <w:tmpl w:val="582E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72D64117"/>
    <w:multiLevelType w:val="multilevel"/>
    <w:tmpl w:val="8048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C85B3A"/>
    <w:multiLevelType w:val="multilevel"/>
    <w:tmpl w:val="F188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563DD8"/>
    <w:multiLevelType w:val="multilevel"/>
    <w:tmpl w:val="6AF2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551E2"/>
    <w:multiLevelType w:val="multilevel"/>
    <w:tmpl w:val="1C12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3757F2"/>
    <w:multiLevelType w:val="hybridMultilevel"/>
    <w:tmpl w:val="C0028D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071399">
    <w:abstractNumId w:val="7"/>
  </w:num>
  <w:num w:numId="2" w16cid:durableId="1375472190">
    <w:abstractNumId w:val="1"/>
  </w:num>
  <w:num w:numId="3" w16cid:durableId="252014887">
    <w:abstractNumId w:val="12"/>
  </w:num>
  <w:num w:numId="4" w16cid:durableId="1647584386">
    <w:abstractNumId w:val="7"/>
  </w:num>
  <w:num w:numId="5" w16cid:durableId="1357731926">
    <w:abstractNumId w:val="7"/>
  </w:num>
  <w:num w:numId="6" w16cid:durableId="791939533">
    <w:abstractNumId w:val="7"/>
  </w:num>
  <w:num w:numId="7" w16cid:durableId="1928494808">
    <w:abstractNumId w:val="31"/>
  </w:num>
  <w:num w:numId="8" w16cid:durableId="1448044188">
    <w:abstractNumId w:val="25"/>
  </w:num>
  <w:num w:numId="9" w16cid:durableId="800617652">
    <w:abstractNumId w:val="36"/>
  </w:num>
  <w:num w:numId="10" w16cid:durableId="529684219">
    <w:abstractNumId w:val="6"/>
  </w:num>
  <w:num w:numId="11" w16cid:durableId="1357195329">
    <w:abstractNumId w:val="7"/>
  </w:num>
  <w:num w:numId="12" w16cid:durableId="500660695">
    <w:abstractNumId w:val="22"/>
  </w:num>
  <w:num w:numId="13" w16cid:durableId="1267273997">
    <w:abstractNumId w:val="35"/>
  </w:num>
  <w:num w:numId="14" w16cid:durableId="762185348">
    <w:abstractNumId w:val="28"/>
  </w:num>
  <w:num w:numId="15" w16cid:durableId="1826435069">
    <w:abstractNumId w:val="18"/>
  </w:num>
  <w:num w:numId="16" w16cid:durableId="1396977052">
    <w:abstractNumId w:val="5"/>
  </w:num>
  <w:num w:numId="17" w16cid:durableId="1865943104">
    <w:abstractNumId w:val="15"/>
  </w:num>
  <w:num w:numId="18" w16cid:durableId="1914505466">
    <w:abstractNumId w:val="7"/>
    <w:lvlOverride w:ilvl="0">
      <w:startOverride w:val="1"/>
    </w:lvlOverride>
  </w:num>
  <w:num w:numId="19" w16cid:durableId="686714390">
    <w:abstractNumId w:val="7"/>
    <w:lvlOverride w:ilvl="0">
      <w:startOverride w:val="2"/>
    </w:lvlOverride>
  </w:num>
  <w:num w:numId="20" w16cid:durableId="625351244">
    <w:abstractNumId w:val="30"/>
  </w:num>
  <w:num w:numId="21" w16cid:durableId="773942596">
    <w:abstractNumId w:val="30"/>
    <w:lvlOverride w:ilvl="0">
      <w:startOverride w:val="5"/>
    </w:lvlOverride>
  </w:num>
  <w:num w:numId="22" w16cid:durableId="1888640625">
    <w:abstractNumId w:val="30"/>
    <w:lvlOverride w:ilvl="0">
      <w:startOverride w:val="1"/>
    </w:lvlOverride>
  </w:num>
  <w:num w:numId="23" w16cid:durableId="1127510566">
    <w:abstractNumId w:val="26"/>
  </w:num>
  <w:num w:numId="24" w16cid:durableId="1911688786">
    <w:abstractNumId w:val="26"/>
  </w:num>
  <w:num w:numId="25" w16cid:durableId="61560838">
    <w:abstractNumId w:val="26"/>
    <w:lvlOverride w:ilvl="0">
      <w:startOverride w:val="1"/>
    </w:lvlOverride>
  </w:num>
  <w:num w:numId="26" w16cid:durableId="1914504742">
    <w:abstractNumId w:val="21"/>
  </w:num>
  <w:num w:numId="27" w16cid:durableId="477457075">
    <w:abstractNumId w:val="4"/>
  </w:num>
  <w:num w:numId="28" w16cid:durableId="206993060">
    <w:abstractNumId w:val="8"/>
  </w:num>
  <w:num w:numId="29" w16cid:durableId="1812478761">
    <w:abstractNumId w:val="16"/>
  </w:num>
  <w:num w:numId="30" w16cid:durableId="1274442390">
    <w:abstractNumId w:val="23"/>
  </w:num>
  <w:num w:numId="31" w16cid:durableId="2119762072">
    <w:abstractNumId w:val="19"/>
  </w:num>
  <w:num w:numId="32" w16cid:durableId="2057195498">
    <w:abstractNumId w:val="33"/>
  </w:num>
  <w:num w:numId="33" w16cid:durableId="692074766">
    <w:abstractNumId w:val="34"/>
  </w:num>
  <w:num w:numId="34" w16cid:durableId="126431417">
    <w:abstractNumId w:val="3"/>
  </w:num>
  <w:num w:numId="35" w16cid:durableId="359936495">
    <w:abstractNumId w:val="32"/>
  </w:num>
  <w:num w:numId="36" w16cid:durableId="92630301">
    <w:abstractNumId w:val="17"/>
  </w:num>
  <w:num w:numId="37" w16cid:durableId="55934054">
    <w:abstractNumId w:val="10"/>
  </w:num>
  <w:num w:numId="38" w16cid:durableId="1230574333">
    <w:abstractNumId w:val="14"/>
  </w:num>
  <w:num w:numId="39" w16cid:durableId="1487628616">
    <w:abstractNumId w:val="20"/>
  </w:num>
  <w:num w:numId="40" w16cid:durableId="711274840">
    <w:abstractNumId w:val="9"/>
  </w:num>
  <w:num w:numId="41" w16cid:durableId="1025908195">
    <w:abstractNumId w:val="24"/>
  </w:num>
  <w:num w:numId="42" w16cid:durableId="2101563060">
    <w:abstractNumId w:val="2"/>
  </w:num>
  <w:num w:numId="43" w16cid:durableId="1130316637">
    <w:abstractNumId w:val="0"/>
  </w:num>
  <w:num w:numId="44" w16cid:durableId="569770069">
    <w:abstractNumId w:val="27"/>
  </w:num>
  <w:num w:numId="45" w16cid:durableId="1133983486">
    <w:abstractNumId w:val="29"/>
  </w:num>
  <w:num w:numId="46" w16cid:durableId="1709984303">
    <w:abstractNumId w:val="11"/>
  </w:num>
  <w:num w:numId="47" w16cid:durableId="8498724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A6"/>
    <w:rsid w:val="0000650F"/>
    <w:rsid w:val="000143EA"/>
    <w:rsid w:val="000149D0"/>
    <w:rsid w:val="00043583"/>
    <w:rsid w:val="00062613"/>
    <w:rsid w:val="000867F0"/>
    <w:rsid w:val="00093735"/>
    <w:rsid w:val="00094F0B"/>
    <w:rsid w:val="00095035"/>
    <w:rsid w:val="000A0F64"/>
    <w:rsid w:val="000B021C"/>
    <w:rsid w:val="000C28BF"/>
    <w:rsid w:val="000C30A6"/>
    <w:rsid w:val="000E010A"/>
    <w:rsid w:val="001233DA"/>
    <w:rsid w:val="00127882"/>
    <w:rsid w:val="00127F5C"/>
    <w:rsid w:val="00137D63"/>
    <w:rsid w:val="001443EB"/>
    <w:rsid w:val="00156975"/>
    <w:rsid w:val="00176BA6"/>
    <w:rsid w:val="001A73AE"/>
    <w:rsid w:val="001B120A"/>
    <w:rsid w:val="001B40D1"/>
    <w:rsid w:val="001D524B"/>
    <w:rsid w:val="00206410"/>
    <w:rsid w:val="00242227"/>
    <w:rsid w:val="00275E90"/>
    <w:rsid w:val="002955A6"/>
    <w:rsid w:val="00313429"/>
    <w:rsid w:val="00384780"/>
    <w:rsid w:val="00385265"/>
    <w:rsid w:val="003942DE"/>
    <w:rsid w:val="003D1D88"/>
    <w:rsid w:val="00410679"/>
    <w:rsid w:val="00411FC9"/>
    <w:rsid w:val="00420285"/>
    <w:rsid w:val="00427E9B"/>
    <w:rsid w:val="00432BDD"/>
    <w:rsid w:val="0045321D"/>
    <w:rsid w:val="0047622E"/>
    <w:rsid w:val="00487FEB"/>
    <w:rsid w:val="004D14F3"/>
    <w:rsid w:val="004E46C9"/>
    <w:rsid w:val="005166D6"/>
    <w:rsid w:val="005514E0"/>
    <w:rsid w:val="005B3CF2"/>
    <w:rsid w:val="005D096F"/>
    <w:rsid w:val="005E7B20"/>
    <w:rsid w:val="00606A9F"/>
    <w:rsid w:val="00616DFC"/>
    <w:rsid w:val="00647521"/>
    <w:rsid w:val="0065658D"/>
    <w:rsid w:val="006A6A1C"/>
    <w:rsid w:val="006B7DB3"/>
    <w:rsid w:val="006E2E1E"/>
    <w:rsid w:val="006F21A9"/>
    <w:rsid w:val="006F2C11"/>
    <w:rsid w:val="007131D2"/>
    <w:rsid w:val="00764F73"/>
    <w:rsid w:val="00772594"/>
    <w:rsid w:val="007A227D"/>
    <w:rsid w:val="007A2547"/>
    <w:rsid w:val="007B4CE5"/>
    <w:rsid w:val="007C4D9D"/>
    <w:rsid w:val="007D4102"/>
    <w:rsid w:val="007F370F"/>
    <w:rsid w:val="00823340"/>
    <w:rsid w:val="00825A51"/>
    <w:rsid w:val="00826E4B"/>
    <w:rsid w:val="00851731"/>
    <w:rsid w:val="00873A12"/>
    <w:rsid w:val="008A2ED8"/>
    <w:rsid w:val="008B562F"/>
    <w:rsid w:val="008C6784"/>
    <w:rsid w:val="008D234B"/>
    <w:rsid w:val="0092403E"/>
    <w:rsid w:val="00931126"/>
    <w:rsid w:val="00950AA9"/>
    <w:rsid w:val="00965339"/>
    <w:rsid w:val="009B4C8B"/>
    <w:rsid w:val="009C1F0D"/>
    <w:rsid w:val="009C23DB"/>
    <w:rsid w:val="009C4AC8"/>
    <w:rsid w:val="00A314B5"/>
    <w:rsid w:val="00A50C33"/>
    <w:rsid w:val="00A54ACD"/>
    <w:rsid w:val="00A702AE"/>
    <w:rsid w:val="00A706E4"/>
    <w:rsid w:val="00A770FC"/>
    <w:rsid w:val="00A92D5C"/>
    <w:rsid w:val="00AA5833"/>
    <w:rsid w:val="00AE30DB"/>
    <w:rsid w:val="00AF261D"/>
    <w:rsid w:val="00AF5ACE"/>
    <w:rsid w:val="00B244A3"/>
    <w:rsid w:val="00B336F8"/>
    <w:rsid w:val="00B407BD"/>
    <w:rsid w:val="00B96C4B"/>
    <w:rsid w:val="00BC10A2"/>
    <w:rsid w:val="00C158E9"/>
    <w:rsid w:val="00C20313"/>
    <w:rsid w:val="00C21559"/>
    <w:rsid w:val="00C629E8"/>
    <w:rsid w:val="00C82B2F"/>
    <w:rsid w:val="00C94AF2"/>
    <w:rsid w:val="00C977BA"/>
    <w:rsid w:val="00CA69F4"/>
    <w:rsid w:val="00CB3C60"/>
    <w:rsid w:val="00CD1272"/>
    <w:rsid w:val="00CF0D0A"/>
    <w:rsid w:val="00D1443C"/>
    <w:rsid w:val="00D341F2"/>
    <w:rsid w:val="00D42CFD"/>
    <w:rsid w:val="00D612C0"/>
    <w:rsid w:val="00D700BE"/>
    <w:rsid w:val="00D73468"/>
    <w:rsid w:val="00D85FA0"/>
    <w:rsid w:val="00DC0FD4"/>
    <w:rsid w:val="00DF2C11"/>
    <w:rsid w:val="00DF75FC"/>
    <w:rsid w:val="00E01F61"/>
    <w:rsid w:val="00E0327C"/>
    <w:rsid w:val="00E155B1"/>
    <w:rsid w:val="00E16707"/>
    <w:rsid w:val="00E239E2"/>
    <w:rsid w:val="00E318A4"/>
    <w:rsid w:val="00E52B24"/>
    <w:rsid w:val="00E94052"/>
    <w:rsid w:val="00EF066A"/>
    <w:rsid w:val="00F0426A"/>
    <w:rsid w:val="00F1067C"/>
    <w:rsid w:val="00F16663"/>
    <w:rsid w:val="00F22497"/>
    <w:rsid w:val="00F42A79"/>
    <w:rsid w:val="00F81F28"/>
    <w:rsid w:val="00F8544C"/>
    <w:rsid w:val="00FB21FD"/>
    <w:rsid w:val="00FE2EA4"/>
    <w:rsid w:val="00FF2038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E65E"/>
  <w15:chartTrackingRefBased/>
  <w15:docId w15:val="{6EF356FF-6EE9-4164-80E8-3802F1CA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96C4B"/>
    <w:pPr>
      <w:keepNext/>
      <w:keepLines/>
      <w:framePr w:hSpace="141" w:wrap="around" w:vAnchor="text" w:hAnchor="margin" w:y="287"/>
      <w:spacing w:after="100" w:afterAutospacing="1" w:line="360" w:lineRule="auto"/>
      <w:jc w:val="center"/>
      <w:outlineLvl w:val="0"/>
    </w:pPr>
    <w:rPr>
      <w:rFonts w:eastAsiaTheme="majorEastAsia" w:cstheme="minorHAnsi"/>
      <w:b/>
      <w:bCs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0650F"/>
    <w:pPr>
      <w:keepNext/>
      <w:keepLines/>
      <w:numPr>
        <w:ilvl w:val="1"/>
        <w:numId w:val="6"/>
      </w:numPr>
      <w:spacing w:before="160" w:after="40" w:line="240" w:lineRule="auto"/>
      <w:outlineLvl w:val="1"/>
    </w:pPr>
    <w:rPr>
      <w:rFonts w:asciiTheme="majorHAnsi" w:eastAsia="Times New Roman" w:hAnsiTheme="majorHAnsi" w:cstheme="majorBidi"/>
      <w:b/>
      <w:szCs w:val="32"/>
      <w:lang w:eastAsia="fr-B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B120A"/>
    <w:pPr>
      <w:keepNext/>
      <w:keepLines/>
      <w:numPr>
        <w:ilvl w:val="2"/>
        <w:numId w:val="7"/>
      </w:numPr>
      <w:spacing w:before="160" w:after="0" w:line="240" w:lineRule="auto"/>
      <w:ind w:left="2136"/>
      <w:outlineLvl w:val="2"/>
    </w:pPr>
    <w:rPr>
      <w:rFonts w:ascii="Arial" w:eastAsia="Times New Roman" w:hAnsi="Arial" w:cstheme="majorBidi"/>
      <w:b/>
      <w:szCs w:val="32"/>
      <w:lang w:eastAsia="fr-B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33DA"/>
    <w:pPr>
      <w:keepNext/>
      <w:keepLines/>
      <w:spacing w:before="80" w:after="0" w:line="300" w:lineRule="auto"/>
      <w:outlineLvl w:val="3"/>
    </w:pPr>
    <w:rPr>
      <w:rFonts w:ascii="Arial" w:eastAsiaTheme="majorEastAsia" w:hAnsi="Arial" w:cstheme="majorBidi"/>
      <w:iCs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0650F"/>
    <w:rPr>
      <w:rFonts w:asciiTheme="majorHAnsi" w:eastAsia="Times New Roman" w:hAnsiTheme="majorHAnsi" w:cstheme="majorBidi"/>
      <w:b/>
      <w:szCs w:val="32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B96C4B"/>
    <w:rPr>
      <w:rFonts w:eastAsiaTheme="majorEastAsia" w:cstheme="minorHAnsi"/>
      <w:b/>
      <w:bCs/>
      <w:sz w:val="28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B120A"/>
    <w:rPr>
      <w:rFonts w:ascii="Arial" w:eastAsia="Times New Roman" w:hAnsi="Arial" w:cstheme="majorBidi"/>
      <w:b/>
      <w:szCs w:val="32"/>
      <w:lang w:eastAsia="fr-BE"/>
    </w:rPr>
  </w:style>
  <w:style w:type="character" w:customStyle="1" w:styleId="Titre4Car">
    <w:name w:val="Titre 4 Car"/>
    <w:basedOn w:val="Policepardfaut"/>
    <w:link w:val="Titre4"/>
    <w:uiPriority w:val="9"/>
    <w:semiHidden/>
    <w:rsid w:val="001233DA"/>
    <w:rPr>
      <w:rFonts w:ascii="Arial" w:eastAsiaTheme="majorEastAsia" w:hAnsi="Arial" w:cstheme="majorBidi"/>
      <w:iCs/>
      <w:szCs w:val="30"/>
    </w:rPr>
  </w:style>
  <w:style w:type="table" w:styleId="Grilledutableau">
    <w:name w:val="Table Grid"/>
    <w:basedOn w:val="TableauNormal"/>
    <w:uiPriority w:val="39"/>
    <w:rsid w:val="0029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131D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6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6DFC"/>
  </w:style>
  <w:style w:type="paragraph" w:styleId="Pieddepage">
    <w:name w:val="footer"/>
    <w:basedOn w:val="Normal"/>
    <w:link w:val="PieddepageCar"/>
    <w:uiPriority w:val="99"/>
    <w:unhideWhenUsed/>
    <w:rsid w:val="00616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C8FF0-3CAA-4209-B77B-40B48CA44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14</Pages>
  <Words>1274</Words>
  <Characters>7007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gauthier</dc:creator>
  <cp:keywords/>
  <dc:description/>
  <cp:lastModifiedBy>Mika</cp:lastModifiedBy>
  <cp:revision>21</cp:revision>
  <dcterms:created xsi:type="dcterms:W3CDTF">2025-09-08T17:20:00Z</dcterms:created>
  <dcterms:modified xsi:type="dcterms:W3CDTF">2025-09-15T16:51:00Z</dcterms:modified>
</cp:coreProperties>
</file>