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/>
      <w:r>
        <w:rPr>
          <w:b/>
        </w:rPr>
        <w:t>Team Name:</w:t>
      </w:r>
      <w:r>
        <w:rPr>
          <w:b w:val="0"/>
        </w:rPr>
        <w:t xml:space="preserve"> SRM_Carrot</w:t>
      </w:r>
    </w:p>
    <w:p w14:paraId="128E5794" w14:textId="44E68798" w:rsidR="00A127C4" w:rsidRDefault="00BB66B1">
      <w:r/>
      <w:r>
        <w:rPr>
          <w:b/>
        </w:rPr>
        <w:t>Project / Product Name:</w:t>
      </w:r>
      <w:r>
        <w:rPr>
          <w:b w:val="0"/>
        </w:rPr>
        <w:t xml:space="preserve"> FORGE — Smart Guided Troubleshooting Engine</w:t>
      </w:r>
    </w:p>
    <w:p w14:paraId="79C27D10" w14:textId="0D156429" w:rsidR="00A127C4" w:rsidRDefault="00BB66B1">
      <w:r/>
      <w:r>
        <w:rPr>
          <w:b/>
        </w:rPr>
        <w:t>Organization / Institution (if any):</w:t>
      </w:r>
      <w:r>
        <w:rPr>
          <w:b w:val="0"/>
        </w:rPr>
        <w:t xml:space="preserve"> SRM Institute of Science and Technology, Kattankulathur</w:t>
      </w:r>
    </w:p>
    <w:p w14:paraId="3544C6C6" w14:textId="3EF9E479" w:rsidR="00A127C4" w:rsidRDefault="00BB66B1">
      <w:r/>
      <w:r>
        <w:rPr>
          <w:b/>
        </w:rPr>
        <w:t>Date:</w:t>
      </w:r>
      <w:r>
        <w:rPr>
          <w:b w:val="0"/>
        </w:rPr>
        <w:t xml:space="preserve"> 2026-09-30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/>
      <w:r>
        <w:rPr>
          <w:b/>
        </w:rPr>
        <w:t xml:space="preserve">Did your team use any Artificial Intelligence (AI) in developing this project?  </w:t>
      </w:r>
      <w:r>
        <w:rPr>
          <w:b/>
          <w:color w:val="0F9D58"/>
        </w:rPr>
        <w:t>Yes</w:t>
      </w:r>
    </w:p>
    <w:p w14:paraId="597EA384" w14:textId="47EE214E" w:rsidR="00A127C4" w:rsidRDefault="00066A04">
      <w:r>
        <w:t>Yes, AI tools were used for development assistance, docstrings, boilerplate, and design trade-off exploration. The shipped production engine executes zero model calls at serve time (rules and pre-compiled atlas only, $0.00 cost, 0 external tokens).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/>
      <w:r>
        <w:rPr>
          <w:b/>
        </w:rPr>
        <w:t>Idea generation / brainstorming:</w:t>
      </w:r>
      <w:r>
        <w:rPr>
          <w:b w:val="0"/>
        </w:rPr>
        <w:t xml:space="preserve"> Yes — Architectural alternatives were discussed with an AI assistant before implementation (build-time compilation vs request-time generation).</w:t>
      </w:r>
    </w:p>
    <w:p w14:paraId="4B1DE582" w14:textId="0AFB9FA9" w:rsidR="00A127C4" w:rsidRDefault="00BB66B1">
      <w:r/>
      <w:r>
        <w:rPr>
          <w:b/>
        </w:rPr>
        <w:t>Code generation or assistance:</w:t>
      </w:r>
      <w:r>
        <w:rPr>
          <w:b w:val="0"/>
        </w:rPr>
        <w:t xml:space="preserve"> Yes — AI assistant used for boilerplate, docstrings, test scaffolding and refactoring suggestions.</w:t>
      </w:r>
    </w:p>
    <w:p w14:paraId="54FA81DE" w14:textId="47A12911" w:rsidR="00A127C4" w:rsidRDefault="00BB66B1">
      <w:r/>
      <w:r>
        <w:rPr>
          <w:b/>
        </w:rPr>
        <w:t>UI / UX design:</w:t>
      </w:r>
      <w:r>
        <w:rPr>
          <w:b w:val="0"/>
        </w:rPr>
        <w:t xml:space="preserve"> No — The deck uses the organisers' own template; figures are generated by our own code.</w:t>
      </w:r>
    </w:p>
    <w:p w14:paraId="29551317" w14:textId="0B1452FD" w:rsidR="00A127C4" w:rsidRDefault="00BB66B1">
      <w:r/>
      <w:r>
        <w:rPr>
          <w:b/>
        </w:rPr>
        <w:t>Content creation:</w:t>
      </w:r>
      <w:r>
        <w:rPr>
          <w:b w:val="0"/>
        </w:rPr>
        <w:t xml:space="preserve"> Yes — AI assistant assisted with README and deck phrasing; all technical claims were verified against our own measurement harness.</w:t>
      </w:r>
    </w:p>
    <w:p w14:paraId="3FCA3358" w14:textId="58F7E21F" w:rsidR="00A127C4" w:rsidRDefault="00BB66B1">
      <w:r/>
      <w:r>
        <w:rPr>
          <w:b/>
        </w:rPr>
        <w:t>Data analysis:</w:t>
      </w:r>
      <w:r>
        <w:rPr>
          <w:b w:val="0"/>
        </w:rPr>
        <w:t xml:space="preserve"> No — All analysis is our own code (forge/eval.py); no AI was used to produce any reported number.</w:t>
      </w:r>
    </w:p>
    <w:p w14:paraId="4B209694" w14:textId="245BCEDB" w:rsidR="00A127C4" w:rsidRDefault="00BB66B1">
      <w:r/>
      <w:r>
        <w:rPr>
          <w:b/>
        </w:rPr>
        <w:t>Testing / debugging:</w:t>
      </w:r>
      <w:r>
        <w:rPr>
          <w:b w:val="0"/>
        </w:rPr>
        <w:t xml:space="preserve"> Yes — AI assistant helped localise three edge-case defects; the fixes and the tests are ours.</w:t>
      </w:r>
    </w:p>
    <w:p w14:paraId="3C3D7CEA" w14:textId="65E2240A" w:rsidR="00A127C4" w:rsidRDefault="00BB66B1">
      <w:r/>
      <w:r>
        <w:rPr>
          <w:b/>
        </w:rPr>
        <w:t>Other:</w:t>
      </w:r>
      <w:r>
        <w:rPr>
          <w:b w:val="0"/>
        </w:rPr>
        <w:t xml:space="preserve"> Yes — Deck figure generation code (tools/make_figs.py) was written with AI assistance.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>
      <w:r>
        <w:rPr>
          <w:b/>
        </w:rPr>
        <w:t xml:space="preserve">Feature 1: Compile/serve architecture  —  </w:t>
      </w:r>
      <w:r>
        <w:rPr>
          <w:b/>
          <w:color w:val="1428A0"/>
        </w:rPr>
        <w:t>[Self-Generated]</w:t>
      </w:r>
    </w:p>
    <w:p>
      <w:r>
        <w:rPr>
          <w:b/>
        </w:rPr>
        <w:t xml:space="preserve">Description: </w:t>
      </w:r>
      <w:r>
        <w:t>Our own design decision, taken after rejecting per-request generation. AI was used to argue the trade-offs, not to propose the split.</w:t>
      </w:r>
    </w:p>
    <w:p/>
    <w:p>
      <w:r>
        <w:rPr>
          <w:b/>
        </w:rPr>
        <w:t xml:space="preserve">Feature 2: SIIS markdown structure parser (forge/compile.py::parse_siis)  —  </w:t>
      </w:r>
      <w:r>
        <w:rPr>
          <w:b/>
          <w:color w:val="0F9D58"/>
        </w:rPr>
        <w:t>[Both]</w:t>
      </w:r>
    </w:p>
    <w:p>
      <w:r>
        <w:rPr>
          <w:b/>
        </w:rPr>
        <w:t xml:space="preserve">Description: </w:t>
      </w:r>
      <w:r>
        <w:t>We specified the grammar and the one-action-one-screen rule; AI assisted with the clause splitter and the protected-collocation table.</w:t>
      </w:r>
    </w:p>
    <w:p/>
    <w:p>
      <w:r>
        <w:rPr>
          <w:b/>
        </w:rPr>
        <w:t xml:space="preserve">Feature 3: Constraint gates (forge/contract.py::audit_envelope)  —  </w:t>
      </w:r>
      <w:r>
        <w:rPr>
          <w:b/>
          <w:color w:val="1428A0"/>
        </w:rPr>
        <w:t>[Self-Generated]</w:t>
      </w:r>
    </w:p>
    <w:p>
      <w:r>
        <w:rPr>
          <w:b/>
        </w:rPr>
        <w:t xml:space="preserve">Description: </w:t>
      </w:r>
      <w:r>
        <w:t>Derived line by line from the guide's section 4.1/4.2 rule list.</w:t>
      </w:r>
    </w:p>
    <w:p/>
    <w:p>
      <w:r>
        <w:rPr>
          <w:b/>
        </w:rPr>
        <w:t xml:space="preserve">Feature 4: Catalog grammar parsing + target/polarity resolution (forge/catalog.py)  —  </w:t>
      </w:r>
      <w:r>
        <w:rPr>
          <w:b/>
          <w:color w:val="0F9D58"/>
        </w:rPr>
        <w:t>[Both]</w:t>
      </w:r>
    </w:p>
    <w:p>
      <w:r>
        <w:rPr>
          <w:b/>
        </w:rPr>
        <w:t xml:space="preserve">Description: </w:t>
      </w:r>
      <w:r>
        <w:t>We discovered the catalog's four description families by analysing all 578 entries ourselves; AI assisted with the regexes.</w:t>
      </w:r>
    </w:p>
    <w:p/>
    <w:p>
      <w:r>
        <w:rPr>
          <w:b/>
        </w:rPr>
        <w:t xml:space="preserve">Feature 5: Precision gate (decline rather than guess)  —  </w:t>
      </w:r>
      <w:r>
        <w:rPr>
          <w:b/>
          <w:color w:val="1428A0"/>
        </w:rPr>
        <w:t>[Self-Generated]</w:t>
      </w:r>
    </w:p>
    <w:p>
      <w:r>
        <w:rPr>
          <w:b/>
        </w:rPr>
        <w:t xml:space="preserve">Description: </w:t>
      </w:r>
      <w:r>
        <w:t>Our design decision, made because coverage without justification would inflate the reported number.</w:t>
      </w:r>
    </w:p>
    <w:p/>
    <w:p>
      <w:r>
        <w:rPr>
          <w:b/>
        </w:rPr>
        <w:t xml:space="preserve">Feature 6: Intent signature + two-tier margin-gated cache (forge/nlp.py, forge/serve.py)  —  </w:t>
      </w:r>
      <w:r>
        <w:rPr>
          <w:b/>
          <w:color w:val="0F9D58"/>
        </w:rPr>
        <w:t>[Both]</w:t>
      </w:r>
    </w:p>
    <w:p>
      <w:r>
        <w:rPr>
          <w:b/>
        </w:rPr>
        <w:t xml:space="preserve">Description: </w:t>
      </w:r>
      <w:r>
        <w:t>The atom-synonym approach and the margin gate are ours; AI assisted with paraphrase template wording.</w:t>
      </w:r>
    </w:p>
    <w:p/>
    <w:p>
      <w:r>
        <w:rPr>
          <w:b/>
        </w:rPr>
        <w:t xml:space="preserve">Feature 7: BM25 + hashed n-gram encoder  —  </w:t>
      </w:r>
      <w:r>
        <w:rPr>
          <w:b/>
          <w:color w:val="0F9D58"/>
        </w:rPr>
        <w:t>[Both]</w:t>
      </w:r>
    </w:p>
    <w:p>
      <w:r>
        <w:rPr>
          <w:b/>
        </w:rPr>
        <w:t xml:space="preserve">Description: </w:t>
      </w:r>
      <w:r>
        <w:t>Standard algorithms, implemented from published definitions with AI assistance on the vectorisation.</w:t>
      </w:r>
    </w:p>
    <w:p/>
    <w:p>
      <w:r>
        <w:rPr>
          <w:b/>
        </w:rPr>
        <w:t xml:space="preserve">Feature 8: FastAPI service + Docker packaging  —  </w:t>
      </w:r>
      <w:r>
        <w:rPr>
          <w:b/>
          <w:color w:val="0F9D58"/>
        </w:rPr>
        <w:t>[Both]</w:t>
      </w:r>
    </w:p>
    <w:p>
      <w:r>
        <w:rPr>
          <w:b/>
        </w:rPr>
        <w:t xml:space="preserve">Description: </w:t>
      </w:r>
      <w:r>
        <w:t>AI-assisted boilerplate; endpoints and response envelope are ours.</w:t>
      </w:r>
    </w:p>
    <w:p/>
    <w:p>
      <w:r>
        <w:rPr>
          <w:b/>
        </w:rPr>
        <w:t xml:space="preserve">Feature 9: Evaluation harness (forge/eval.py)  —  </w:t>
      </w:r>
      <w:r>
        <w:rPr>
          <w:b/>
          <w:color w:val="1428A0"/>
        </w:rPr>
        <w:t>[Self-Generated]</w:t>
      </w:r>
    </w:p>
    <w:p>
      <w:r>
        <w:rPr>
          <w:b/>
        </w:rPr>
        <w:t xml:space="preserve">Description: </w:t>
      </w:r>
      <w:r>
        <w:t>We wrote the metrics to match the guide's Appendix C template and chose to report the unfavourable ablation row.</w:t>
      </w:r>
    </w:p>
    <w:p/>
    <w:p>
      <w:r>
        <w:rPr>
          <w:b/>
        </w:rPr>
        <w:t xml:space="preserve">Feature 10: Test suite (tests/test_forge.py)  —  </w:t>
      </w:r>
      <w:r>
        <w:rPr>
          <w:b/>
          <w:color w:val="0F9D58"/>
        </w:rPr>
        <w:t>[Both]</w:t>
      </w:r>
    </w:p>
    <w:p>
      <w:r>
        <w:rPr>
          <w:b/>
        </w:rPr>
        <w:t xml:space="preserve">Description: </w:t>
      </w:r>
      <w:r>
        <w:t>Tests written to pin each claim in the README; AI assisted with the fuzz cases.</w:t>
      </w:r>
    </w:p>
    <w:p/>
    <w:p>
      <w:r>
        <w:rPr>
          <w:b/>
        </w:rPr>
        <w:t xml:space="preserve">Feature 11: Deck, figures, demo script  —  </w:t>
      </w:r>
      <w:r>
        <w:rPr>
          <w:b/>
          <w:color w:val="0F9D58"/>
        </w:rPr>
        <w:t>[Both]</w:t>
      </w:r>
    </w:p>
    <w:p>
      <w:r>
        <w:rPr>
          <w:b/>
        </w:rPr>
        <w:t xml:space="preserve">Description: </w:t>
      </w:r>
      <w:r>
        <w:t>Structure and claims are ours; figure-drawing code and phrasing were AI-assisted.</w:t>
      </w:r>
    </w:p>
    <w:p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/>
      <w:r>
        <w:rPr>
          <w:b/>
        </w:rPr>
        <w:t xml:space="preserve">AI usage complies with guidelines and policies: </w:t>
      </w:r>
      <w:r>
        <w:rPr>
          <w:b/>
          <w:color w:val="0F9D58"/>
        </w:rPr>
        <w:t>Yes</w:t>
      </w:r>
    </w:p>
    <w:p w14:paraId="071FE349" w14:textId="59B6ED63" w:rsidR="00A127C4" w:rsidRDefault="00BB66B1">
      <w:r/>
      <w:r>
        <w:rPr>
          <w:b/>
        </w:rPr>
        <w:t xml:space="preserve">No proprietary or copyrighted data misused: </w:t>
      </w:r>
      <w:r>
        <w:rPr>
          <w:b/>
          <w:color w:val="0F9D58"/>
        </w:rPr>
        <w:t>I 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/>
      <w:r>
        <w:rPr>
          <w:b/>
        </w:rPr>
        <w:t>Name of Team Representative:</w:t>
      </w:r>
      <w:r>
        <w:rPr>
          <w:b w:val="0"/>
        </w:rPr>
        <w:t xml:space="preserve"> Vijval Parakkat</w:t>
      </w:r>
    </w:p>
    <w:p w14:paraId="343EF5D4" w14:textId="77777777" w:rsidR="00A127C4" w:rsidRDefault="00BB66B1">
      <w:r/>
      <w:r>
        <w:rPr>
          <w:b/>
        </w:rPr>
        <w:t>Role:</w:t>
      </w:r>
      <w:r>
        <w:rPr>
          <w:b w:val="0"/>
        </w:rPr>
        <w:t xml:space="preserve"> Team lead / engine implementation</w:t>
      </w:r>
    </w:p>
    <w:p w14:paraId="6E698D32" w14:textId="77777777" w:rsidR="00A127C4" w:rsidRDefault="00BB66B1">
      <w:r/>
      <w:r>
        <w:rPr>
          <w:b/>
        </w:rPr>
        <w:t>Signature:</w:t>
      </w:r>
      <w:r>
        <w:rPr>
          <w:b w:val="0"/>
        </w:rPr>
        <w:t xml:space="preserve"> Vijval Parakkat</w:t>
      </w:r>
    </w:p>
    <w:p w14:paraId="625AA66E" w14:textId="77777777" w:rsidR="00A127C4" w:rsidRDefault="00BB66B1">
      <w:r/>
      <w:r>
        <w:rPr>
          <w:b/>
        </w:rPr>
        <w:t>Date:</w:t>
      </w:r>
      <w:r>
        <w:rPr>
          <w:b w:val="0"/>
        </w:rPr>
        <w:t xml:space="preserve"> 2026-09-30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