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唐诗意象数据CLI运维管理系统</w:t>
      </w:r>
    </w:p>
    <w:p>
      <w:pPr>
        <w:jc w:val="center"/>
      </w:pPr>
      <w:r>
        <w:rPr>
          <w:rFonts w:ascii="黑体" w:hAnsi="黑体" w:eastAsia="黑体"/>
          <w:sz w:val="36"/>
        </w:rPr>
        <w:t>V1.0</w:t>
      </w:r>
    </w:p>
    <w:p/>
    <w:p>
      <w:pPr>
        <w:jc w:val="center"/>
      </w:pPr>
      <w:r>
        <w:rPr>
          <w:rFonts w:ascii="黑体" w:hAnsi="黑体" w:eastAsia="黑体"/>
          <w:sz w:val="48"/>
        </w:rPr>
        <w:t>软件说明书</w:t>
      </w:r>
    </w:p>
    <w:p/>
    <w:p/>
    <w:p/>
    <w:p/>
    <w:p>
      <w:pPr>
        <w:jc w:val="center"/>
      </w:pPr>
      <w:r>
        <w:rPr>
          <w:sz w:val="28"/>
        </w:rPr>
        <w:t>[公司名称]</w:t>
      </w:r>
    </w:p>
    <w:p>
      <w:pPr>
        <w:jc w:val="center"/>
      </w:pPr>
      <w:r>
        <w:rPr>
          <w:sz w:val="28"/>
        </w:rPr>
        <w:t>开发完成日期：2026年5月</w:t>
      </w:r>
    </w:p>
    <w:p>
      <w:pPr>
        <w:jc w:val="center"/>
      </w:pPr>
      <w:r>
        <w:rPr>
          <w:sz w:val="28"/>
        </w:rPr>
        <w:t>版本：V1.0</w:t>
      </w:r>
    </w:p>
    <w:p>
      <w:pPr>
        <w:jc w:val="center"/>
      </w:pPr>
      <w:r>
        <w:rPr>
          <w:sz w:val="28"/>
        </w:rPr>
        <w:t>开发语言：Python 3.10+</w:t>
      </w:r>
    </w:p>
    <w:p>
      <w:pPr>
        <w:jc w:val="center"/>
      </w:pPr>
      <w:r>
        <w:rPr>
          <w:sz w:val="28"/>
        </w:rPr>
        <w:t>代码行数：约 8,100 行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概述</w:t>
      </w:r>
    </w:p>
    <w:p>
      <w:r>
        <w:t xml:space="preserve">  1.1 编写目的</w:t>
      </w:r>
    </w:p>
    <w:p>
      <w:r>
        <w:t xml:space="preserve">  1.2 文档范围</w:t>
      </w:r>
    </w:p>
    <w:p>
      <w:r>
        <w:t xml:space="preserve">  1.3 项目简介</w:t>
      </w:r>
    </w:p>
    <w:p>
      <w:r>
        <w:t xml:space="preserve">  1.4 功能概览</w:t>
      </w:r>
    </w:p>
    <w:p>
      <w:r>
        <w:t>第二章 功能介绍</w:t>
      </w:r>
    </w:p>
    <w:p>
      <w:r>
        <w:t xml:space="preserve">  2.1 交互式命令行Shell</w:t>
      </w:r>
    </w:p>
    <w:p>
      <w:r>
        <w:t xml:space="preserve">  2.2 系统状态总览</w:t>
      </w:r>
    </w:p>
    <w:p>
      <w:r>
        <w:t xml:space="preserve">  2.3 数据目录扫描</w:t>
      </w:r>
    </w:p>
    <w:p>
      <w:r>
        <w:t xml:space="preserve">  2.4 多格式数据导出</w:t>
      </w:r>
    </w:p>
    <w:p>
      <w:r>
        <w:t xml:space="preserve">  2.5 语义检索</w:t>
      </w:r>
    </w:p>
    <w:p>
      <w:r>
        <w:t xml:space="preserve">  2.6 系统健康检查</w:t>
      </w:r>
    </w:p>
    <w:p>
      <w:r>
        <w:t xml:space="preserve">  2.7 系统监控快照</w:t>
      </w:r>
    </w:p>
    <w:p>
      <w:r>
        <w:t xml:space="preserve">  2.8 运维报告生成</w:t>
      </w:r>
    </w:p>
    <w:p>
      <w:r>
        <w:t xml:space="preserve">  2.9 Agent智能对话模式</w:t>
      </w:r>
    </w:p>
    <w:p>
      <w:r>
        <w:t xml:space="preserve">  2.10 向量数据库管理</w:t>
      </w:r>
    </w:p>
    <w:p>
      <w:r>
        <w:t xml:space="preserve">  2.11 会话管理</w:t>
      </w:r>
    </w:p>
    <w:p>
      <w:r>
        <w:t xml:space="preserve">  2.12 缓存与导出管理</w:t>
      </w:r>
    </w:p>
    <w:p>
      <w:r>
        <w:t xml:space="preserve">  2.13 日志与配置管理</w:t>
      </w:r>
    </w:p>
    <w:p>
      <w:r>
        <w:t xml:space="preserve">  2.14 数据备份</w:t>
      </w:r>
    </w:p>
    <w:p>
      <w:r>
        <w:t xml:space="preserve">  2.15 单元测试</w:t>
      </w:r>
    </w:p>
    <w:p>
      <w:r>
        <w:t>第三章 运行环境</w:t>
      </w:r>
    </w:p>
    <w:p>
      <w:r>
        <w:t xml:space="preserve">  3.1 硬件环境</w:t>
      </w:r>
    </w:p>
    <w:p>
      <w:r>
        <w:t xml:space="preserve">  3.2 软件环境</w:t>
      </w:r>
    </w:p>
    <w:p>
      <w:r>
        <w:t xml:space="preserve">  3.3 部署方式</w:t>
      </w:r>
    </w:p>
    <w:p>
      <w:r>
        <w:t>第四章 技术特点</w:t>
      </w:r>
    </w:p>
    <w:p>
      <w:r>
        <w:t xml:space="preserve">  4.1 双模式交互设计</w:t>
      </w:r>
    </w:p>
    <w:p>
      <w:r>
        <w:t xml:space="preserve">  4.2 Rich终端渲染</w:t>
      </w:r>
    </w:p>
    <w:p>
      <w:r>
        <w:t xml:space="preserve">  4.3 多智能体协作分析</w:t>
      </w:r>
    </w:p>
    <w:p>
      <w:r>
        <w:t xml:space="preserve">  4.4 跨轮次会话记忆</w:t>
      </w:r>
    </w:p>
    <w:p>
      <w:r>
        <w:t xml:space="preserve">  4.5 向量语义检索</w:t>
      </w:r>
    </w:p>
    <w:p>
      <w:r>
        <w:t xml:space="preserve">  4.6 分层架构设计</w:t>
      </w:r>
    </w:p>
    <w:p>
      <w:r>
        <w:t xml:space="preserve">  4.7 安全性设计</w:t>
      </w:r>
    </w:p>
    <w:p>
      <w:r>
        <w:t xml:space="preserve">  4.8 可扩展性</w:t>
      </w:r>
    </w:p>
    <w:p>
      <w:r>
        <w:t>第五章 用户操作指南</w:t>
      </w:r>
    </w:p>
    <w:p>
      <w:r>
        <w:t xml:space="preserve">  5.1 启动与退出</w:t>
      </w:r>
    </w:p>
    <w:p>
      <w:r>
        <w:t xml:space="preserve">  5.2 CLI命令使用方式</w:t>
      </w:r>
    </w:p>
    <w:p>
      <w:r>
        <w:t xml:space="preserve">  5.3 Agent对话模式</w:t>
      </w:r>
    </w:p>
    <w:p>
      <w:r>
        <w:t xml:space="preserve">  5.4 会话管理操作</w:t>
      </w:r>
    </w:p>
    <w:p>
      <w:r>
        <w:t xml:space="preserve">  5.5 典型工作流程</w:t>
      </w:r>
    </w:p>
    <w:p>
      <w:r>
        <w:t>第六章 系统架构</w:t>
      </w:r>
    </w:p>
    <w:p>
      <w:r>
        <w:t xml:space="preserve">  6.1 分层架构设计</w:t>
      </w:r>
    </w:p>
    <w:p>
      <w:r>
        <w:t xml:space="preserve">  6.2 核心数据流</w:t>
      </w:r>
    </w:p>
    <w:p>
      <w:r>
        <w:t xml:space="preserve">  6.3 会话数据模型</w:t>
      </w:r>
    </w:p>
    <w:p>
      <w:r>
        <w:t xml:space="preserve">  6.4 工具注册与编排</w:t>
      </w:r>
    </w:p>
    <w:p>
      <w:r>
        <w:t xml:space="preserve">  6.5 配置管理体系</w:t>
      </w:r>
    </w:p>
    <w:p>
      <w:r>
        <w:br w:type="page"/>
      </w:r>
    </w:p>
    <w:p>
      <w:pPr>
        <w:pStyle w:val="Heading1"/>
      </w:pPr>
      <w:r>
        <w:t>第一章 概述</w:t>
      </w:r>
    </w:p>
    <w:p>
      <w:pPr>
        <w:pStyle w:val="Heading2"/>
      </w:pPr>
      <w:r>
        <w:t>1.1 编写目的</w:t>
      </w:r>
    </w:p>
    <w:p>
      <w:r>
        <w:t>本说明书旨在明确《唐诗意象数据CLI运维管理系统》（以下简称'本系统'）的软件著作权归属，清晰界定权利主体与功能边界，为该系统的合法保护提供依据。系统采用命令行界面（CLI）作为主要交互方式，融合大语言模型（LLM）智能体、向量语义检索、多智能体协作分析等前沿技术，服务于古典文学数据的运维管理全生命周期。</w:t>
      </w:r>
    </w:p>
    <w:p>
      <w:r>
        <w:t>同时，本说明书规范系统的开发、使用与维护全流程，为后续功能迭代、技术维护提供合规性指导。对外，向合作方、监管机构展示系统的功能构成与著作权状况，支撑商业合作与合规审查。</w:t>
      </w:r>
    </w:p>
    <w:p>
      <w:r>
        <w:t>本系统的开发基于对古典诗歌数字化处理的实际需求。随着传统文化数据的积累，如何高效地管理、检索和分析海量诗歌资源成为重要课题。传统的人工管理方式效率低下，难以满足大规模数据处理的需求。本系统通过命令行工具集的自动化能力，将运维人员从重复性劳动中解放出来，同时通过AI智能分析提供传统工具无法实现的深度文学鉴赏功能。</w:t>
      </w:r>
    </w:p>
    <w:p>
      <w:pPr>
        <w:pStyle w:val="Heading2"/>
      </w:pPr>
      <w:r>
        <w:t>1.2 文档范围</w:t>
      </w:r>
    </w:p>
    <w:p>
      <w:r>
        <w:t>本文档完整描述了本系统V1.0版本的全部功能模块、技术架构、运行环境和使用方法。文档内容涵盖：</w:t>
      </w:r>
    </w:p>
    <w:p>
      <w:r>
        <w:t>系统需求规格（核心功能清单与性能指标）；系统设计说明（总体架构、模块划分、数据流设计）；功能模块详解（17个CLI命令与Agent智能对话模式的详细说明，包含输入输出示例）；用户操作指南（启动方式、命令使用、会话管理）；运行环境配置（硬件要求、软件依赖、部署方式）；技术特点总结（架构设计、技术选型、创新点）。</w:t>
      </w:r>
    </w:p>
    <w:p>
      <w:r>
        <w:t>文档覆盖版本V1.0的全部功能。后续版本的功能更新和架构调整将通过修订版本同步记录。文档中的截图均为系统实际运行效果。</w:t>
      </w:r>
    </w:p>
    <w:p>
      <w:pPr>
        <w:pStyle w:val="Heading2"/>
      </w:pPr>
      <w:r>
        <w:t>1.3 项目简介</w:t>
      </w:r>
    </w:p>
    <w:p>
      <w:r>
        <w:t>本系统是一套面向古典文学数据运维场景的命令行工具集，以交互式Shell为核心入口，融合了自然语言Agent、向量语义检索、多智能体协作分析等能力。系统服务于唐诗意象数据的全生命周期管理，涵盖数据扫描、格式导出、系统监控、健康检查、缓存管理、会话回溯等功能模块。</w:t>
      </w:r>
    </w:p>
    <w:p>
      <w:r>
        <w:t>系统的核心设计理念参考了类Claude Code的终端交互逻辑，提供斜杠命令与自然语言对话双模式操作。斜杠命令模式用于精确、快速的本地操作执行；自然语言Agent模式允许用户以日常语言描述需求，由大语言模型自动解析意图并编排工具完成复杂任务。两种模式在统一界面下无缝切换。</w:t>
      </w:r>
    </w:p>
    <w:p>
      <w:r>
        <w:t>系统内置专家组分析能力，当用户提出深度赏析需求时，系统自动调度5位AI专家（分别专精意象分析、语言鉴赏、情感解读、技法评析、历史考证五个维度）并行开展分析工作，最终由协调者综合各专家意见形成完整的赏析报告。这一多智能体协作机制是本系统的核心创新点之一。</w:t>
      </w:r>
    </w:p>
    <w:p>
      <w:r>
        <w:t>系统同时支持会话记忆与回溯功能。每轮对话自动创建会话记录，持久化为JSON文件存储。用户可通过恢复命令在任意时刻回到之前的对话上下文继续工作，突破了传统CLI工具单次执行的局限。</w:t>
      </w:r>
    </w:p>
    <w:p>
      <w:pPr>
        <w:pStyle w:val="Heading2"/>
      </w:pPr>
      <w:r>
        <w:t>1.4 功能概览</w:t>
      </w:r>
    </w:p>
    <w:p>
      <w:r>
        <w:t>本系统V1.0版本包含6大功能分类、17个CLI命令、1个Agent智能对话模式。功能概览如下：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分类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命令/功能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交互Shell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 斜杠命令 + Agent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Rich Panel渲染、实时自动补全、双模式切换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交互Shell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/help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显示全部可用命令和使用说明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交互Shell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/resume /session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会话恢复与会话信息查看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数据管理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/scan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数据目录扫描、格式统计、完整性校验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数据管理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/export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多格式导出（CSV/JSON/XML/TXT/HTML）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数据管理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/search-rag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基于ChromaDB向量语义检索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数据管理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/list-exports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历史导出文件清单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系统运维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/status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目录、缓存、系统资源综合状态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系统运维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/health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8项健康检查自动诊断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系统运维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/monitor-snap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CPU/内存/磁盘实时快照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系统运维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/report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运维报告自动生成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智能分析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Agent对话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自然语言驱动、15工具编排、专家组分析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向量库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/check-rag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ChromaDB向量数据库状态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向量库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/build-rag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构建/重建向量索引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基础维护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/clear-cache /clean-logs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缓存清理、日志轮转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基础维护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/backup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数据目录完整备份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基础维护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/config-info /model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配置查看、模型切换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基础维护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/test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模块导入与功能断言测试</w:t>
            </w:r>
          </w:p>
        </w:tc>
      </w:tr>
    </w:tbl>
    <w:p/>
    <w:p>
      <w:r>
        <w:t>除上述命令外，Agent模式内置15个工具调用能力，涵盖数据操作、系统运维、专家分析等全部功能，用户无需记忆命令即可通过自然语言完成所有操作。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l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图1.1 命令帮助列表与系统启动界面</w:t>
      </w:r>
    </w:p>
    <w:p>
      <w:r>
        <w:br w:type="page"/>
      </w:r>
    </w:p>
    <w:p>
      <w:pPr>
        <w:pStyle w:val="Heading1"/>
      </w:pPr>
      <w:r>
        <w:t>第二章 功能介绍</w:t>
      </w:r>
    </w:p>
    <w:p>
      <w:pPr>
        <w:pStyle w:val="Heading2"/>
      </w:pPr>
      <w:r>
        <w:t>2.1 交互式命令行Shell</w:t>
      </w:r>
    </w:p>
    <w:p>
      <w:r>
        <w:t>系统启动后进入交互式REPL（Read-Eval-Print Loop）环境。终端首先显示Rich Panel渲染的欢迎界面，包含系统名称、版本号和操作提示。用户在tang-cli&gt;提示符后输入内容，系统根据输入前缀自动判断操作模式。</w:t>
      </w:r>
    </w:p>
    <w:p>
      <w:r>
        <w:t>以斜杠（/）开头的输入识别为本地CLI命令。系统检索命令映射表，调用对应的命令处理函数执行操作，并以结构化的Rich Panel面板与Table表格渲染输出结果。关键数据以颜色区分：正常指标以绿色显示，警告以黄色标识，异常以红色警示。命令支持实时自动补全功能，用户输入/后系统自动弹出下拉菜单，展示所有可用命令名称及其功能说明，无需手动按Tab键即可浏览和选择。</w:t>
      </w:r>
    </w:p>
    <w:p>
      <w:r>
        <w:t>不以斜杠开头的输入自动进入Agent对话模式。系统将用户输入封装为消息发送至大语言模型，由模型进行意图解析与工具编排。模型根据意图自动选择调用合适的工具函数，获取结果后综合生成自然语言回复。Agent模式下用户全程无需关心底层命令，以日常语言即可驱动系统完成复杂的数据处理和分析任务。</w:t>
      </w:r>
    </w:p>
    <w:p>
      <w:r>
        <w:t>系统同时支持单命令模式，可通过命令行参数直接执行指定命令后退出，适配脚本自动化场景。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l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图2.1 命令帮助列表</w:t>
      </w:r>
    </w:p>
    <w:p>
      <w:pPr>
        <w:pStyle w:val="Heading2"/>
      </w:pPr>
      <w:r>
        <w:t>2.2 系统状态总览</w:t>
      </w:r>
    </w:p>
    <w:p>
      <w:r>
        <w:t>命令：/status。汇总展示系统运行的全部关键指标，帮助运维人员快速掌握系统当前状况。状态信息分为三个区域：</w:t>
      </w:r>
    </w:p>
    <w:p>
      <w:r>
        <w:t>目录状态区：展示数据目录、导出目录、日志目录、缓存目录、向量数据库、报告目录、备份目录共7个目录的存在性、文件数量和总大小。每个目录的状态独立显示。</w:t>
      </w:r>
    </w:p>
    <w:p>
      <w:r>
        <w:t>缓存状态区：展示内存缓存条目数、文件缓存条目数、内存命中率、缓存是否启用、文件缓存占用空间。</w:t>
      </w:r>
    </w:p>
    <w:p>
      <w:r>
        <w:t>系统资源区：展示磁盘使用率与可用空间、物理内存使用率、CPU使用率与核心数。同时列出全部历史导出文件信息。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图2.2 系统状态总览</w:t>
      </w:r>
    </w:p>
    <w:p>
      <w:pPr>
        <w:pStyle w:val="Heading2"/>
      </w:pPr>
      <w:r>
        <w:t>2.3 数据目录扫描</w:t>
      </w:r>
    </w:p>
    <w:p>
      <w:r>
        <w:t>命令：/scan。扫描指定目录下的数据文件，提供详细的文件统计信息。扫描过程包括：统计目录下的文件总数、计算文件总大小、记录扫描耗时。按文件扩展名分类统计分布情况，按文件大小分类展示体积分布。</w:t>
      </w:r>
    </w:p>
    <w:p>
      <w:r>
        <w:t>扫描过程中同步执行JSON文件完整性校验，解析每个JSON文件验证其格式合法性，标记无效JSON并汇总错误信息。支持自定义扩展名过滤，支持递归开关。默认扫描.json、.txt、.csv、.tsv四种格式。</w:t>
      </w:r>
    </w:p>
    <w:p>
      <w:r>
        <w:t>扫描结果以结构化表格呈现，包含文件数、大小、耗时、错误统计和分布图表。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图2.3 数据目录扫描结果</w:t>
      </w:r>
    </w:p>
    <w:p>
      <w:pPr>
        <w:pStyle w:val="Heading2"/>
      </w:pPr>
      <w:r>
        <w:t>2.4 多格式数据导出</w:t>
      </w:r>
    </w:p>
    <w:p>
      <w:r>
        <w:t>命令：/export。将诗歌数据按指定格式导出为文件，支持CSV、JSON、XML、TXT、HTML五种目标格式。用户可通过参数配置导出行为：format参数指定目标格式，prefix参数设置导出文件名前缀，fields参数指定导出字段，max_rows参数限制最大导出行数（默认1000行，最大50000行）。</w:t>
      </w:r>
    </w:p>
    <w:p>
      <w:r>
        <w:t>导出过程实时显示进度，完成后输出文件路径、文件大小、实际导出行数与列数。CSV格式使用UTF-8-sig编码确保在Excel中正确显示中文。JSON和XML格式保留原始数据结构层级。</w:t>
      </w:r>
    </w:p>
    <w:p>
      <w:r>
        <w:t>命令/list-exports可列出全部历史导出文件清单，展示文件名、格式、大小和创建时间，方便用户管理。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55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st_ex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图2.4 导出文件列表</w:t>
      </w:r>
    </w:p>
    <w:p>
      <w:pPr>
        <w:pStyle w:val="Heading2"/>
      </w:pPr>
      <w:r>
        <w:t>2.5 语义检索</w:t>
      </w:r>
    </w:p>
    <w:p>
      <w:r>
        <w:t>命令：/search-rag。基于ChromaDB向量数据库与文本嵌入模型实现诗歌内容的语义级检索。与传统关键词匹配不同，语义检索能理解查询的深层含义，返回意义上相关而非仅仅字面匹配的结果。</w:t>
      </w:r>
    </w:p>
    <w:p>
      <w:r>
        <w:t>用户输入自然语言查询文本，系统首先通过嵌入模型将查询文本转换为高维向量（2560维），然后在ChromaDB向量索引中计算余弦相似度，返回相似度评分最高的K条记录。检索范围覆盖15081首诗歌文档。</w:t>
      </w:r>
    </w:p>
    <w:p>
      <w:r>
        <w:t>返回结果按相似度评分降序排列，每条结果包含诗歌标题、作者、朝代、主题类别和匹配文本片段。用户可通过参数将检索结果直接导出为CSV或JSON文件，用于后续分析或报告。</w:t>
      </w:r>
    </w:p>
    <w:p>
      <w:pPr>
        <w:pStyle w:val="Heading2"/>
      </w:pPr>
      <w:r>
        <w:t>2.6 系统健康检查</w:t>
      </w:r>
    </w:p>
    <w:p>
      <w:r>
        <w:t>命令：/health。自动执行8项健康检查，对系统各关键组件进行全面的可用性诊断。检查项目包括：数据目录可访问性和读写权限、导出目录可用性、日志目录写入权限、缓存目录读写权限、向量数据库连接性和数据完整性、配置文件合法性和完整性、Python依赖包版本兼容性、系统资源充足性。</w:t>
      </w:r>
    </w:p>
    <w:p>
      <w:r>
        <w:t>每项检查独立执行，支持超时控制和失败重试。检查完成后汇总生成健康报告，展示系统整体健康状态、各项通过率、每个失败项的详细错误信息和具体修复建议。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7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l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图2.6 系统健康检查报告</w:t>
      </w:r>
    </w:p>
    <w:p>
      <w:pPr>
        <w:pStyle w:val="Heading2"/>
      </w:pPr>
      <w:r>
        <w:t>2.7 系统监控快照</w:t>
      </w:r>
    </w:p>
    <w:p>
      <w:r>
        <w:t>命令：/monitor-snap。实时采集当前系统的运行指标并生成快照记录。采集项目包括：CPU使用率、物理内存和虚拟内存的使用量与使用率、各磁盘分区的总容量和可用空间、网络接口流量、关键进程的资源占用情况。快照数据自动存入历史记录（保留最近200条），支持多快照趋势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32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itor_sn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图2.7 系统监控快照</w:t>
      </w:r>
    </w:p>
    <w:p>
      <w:pPr>
        <w:pStyle w:val="Heading2"/>
      </w:pPr>
      <w:r>
        <w:t>2.8 运维报告生成</w:t>
      </w:r>
    </w:p>
    <w:p>
      <w:r>
        <w:t>命令：/report。根据系统当前运行状态和数据统计自动生成运维报告。支持三种输出格式：纯文本、JSON和HTML。报告内容包含系统基本信息、数据概览、导出历史摘要、系统资源趋势、健康检查结果、日志统计。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08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图2.8 运维报告生成</w:t>
      </w:r>
    </w:p>
    <w:p>
      <w:pPr>
        <w:pStyle w:val="Heading2"/>
      </w:pPr>
      <w:r>
        <w:t>2.9 Agent智能对话模式</w:t>
      </w:r>
    </w:p>
    <w:p>
      <w:r>
        <w:t>Agent模式是本系统的核心特色功能，实现了自然语言驱动的CLI运维操作范式。工作流程如下：第一步，意图解析——用户输入发送至大语言模型，模型分析用户意图。第二步，工具选择与编排——模型从15个内置工具中选择合适的工具，确定调用顺序和参数。第三步，工具执行——系统调用对应的CLI命令处理函数。第四步，结果综合——模型综合工具执行结果，生成自然语言回复。</w:t>
      </w:r>
    </w:p>
    <w:p>
      <w:r>
        <w:t>Agent模式支持多轮对话，用户可通过代词引用历史内容，系统根据上下文理解指代关系。Agent内置15个工具包括：system_status、scan_data、export_data、search_rag、check_health、monitor_snapshot、generate_report、list_exports、check_rag、build_rag、clear_cache、clean_logs、backup_data、config_info和expert_analysis。</w:t>
      </w:r>
    </w:p>
    <w:p>
      <w:r>
        <w:t>专家组深度分析（expert_analysis）是Agent的核心特色工具。当用户请求深度诗歌赏析时，系统自动调度5位AI专家（意象分析、语言鉴赏、情感解读、技法评析、历史考证）并行独立分析，最后协调者综合成完整赏析报告。回复采用流式输出，逐字打印，中文标点处适度停顿。</w:t>
      </w:r>
    </w:p>
    <w:p>
      <w:pPr>
        <w:pStyle w:val="Heading2"/>
      </w:pPr>
      <w:r>
        <w:t>2.10 向量数据库管理</w:t>
      </w:r>
    </w:p>
    <w:p>
      <w:r>
        <w:t>本系统使用ChromaDB作为向量存储引擎。</w:t>
      </w:r>
    </w:p>
    <w:p>
      <w:r>
        <w:t>/check-rag：检查ChromaDB向量数据库的完整状态，展示索引文件路径、构建时间、文档总数、已向量化文档数、向量维度、嵌入模型名称和索引占用空间。</w:t>
      </w:r>
    </w:p>
    <w:p>
      <w:r>
        <w:t>/build-rag：从JSON诗歌数据文件构建或重建向量索引。系统自动解析诗歌数据中的原文内容，通过嵌入模型将文本转换为2560维向量，存入ChromaDB持久化存储。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73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_r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图2.10 向量数据库状态</w:t>
      </w:r>
    </w:p>
    <w:p>
      <w:pPr>
        <w:pStyle w:val="Heading2"/>
      </w:pPr>
      <w:r>
        <w:t>2.11 会话管理</w:t>
      </w:r>
    </w:p>
    <w:p>
      <w:r>
        <w:t>系统具备完整的会话记忆与回溯能力。每次启动时自动创建新会话，每轮对话自动记录用户输入、Agent回复以及工具调用历史。会话数据以结构化JSON格式持久化存储在sessions目录下。</w:t>
      </w:r>
    </w:p>
    <w:p>
      <w:r>
        <w:t>/resume命令：查看全部历史会话列表（展示会话ID、创建时间、轮次数），通过/resume last恢复最近一次会话，或/resume &lt;ID&gt;恢复指定历史会话。/session命令：查看当前会话详细信息。</w:t>
      </w:r>
    </w:p>
    <w:p>
      <w:pPr>
        <w:pStyle w:val="Heading2"/>
      </w:pPr>
      <w:r>
        <w:t>2.12 缓存与导出管理</w:t>
      </w:r>
    </w:p>
    <w:p>
      <w:r>
        <w:t>/clear-cache：清理系统内存缓存和文件缓存，释放被占用的系统资源。内存缓存清理采用LRU策略。</w:t>
      </w:r>
    </w:p>
    <w:p>
      <w:r>
        <w:t>/list-exports：列出全部历史导出文件清单，展示文件名、格式、大小和创建时间。</w:t>
      </w:r>
    </w:p>
    <w:p>
      <w:pPr>
        <w:pStyle w:val="Heading2"/>
      </w:pPr>
      <w:r>
        <w:t>2.13 日志与配置管理</w:t>
      </w:r>
    </w:p>
    <w:p>
      <w:r>
        <w:t>/clean-logs：清理超过指定天数的旧日志文件，支持自定义保留天数。配合日志轮转机制确保存储空间可控。</w:t>
      </w:r>
    </w:p>
    <w:p>
      <w:r>
        <w:t>/config-info：查看当前系统的全部配置项，包括运行环境、目录路径、日志策略、缓存策略、导出参数、监控阈值、扫描器配置等。配置以键值对形式清晰展示。</w:t>
      </w:r>
    </w:p>
    <w:p>
      <w:r>
        <w:t>/model：切换大语言模型配置，支持本地LM Studio与云端API两种部署方式。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3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g_in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图2.13 系统配置信息</w:t>
      </w:r>
    </w:p>
    <w:p>
      <w:pPr>
        <w:pStyle w:val="Heading2"/>
      </w:pPr>
      <w:r>
        <w:t>2.14 数据备份</w:t>
      </w:r>
    </w:p>
    <w:p>
      <w:r>
        <w:t>/backup：将数据目录完整备份到指定位置，保持原始目录结构和文件元信息。备份采用全量方式，每次执行创建独立的备份副本，适用于系统升级前、数据批量处理前等场景。</w:t>
      </w:r>
    </w:p>
    <w:p>
      <w:pPr>
        <w:pStyle w:val="Heading2"/>
      </w:pPr>
      <w:r>
        <w:t>2.15 单元测试</w:t>
      </w:r>
    </w:p>
    <w:p>
      <w:r>
        <w:t>/test：运行系统内置的模块导入测试和功能断言测试。测试覆盖配置加载、异常处理、日志系统、工具函数、数据模型等核心模块。测试结果汇总展示通过和失败数量，失败用例输出具体错误信息。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6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</w:rPr>
        <w:t>图2.15 单元测试运行结果</w:t>
      </w:r>
    </w:p>
    <w:p>
      <w:r>
        <w:br w:type="page"/>
      </w:r>
    </w:p>
    <w:p>
      <w:pPr>
        <w:pStyle w:val="Heading1"/>
      </w:pPr>
      <w:r>
        <w:t>第三章 运行环境</w:t>
      </w:r>
    </w:p>
    <w:p>
      <w:pPr>
        <w:pStyle w:val="Heading2"/>
      </w:pPr>
      <w:r>
        <w:t>3.1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最低配置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推荐配置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CPU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Intel Core i5 第8代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Intel Core i7 第12代+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内存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8GB DDR4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16GB DDR4+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存储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500GB HDD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1TB SSD (NVMe)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GPU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无（CPU推理可运行）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NVIDIA RTX 3060 12GB+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网络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如用云端API需联网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稳定宽带连接</w:t>
            </w:r>
          </w:p>
        </w:tc>
      </w:tr>
    </w:tbl>
    <w:p/>
    <w:p>
      <w:r>
        <w:t>系统本身的CLI功能对硬件要求很低，在普通办公电脑上即可流畅运行。主要硬件需求由大语言模型推理产生。若使用LM Studio本地部署LLM，推荐配置独立显卡以加速推理。向量数据库索引存储约需1-2GB磁盘空间，建议为日志、导出和备份预留10GB以上。</w:t>
      </w:r>
    </w:p>
    <w:p>
      <w:pPr>
        <w:pStyle w:val="Heading2"/>
      </w:pPr>
      <w:r>
        <w:t>3.2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配置要求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操作系统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Windows 10/11（64位）、Ubuntu 20.04+、macOS 12+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Python版本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Python 3.10 及以上（64位）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核心依赖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rich&gt;=13.0, prompt_toolkit&gt;=3.0, chromadb&gt;=0.4, requests&gt;=2.28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向量数据库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ChromaDB 0.4+（嵌入式部署）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LLM服务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兼容OpenAI API格式的服务（LM Studio或云端API）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嵌入模型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text-embedding-qwen3-embedding-4b（2560维）</w:t>
            </w:r>
          </w:p>
        </w:tc>
      </w:tr>
      <w:tr>
        <w:tc>
          <w:tcPr>
            <w:tcW w:type="dxa" w:w="4536"/>
          </w:tcPr>
          <w:p>
            <w:r>
              <w:rPr>
                <w:sz w:val="22"/>
              </w:rPr>
              <w:t>终端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支持ANSI/VT的现代终端</w:t>
            </w:r>
          </w:p>
        </w:tc>
      </w:tr>
    </w:tbl>
    <w:p/>
    <w:p>
      <w:r>
        <w:t>所有Python依赖均可通过pip安装。ChromaDB采用嵌入式模式运行，无需额外部署数据库服务器。LLM服务通过OpenAI兼容API接口通信，理论上可接入任何兼容该接口的服务提供商。</w:t>
      </w:r>
    </w:p>
    <w:p>
      <w:pPr>
        <w:pStyle w:val="Heading2"/>
      </w:pPr>
      <w:r>
        <w:t>3.3 部署方式</w:t>
      </w:r>
    </w:p>
    <w:p>
      <w:r>
        <w:t>方式一：批处理脚本启动。将tang-cli.bat所在目录添加至系统PATH环境变量，终端输入tang-cli即可进入系统。</w:t>
      </w:r>
    </w:p>
    <w:p>
      <w:r>
        <w:t>方式二：Python直接启动。在项目根目录执行python cli_entry.py进入交互Shell，或python cli_entry.py /status执行单条命令后退出，适合开发调试和脚本集成。</w:t>
      </w:r>
    </w:p>
    <w:p>
      <w:r>
        <w:br w:type="page"/>
      </w:r>
    </w:p>
    <w:p>
      <w:pPr>
        <w:pStyle w:val="Heading1"/>
      </w:pPr>
      <w:r>
        <w:t>第四章 技术特点</w:t>
      </w:r>
    </w:p>
    <w:p>
      <w:pPr>
        <w:pStyle w:val="Heading2"/>
      </w:pPr>
      <w:r>
        <w:t>4.1 双模式交互设计</w:t>
      </w:r>
    </w:p>
    <w:p>
      <w:r>
        <w:t>系统采用斜杠命令与自然语言Agent双模式设计。斜杠命令模式提供精确的本地操作控制，响应速度快（毫秒级），适合运维人员频繁执行的标准化操作。Agent模式提供灵活的自然语言交互，适合探索性查询和复杂的多步骤任务。两种模式在统一界面下无缝切换。命令自动补全基于prompt_toolkit实现，输入/后实时展示匹配命令。</w:t>
      </w:r>
    </w:p>
    <w:p>
      <w:pPr>
        <w:pStyle w:val="Heading2"/>
      </w:pPr>
      <w:r>
        <w:t>4.2 Rich终端渲染</w:t>
      </w:r>
    </w:p>
    <w:p>
      <w:r>
        <w:t>系统使用Rich库实现高质量的终端输出渲染。Panel面板用于包裹结构化信息块，Table表格用于多列数据展示，彩色文本用于区分信息状态。Rich渲染层独立封装为rich_ui模块，提供统一输出接口。所有输出均有ASCII降级方案，在不支持ANSI的终端自动切换为纯文本。</w:t>
      </w:r>
    </w:p>
    <w:p>
      <w:pPr>
        <w:pStyle w:val="Heading2"/>
      </w:pPr>
      <w:r>
        <w:t>4.3 多智能体协作分析</w:t>
      </w:r>
    </w:p>
    <w:p>
      <w:r>
        <w:t>专家分析引擎是本系统的重要创新。当用户请求深度诗歌赏析时，系统自动调度5位AI专家并行工作：意象分析专家（识别核心意象与意象链）、语言鉴赏专家（分析用字、韵律、修辞）、情感解读专家（剖析情感层次）、技法评析专家（评估对仗、用典、结构）、历史考证专家（考察创作背景与历史语境）。</w:t>
      </w:r>
    </w:p>
    <w:p>
      <w:r>
        <w:t>每位专家独立生成分析报告，最终由协调者综合形成完整赏析文档。这种多智能体协作模拟了人类学术团队的研讨模式，能从多个维度全面深入解读诗歌作品。</w:t>
      </w:r>
    </w:p>
    <w:p>
      <w:pPr>
        <w:pStyle w:val="Heading2"/>
      </w:pPr>
      <w:r>
        <w:t>4.4 跨轮次会话记忆</w:t>
      </w:r>
    </w:p>
    <w:p>
      <w:r>
        <w:t>系统自动为每轮对话创建会话记录，持久化存储为JSON文件。通过/resume命令可查看、恢复历史会话，实现跨启动的对话连续性。会话上下文自动注入Agent对话流程，使模型能正确理解代词引用和历史指代。</w:t>
      </w:r>
    </w:p>
    <w:p>
      <w:pPr>
        <w:pStyle w:val="Heading2"/>
      </w:pPr>
      <w:r>
        <w:t>4.5 向量语义检索</w:t>
      </w:r>
    </w:p>
    <w:p>
      <w:r>
        <w:t>基于ChromaDB向量数据库和text-embedding-qwen3-embedding-4b嵌入模型（2560维），实现诗歌内容的语义级相似度检索。相比传统关键词搜索，语义检索能理解用户查询的深层含义，有效解决了古典诗歌中同义词、隐喻和意象关联的检索难题。检索范围覆盖15081首诗歌，响应时间秒级。</w:t>
      </w:r>
    </w:p>
    <w:p>
      <w:pPr>
        <w:pStyle w:val="Heading2"/>
      </w:pPr>
      <w:r>
        <w:t>4.6 分层架构设计</w:t>
      </w:r>
    </w:p>
    <w:p>
      <w:r>
        <w:t>系统采用清晰的分层架构：入口层（cli_entry.py）负责REPL循环和模式路由；渲染层（rich_ui.py）负责终端UI输出；命令层（cli/cli_main.py）负责CLI命令实现和调度；引擎层（agent.py、rag_engine.py）负责LLM交互和向量检索；会话层（session_mgr.py）负责会话数据的持久化和管理；数据层（config/models）负责配置管理和数据模型定义。各层通过明确接口通信，模块间低耦合高内聚。</w:t>
      </w:r>
    </w:p>
    <w:p>
      <w:pPr>
        <w:pStyle w:val="Heading2"/>
      </w:pPr>
      <w:r>
        <w:t>4.7 安全性设计</w:t>
      </w:r>
    </w:p>
    <w:p>
      <w:r>
        <w:t>CLI命令层对输入参数进行校验和净化，防止命令注入。日志系统自动过滤敏感信息。配置文件中的敏感字段支持环境变量覆盖。备份操作采用独立目录隔离。会话数据仅存储在本地文件系统，不上传外部服务。</w:t>
      </w:r>
    </w:p>
    <w:p>
      <w:pPr>
        <w:pStyle w:val="Heading2"/>
      </w:pPr>
      <w:r>
        <w:t>4.8 可扩展性</w:t>
      </w:r>
    </w:p>
    <w:p>
      <w:r>
        <w:t>命令注册采用声明式字典映射，新增命令仅需添加条目并实现处理函数。Agent工具采用统一函数签名和注册机制。模型配置通过JSON文件管理，切换模型无需修改代码。系统设计预留了插件化扩展的接口空间。</w:t>
      </w:r>
    </w:p>
    <w:p>
      <w:r>
        <w:br w:type="page"/>
      </w:r>
    </w:p>
    <w:p>
      <w:pPr>
        <w:pStyle w:val="Heading1"/>
      </w:pPr>
      <w:r>
        <w:t>第五章 用户操作指南</w:t>
      </w:r>
    </w:p>
    <w:p>
      <w:pPr>
        <w:pStyle w:val="Heading2"/>
      </w:pPr>
      <w:r>
        <w:t>5.1 启动与退出</w:t>
      </w:r>
    </w:p>
    <w:p>
      <w:r>
        <w:t>启动：在终端输入tang-cli进入交互式Shell。系统首先显示欢迎界面（Rich Panel格式），包含系统名称、版本号V1.0.0和操作提示。随后出现tang-cli&gt;提示符等待用户输入。</w:t>
      </w:r>
    </w:p>
    <w:p>
      <w:r>
        <w:t>退出：输入/q、/quit、/exit中任意一个命令，或按Ctrl+C发送中断信号，或按Ctrl+D发送EOF信号，均可正常退出系统。退出时显示告别信息。</w:t>
      </w:r>
    </w:p>
    <w:p>
      <w:r>
        <w:t>单命令模式：无需进入交互环境，直接执行tang-cli &lt;命令&gt;（如tang-cli /status），系统执行该命令并输出结果后自动退出，适用于脚本集成和自动化任务。</w:t>
      </w:r>
    </w:p>
    <w:p>
      <w:pPr>
        <w:pStyle w:val="Heading2"/>
      </w:pPr>
      <w:r>
        <w:t>5.2 CLI命令使用方式</w:t>
      </w:r>
    </w:p>
    <w:p>
      <w:r>
        <w:t>所有CLI命令以斜杠（/）开头。输入/后系统自动弹出命令补全菜单，使用方向键浏览可用命令，Enter键选中。命令参数以空格分隔，参数值包含空格时使用引号包裹。</w:t>
      </w:r>
    </w:p>
    <w:p>
      <w:r>
        <w:t>常用命令示例：/status查看系统综合状态；/scan扫描数据目录；/health执行健康检查；/search-rag &lt;查询内容&gt;语义检索诗歌；/export导出数据文件。</w:t>
      </w:r>
    </w:p>
    <w:p>
      <w:pPr>
        <w:pStyle w:val="Heading2"/>
      </w:pPr>
      <w:r>
        <w:t>5.3 Agent对话模式</w:t>
      </w:r>
    </w:p>
    <w:p>
      <w:r>
        <w:t>不以/开头的任意输入自动进入Agent对话模式。用户可以自然语言描述需求，系统通过LLM理解意图并自动执行操作。</w:t>
      </w:r>
    </w:p>
    <w:p>
      <w:r>
        <w:t>使用建议：描述尽量具体明确。如'帮我找到李白的诗，跟月亮有关的，导出为CSV'，系统能精确理解并完成数据检索和导出。'看看系统'会被理解为查看系统状态。Agent模式支持代词引用，如'刚才那个结果帮我导出'。</w:t>
      </w:r>
    </w:p>
    <w:p>
      <w:pPr>
        <w:pStyle w:val="Heading2"/>
      </w:pPr>
      <w:r>
        <w:t>5.4 会话管理操作</w:t>
      </w:r>
    </w:p>
    <w:p>
      <w:r>
        <w:t>输入/resume查看历史会话列表，显示每个会话的ID、创建时间和对话轮次。输入/resume last恢复最近一次会话。输入/session查看当前会话详细信息。会话数据自动保存，无需手动操作，每个会话独立存储为JSON文件。</w:t>
      </w:r>
    </w:p>
    <w:p>
      <w:pPr>
        <w:pStyle w:val="Heading2"/>
      </w:pPr>
      <w:r>
        <w:t>5.5 典型工作流程</w:t>
      </w:r>
    </w:p>
    <w:p>
      <w:r>
        <w:t>场景一（数据探索与导出）：进入系统 → /scan了解数据概况 → /search-rag &lt;查询&gt;检索相关诗歌 → /export导出结果为CSV → /list-exports确认导出文件。</w:t>
      </w:r>
    </w:p>
    <w:p>
      <w:r>
        <w:t>场景二（系统运维巡检）：进入系统 → /status查看整体状态 → /health执行健康检查 → /monitor-snap获取资源快照 → /report生成运维报告。</w:t>
      </w:r>
    </w:p>
    <w:p>
      <w:r>
        <w:t>场景三（诗歌深度分析）：进入系统 → 输入'深度赏析杜甫的春望' → Agent自动调用5位专家并行分析 → 获得完整多维度赏析报告。</w:t>
      </w:r>
    </w:p>
    <w:p>
      <w:r>
        <w:t>场景四（会话恢复）：退出后重新进入 → /resume last → 继续之前的对话或分析任务。</w:t>
      </w:r>
    </w:p>
    <w:p>
      <w:r>
        <w:br w:type="page"/>
      </w:r>
    </w:p>
    <w:p>
      <w:pPr>
        <w:pStyle w:val="Heading1"/>
      </w:pPr>
      <w:r>
        <w:t>第六章 系统架构</w:t>
      </w:r>
    </w:p>
    <w:p>
      <w:pPr>
        <w:pStyle w:val="Heading2"/>
      </w:pPr>
      <w:r>
        <w:t>6.1 分层架构设计</w:t>
      </w:r>
    </w:p>
    <w:p>
      <w:r>
        <w:t>本系统采用经典的分层架构模式，从上到下分为六个层次：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层次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2"/>
              </w:rPr>
              <w:t>职责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入口层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cli_entry.py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REPL循环、输入路由（CLI vs Agent）、启动初始化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渲染层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cli/rich_ui.py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终端UI渲染（Panel/Table/彩色文本）、ASCII降级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命令层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cli/cli_main.py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17个CLI命令实现与调度、参数解析、结果格式化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引擎层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agent.py / rag_engine.py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LLM交互与工具编排、向量检索与嵌入模型调用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会话层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session_mgr.py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会话数据CRUD、JSON持久化、上下文构建</w:t>
            </w:r>
          </w:p>
        </w:tc>
      </w:tr>
      <w:tr>
        <w:tc>
          <w:tcPr>
            <w:tcW w:type="dxa" w:w="3024"/>
          </w:tcPr>
          <w:p>
            <w:r>
              <w:rPr>
                <w:sz w:val="22"/>
              </w:rPr>
              <w:t>数据层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cli/config.py / cli/models.py</w:t>
            </w:r>
          </w:p>
        </w:tc>
        <w:tc>
          <w:tcPr>
            <w:tcW w:type="dxa" w:w="3024"/>
          </w:tcPr>
          <w:p>
            <w:r>
              <w:rPr>
                <w:sz w:val="22"/>
              </w:rPr>
              <w:t>配置管理、数据模型、常量定义</w:t>
            </w:r>
          </w:p>
        </w:tc>
      </w:tr>
    </w:tbl>
    <w:p/>
    <w:p>
      <w:r>
        <w:t>各层间通过明确的Python函数接口通信，上层依赖下层，下层不感知上层。入口层根据用户输入类型路由到命令层或引擎层；命令层调用渲染层输出结构化结果；引擎层调用数据层获取配置，调用命令层执行工具。</w:t>
      </w:r>
    </w:p>
    <w:p>
      <w:pPr>
        <w:pStyle w:val="Heading2"/>
      </w:pPr>
      <w:r>
        <w:t>6.2 核心数据流</w:t>
      </w:r>
    </w:p>
    <w:p>
      <w:r>
        <w:t>CLI命令流程：用户输入 → cli_entry识别为CLI命令 → cli_main查找命令映射表 → 调用对应处理函数 → 结果通过rich_ui格式化渲染 → 终端输出。整个流程在同进程内同步完成，延迟毫秒级。</w:t>
      </w:r>
    </w:p>
    <w:p>
      <w:r>
        <w:t>Agent对话流程：用户输入 → cli_entry识别为Agent输入 → agent.run()接收输入 → 构建系统提示词+会话上下文 → _call_llm()发送请求至LLM → LLM返回工具调用或直接回答 → 若为工具调用：执行工具并收集结果 → 再次调用LLM综合结果 → 流式输出最终回复 → 会话记录保存。</w:t>
      </w:r>
    </w:p>
    <w:p>
      <w:r>
        <w:t>向量检索流程：用户输入查询文本 → rag_engine调用嵌入模型API → 获取查询向量 → 在ChromaDB集合中计算余弦相似度 → 返回Top-K相似文档 → 结果展示。嵌入和检索的总延迟通常在1-3秒。</w:t>
      </w:r>
    </w:p>
    <w:p>
      <w:pPr>
        <w:pStyle w:val="Heading2"/>
      </w:pPr>
      <w:r>
        <w:t>6.3 会话数据模型</w:t>
      </w:r>
    </w:p>
    <w:p>
      <w:r>
        <w:t>会话（Session）包含唯一会话ID（UUID格式）、创建时间戳、更新时间戳、对话轮次列表。每轮对话（Turn）包含用户输入文本、Agent回复文本、工具调用历史列表和时间戳。会话数据以JSON格式存储在sessions/目录下，每个会话一个独立文件。会话上下文用于Agent对话时，历史轮次按时间顺序构建为对话前缀。</w:t>
      </w:r>
    </w:p>
    <w:p>
      <w:pPr>
        <w:pStyle w:val="Heading2"/>
      </w:pPr>
      <w:r>
        <w:t>6.4 工具注册与编排</w:t>
      </w:r>
    </w:p>
    <w:p>
      <w:r>
        <w:t>Agent工具采用声明式注册。每个工具在TOOLS列表中定义为包含name、description和parameters的字典结构，遵循OpenAI Function Calling规范。工具实现函数统一签名为func(**params) -&gt; str。工具编排由LLM自动完成，系统将全部工具定义随请求发送至LLM，LLM根据用户意图选择合适的工具并按逻辑顺序编排调用。</w:t>
      </w:r>
    </w:p>
    <w:p>
      <w:pPr>
        <w:pStyle w:val="Heading2"/>
      </w:pPr>
      <w:r>
        <w:t>6.5 配置管理体系</w:t>
      </w:r>
    </w:p>
    <w:p>
      <w:r>
        <w:t>系统配置采用分层加载机制：默认配置（config.py）→ JSON配置文件（cli_config.json）→ 环境变量覆盖。优先级由低到高，环境变量具有最高优先级。配置项涵盖运行环境、目录路径、日志、缓存、导出、监控、扫描器、批处理、健康检查等全部模块。</w:t>
      </w:r>
    </w:p>
    <w:p>
      <w:r>
        <w:br w:type="page"/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