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0CDE5" w14:textId="77777777" w:rsidR="00315BB4" w:rsidRDefault="00000000">
      <w:pPr>
        <w:pStyle w:val="Title"/>
      </w:pPr>
      <w:r>
        <w:t>Question 3 Body Mass Index Calculation</w:t>
      </w:r>
    </w:p>
    <w:p w14:paraId="23192BC7" w14:textId="77777777" w:rsidR="00315BB4" w:rsidRDefault="00000000">
      <w:pPr>
        <w:pStyle w:val="Heading1"/>
      </w:pPr>
      <w:r>
        <w:t>Problem Statement</w:t>
      </w:r>
    </w:p>
    <w:p w14:paraId="17B13255" w14:textId="77777777" w:rsidR="00315BB4" w:rsidRDefault="00000000">
      <w:r>
        <w:t>I developed a Visual Basic 6.0 program to calculate Body Mass Index (BMI) from weight in kilograms and height in metres, and display Underweight, Normal, Overweight or Obese using standard adult categories.</w:t>
      </w:r>
    </w:p>
    <w:p w14:paraId="03E4B3D6" w14:textId="77777777" w:rsidR="00315BB4" w:rsidRDefault="00000000">
      <w:pPr>
        <w:pStyle w:val="Heading1"/>
      </w:pPr>
      <w:r>
        <w:t>Problem Specifications</w:t>
      </w:r>
    </w:p>
    <w:p w14:paraId="77D3BAC2" w14:textId="77777777" w:rsidR="00315BB4" w:rsidRDefault="00000000">
      <w:r>
        <w:t>I used Text1 for weight and Text2 for height. I displayed BMI to two decimal places in Text3 and the category in Text4. I accepted positive decimal values and rejected empty, nonnumeric, zero and negative inputs. The user enters height in metres, such as 1.75 for 175 cm. I used adult thresholds for people aged 20 and above.</w:t>
      </w:r>
    </w:p>
    <w:p w14:paraId="10B09027" w14:textId="77777777" w:rsidR="00315BB4" w:rsidRDefault="00000000">
      <w:pPr>
        <w:pStyle w:val="Heading1"/>
      </w:pPr>
      <w:r>
        <w:t>Analysis</w:t>
      </w:r>
    </w:p>
    <w:p w14:paraId="6096DC64" w14:textId="77777777" w:rsidR="00315BB4" w:rsidRDefault="00000000">
      <w:r>
        <w:t>I divided weight by height squared to obtain BMI in kg/m². I declared weightKg, heightMetres and bmi as Double variables, and category as String. I checked that height was greater than zero to prevent division by zero.</w:t>
      </w:r>
    </w:p>
    <w:p w14:paraId="1691D953" w14:textId="77777777" w:rsidR="00315BB4" w:rsidRDefault="00000000">
      <w:r>
        <w:rPr>
          <w:b/>
        </w:rPr>
        <w:t>Formula: BMI = Weight (kg) / [Height (m) × Height (m)]</w:t>
      </w:r>
    </w:p>
    <w:p w14:paraId="744AF554" w14:textId="77777777" w:rsidR="00315BB4" w:rsidRDefault="00000000">
      <w:r>
        <w:t>I classified BMI below 18.5 as Underweight, 18.5 to below 25 as Normal, 25 to below 30 as Overweight, and 30 or above as Obese. I used the unrounded BMI for classification. For example, 70 kg and 1.75 m give a BMI of 22.86 and the category Normal.</w:t>
      </w:r>
    </w:p>
    <w:p w14:paraId="7AB28FD9" w14:textId="77777777" w:rsidR="00315BB4" w:rsidRDefault="00000000">
      <w:pPr>
        <w:pStyle w:val="Heading1"/>
      </w:pPr>
      <w:r>
        <w:t>Design</w:t>
      </w:r>
    </w:p>
    <w:p w14:paraId="2F456D3F" w14:textId="77777777" w:rsidR="00315BB4" w:rsidRDefault="00000000">
      <w:r>
        <w:t>I designed frmBMI with four labelled textboxes. I locked Text3 and Text4 to prevent manual editing of the results. I used Command1 to calculate, Command2 to clear the fields and Command3 to close the form. Changing either input clears both results.</w:t>
      </w:r>
    </w:p>
    <w:p w14:paraId="157CD5A4" w14:textId="77777777" w:rsidR="00315BB4" w:rsidRDefault="00000000">
      <w:r>
        <w:t>In the Calculate procedure, I validated the entries with IsNumeric, converted them with CDbl, and checked that both were positive. I calculated BMI, selected the category using If...ElseIf...Else, and displayed both results. I added messages for invalid inputs and calculation errors.</w:t>
      </w:r>
    </w:p>
    <w:p w14:paraId="711CC08E" w14:textId="77777777" w:rsidR="00315BB4" w:rsidRDefault="00000000">
      <w:r>
        <w:rPr>
          <w:sz w:val="18"/>
        </w:rPr>
        <w:t>Category reference: CDC Adult BMI Categories</w:t>
      </w:r>
      <w:r>
        <w:rPr>
          <w:sz w:val="18"/>
        </w:rPr>
        <w:br/>
        <w:t>https://www.cdc.gov/bmi/adult-calculator/bmi-categories.html</w:t>
      </w:r>
    </w:p>
    <w:sectPr w:rsidR="00315BB4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9300121">
    <w:abstractNumId w:val="8"/>
  </w:num>
  <w:num w:numId="2" w16cid:durableId="766312765">
    <w:abstractNumId w:val="6"/>
  </w:num>
  <w:num w:numId="3" w16cid:durableId="1535314312">
    <w:abstractNumId w:val="5"/>
  </w:num>
  <w:num w:numId="4" w16cid:durableId="228852139">
    <w:abstractNumId w:val="4"/>
  </w:num>
  <w:num w:numId="5" w16cid:durableId="1702588443">
    <w:abstractNumId w:val="7"/>
  </w:num>
  <w:num w:numId="6" w16cid:durableId="808135169">
    <w:abstractNumId w:val="3"/>
  </w:num>
  <w:num w:numId="7" w16cid:durableId="1624195899">
    <w:abstractNumId w:val="2"/>
  </w:num>
  <w:num w:numId="8" w16cid:durableId="1103263010">
    <w:abstractNumId w:val="1"/>
  </w:num>
  <w:num w:numId="9" w16cid:durableId="1367952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BB4"/>
    <w:rsid w:val="00326F90"/>
    <w:rsid w:val="00435694"/>
    <w:rsid w:val="00AA1D8D"/>
    <w:rsid w:val="00B47730"/>
    <w:rsid w:val="00CB0664"/>
    <w:rsid w:val="00CE79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DF6BB1"/>
  <w14:defaultImageDpi w14:val="300"/>
  <w15:docId w15:val="{7DA1C300-49BC-4793-8632-194E71275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Alphakeem Adroit</cp:lastModifiedBy>
  <cp:revision>2</cp:revision>
  <dcterms:created xsi:type="dcterms:W3CDTF">2013-12-23T23:15:00Z</dcterms:created>
  <dcterms:modified xsi:type="dcterms:W3CDTF">2026-10-12T06:20:00Z</dcterms:modified>
  <cp:category/>
</cp:coreProperties>
</file>