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sz w:val="56"/>
          <w:szCs w:val="56"/>
        </w:rPr>
      </w:pPr>
      <w:r w:rsidDel="00000000" w:rsidR="00000000" w:rsidRPr="00000000">
        <w:rPr>
          <w:rFonts w:ascii="Arial" w:cs="Arial" w:eastAsia="Arial" w:hAnsi="Arial"/>
          <w:b w:val="1"/>
          <w:sz w:val="56"/>
          <w:szCs w:val="56"/>
          <w:rtl w:val="0"/>
        </w:rPr>
        <w:t xml:space="preserve">Especificación de Requisitos de Software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Proyecto: “Carbono Neutralidad 2050”</w:t>
      </w:r>
    </w:p>
    <w:p w:rsidR="00000000" w:rsidDel="00000000" w:rsidP="00000000" w:rsidRDefault="00000000" w:rsidRPr="00000000" w14:paraId="000000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Versión: 1.3</w:t>
      </w:r>
    </w:p>
    <w:p w:rsidR="00000000" w:rsidDel="00000000" w:rsidP="00000000" w:rsidRDefault="00000000" w:rsidRPr="00000000" w14:paraId="000000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Fecha: 05/09/2025</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ind w:left="708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Integrantes:</w:t>
      </w:r>
    </w:p>
    <w:p w:rsidR="00000000" w:rsidDel="00000000" w:rsidP="00000000" w:rsidRDefault="00000000" w:rsidRPr="00000000" w14:paraId="00000010">
      <w:pPr>
        <w:ind w:left="7200" w:firstLine="0"/>
        <w:jc w:val="both"/>
        <w:rPr/>
      </w:pPr>
      <w:r w:rsidDel="00000000" w:rsidR="00000000" w:rsidRPr="00000000">
        <w:rPr>
          <w:rtl w:val="0"/>
        </w:rPr>
        <w:t xml:space="preserve">ALFREDO BENJAMIN CASTRO ALARCÓN</w:t>
      </w:r>
    </w:p>
    <w:p w:rsidR="00000000" w:rsidDel="00000000" w:rsidP="00000000" w:rsidRDefault="00000000" w:rsidRPr="00000000" w14:paraId="00000011">
      <w:pPr>
        <w:ind w:left="6480" w:firstLine="720"/>
        <w:jc w:val="both"/>
        <w:rPr/>
      </w:pPr>
      <w:r w:rsidDel="00000000" w:rsidR="00000000" w:rsidRPr="00000000">
        <w:rPr>
          <w:rtl w:val="0"/>
        </w:rPr>
        <w:t xml:space="preserve">JUAKIN</w:t>
      </w:r>
      <w:r w:rsidDel="00000000" w:rsidR="00000000" w:rsidRPr="00000000">
        <w:rPr>
          <w:rtl w:val="0"/>
        </w:rPr>
        <w:t xml:space="preserve"> BERNARDO FREDES TAPIA</w:t>
      </w:r>
    </w:p>
    <w:p w:rsidR="00000000" w:rsidDel="00000000" w:rsidP="00000000" w:rsidRDefault="00000000" w:rsidRPr="00000000" w14:paraId="00000012">
      <w:pPr>
        <w:ind w:left="6480" w:firstLine="720"/>
        <w:jc w:val="both"/>
        <w:rPr/>
      </w:pPr>
      <w:r w:rsidDel="00000000" w:rsidR="00000000" w:rsidRPr="00000000">
        <w:rPr>
          <w:rtl w:val="0"/>
        </w:rPr>
        <w:t xml:space="preserve">KEVIN IGNACIO PEÑA SILVA</w:t>
      </w:r>
    </w:p>
    <w:p w:rsidR="00000000" w:rsidDel="00000000" w:rsidP="00000000" w:rsidRDefault="00000000" w:rsidRPr="00000000" w14:paraId="00000013">
      <w:pPr>
        <w:ind w:left="6480" w:firstLine="720"/>
        <w:jc w:val="both"/>
        <w:rPr/>
      </w:pPr>
      <w:r w:rsidDel="00000000" w:rsidR="00000000" w:rsidRPr="00000000">
        <w:rPr>
          <w:rtl w:val="0"/>
        </w:rPr>
        <w:t xml:space="preserve">NICOLAS IGNACIO VIDAL TOLEDO</w:t>
      </w:r>
    </w:p>
    <w:p w:rsidR="00000000" w:rsidDel="00000000" w:rsidP="00000000" w:rsidRDefault="00000000" w:rsidRPr="00000000" w14:paraId="00000014">
      <w:pPr>
        <w:ind w:left="6480" w:firstLine="720"/>
        <w:jc w:val="both"/>
        <w:rPr>
          <w:rFonts w:ascii="Arial" w:cs="Arial" w:eastAsia="Arial" w:hAnsi="Arial"/>
          <w:sz w:val="28"/>
          <w:szCs w:val="28"/>
        </w:rPr>
      </w:pPr>
      <w:r w:rsidDel="00000000" w:rsidR="00000000" w:rsidRPr="00000000">
        <w:rPr>
          <w:rtl w:val="0"/>
        </w:rPr>
        <w:t xml:space="preserve">ANETTE JAZMIN VILLALÓN BRUNA</w:t>
      </w:r>
      <w:r w:rsidDel="00000000" w:rsidR="00000000" w:rsidRPr="00000000">
        <w:rPr>
          <w:rtl w:val="0"/>
        </w:rPr>
      </w:r>
    </w:p>
    <w:p w:rsidR="00000000" w:rsidDel="00000000" w:rsidP="00000000" w:rsidRDefault="00000000" w:rsidRPr="00000000" w14:paraId="00000015">
      <w:pPr>
        <w:ind w:left="708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both"/>
        <w:rPr>
          <w:sz w:val="32"/>
          <w:szCs w:val="32"/>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Contenido</w:t>
      </w:r>
    </w:p>
    <w:sdt>
      <w:sdtPr>
        <w:id w:val="-290763141"/>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120" w:before="12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1tmo1gu59we">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Control de Versiones</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120" w:before="12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78h8jh6knbfo">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l5dz76h1ttx">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1.1.</w:t>
            </w:r>
          </w:hyperlink>
          <w:hyperlink w:anchor="_heading=h.jl5dz76h1tt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_heading=h.jl5dz76h1ttx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ci5b6iq3603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1.2.</w:t>
            </w:r>
          </w:hyperlink>
          <w:hyperlink w:anchor="_heading=h.ci5b6iq3603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_heading=h.ci5b6iq3603m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Ámbito del Sistema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 w:val="left" w:leader="none" w:pos="440"/>
            </w:tabs>
            <w:spacing w:after="120" w:before="12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4yqiufitak1a">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2.</w:t>
            </w:r>
          </w:hyperlink>
          <w:hyperlink w:anchor="_heading=h.4yqiufitak1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_heading=h.4yqiufitak1a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9qlvg2cemdu8">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2.1.</w:t>
            </w:r>
          </w:hyperlink>
          <w:hyperlink w:anchor="_heading=h.9qlvg2cemdu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_heading=h.9qlvg2cemdu8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Perspectiva del Producto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rf04wsdclo8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2.2.</w:t>
            </w:r>
          </w:hyperlink>
          <w:hyperlink w:anchor="_heading=h.rf04wsdclo8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_heading=h.rf04wsdclo8j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Funciones del Producto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q7xl92kkrb9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2.3.</w:t>
            </w:r>
          </w:hyperlink>
          <w:hyperlink w:anchor="_heading=h.q7xl92kkrb9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_heading=h.q7xl92kkrb9r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Características de los Usuarios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ala8r4qf6mc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2.4.</w:t>
            </w:r>
          </w:hyperlink>
          <w:hyperlink w:anchor="_heading=h.ala8r4qf6mc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_heading=h.ala8r4qf6mcj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Restricciones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8ndwmyiytyze">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2.5.</w:t>
            </w:r>
          </w:hyperlink>
          <w:hyperlink w:anchor="_heading=h.8ndwmyiytyz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_heading=h.8ndwmyiytyze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Suposiciones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nb01u1gp1tok">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2.6.</w:t>
            </w:r>
          </w:hyperlink>
          <w:hyperlink w:anchor="_heading=h.nb01u1gp1to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_heading=h.nb01u1gp1tok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Futuros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 w:val="left" w:leader="none" w:pos="440"/>
            </w:tabs>
            <w:spacing w:after="120" w:before="12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6j6ktwbjxc7d">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3.</w:t>
            </w:r>
          </w:hyperlink>
          <w:hyperlink w:anchor="_heading=h.6j6ktwbjxc7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_heading=h.6j6ktwbjxc7d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Requisitos Específicos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1z8jsb9bs3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3.1</w:t>
            </w:r>
          </w:hyperlink>
          <w:hyperlink w:anchor="_heading=h.31z8jsb9bs3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_heading=h.31z8jsb9bs3y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comunes de las interfaces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1096"/>
            </w:tabs>
            <w:spacing w:after="0" w:before="0" w:line="276" w:lineRule="auto"/>
            <w:ind w:left="4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vdxjx2a51s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3.1.1</w:t>
            </w:r>
          </w:hyperlink>
          <w:hyperlink w:anchor="_heading=h.jvdxjx2a51s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_heading=h.jvdxjx2a51sw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usuario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1096"/>
            </w:tabs>
            <w:spacing w:after="0" w:before="0" w:line="276" w:lineRule="auto"/>
            <w:ind w:left="4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mnmcwyadocbb">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3.1.2</w:t>
            </w:r>
          </w:hyperlink>
          <w:hyperlink w:anchor="_heading=h.mnmcwyadocb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_heading=h.mnmcwyadocbb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hardware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1096"/>
            </w:tabs>
            <w:spacing w:after="0" w:before="0" w:line="276" w:lineRule="auto"/>
            <w:ind w:left="4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bmtm30igb8r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3.1.3</w:t>
            </w:r>
          </w:hyperlink>
          <w:hyperlink w:anchor="_heading=h.bmtm30igb8r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_heading=h.bmtm30igb8r4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software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tnbeckr07meu">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3.2</w:t>
            </w:r>
          </w:hyperlink>
          <w:hyperlink w:anchor="_heading=h.tnbeckr07me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_heading=h.tnbeckr07meu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Funcionales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7tlyegyl4wuv">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3.3</w:t>
            </w:r>
          </w:hyperlink>
          <w:hyperlink w:anchor="_heading=h.7tlyegyl4w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_heading=h.7tlyegyl4wuv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no Funcionales (10 unidades, atributos de calidad según ISO 25010):</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109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ld10nmo18ii8">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3.4</w:t>
            </w:r>
          </w:hyperlink>
          <w:hyperlink w:anchor="_heading=h.ld10nmo18ii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_heading=h.ld10nmo18ii8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Otros Requisitos (2 unidades, c/u a lo más 2 líneas):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 w:val="left" w:leader="none" w:pos="440"/>
            </w:tabs>
            <w:spacing w:after="120" w:before="12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uze13cf1j2dq">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4.</w:t>
            </w:r>
          </w:hyperlink>
          <w:hyperlink w:anchor="_heading=h.uze13cf1j2d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_heading=h.uze13cf1j2dq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Carta Gantt del Proyecto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jc w:val="both"/>
        <w:rPr>
          <w:rFonts w:ascii="Calibri" w:cs="Calibri" w:eastAsia="Calibri" w:hAnsi="Calibri"/>
        </w:rPr>
      </w:pPr>
      <w:bookmarkStart w:colFirst="0" w:colLast="0" w:name="_heading=h.x1tmo1gu59we" w:id="0"/>
      <w:bookmarkEnd w:id="0"/>
      <w:r w:rsidDel="00000000" w:rsidR="00000000" w:rsidRPr="00000000">
        <w:rPr>
          <w:rFonts w:ascii="Calibri" w:cs="Calibri" w:eastAsia="Calibri" w:hAnsi="Calibri"/>
          <w:rtl w:val="0"/>
        </w:rPr>
        <w:t xml:space="preserve">Control de Versiones</w:t>
      </w:r>
    </w:p>
    <w:p w:rsidR="00000000" w:rsidDel="00000000" w:rsidP="00000000" w:rsidRDefault="00000000" w:rsidRPr="00000000" w14:paraId="00000032">
      <w:pPr>
        <w:spacing w:after="0" w:line="240" w:lineRule="auto"/>
        <w:jc w:val="both"/>
        <w:rPr>
          <w:sz w:val="20"/>
          <w:szCs w:val="20"/>
        </w:rPr>
      </w:pPr>
      <w:r w:rsidDel="00000000" w:rsidR="00000000" w:rsidRPr="00000000">
        <w:rPr>
          <w:rtl w:val="0"/>
        </w:rPr>
      </w:r>
    </w:p>
    <w:tbl>
      <w:tblPr>
        <w:tblStyle w:val="Table1"/>
        <w:tblW w:w="110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9"/>
        <w:gridCol w:w="1097"/>
        <w:gridCol w:w="2896"/>
        <w:gridCol w:w="5716"/>
        <w:tblGridChange w:id="0">
          <w:tblGrid>
            <w:gridCol w:w="1389"/>
            <w:gridCol w:w="1097"/>
            <w:gridCol w:w="2896"/>
            <w:gridCol w:w="5716"/>
          </w:tblGrid>
        </w:tblGridChange>
      </w:tblGrid>
      <w:tr>
        <w:trPr>
          <w:cantSplit w:val="0"/>
          <w:tblHeader w:val="0"/>
        </w:trPr>
        <w:tc>
          <w:tcPr/>
          <w:p w:rsidR="00000000" w:rsidDel="00000000" w:rsidP="00000000" w:rsidRDefault="00000000" w:rsidRPr="00000000" w14:paraId="00000033">
            <w:pPr>
              <w:jc w:val="both"/>
              <w:rPr>
                <w:b w:val="1"/>
              </w:rPr>
            </w:pPr>
            <w:r w:rsidDel="00000000" w:rsidR="00000000" w:rsidRPr="00000000">
              <w:rPr>
                <w:b w:val="1"/>
                <w:rtl w:val="0"/>
              </w:rPr>
              <w:t xml:space="preserve">Fecha</w:t>
            </w:r>
          </w:p>
        </w:tc>
        <w:tc>
          <w:tcPr/>
          <w:p w:rsidR="00000000" w:rsidDel="00000000" w:rsidP="00000000" w:rsidRDefault="00000000" w:rsidRPr="00000000" w14:paraId="00000034">
            <w:pPr>
              <w:jc w:val="both"/>
              <w:rPr>
                <w:b w:val="1"/>
              </w:rPr>
            </w:pPr>
            <w:r w:rsidDel="00000000" w:rsidR="00000000" w:rsidRPr="00000000">
              <w:rPr>
                <w:b w:val="1"/>
                <w:rtl w:val="0"/>
              </w:rPr>
              <w:t xml:space="preserve">Revisión</w:t>
            </w:r>
          </w:p>
        </w:tc>
        <w:tc>
          <w:tcPr/>
          <w:p w:rsidR="00000000" w:rsidDel="00000000" w:rsidP="00000000" w:rsidRDefault="00000000" w:rsidRPr="00000000" w14:paraId="00000035">
            <w:pPr>
              <w:jc w:val="both"/>
              <w:rPr>
                <w:b w:val="1"/>
              </w:rPr>
            </w:pPr>
            <w:r w:rsidDel="00000000" w:rsidR="00000000" w:rsidRPr="00000000">
              <w:rPr>
                <w:b w:val="1"/>
                <w:rtl w:val="0"/>
              </w:rPr>
              <w:t xml:space="preserve">Autor</w:t>
            </w:r>
          </w:p>
        </w:tc>
        <w:tc>
          <w:tcPr/>
          <w:p w:rsidR="00000000" w:rsidDel="00000000" w:rsidP="00000000" w:rsidRDefault="00000000" w:rsidRPr="00000000" w14:paraId="00000036">
            <w:pPr>
              <w:jc w:val="both"/>
              <w:rPr>
                <w:b w:val="1"/>
              </w:rPr>
            </w:pPr>
            <w:r w:rsidDel="00000000" w:rsidR="00000000" w:rsidRPr="00000000">
              <w:rPr>
                <w:b w:val="1"/>
                <w:rtl w:val="0"/>
              </w:rPr>
              <w:t xml:space="preserve">Modificación</w:t>
            </w:r>
          </w:p>
        </w:tc>
      </w:tr>
      <w:tr>
        <w:trPr>
          <w:cantSplit w:val="0"/>
          <w:tblHeader w:val="0"/>
        </w:trPr>
        <w:tc>
          <w:tcPr>
            <w:vAlign w:val="center"/>
          </w:tcPr>
          <w:p w:rsidR="00000000" w:rsidDel="00000000" w:rsidP="00000000" w:rsidRDefault="00000000" w:rsidRPr="00000000" w14:paraId="00000037">
            <w:pPr>
              <w:jc w:val="both"/>
              <w:rPr/>
            </w:pPr>
            <w:r w:rsidDel="00000000" w:rsidR="00000000" w:rsidRPr="00000000">
              <w:rPr>
                <w:rtl w:val="0"/>
              </w:rPr>
              <w:t xml:space="preserve">18/08/2025</w:t>
            </w:r>
          </w:p>
        </w:tc>
        <w:tc>
          <w:tcPr>
            <w:vAlign w:val="center"/>
          </w:tcPr>
          <w:p w:rsidR="00000000" w:rsidDel="00000000" w:rsidP="00000000" w:rsidRDefault="00000000" w:rsidRPr="00000000" w14:paraId="00000038">
            <w:pPr>
              <w:jc w:val="both"/>
              <w:rPr/>
            </w:pPr>
            <w:r w:rsidDel="00000000" w:rsidR="00000000" w:rsidRPr="00000000">
              <w:rPr>
                <w:rtl w:val="0"/>
              </w:rPr>
              <w:t xml:space="preserve">1.0</w:t>
            </w:r>
          </w:p>
        </w:tc>
        <w:tc>
          <w:tcPr>
            <w:vAlign w:val="center"/>
          </w:tcPr>
          <w:p w:rsidR="00000000" w:rsidDel="00000000" w:rsidP="00000000" w:rsidRDefault="00000000" w:rsidRPr="00000000" w14:paraId="00000039">
            <w:pPr>
              <w:jc w:val="both"/>
              <w:rPr/>
            </w:pPr>
            <w:r w:rsidDel="00000000" w:rsidR="00000000" w:rsidRPr="00000000">
              <w:rPr>
                <w:rtl w:val="0"/>
              </w:rPr>
              <w:t xml:space="preserve">Equipo</w:t>
            </w:r>
          </w:p>
        </w:tc>
        <w:tc>
          <w:tcPr>
            <w:vAlign w:val="center"/>
          </w:tcPr>
          <w:p w:rsidR="00000000" w:rsidDel="00000000" w:rsidP="00000000" w:rsidRDefault="00000000" w:rsidRPr="00000000" w14:paraId="0000003A">
            <w:pPr>
              <w:jc w:val="both"/>
              <w:rPr/>
            </w:pPr>
            <w:r w:rsidDel="00000000" w:rsidR="00000000" w:rsidRPr="00000000">
              <w:rPr>
                <w:rtl w:val="0"/>
              </w:rPr>
              <w:t xml:space="preserve">Inicio de construcción de ERS.</w:t>
            </w:r>
          </w:p>
        </w:tc>
      </w:tr>
      <w:tr>
        <w:trPr>
          <w:cantSplit w:val="0"/>
          <w:trHeight w:val="229.14062499999997" w:hRule="atLeast"/>
          <w:tblHeader w:val="0"/>
        </w:trPr>
        <w:tc>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21/08/2025</w:t>
            </w:r>
          </w:p>
        </w:tc>
        <w:tc>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Modificación de Requisitos en el documento ERS</w:t>
            </w:r>
          </w:p>
        </w:tc>
      </w:tr>
      <w:tr>
        <w:trPr>
          <w:cantSplit w:val="0"/>
          <w:tblHeader w:val="0"/>
        </w:trPr>
        <w:tc>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23/08/2025</w:t>
            </w:r>
          </w:p>
        </w:tc>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Optimización de detalles generales del ERS</w:t>
            </w:r>
          </w:p>
        </w:tc>
      </w:tr>
      <w:tr>
        <w:trPr>
          <w:cantSplit w:val="0"/>
          <w:trHeight w:val="195" w:hRule="atLeast"/>
          <w:tblHeader w:val="0"/>
        </w:trPr>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05/09/2025</w:t>
            </w:r>
          </w:p>
        </w:tc>
        <w:tc>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Verificación de la información del ERS y la documentación previa</w:t>
            </w:r>
          </w:p>
        </w:tc>
      </w:tr>
      <w:tr>
        <w:trPr>
          <w:cantSplit w:val="0"/>
          <w:tblHeader w:val="0"/>
        </w:trPr>
        <w:tc>
          <w:tcPr/>
          <w:p w:rsidR="00000000" w:rsidDel="00000000" w:rsidP="00000000" w:rsidRDefault="00000000" w:rsidRPr="00000000" w14:paraId="00000047">
            <w:pPr>
              <w:jc w:val="both"/>
              <w:rPr>
                <w:sz w:val="20"/>
                <w:szCs w:val="20"/>
              </w:rPr>
            </w:pPr>
            <w:r w:rsidDel="00000000" w:rsidR="00000000" w:rsidRPr="00000000">
              <w:rPr>
                <w:rtl w:val="0"/>
              </w:rPr>
            </w:r>
          </w:p>
        </w:tc>
        <w:tc>
          <w:tcPr/>
          <w:p w:rsidR="00000000" w:rsidDel="00000000" w:rsidP="00000000" w:rsidRDefault="00000000" w:rsidRPr="00000000" w14:paraId="00000048">
            <w:pPr>
              <w:jc w:val="both"/>
              <w:rPr>
                <w:sz w:val="20"/>
                <w:szCs w:val="20"/>
              </w:rPr>
            </w:pPr>
            <w:r w:rsidDel="00000000" w:rsidR="00000000" w:rsidRPr="00000000">
              <w:rPr>
                <w:rtl w:val="0"/>
              </w:rPr>
            </w:r>
          </w:p>
        </w:tc>
        <w:tc>
          <w:tcPr/>
          <w:p w:rsidR="00000000" w:rsidDel="00000000" w:rsidP="00000000" w:rsidRDefault="00000000" w:rsidRPr="00000000" w14:paraId="00000049">
            <w:pPr>
              <w:jc w:val="both"/>
              <w:rPr>
                <w:sz w:val="20"/>
                <w:szCs w:val="20"/>
              </w:rPr>
            </w:pPr>
            <w:r w:rsidDel="00000000" w:rsidR="00000000" w:rsidRPr="00000000">
              <w:rPr>
                <w:rtl w:val="0"/>
              </w:rPr>
            </w:r>
          </w:p>
        </w:tc>
        <w:tc>
          <w:tcPr/>
          <w:p w:rsidR="00000000" w:rsidDel="00000000" w:rsidP="00000000" w:rsidRDefault="00000000" w:rsidRPr="00000000" w14:paraId="0000004A">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B">
            <w:pPr>
              <w:jc w:val="both"/>
              <w:rPr>
                <w:sz w:val="20"/>
                <w:szCs w:val="20"/>
              </w:rPr>
            </w:pPr>
            <w:r w:rsidDel="00000000" w:rsidR="00000000" w:rsidRPr="00000000">
              <w:rPr>
                <w:rtl w:val="0"/>
              </w:rPr>
            </w:r>
          </w:p>
        </w:tc>
        <w:tc>
          <w:tcPr/>
          <w:p w:rsidR="00000000" w:rsidDel="00000000" w:rsidP="00000000" w:rsidRDefault="00000000" w:rsidRPr="00000000" w14:paraId="0000004C">
            <w:pPr>
              <w:jc w:val="both"/>
              <w:rPr>
                <w:sz w:val="20"/>
                <w:szCs w:val="20"/>
              </w:rPr>
            </w:pPr>
            <w:r w:rsidDel="00000000" w:rsidR="00000000" w:rsidRPr="00000000">
              <w:rPr>
                <w:rtl w:val="0"/>
              </w:rPr>
            </w:r>
          </w:p>
        </w:tc>
        <w:tc>
          <w:tcPr/>
          <w:p w:rsidR="00000000" w:rsidDel="00000000" w:rsidP="00000000" w:rsidRDefault="00000000" w:rsidRPr="00000000" w14:paraId="0000004D">
            <w:pPr>
              <w:jc w:val="both"/>
              <w:rPr>
                <w:sz w:val="20"/>
                <w:szCs w:val="20"/>
              </w:rPr>
            </w:pPr>
            <w:r w:rsidDel="00000000" w:rsidR="00000000" w:rsidRPr="00000000">
              <w:rPr>
                <w:rtl w:val="0"/>
              </w:rPr>
            </w:r>
          </w:p>
        </w:tc>
        <w:tc>
          <w:tcPr/>
          <w:p w:rsidR="00000000" w:rsidDel="00000000" w:rsidP="00000000" w:rsidRDefault="00000000" w:rsidRPr="00000000" w14:paraId="0000004E">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F">
            <w:pPr>
              <w:jc w:val="both"/>
              <w:rPr>
                <w:sz w:val="20"/>
                <w:szCs w:val="20"/>
              </w:rPr>
            </w:pPr>
            <w:r w:rsidDel="00000000" w:rsidR="00000000" w:rsidRPr="00000000">
              <w:rPr>
                <w:rtl w:val="0"/>
              </w:rPr>
            </w:r>
          </w:p>
        </w:tc>
        <w:tc>
          <w:tcPr/>
          <w:p w:rsidR="00000000" w:rsidDel="00000000" w:rsidP="00000000" w:rsidRDefault="00000000" w:rsidRPr="00000000" w14:paraId="00000050">
            <w:pPr>
              <w:jc w:val="both"/>
              <w:rPr>
                <w:sz w:val="20"/>
                <w:szCs w:val="20"/>
              </w:rPr>
            </w:pPr>
            <w:r w:rsidDel="00000000" w:rsidR="00000000" w:rsidRPr="00000000">
              <w:rPr>
                <w:rtl w:val="0"/>
              </w:rPr>
            </w:r>
          </w:p>
        </w:tc>
        <w:tc>
          <w:tcPr/>
          <w:p w:rsidR="00000000" w:rsidDel="00000000" w:rsidP="00000000" w:rsidRDefault="00000000" w:rsidRPr="00000000" w14:paraId="00000051">
            <w:pPr>
              <w:jc w:val="both"/>
              <w:rPr>
                <w:sz w:val="20"/>
                <w:szCs w:val="20"/>
              </w:rPr>
            </w:pPr>
            <w:r w:rsidDel="00000000" w:rsidR="00000000" w:rsidRPr="00000000">
              <w:rPr>
                <w:rtl w:val="0"/>
              </w:rPr>
            </w:r>
          </w:p>
        </w:tc>
        <w:tc>
          <w:tcPr/>
          <w:p w:rsidR="00000000" w:rsidDel="00000000" w:rsidP="00000000" w:rsidRDefault="00000000" w:rsidRPr="00000000" w14:paraId="00000052">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3">
            <w:pPr>
              <w:jc w:val="both"/>
              <w:rPr>
                <w:sz w:val="20"/>
                <w:szCs w:val="20"/>
              </w:rPr>
            </w:pPr>
            <w:r w:rsidDel="00000000" w:rsidR="00000000" w:rsidRPr="00000000">
              <w:rPr>
                <w:rtl w:val="0"/>
              </w:rPr>
            </w:r>
          </w:p>
        </w:tc>
        <w:tc>
          <w:tcPr/>
          <w:p w:rsidR="00000000" w:rsidDel="00000000" w:rsidP="00000000" w:rsidRDefault="00000000" w:rsidRPr="00000000" w14:paraId="00000054">
            <w:pPr>
              <w:jc w:val="both"/>
              <w:rPr>
                <w:sz w:val="20"/>
                <w:szCs w:val="20"/>
              </w:rPr>
            </w:pPr>
            <w:r w:rsidDel="00000000" w:rsidR="00000000" w:rsidRPr="00000000">
              <w:rPr>
                <w:rtl w:val="0"/>
              </w:rPr>
            </w:r>
          </w:p>
        </w:tc>
        <w:tc>
          <w:tcPr/>
          <w:p w:rsidR="00000000" w:rsidDel="00000000" w:rsidP="00000000" w:rsidRDefault="00000000" w:rsidRPr="00000000" w14:paraId="00000055">
            <w:pPr>
              <w:jc w:val="both"/>
              <w:rPr>
                <w:sz w:val="20"/>
                <w:szCs w:val="20"/>
              </w:rPr>
            </w:pPr>
            <w:r w:rsidDel="00000000" w:rsidR="00000000" w:rsidRPr="00000000">
              <w:rPr>
                <w:rtl w:val="0"/>
              </w:rPr>
            </w:r>
          </w:p>
        </w:tc>
        <w:tc>
          <w:tcPr/>
          <w:p w:rsidR="00000000" w:rsidDel="00000000" w:rsidP="00000000" w:rsidRDefault="00000000" w:rsidRPr="00000000" w14:paraId="00000056">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7">
            <w:pPr>
              <w:jc w:val="both"/>
              <w:rPr>
                <w:sz w:val="20"/>
                <w:szCs w:val="20"/>
              </w:rPr>
            </w:pPr>
            <w:r w:rsidDel="00000000" w:rsidR="00000000" w:rsidRPr="00000000">
              <w:rPr>
                <w:rtl w:val="0"/>
              </w:rPr>
            </w:r>
          </w:p>
        </w:tc>
        <w:tc>
          <w:tcPr/>
          <w:p w:rsidR="00000000" w:rsidDel="00000000" w:rsidP="00000000" w:rsidRDefault="00000000" w:rsidRPr="00000000" w14:paraId="00000058">
            <w:pPr>
              <w:jc w:val="both"/>
              <w:rPr>
                <w:sz w:val="20"/>
                <w:szCs w:val="20"/>
              </w:rPr>
            </w:pPr>
            <w:r w:rsidDel="00000000" w:rsidR="00000000" w:rsidRPr="00000000">
              <w:rPr>
                <w:rtl w:val="0"/>
              </w:rPr>
            </w:r>
          </w:p>
        </w:tc>
        <w:tc>
          <w:tcPr/>
          <w:p w:rsidR="00000000" w:rsidDel="00000000" w:rsidP="00000000" w:rsidRDefault="00000000" w:rsidRPr="00000000" w14:paraId="00000059">
            <w:pPr>
              <w:jc w:val="both"/>
              <w:rPr>
                <w:sz w:val="20"/>
                <w:szCs w:val="20"/>
              </w:rPr>
            </w:pPr>
            <w:r w:rsidDel="00000000" w:rsidR="00000000" w:rsidRPr="00000000">
              <w:rPr>
                <w:rtl w:val="0"/>
              </w:rPr>
            </w:r>
          </w:p>
        </w:tc>
        <w:tc>
          <w:tcPr/>
          <w:p w:rsidR="00000000" w:rsidDel="00000000" w:rsidP="00000000" w:rsidRDefault="00000000" w:rsidRPr="00000000" w14:paraId="0000005A">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B">
            <w:pPr>
              <w:jc w:val="both"/>
              <w:rPr>
                <w:sz w:val="20"/>
                <w:szCs w:val="20"/>
              </w:rPr>
            </w:pPr>
            <w:r w:rsidDel="00000000" w:rsidR="00000000" w:rsidRPr="00000000">
              <w:rPr>
                <w:rtl w:val="0"/>
              </w:rPr>
            </w:r>
          </w:p>
        </w:tc>
        <w:tc>
          <w:tcPr/>
          <w:p w:rsidR="00000000" w:rsidDel="00000000" w:rsidP="00000000" w:rsidRDefault="00000000" w:rsidRPr="00000000" w14:paraId="0000005C">
            <w:pPr>
              <w:jc w:val="both"/>
              <w:rPr>
                <w:sz w:val="20"/>
                <w:szCs w:val="20"/>
              </w:rPr>
            </w:pPr>
            <w:r w:rsidDel="00000000" w:rsidR="00000000" w:rsidRPr="00000000">
              <w:rPr>
                <w:rtl w:val="0"/>
              </w:rPr>
            </w:r>
          </w:p>
        </w:tc>
        <w:tc>
          <w:tcPr/>
          <w:p w:rsidR="00000000" w:rsidDel="00000000" w:rsidP="00000000" w:rsidRDefault="00000000" w:rsidRPr="00000000" w14:paraId="0000005D">
            <w:pPr>
              <w:jc w:val="both"/>
              <w:rPr>
                <w:sz w:val="20"/>
                <w:szCs w:val="20"/>
              </w:rPr>
            </w:pPr>
            <w:r w:rsidDel="00000000" w:rsidR="00000000" w:rsidRPr="00000000">
              <w:rPr>
                <w:rtl w:val="0"/>
              </w:rPr>
            </w:r>
          </w:p>
        </w:tc>
        <w:tc>
          <w:tcPr/>
          <w:p w:rsidR="00000000" w:rsidDel="00000000" w:rsidP="00000000" w:rsidRDefault="00000000" w:rsidRPr="00000000" w14:paraId="0000005E">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F">
            <w:pPr>
              <w:jc w:val="both"/>
              <w:rPr>
                <w:sz w:val="20"/>
                <w:szCs w:val="20"/>
              </w:rPr>
            </w:pPr>
            <w:r w:rsidDel="00000000" w:rsidR="00000000" w:rsidRPr="00000000">
              <w:rPr>
                <w:rtl w:val="0"/>
              </w:rPr>
            </w:r>
          </w:p>
        </w:tc>
        <w:tc>
          <w:tcPr/>
          <w:p w:rsidR="00000000" w:rsidDel="00000000" w:rsidP="00000000" w:rsidRDefault="00000000" w:rsidRPr="00000000" w14:paraId="00000060">
            <w:pPr>
              <w:jc w:val="both"/>
              <w:rPr>
                <w:sz w:val="20"/>
                <w:szCs w:val="20"/>
              </w:rPr>
            </w:pPr>
            <w:r w:rsidDel="00000000" w:rsidR="00000000" w:rsidRPr="00000000">
              <w:rPr>
                <w:rtl w:val="0"/>
              </w:rPr>
            </w:r>
          </w:p>
        </w:tc>
        <w:tc>
          <w:tcPr/>
          <w:p w:rsidR="00000000" w:rsidDel="00000000" w:rsidP="00000000" w:rsidRDefault="00000000" w:rsidRPr="00000000" w14:paraId="00000061">
            <w:pPr>
              <w:jc w:val="both"/>
              <w:rPr>
                <w:sz w:val="20"/>
                <w:szCs w:val="20"/>
              </w:rPr>
            </w:pPr>
            <w:r w:rsidDel="00000000" w:rsidR="00000000" w:rsidRPr="00000000">
              <w:rPr>
                <w:rtl w:val="0"/>
              </w:rPr>
            </w:r>
          </w:p>
        </w:tc>
        <w:tc>
          <w:tcPr/>
          <w:p w:rsidR="00000000" w:rsidDel="00000000" w:rsidP="00000000" w:rsidRDefault="00000000" w:rsidRPr="00000000" w14:paraId="00000062">
            <w:pPr>
              <w:jc w:val="both"/>
              <w:rPr>
                <w:sz w:val="20"/>
                <w:szCs w:val="20"/>
              </w:rPr>
            </w:pPr>
            <w:r w:rsidDel="00000000" w:rsidR="00000000" w:rsidRPr="00000000">
              <w:rPr>
                <w:rtl w:val="0"/>
              </w:rPr>
            </w:r>
          </w:p>
        </w:tc>
      </w:tr>
    </w:tbl>
    <w:p w:rsidR="00000000" w:rsidDel="00000000" w:rsidP="00000000" w:rsidRDefault="00000000" w:rsidRPr="00000000" w14:paraId="00000063">
      <w:pPr>
        <w:pStyle w:val="Heading1"/>
        <w:jc w:val="both"/>
        <w:rPr>
          <w:rFonts w:ascii="Calibri" w:cs="Calibri" w:eastAsia="Calibri" w:hAnsi="Calibri"/>
        </w:rPr>
      </w:pPr>
      <w:bookmarkStart w:colFirst="0" w:colLast="0" w:name="_heading=h.78h8jh6knbfo" w:id="1"/>
      <w:bookmarkEnd w:id="1"/>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4">
      <w:pPr>
        <w:pStyle w:val="Heading2"/>
        <w:jc w:val="both"/>
        <w:rPr/>
      </w:pPr>
      <w:bookmarkStart w:colFirst="0" w:colLast="0" w:name="_heading=h.jl5dz76h1ttx" w:id="2"/>
      <w:bookmarkEnd w:id="2"/>
      <w:r w:rsidDel="00000000" w:rsidR="00000000" w:rsidRPr="00000000">
        <w:rPr>
          <w:rFonts w:ascii="Calibri" w:cs="Calibri" w:eastAsia="Calibri" w:hAnsi="Calibri"/>
          <w:rtl w:val="0"/>
        </w:rPr>
        <w:t xml:space="preserve">1.1.</w:t>
        <w:tab/>
        <w:t xml:space="preserve">Propósito</w:t>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El documento ERS define los requisitos funcionales y no funcionales del sistema "Carbono Neutralidad 2050", el cual es un Software interactivo diseñado para LATAM Airlines. Este sistema permitirá monitorear y gestionar iniciativas de carbono neutralidad, apoyando la protección del medio ambiente y la reducción de la huella de carbono. Está dirigido al equipo de desarrollo, al cliente (LATAM Airlines), y a los interesados en la validación y seguimiento del proyecto.</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2"/>
        <w:jc w:val="both"/>
        <w:rPr>
          <w:rFonts w:ascii="Calibri" w:cs="Calibri" w:eastAsia="Calibri" w:hAnsi="Calibri"/>
        </w:rPr>
      </w:pPr>
      <w:bookmarkStart w:colFirst="0" w:colLast="0" w:name="_heading=h.ci5b6iq3603m" w:id="3"/>
      <w:bookmarkEnd w:id="3"/>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69">
      <w:pPr>
        <w:jc w:val="both"/>
        <w:rPr>
          <w:color w:val="ff0000"/>
          <w:u w:val="single"/>
        </w:rPr>
      </w:pPr>
      <w:r w:rsidDel="00000000" w:rsidR="00000000" w:rsidRPr="00000000">
        <w:rPr>
          <w:b w:val="1"/>
          <w:rtl w:val="0"/>
        </w:rPr>
        <w:t xml:space="preserve">Nombre del Futuro Sistema:</w:t>
      </w:r>
      <w:r w:rsidDel="00000000" w:rsidR="00000000" w:rsidRPr="00000000">
        <w:rPr>
          <w:color w:val="ff0000"/>
          <w:rtl w:val="0"/>
        </w:rPr>
        <w:t xml:space="preserve"> </w:t>
      </w:r>
      <w:r w:rsidDel="00000000" w:rsidR="00000000" w:rsidRPr="00000000">
        <w:rPr>
          <w:rtl w:val="0"/>
        </w:rPr>
        <w:t xml:space="preserve">"Sistema de Monitoreo y Gestión de Carbono Neutralidad para LATAM Airlines"</w:t>
      </w:r>
      <w:r w:rsidDel="00000000" w:rsidR="00000000" w:rsidRPr="00000000">
        <w:rPr>
          <w:rtl w:val="0"/>
        </w:rPr>
      </w:r>
    </w:p>
    <w:p w:rsidR="00000000" w:rsidDel="00000000" w:rsidP="00000000" w:rsidRDefault="00000000" w:rsidRPr="00000000" w14:paraId="0000006A">
      <w:pPr>
        <w:numPr>
          <w:ilvl w:val="0"/>
          <w:numId w:val="1"/>
        </w:numPr>
        <w:spacing w:after="0" w:afterAutospacing="0" w:before="240" w:lineRule="auto"/>
        <w:ind w:left="360"/>
        <w:jc w:val="both"/>
      </w:pPr>
      <w:r w:rsidDel="00000000" w:rsidR="00000000" w:rsidRPr="00000000">
        <w:rPr>
          <w:rtl w:val="0"/>
        </w:rPr>
        <w:t xml:space="preserve">Registrar y mantener metas, compromisos y objetivos de carbono neutralidad, los cuales serán propuestos por la propia Latam o por la IATA.</w:t>
      </w:r>
    </w:p>
    <w:p w:rsidR="00000000" w:rsidDel="00000000" w:rsidP="00000000" w:rsidRDefault="00000000" w:rsidRPr="00000000" w14:paraId="0000006B">
      <w:pPr>
        <w:numPr>
          <w:ilvl w:val="0"/>
          <w:numId w:val="1"/>
        </w:numPr>
        <w:spacing w:after="0" w:afterAutospacing="0" w:before="0" w:beforeAutospacing="0" w:lineRule="auto"/>
        <w:ind w:left="360"/>
        <w:jc w:val="both"/>
      </w:pPr>
      <w:r w:rsidDel="00000000" w:rsidR="00000000" w:rsidRPr="00000000">
        <w:rPr>
          <w:rtl w:val="0"/>
        </w:rPr>
        <w:t xml:space="preserve">Recopilar, calcular y analizar el inventario de emisiones de Gases de Efecto Invernadero (GEI), en base a sus propios vuelos y viajes que estos realizan, compilando carga y tipo de combustible.</w:t>
      </w:r>
    </w:p>
    <w:p w:rsidR="00000000" w:rsidDel="00000000" w:rsidP="00000000" w:rsidRDefault="00000000" w:rsidRPr="00000000" w14:paraId="0000006C">
      <w:pPr>
        <w:numPr>
          <w:ilvl w:val="0"/>
          <w:numId w:val="1"/>
        </w:numPr>
        <w:spacing w:after="0" w:afterAutospacing="0" w:before="0" w:beforeAutospacing="0" w:lineRule="auto"/>
        <w:ind w:left="360"/>
        <w:jc w:val="both"/>
      </w:pPr>
      <w:r w:rsidDel="00000000" w:rsidR="00000000" w:rsidRPr="00000000">
        <w:rPr>
          <w:rtl w:val="0"/>
        </w:rPr>
        <w:t xml:space="preserve">Generar alertas e incidencias sobre el cumplimiento de metas de reducción de emisiones, las cuales responde a metas ya establecidas, e informará a los sujetos pertinentes de su estados.</w:t>
      </w:r>
    </w:p>
    <w:p w:rsidR="00000000" w:rsidDel="00000000" w:rsidP="00000000" w:rsidRDefault="00000000" w:rsidRPr="00000000" w14:paraId="0000006D">
      <w:pPr>
        <w:numPr>
          <w:ilvl w:val="0"/>
          <w:numId w:val="1"/>
        </w:numPr>
        <w:spacing w:after="0" w:afterAutospacing="0" w:before="0" w:beforeAutospacing="0" w:lineRule="auto"/>
        <w:ind w:left="360"/>
        <w:jc w:val="both"/>
      </w:pPr>
      <w:r w:rsidDel="00000000" w:rsidR="00000000" w:rsidRPr="00000000">
        <w:rPr>
          <w:rtl w:val="0"/>
        </w:rPr>
        <w:t xml:space="preserve">Gestionar iniciativas de mitigación y simular escenarios de impacto, creando estancias virtuales las cuales buscaran emular todas las variables posibles.</w:t>
      </w:r>
    </w:p>
    <w:p w:rsidR="00000000" w:rsidDel="00000000" w:rsidP="00000000" w:rsidRDefault="00000000" w:rsidRPr="00000000" w14:paraId="0000006E">
      <w:pPr>
        <w:numPr>
          <w:ilvl w:val="0"/>
          <w:numId w:val="1"/>
        </w:numPr>
        <w:spacing w:after="240" w:before="0" w:beforeAutospacing="0" w:lineRule="auto"/>
        <w:ind w:left="360"/>
        <w:jc w:val="both"/>
      </w:pPr>
      <w:r w:rsidDel="00000000" w:rsidR="00000000" w:rsidRPr="00000000">
        <w:rPr>
          <w:rtl w:val="0"/>
        </w:rPr>
        <w:t xml:space="preserve">Visualizar y generar informes personalizados sobre avances y procesos, los cuales se mostraran como pdf y servirán como documentos para validar ante carbono neutro.</w:t>
      </w:r>
      <w:r w:rsidDel="00000000" w:rsidR="00000000" w:rsidRPr="00000000">
        <w:rPr>
          <w:rtl w:val="0"/>
        </w:rPr>
      </w:r>
    </w:p>
    <w:p w:rsidR="00000000" w:rsidDel="00000000" w:rsidP="00000000" w:rsidRDefault="00000000" w:rsidRPr="00000000" w14:paraId="0000006F">
      <w:pPr>
        <w:jc w:val="both"/>
        <w:rPr>
          <w:b w:val="1"/>
        </w:rPr>
      </w:pPr>
      <w:r w:rsidDel="00000000" w:rsidR="00000000" w:rsidRPr="00000000">
        <w:rPr>
          <w:b w:val="1"/>
          <w:rtl w:val="0"/>
        </w:rPr>
        <w:t xml:space="preserve">Lo que el Sistema NO Hará:</w:t>
      </w:r>
    </w:p>
    <w:p w:rsidR="00000000" w:rsidDel="00000000" w:rsidP="00000000" w:rsidRDefault="00000000" w:rsidRPr="00000000" w14:paraId="00000070">
      <w:pPr>
        <w:numPr>
          <w:ilvl w:val="0"/>
          <w:numId w:val="1"/>
        </w:numPr>
        <w:spacing w:after="0" w:afterAutospacing="0" w:before="240" w:lineRule="auto"/>
        <w:ind w:left="360"/>
        <w:jc w:val="both"/>
      </w:pPr>
      <w:r w:rsidDel="00000000" w:rsidR="00000000" w:rsidRPr="00000000">
        <w:rPr>
          <w:rtl w:val="0"/>
        </w:rPr>
        <w:t xml:space="preserve">El sistema no contempla la certificación oficial ni el despliegue productivo, pero sí un prototipo funcional con validación interna</w:t>
      </w:r>
    </w:p>
    <w:p w:rsidR="00000000" w:rsidDel="00000000" w:rsidP="00000000" w:rsidRDefault="00000000" w:rsidRPr="00000000" w14:paraId="00000071">
      <w:pPr>
        <w:numPr>
          <w:ilvl w:val="0"/>
          <w:numId w:val="1"/>
        </w:numPr>
        <w:spacing w:after="240" w:before="0" w:beforeAutospacing="0" w:lineRule="auto"/>
        <w:ind w:left="360"/>
        <w:jc w:val="both"/>
        <w:rPr>
          <w:u w:val="none"/>
        </w:rPr>
      </w:pPr>
      <w:r w:rsidDel="00000000" w:rsidR="00000000" w:rsidRPr="00000000">
        <w:rPr>
          <w:rtl w:val="0"/>
        </w:rPr>
        <w:t xml:space="preserve">No permitirá que los usuarios intervengan directamente en la información almacenada si estos no cuentan con el permiso requerido </w:t>
      </w:r>
      <w:r w:rsidDel="00000000" w:rsidR="00000000" w:rsidRPr="00000000">
        <w:rPr>
          <w:rtl w:val="0"/>
        </w:rPr>
      </w:r>
    </w:p>
    <w:p w:rsidR="00000000" w:rsidDel="00000000" w:rsidP="00000000" w:rsidRDefault="00000000" w:rsidRPr="00000000" w14:paraId="00000072">
      <w:pPr>
        <w:jc w:val="both"/>
        <w:rPr>
          <w:b w:val="1"/>
        </w:rPr>
      </w:pPr>
      <w:r w:rsidDel="00000000" w:rsidR="00000000" w:rsidRPr="00000000">
        <w:rPr>
          <w:rtl w:val="0"/>
        </w:rPr>
      </w:r>
    </w:p>
    <w:p w:rsidR="00000000" w:rsidDel="00000000" w:rsidP="00000000" w:rsidRDefault="00000000" w:rsidRPr="00000000" w14:paraId="00000073">
      <w:pPr>
        <w:jc w:val="both"/>
        <w:rPr>
          <w:b w:val="1"/>
        </w:rPr>
      </w:pPr>
      <w:r w:rsidDel="00000000" w:rsidR="00000000" w:rsidRPr="00000000">
        <w:rPr>
          <w:rtl w:val="0"/>
        </w:rPr>
      </w:r>
    </w:p>
    <w:p w:rsidR="00000000" w:rsidDel="00000000" w:rsidP="00000000" w:rsidRDefault="00000000" w:rsidRPr="00000000" w14:paraId="00000074">
      <w:pPr>
        <w:jc w:val="both"/>
        <w:rPr>
          <w:b w:val="1"/>
        </w:rPr>
      </w:pPr>
      <w:r w:rsidDel="00000000" w:rsidR="00000000" w:rsidRPr="00000000">
        <w:rPr>
          <w:rtl w:val="0"/>
        </w:rPr>
      </w:r>
    </w:p>
    <w:p w:rsidR="00000000" w:rsidDel="00000000" w:rsidP="00000000" w:rsidRDefault="00000000" w:rsidRPr="00000000" w14:paraId="00000075">
      <w:pPr>
        <w:jc w:val="both"/>
        <w:rPr>
          <w:b w:val="1"/>
        </w:rPr>
      </w:pPr>
      <w:r w:rsidDel="00000000" w:rsidR="00000000" w:rsidRPr="00000000">
        <w:rPr>
          <w:rtl w:val="0"/>
        </w:rPr>
      </w:r>
    </w:p>
    <w:p w:rsidR="00000000" w:rsidDel="00000000" w:rsidP="00000000" w:rsidRDefault="00000000" w:rsidRPr="00000000" w14:paraId="00000076">
      <w:pPr>
        <w:jc w:val="both"/>
        <w:rPr>
          <w:b w:val="1"/>
        </w:rPr>
      </w:pPr>
      <w:r w:rsidDel="00000000" w:rsidR="00000000" w:rsidRPr="00000000">
        <w:rPr>
          <w:b w:val="1"/>
          <w:rtl w:val="0"/>
        </w:rPr>
        <w:t xml:space="preserve">Beneficios, objetivos y/o metas que se espera alcanzar con el futuro sistema:</w:t>
      </w:r>
    </w:p>
    <w:p w:rsidR="00000000" w:rsidDel="00000000" w:rsidP="00000000" w:rsidRDefault="00000000" w:rsidRPr="00000000" w14:paraId="00000077">
      <w:pPr>
        <w:numPr>
          <w:ilvl w:val="0"/>
          <w:numId w:val="1"/>
        </w:numPr>
        <w:spacing w:after="0" w:afterAutospacing="0" w:before="240" w:lineRule="auto"/>
        <w:ind w:left="360"/>
        <w:jc w:val="both"/>
      </w:pPr>
      <w:r w:rsidDel="00000000" w:rsidR="00000000" w:rsidRPr="00000000">
        <w:rPr>
          <w:rtl w:val="0"/>
        </w:rPr>
        <w:t xml:space="preserve">Apoyar a LATAM Airlines en la gestión de su huella de carbono, con un software que registra y notifica de sus cumplimientos.</w:t>
      </w:r>
    </w:p>
    <w:p w:rsidR="00000000" w:rsidDel="00000000" w:rsidP="00000000" w:rsidRDefault="00000000" w:rsidRPr="00000000" w14:paraId="00000078">
      <w:pPr>
        <w:numPr>
          <w:ilvl w:val="0"/>
          <w:numId w:val="1"/>
        </w:numPr>
        <w:spacing w:after="0" w:afterAutospacing="0" w:before="0" w:beforeAutospacing="0" w:lineRule="auto"/>
        <w:ind w:left="360"/>
        <w:jc w:val="both"/>
      </w:pPr>
      <w:r w:rsidDel="00000000" w:rsidR="00000000" w:rsidRPr="00000000">
        <w:rPr>
          <w:rtl w:val="0"/>
        </w:rPr>
        <w:t xml:space="preserve">Promover la conservación de ecosistemas estratégicos, creando estancias dentro del software donde los usuarios pueden medir el impacto y tomar acciones.</w:t>
      </w:r>
    </w:p>
    <w:p w:rsidR="00000000" w:rsidDel="00000000" w:rsidP="00000000" w:rsidRDefault="00000000" w:rsidRPr="00000000" w14:paraId="00000079">
      <w:pPr>
        <w:numPr>
          <w:ilvl w:val="0"/>
          <w:numId w:val="1"/>
        </w:numPr>
        <w:spacing w:after="0" w:afterAutospacing="0" w:before="0" w:beforeAutospacing="0" w:lineRule="auto"/>
        <w:ind w:left="360"/>
        <w:jc w:val="both"/>
      </w:pPr>
      <w:r w:rsidDel="00000000" w:rsidR="00000000" w:rsidRPr="00000000">
        <w:rPr>
          <w:rtl w:val="0"/>
        </w:rPr>
        <w:t xml:space="preserve">Facilitar la interoperación con fuentes de datos externas, extrayendo datos de vuelos, combustibles, cargas y desechos producidos por la misma latam.</w:t>
      </w:r>
    </w:p>
    <w:p w:rsidR="00000000" w:rsidDel="00000000" w:rsidP="00000000" w:rsidRDefault="00000000" w:rsidRPr="00000000" w14:paraId="0000007A">
      <w:pPr>
        <w:numPr>
          <w:ilvl w:val="0"/>
          <w:numId w:val="1"/>
        </w:numPr>
        <w:spacing w:after="0" w:afterAutospacing="0" w:before="0" w:beforeAutospacing="0" w:lineRule="auto"/>
        <w:ind w:left="360"/>
        <w:jc w:val="both"/>
      </w:pPr>
      <w:r w:rsidDel="00000000" w:rsidR="00000000" w:rsidRPr="00000000">
        <w:rPr>
          <w:rtl w:val="0"/>
        </w:rPr>
        <w:t xml:space="preserve">Garantizar la seguridad y privacidad de los datos, bajo los certificados SSL/TLS para certificar la valencia del software.</w:t>
      </w:r>
    </w:p>
    <w:p w:rsidR="00000000" w:rsidDel="00000000" w:rsidP="00000000" w:rsidRDefault="00000000" w:rsidRPr="00000000" w14:paraId="0000007B">
      <w:pPr>
        <w:numPr>
          <w:ilvl w:val="0"/>
          <w:numId w:val="1"/>
        </w:numPr>
        <w:spacing w:after="240" w:before="0" w:beforeAutospacing="0" w:lineRule="auto"/>
        <w:ind w:left="360"/>
        <w:jc w:val="both"/>
      </w:pPr>
      <w:r w:rsidDel="00000000" w:rsidR="00000000" w:rsidRPr="00000000">
        <w:rPr>
          <w:rtl w:val="0"/>
        </w:rPr>
        <w:t xml:space="preserve">Optimizar costos y financiamiento de iniciativas de mitigación, creando documentos que detallen cada costo y futuras opciones las cuales se alinean con la carbono neutralidad.</w:t>
      </w:r>
      <w:r w:rsidDel="00000000" w:rsidR="00000000" w:rsidRPr="00000000">
        <w:rPr>
          <w:rtl w:val="0"/>
        </w:rPr>
      </w:r>
    </w:p>
    <w:p w:rsidR="00000000" w:rsidDel="00000000" w:rsidP="00000000" w:rsidRDefault="00000000" w:rsidRPr="00000000" w14:paraId="0000007C">
      <w:pPr>
        <w:pStyle w:val="Heading1"/>
        <w:jc w:val="both"/>
        <w:rPr>
          <w:rFonts w:ascii="Calibri" w:cs="Calibri" w:eastAsia="Calibri" w:hAnsi="Calibri"/>
        </w:rPr>
      </w:pPr>
      <w:bookmarkStart w:colFirst="0" w:colLast="0" w:name="_heading=h.4yqiufitak1a" w:id="4"/>
      <w:bookmarkEnd w:id="4"/>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7D">
      <w:pPr>
        <w:pStyle w:val="Heading2"/>
        <w:jc w:val="both"/>
        <w:rPr>
          <w:color w:val="ff0000"/>
        </w:rPr>
      </w:pPr>
      <w:bookmarkStart w:colFirst="0" w:colLast="0" w:name="_heading=h.9qlvg2cemdu8" w:id="5"/>
      <w:bookmarkEnd w:id="5"/>
      <w:r w:rsidDel="00000000" w:rsidR="00000000" w:rsidRPr="00000000">
        <w:rPr>
          <w:rFonts w:ascii="Calibri" w:cs="Calibri" w:eastAsia="Calibri" w:hAnsi="Calibri"/>
          <w:rtl w:val="0"/>
        </w:rPr>
        <w:t xml:space="preserve">2.1.</w:t>
        <w:tab/>
        <w:t xml:space="preserve">Perspectiva del Producto</w:t>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El sistema "Carbono Neutralidad 2050" es un sistema, diseñado para integrarse con los sistemas de sostenibilidad de LATAM Airlines. depende de los datos producidos por los vuelos de Latam, pero debe ser compatible con los lineamientos y datos proporcionados por la IATA.</w:t>
      </w:r>
    </w:p>
    <w:p w:rsidR="00000000" w:rsidDel="00000000" w:rsidP="00000000" w:rsidRDefault="00000000" w:rsidRPr="00000000" w14:paraId="0000007F">
      <w:pPr>
        <w:pStyle w:val="Heading2"/>
        <w:jc w:val="both"/>
        <w:rPr>
          <w:rFonts w:ascii="Calibri" w:cs="Calibri" w:eastAsia="Calibri" w:hAnsi="Calibri"/>
        </w:rPr>
      </w:pPr>
      <w:bookmarkStart w:colFirst="0" w:colLast="0" w:name="_heading=h.rf04wsdclo8j" w:id="6"/>
      <w:bookmarkEnd w:id="6"/>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80">
      <w:pPr>
        <w:jc w:val="both"/>
        <w:rPr/>
      </w:pPr>
      <w:r w:rsidDel="00000000" w:rsidR="00000000" w:rsidRPr="00000000">
        <w:rPr>
          <w:rtl w:val="0"/>
        </w:rPr>
      </w:r>
    </w:p>
    <w:tbl>
      <w:tblPr>
        <w:tblStyle w:val="Table2"/>
        <w:tblW w:w="110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7"/>
        <w:gridCol w:w="7369"/>
        <w:tblGridChange w:id="0">
          <w:tblGrid>
            <w:gridCol w:w="3727"/>
            <w:gridCol w:w="7369"/>
          </w:tblGrid>
        </w:tblGridChange>
      </w:tblGrid>
      <w:tr>
        <w:trPr>
          <w:cantSplit w:val="0"/>
          <w:tblHeader w:val="0"/>
        </w:trPr>
        <w:tc>
          <w:tcPr/>
          <w:p w:rsidR="00000000" w:rsidDel="00000000" w:rsidP="00000000" w:rsidRDefault="00000000" w:rsidRPr="00000000" w14:paraId="00000081">
            <w:pPr>
              <w:jc w:val="both"/>
              <w:rPr>
                <w:b w:val="1"/>
              </w:rPr>
            </w:pPr>
            <w:r w:rsidDel="00000000" w:rsidR="00000000" w:rsidRPr="00000000">
              <w:rPr>
                <w:b w:val="1"/>
                <w:rtl w:val="0"/>
              </w:rPr>
              <w:t xml:space="preserve">Nombre de la Función</w:t>
            </w:r>
          </w:p>
        </w:tc>
        <w:tc>
          <w:tcPr/>
          <w:p w:rsidR="00000000" w:rsidDel="00000000" w:rsidP="00000000" w:rsidRDefault="00000000" w:rsidRPr="00000000" w14:paraId="00000082">
            <w:pPr>
              <w:jc w:val="both"/>
              <w:rPr>
                <w:b w:val="1"/>
              </w:rPr>
            </w:pPr>
            <w:r w:rsidDel="00000000" w:rsidR="00000000" w:rsidRPr="00000000">
              <w:rPr>
                <w:b w:val="1"/>
                <w:rtl w:val="0"/>
              </w:rPr>
              <w:t xml:space="preserve">Descripción de la Función</w:t>
            </w:r>
          </w:p>
        </w:tc>
      </w:tr>
      <w:tr>
        <w:trPr>
          <w:cantSplit w:val="0"/>
          <w:tblHeader w:val="0"/>
        </w:trPr>
        <w:tc>
          <w:tcPr/>
          <w:p w:rsidR="00000000" w:rsidDel="00000000" w:rsidP="00000000" w:rsidRDefault="00000000" w:rsidRPr="00000000" w14:paraId="00000083">
            <w:pPr>
              <w:jc w:val="both"/>
              <w:rPr/>
            </w:pPr>
            <w:r w:rsidDel="00000000" w:rsidR="00000000" w:rsidRPr="00000000">
              <w:rPr>
                <w:rtl w:val="0"/>
              </w:rPr>
              <w:t xml:space="preserve">Autenticación y control de acceso (FN1)</w:t>
            </w:r>
          </w:p>
        </w:tc>
        <w:tc>
          <w:tcPr/>
          <w:p w:rsidR="00000000" w:rsidDel="00000000" w:rsidP="00000000" w:rsidRDefault="00000000" w:rsidRPr="00000000" w14:paraId="00000084">
            <w:pPr>
              <w:jc w:val="both"/>
              <w:rPr/>
            </w:pPr>
            <w:r w:rsidDel="00000000" w:rsidR="00000000" w:rsidRPr="00000000">
              <w:rPr>
                <w:rtl w:val="0"/>
              </w:rPr>
              <w:t xml:space="preserve">Permitir el acceso seguro a usuarios autorizados, haciendo diferenciación en cada tipo de usuario existente.</w:t>
            </w:r>
          </w:p>
        </w:tc>
      </w:tr>
      <w:tr>
        <w:trPr>
          <w:cantSplit w:val="0"/>
          <w:tblHeader w:val="0"/>
        </w:trPr>
        <w:tc>
          <w:tcPr/>
          <w:p w:rsidR="00000000" w:rsidDel="00000000" w:rsidP="00000000" w:rsidRDefault="00000000" w:rsidRPr="00000000" w14:paraId="00000085">
            <w:pPr>
              <w:jc w:val="both"/>
              <w:rPr/>
            </w:pPr>
            <w:r w:rsidDel="00000000" w:rsidR="00000000" w:rsidRPr="00000000">
              <w:rPr>
                <w:rtl w:val="0"/>
              </w:rPr>
              <w:t xml:space="preserve">Gestión de metas (FN2)</w:t>
            </w:r>
          </w:p>
        </w:tc>
        <w:tc>
          <w:tcPr/>
          <w:p w:rsidR="00000000" w:rsidDel="00000000" w:rsidP="00000000" w:rsidRDefault="00000000" w:rsidRPr="00000000" w14:paraId="00000086">
            <w:pPr>
              <w:jc w:val="both"/>
              <w:rPr/>
            </w:pPr>
            <w:r w:rsidDel="00000000" w:rsidR="00000000" w:rsidRPr="00000000">
              <w:rPr>
                <w:rtl w:val="0"/>
              </w:rPr>
              <w:t xml:space="preserve">Registrar y mantener metas, compromisos y objetivos de carbono neutralidad, impuestas por la empresa y/o terceros.</w:t>
            </w:r>
          </w:p>
        </w:tc>
      </w:tr>
      <w:tr>
        <w:trPr>
          <w:cantSplit w:val="0"/>
          <w:tblHeader w:val="0"/>
        </w:trPr>
        <w:tc>
          <w:tcPr/>
          <w:p w:rsidR="00000000" w:rsidDel="00000000" w:rsidP="00000000" w:rsidRDefault="00000000" w:rsidRPr="00000000" w14:paraId="00000087">
            <w:pPr>
              <w:jc w:val="both"/>
              <w:rPr/>
            </w:pPr>
            <w:r w:rsidDel="00000000" w:rsidR="00000000" w:rsidRPr="00000000">
              <w:rPr>
                <w:rtl w:val="0"/>
              </w:rPr>
              <w:t xml:space="preserve">Análisis y monitoreo de emisiones GEI (FN3)</w:t>
            </w:r>
          </w:p>
        </w:tc>
        <w:tc>
          <w:tcPr/>
          <w:p w:rsidR="00000000" w:rsidDel="00000000" w:rsidP="00000000" w:rsidRDefault="00000000" w:rsidRPr="00000000" w14:paraId="00000088">
            <w:pPr>
              <w:jc w:val="both"/>
              <w:rPr/>
            </w:pPr>
            <w:r w:rsidDel="00000000" w:rsidR="00000000" w:rsidRPr="00000000">
              <w:rPr>
                <w:rtl w:val="0"/>
              </w:rPr>
              <w:t xml:space="preserve">Recopilar, calcular y analizar emisiones de GEI, producidas por aeronaves, y diferenciar por modelos y cargas.</w:t>
            </w:r>
          </w:p>
        </w:tc>
      </w:tr>
      <w:tr>
        <w:trPr>
          <w:cantSplit w:val="0"/>
          <w:tblHeader w:val="0"/>
        </w:trPr>
        <w:tc>
          <w:tcPr/>
          <w:p w:rsidR="00000000" w:rsidDel="00000000" w:rsidP="00000000" w:rsidRDefault="00000000" w:rsidRPr="00000000" w14:paraId="00000089">
            <w:pPr>
              <w:jc w:val="both"/>
              <w:rPr/>
            </w:pPr>
            <w:r w:rsidDel="00000000" w:rsidR="00000000" w:rsidRPr="00000000">
              <w:rPr>
                <w:rtl w:val="0"/>
              </w:rPr>
              <w:t xml:space="preserve">Alertas y gestión de Incidencias (FN4)</w:t>
            </w:r>
          </w:p>
        </w:tc>
        <w:tc>
          <w:tcPr/>
          <w:p w:rsidR="00000000" w:rsidDel="00000000" w:rsidP="00000000" w:rsidRDefault="00000000" w:rsidRPr="00000000" w14:paraId="0000008A">
            <w:pPr>
              <w:jc w:val="both"/>
              <w:rPr/>
            </w:pPr>
            <w:r w:rsidDel="00000000" w:rsidR="00000000" w:rsidRPr="00000000">
              <w:rPr>
                <w:rtl w:val="0"/>
              </w:rPr>
              <w:t xml:space="preserve">Generar alertas sobre el cumplimiento de metas, generando documentos del estado de las metas.</w:t>
            </w:r>
          </w:p>
        </w:tc>
      </w:tr>
      <w:tr>
        <w:trPr>
          <w:cantSplit w:val="0"/>
          <w:tblHeader w:val="0"/>
        </w:trPr>
        <w:tc>
          <w:tcPr/>
          <w:p w:rsidR="00000000" w:rsidDel="00000000" w:rsidP="00000000" w:rsidRDefault="00000000" w:rsidRPr="00000000" w14:paraId="0000008B">
            <w:pPr>
              <w:jc w:val="both"/>
              <w:rPr/>
            </w:pPr>
            <w:r w:rsidDel="00000000" w:rsidR="00000000" w:rsidRPr="00000000">
              <w:rPr>
                <w:rtl w:val="0"/>
              </w:rPr>
              <w:t xml:space="preserve">DashBoard de informes(FN5)</w:t>
            </w:r>
          </w:p>
        </w:tc>
        <w:tc>
          <w:tcPr/>
          <w:p w:rsidR="00000000" w:rsidDel="00000000" w:rsidP="00000000" w:rsidRDefault="00000000" w:rsidRPr="00000000" w14:paraId="0000008C">
            <w:pPr>
              <w:jc w:val="both"/>
              <w:rPr/>
            </w:pPr>
            <w:r w:rsidDel="00000000" w:rsidR="00000000" w:rsidRPr="00000000">
              <w:rPr>
                <w:rtl w:val="0"/>
              </w:rPr>
              <w:t xml:space="preserve">Visualizar y generar informes personalizados, que hacen referencias a todos los resultados de los registros ya mencionados.</w:t>
            </w:r>
          </w:p>
        </w:tc>
      </w:tr>
      <w:tr>
        <w:trPr>
          <w:cantSplit w:val="0"/>
          <w:tblHeader w:val="0"/>
        </w:trPr>
        <w:tc>
          <w:tcPr/>
          <w:p w:rsidR="00000000" w:rsidDel="00000000" w:rsidP="00000000" w:rsidRDefault="00000000" w:rsidRPr="00000000" w14:paraId="0000008D">
            <w:pPr>
              <w:jc w:val="both"/>
              <w:rPr/>
            </w:pPr>
            <w:r w:rsidDel="00000000" w:rsidR="00000000" w:rsidRPr="00000000">
              <w:rPr>
                <w:rtl w:val="0"/>
              </w:rPr>
              <w:t xml:space="preserve">Simulación y evaluación de escenarios ambientales (FN6)</w:t>
            </w:r>
          </w:p>
        </w:tc>
        <w:tc>
          <w:tcPr/>
          <w:p w:rsidR="00000000" w:rsidDel="00000000" w:rsidP="00000000" w:rsidRDefault="00000000" w:rsidRPr="00000000" w14:paraId="0000008E">
            <w:pPr>
              <w:jc w:val="both"/>
              <w:rPr/>
            </w:pPr>
            <w:r w:rsidDel="00000000" w:rsidR="00000000" w:rsidRPr="00000000">
              <w:rPr>
                <w:rtl w:val="0"/>
              </w:rPr>
              <w:t xml:space="preserve">Simular escenarios para evaluar el impacto de medidas, y presentarlas en informes.</w:t>
            </w:r>
          </w:p>
        </w:tc>
      </w:tr>
      <w:tr>
        <w:trPr>
          <w:cantSplit w:val="0"/>
          <w:tblHeader w:val="0"/>
        </w:trPr>
        <w:tc>
          <w:tcPr/>
          <w:p w:rsidR="00000000" w:rsidDel="00000000" w:rsidP="00000000" w:rsidRDefault="00000000" w:rsidRPr="00000000" w14:paraId="0000008F">
            <w:pPr>
              <w:jc w:val="both"/>
              <w:rPr/>
            </w:pPr>
            <w:r w:rsidDel="00000000" w:rsidR="00000000" w:rsidRPr="00000000">
              <w:rPr>
                <w:rtl w:val="0"/>
              </w:rPr>
              <w:t xml:space="preserve">Gestión de Gases GEI (FN7)</w:t>
            </w:r>
          </w:p>
        </w:tc>
        <w:tc>
          <w:tcPr/>
          <w:p w:rsidR="00000000" w:rsidDel="00000000" w:rsidP="00000000" w:rsidRDefault="00000000" w:rsidRPr="00000000" w14:paraId="00000090">
            <w:pPr>
              <w:jc w:val="both"/>
              <w:rPr/>
            </w:pPr>
            <w:r w:rsidDel="00000000" w:rsidR="00000000" w:rsidRPr="00000000">
              <w:rPr>
                <w:rtl w:val="0"/>
              </w:rPr>
              <w:t xml:space="preserve">Registrar y gestionar iniciativas de reducción de emisiones, de la AITI y el ministerio de Medio Ambiente.</w:t>
            </w:r>
          </w:p>
        </w:tc>
      </w:tr>
      <w:tr>
        <w:trPr>
          <w:cantSplit w:val="0"/>
          <w:trHeight w:val="283.5546875" w:hRule="atLeast"/>
          <w:tblHeader w:val="0"/>
        </w:trPr>
        <w:tc>
          <w:tcPr/>
          <w:p w:rsidR="00000000" w:rsidDel="00000000" w:rsidP="00000000" w:rsidRDefault="00000000" w:rsidRPr="00000000" w14:paraId="00000091">
            <w:pPr>
              <w:jc w:val="both"/>
              <w:rPr/>
            </w:pPr>
            <w:r w:rsidDel="00000000" w:rsidR="00000000" w:rsidRPr="00000000">
              <w:rPr>
                <w:rtl w:val="0"/>
              </w:rPr>
              <w:t xml:space="preserve">Integración y datos externos (FN8)</w:t>
            </w:r>
          </w:p>
        </w:tc>
        <w:tc>
          <w:tcPr/>
          <w:p w:rsidR="00000000" w:rsidDel="00000000" w:rsidP="00000000" w:rsidRDefault="00000000" w:rsidRPr="00000000" w14:paraId="00000092">
            <w:pPr>
              <w:jc w:val="both"/>
              <w:rPr/>
            </w:pPr>
            <w:r w:rsidDel="00000000" w:rsidR="00000000" w:rsidRPr="00000000">
              <w:rPr>
                <w:rtl w:val="0"/>
              </w:rPr>
              <w:t xml:space="preserve">Intercambiar datos con fuentes externas (sistemas, giroscopios, acelerómetros, gps, encuestas).</w:t>
            </w:r>
          </w:p>
        </w:tc>
      </w:tr>
      <w:tr>
        <w:trPr>
          <w:cantSplit w:val="0"/>
          <w:trHeight w:val="283.5546875" w:hRule="atLeast"/>
          <w:tblHeader w:val="0"/>
        </w:trPr>
        <w:tc>
          <w:tcPr/>
          <w:p w:rsidR="00000000" w:rsidDel="00000000" w:rsidP="00000000" w:rsidRDefault="00000000" w:rsidRPr="00000000" w14:paraId="00000093">
            <w:pPr>
              <w:jc w:val="both"/>
              <w:rPr/>
            </w:pPr>
            <w:r w:rsidDel="00000000" w:rsidR="00000000" w:rsidRPr="00000000">
              <w:rPr>
                <w:rtl w:val="0"/>
              </w:rPr>
              <w:t xml:space="preserve">Información y control (FN9)</w:t>
            </w:r>
          </w:p>
        </w:tc>
        <w:tc>
          <w:tcPr/>
          <w:p w:rsidR="00000000" w:rsidDel="00000000" w:rsidP="00000000" w:rsidRDefault="00000000" w:rsidRPr="00000000" w14:paraId="00000094">
            <w:pPr>
              <w:jc w:val="both"/>
              <w:rPr/>
            </w:pPr>
            <w:r w:rsidDel="00000000" w:rsidR="00000000" w:rsidRPr="00000000">
              <w:rPr>
                <w:rtl w:val="0"/>
              </w:rPr>
              <w:t xml:space="preserve">Garantizar la trazabilidad y validación de datos.</w:t>
            </w:r>
          </w:p>
        </w:tc>
      </w:tr>
      <w:tr>
        <w:trPr>
          <w:cantSplit w:val="0"/>
          <w:tblHeader w:val="0"/>
        </w:trPr>
        <w:tc>
          <w:tcPr/>
          <w:p w:rsidR="00000000" w:rsidDel="00000000" w:rsidP="00000000" w:rsidRDefault="00000000" w:rsidRPr="00000000" w14:paraId="00000095">
            <w:pPr>
              <w:jc w:val="both"/>
              <w:rPr/>
            </w:pPr>
            <w:r w:rsidDel="00000000" w:rsidR="00000000" w:rsidRPr="00000000">
              <w:rPr>
                <w:rtl w:val="0"/>
              </w:rPr>
              <w:t xml:space="preserve">Gestión Financiera (FN10)</w:t>
            </w:r>
          </w:p>
        </w:tc>
        <w:tc>
          <w:tcPr/>
          <w:p w:rsidR="00000000" w:rsidDel="00000000" w:rsidP="00000000" w:rsidRDefault="00000000" w:rsidRPr="00000000" w14:paraId="00000096">
            <w:pPr>
              <w:jc w:val="both"/>
              <w:rPr/>
            </w:pPr>
            <w:r w:rsidDel="00000000" w:rsidR="00000000" w:rsidRPr="00000000">
              <w:rPr>
                <w:rtl w:val="0"/>
              </w:rPr>
              <w:t xml:space="preserve">Gestionar presupuestos y fuentes de financiamiento.</w:t>
            </w:r>
          </w:p>
        </w:tc>
      </w:tr>
    </w:tbl>
    <w:p w:rsidR="00000000" w:rsidDel="00000000" w:rsidP="00000000" w:rsidRDefault="00000000" w:rsidRPr="00000000" w14:paraId="00000097">
      <w:pPr>
        <w:pStyle w:val="Heading2"/>
        <w:jc w:val="both"/>
        <w:rPr>
          <w:rFonts w:ascii="Calibri" w:cs="Calibri" w:eastAsia="Calibri" w:hAnsi="Calibri"/>
        </w:rPr>
      </w:pPr>
      <w:bookmarkStart w:colFirst="0" w:colLast="0" w:name="_heading=h.q7xl92kkrb9r" w:id="7"/>
      <w:bookmarkEnd w:id="7"/>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98">
      <w:pPr>
        <w:jc w:val="both"/>
        <w:rPr>
          <w:color w:val="ff0000"/>
        </w:rPr>
      </w:pPr>
      <w:r w:rsidDel="00000000" w:rsidR="00000000" w:rsidRPr="00000000">
        <w:rPr>
          <w:rtl w:val="0"/>
        </w:rPr>
      </w:r>
    </w:p>
    <w:tbl>
      <w:tblPr>
        <w:tblStyle w:val="Table3"/>
        <w:tblW w:w="1105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3827"/>
        <w:gridCol w:w="3686"/>
        <w:tblGridChange w:id="0">
          <w:tblGrid>
            <w:gridCol w:w="3539"/>
            <w:gridCol w:w="3827"/>
            <w:gridCol w:w="3686"/>
          </w:tblGrid>
        </w:tblGridChange>
      </w:tblGrid>
      <w:tr>
        <w:trPr>
          <w:cantSplit w:val="0"/>
          <w:tblHeader w:val="0"/>
        </w:trPr>
        <w:tc>
          <w:tcPr/>
          <w:p w:rsidR="00000000" w:rsidDel="00000000" w:rsidP="00000000" w:rsidRDefault="00000000" w:rsidRPr="00000000" w14:paraId="00000099">
            <w:pPr>
              <w:jc w:val="both"/>
              <w:rPr>
                <w:b w:val="1"/>
              </w:rPr>
            </w:pPr>
            <w:r w:rsidDel="00000000" w:rsidR="00000000" w:rsidRPr="00000000">
              <w:rPr>
                <w:b w:val="1"/>
                <w:rtl w:val="0"/>
              </w:rPr>
              <w:t xml:space="preserve">Nombre del Usuario</w:t>
            </w:r>
          </w:p>
        </w:tc>
        <w:tc>
          <w:tcPr/>
          <w:p w:rsidR="00000000" w:rsidDel="00000000" w:rsidP="00000000" w:rsidRDefault="00000000" w:rsidRPr="00000000" w14:paraId="0000009A">
            <w:pPr>
              <w:jc w:val="both"/>
              <w:rPr>
                <w:b w:val="1"/>
              </w:rPr>
            </w:pPr>
            <w:r w:rsidDel="00000000" w:rsidR="00000000" w:rsidRPr="00000000">
              <w:rPr>
                <w:b w:val="1"/>
                <w:rtl w:val="0"/>
              </w:rPr>
              <w:t xml:space="preserve">Nivel Educacional</w:t>
            </w:r>
          </w:p>
        </w:tc>
        <w:tc>
          <w:tcPr/>
          <w:p w:rsidR="00000000" w:rsidDel="00000000" w:rsidP="00000000" w:rsidRDefault="00000000" w:rsidRPr="00000000" w14:paraId="0000009B">
            <w:pPr>
              <w:jc w:val="both"/>
              <w:rPr>
                <w:b w:val="1"/>
              </w:rPr>
            </w:pPr>
            <w:r w:rsidDel="00000000" w:rsidR="00000000" w:rsidRPr="00000000">
              <w:rPr>
                <w:b w:val="1"/>
                <w:rtl w:val="0"/>
              </w:rPr>
              <w:t xml:space="preserve">Experiencia Técnica</w:t>
            </w:r>
          </w:p>
        </w:tc>
      </w:tr>
      <w:tr>
        <w:trPr>
          <w:cantSplit w:val="0"/>
          <w:tblHeader w:val="0"/>
        </w:trPr>
        <w:tc>
          <w:tcPr/>
          <w:p w:rsidR="00000000" w:rsidDel="00000000" w:rsidP="00000000" w:rsidRDefault="00000000" w:rsidRPr="00000000" w14:paraId="0000009C">
            <w:pPr>
              <w:jc w:val="both"/>
              <w:rPr/>
            </w:pPr>
            <w:r w:rsidDel="00000000" w:rsidR="00000000" w:rsidRPr="00000000">
              <w:rPr>
                <w:rtl w:val="0"/>
              </w:rPr>
              <w:t xml:space="preserve">Administrador del Sistema</w:t>
            </w:r>
          </w:p>
        </w:tc>
        <w:tc>
          <w:tcPr/>
          <w:p w:rsidR="00000000" w:rsidDel="00000000" w:rsidP="00000000" w:rsidRDefault="00000000" w:rsidRPr="00000000" w14:paraId="0000009D">
            <w:pPr>
              <w:jc w:val="both"/>
              <w:rPr/>
            </w:pPr>
            <w:r w:rsidDel="00000000" w:rsidR="00000000" w:rsidRPr="00000000">
              <w:rPr>
                <w:rtl w:val="0"/>
              </w:rPr>
              <w:t xml:space="preserve">Enseñanza Media</w:t>
            </w:r>
          </w:p>
        </w:tc>
        <w:tc>
          <w:tcPr/>
          <w:p w:rsidR="00000000" w:rsidDel="00000000" w:rsidP="00000000" w:rsidRDefault="00000000" w:rsidRPr="00000000" w14:paraId="0000009E">
            <w:pPr>
              <w:jc w:val="both"/>
              <w:rPr/>
            </w:pPr>
            <w:r w:rsidDel="00000000" w:rsidR="00000000" w:rsidRPr="00000000">
              <w:rPr>
                <w:rtl w:val="0"/>
              </w:rPr>
              <w:t xml:space="preserve">Computación Básica</w:t>
            </w:r>
          </w:p>
        </w:tc>
      </w:tr>
      <w:tr>
        <w:trPr>
          <w:cantSplit w:val="0"/>
          <w:tblHeader w:val="0"/>
        </w:trPr>
        <w:tc>
          <w:tcPr/>
          <w:p w:rsidR="00000000" w:rsidDel="00000000" w:rsidP="00000000" w:rsidRDefault="00000000" w:rsidRPr="00000000" w14:paraId="0000009F">
            <w:pPr>
              <w:jc w:val="both"/>
              <w:rPr/>
            </w:pPr>
            <w:r w:rsidDel="00000000" w:rsidR="00000000" w:rsidRPr="00000000">
              <w:rPr>
                <w:rtl w:val="0"/>
              </w:rPr>
              <w:t xml:space="preserve">Analista de Sostenibilidad</w:t>
            </w:r>
          </w:p>
        </w:tc>
        <w:tc>
          <w:tcPr/>
          <w:p w:rsidR="00000000" w:rsidDel="00000000" w:rsidP="00000000" w:rsidRDefault="00000000" w:rsidRPr="00000000" w14:paraId="000000A0">
            <w:pPr>
              <w:jc w:val="both"/>
              <w:rPr/>
            </w:pPr>
            <w:r w:rsidDel="00000000" w:rsidR="00000000" w:rsidRPr="00000000">
              <w:rPr>
                <w:rtl w:val="0"/>
              </w:rPr>
              <w:t xml:space="preserve">Enseñanza Superior</w:t>
            </w:r>
          </w:p>
        </w:tc>
        <w:tc>
          <w:tcPr/>
          <w:p w:rsidR="00000000" w:rsidDel="00000000" w:rsidP="00000000" w:rsidRDefault="00000000" w:rsidRPr="00000000" w14:paraId="000000A1">
            <w:pPr>
              <w:jc w:val="both"/>
              <w:rPr/>
            </w:pPr>
            <w:r w:rsidDel="00000000" w:rsidR="00000000" w:rsidRPr="00000000">
              <w:rPr>
                <w:rtl w:val="0"/>
              </w:rPr>
              <w:t xml:space="preserve">Computación Avanzada</w:t>
            </w:r>
          </w:p>
        </w:tc>
      </w:tr>
      <w:tr>
        <w:trPr>
          <w:cantSplit w:val="0"/>
          <w:tblHeader w:val="0"/>
        </w:trPr>
        <w:tc>
          <w:tcPr/>
          <w:p w:rsidR="00000000" w:rsidDel="00000000" w:rsidP="00000000" w:rsidRDefault="00000000" w:rsidRPr="00000000" w14:paraId="000000A2">
            <w:pPr>
              <w:jc w:val="both"/>
              <w:rPr/>
            </w:pPr>
            <w:r w:rsidDel="00000000" w:rsidR="00000000" w:rsidRPr="00000000">
              <w:rPr>
                <w:rtl w:val="0"/>
              </w:rPr>
              <w:t xml:space="preserve">Colaborador (LATAM)</w:t>
            </w:r>
          </w:p>
        </w:tc>
        <w:tc>
          <w:tcPr/>
          <w:p w:rsidR="00000000" w:rsidDel="00000000" w:rsidP="00000000" w:rsidRDefault="00000000" w:rsidRPr="00000000" w14:paraId="000000A3">
            <w:pPr>
              <w:jc w:val="both"/>
              <w:rPr/>
            </w:pPr>
            <w:r w:rsidDel="00000000" w:rsidR="00000000" w:rsidRPr="00000000">
              <w:rPr>
                <w:rtl w:val="0"/>
              </w:rPr>
              <w:t xml:space="preserve">Enseñanza Media</w:t>
            </w:r>
          </w:p>
        </w:tc>
        <w:tc>
          <w:tcPr/>
          <w:p w:rsidR="00000000" w:rsidDel="00000000" w:rsidP="00000000" w:rsidRDefault="00000000" w:rsidRPr="00000000" w14:paraId="000000A4">
            <w:pPr>
              <w:jc w:val="both"/>
              <w:rPr/>
            </w:pPr>
            <w:r w:rsidDel="00000000" w:rsidR="00000000" w:rsidRPr="00000000">
              <w:rPr>
                <w:rtl w:val="0"/>
              </w:rPr>
              <w:t xml:space="preserve">Computación Básica</w:t>
            </w:r>
          </w:p>
        </w:tc>
      </w:tr>
    </w:tbl>
    <w:p w:rsidR="00000000" w:rsidDel="00000000" w:rsidP="00000000" w:rsidRDefault="00000000" w:rsidRPr="00000000" w14:paraId="000000A5">
      <w:pPr>
        <w:pStyle w:val="Heading2"/>
        <w:jc w:val="both"/>
        <w:rPr>
          <w:color w:val="ff0000"/>
        </w:rPr>
      </w:pPr>
      <w:bookmarkStart w:colFirst="0" w:colLast="0" w:name="_heading=h.ala8r4qf6mcj" w:id="8"/>
      <w:bookmarkEnd w:id="8"/>
      <w:r w:rsidDel="00000000" w:rsidR="00000000" w:rsidRPr="00000000">
        <w:rPr>
          <w:rFonts w:ascii="Calibri" w:cs="Calibri" w:eastAsia="Calibri" w:hAnsi="Calibri"/>
          <w:rtl w:val="0"/>
        </w:rPr>
        <w:t xml:space="preserve">2.4.</w:t>
        <w:tab/>
        <w:t xml:space="preserve">Restricciones</w:t>
      </w:r>
      <w:r w:rsidDel="00000000" w:rsidR="00000000" w:rsidRPr="00000000">
        <w:rPr>
          <w:rtl w:val="0"/>
        </w:rPr>
      </w:r>
    </w:p>
    <w:p w:rsidR="00000000" w:rsidDel="00000000" w:rsidP="00000000" w:rsidRDefault="00000000" w:rsidRPr="00000000" w14:paraId="000000A6">
      <w:pPr>
        <w:numPr>
          <w:ilvl w:val="0"/>
          <w:numId w:val="1"/>
        </w:numPr>
        <w:spacing w:after="0" w:afterAutospacing="0" w:before="240" w:lineRule="auto"/>
        <w:ind w:left="360"/>
        <w:jc w:val="both"/>
      </w:pPr>
      <w:r w:rsidDel="00000000" w:rsidR="00000000" w:rsidRPr="00000000">
        <w:rPr>
          <w:rtl w:val="0"/>
        </w:rPr>
        <w:t xml:space="preserve">El proyecto usará una base de datos de oracle cloud para llevar sus registros.</w:t>
      </w:r>
    </w:p>
    <w:p w:rsidR="00000000" w:rsidDel="00000000" w:rsidP="00000000" w:rsidRDefault="00000000" w:rsidRPr="00000000" w14:paraId="000000A7">
      <w:pPr>
        <w:numPr>
          <w:ilvl w:val="0"/>
          <w:numId w:val="1"/>
        </w:numPr>
        <w:spacing w:after="240" w:before="0" w:beforeAutospacing="0" w:lineRule="auto"/>
        <w:ind w:left="360"/>
        <w:jc w:val="both"/>
      </w:pPr>
      <w:r w:rsidDel="00000000" w:rsidR="00000000" w:rsidRPr="00000000">
        <w:rPr>
          <w:rtl w:val="0"/>
        </w:rPr>
        <w:t xml:space="preserve">El software debe seguir los lineamientos de la IATA para el cálculo de emisiones GEI.</w:t>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pStyle w:val="Heading2"/>
        <w:jc w:val="both"/>
        <w:rPr>
          <w:color w:val="ff0000"/>
        </w:rPr>
      </w:pPr>
      <w:bookmarkStart w:colFirst="0" w:colLast="0" w:name="_heading=h.8ndwmyiytyze" w:id="9"/>
      <w:bookmarkEnd w:id="9"/>
      <w:r w:rsidDel="00000000" w:rsidR="00000000" w:rsidRPr="00000000">
        <w:rPr>
          <w:rFonts w:ascii="Calibri" w:cs="Calibri" w:eastAsia="Calibri" w:hAnsi="Calibri"/>
          <w:rtl w:val="0"/>
        </w:rPr>
        <w:t xml:space="preserve">2.5.</w:t>
        <w:tab/>
        <w:t xml:space="preserve">Suposiciones y Dependencias</w:t>
      </w:r>
      <w:r w:rsidDel="00000000" w:rsidR="00000000" w:rsidRPr="00000000">
        <w:rPr>
          <w:rtl w:val="0"/>
        </w:rPr>
      </w:r>
    </w:p>
    <w:p w:rsidR="00000000" w:rsidDel="00000000" w:rsidP="00000000" w:rsidRDefault="00000000" w:rsidRPr="00000000" w14:paraId="000000AA">
      <w:pPr>
        <w:numPr>
          <w:ilvl w:val="0"/>
          <w:numId w:val="1"/>
        </w:numPr>
        <w:spacing w:after="0" w:afterAutospacing="0" w:before="240" w:lineRule="auto"/>
        <w:ind w:left="360"/>
        <w:jc w:val="both"/>
      </w:pPr>
      <w:r w:rsidDel="00000000" w:rsidR="00000000" w:rsidRPr="00000000">
        <w:rPr>
          <w:rtl w:val="0"/>
        </w:rPr>
        <w:t xml:space="preserve">LATAM Airlines facilitará la información necesaria para el diseño.</w:t>
      </w:r>
    </w:p>
    <w:p w:rsidR="00000000" w:rsidDel="00000000" w:rsidP="00000000" w:rsidRDefault="00000000" w:rsidRPr="00000000" w14:paraId="000000AB">
      <w:pPr>
        <w:numPr>
          <w:ilvl w:val="0"/>
          <w:numId w:val="1"/>
        </w:numPr>
        <w:spacing w:after="240" w:before="0" w:beforeAutospacing="0" w:lineRule="auto"/>
        <w:ind w:left="360"/>
        <w:jc w:val="both"/>
      </w:pPr>
      <w:r w:rsidDel="00000000" w:rsidR="00000000" w:rsidRPr="00000000">
        <w:rPr>
          <w:rtl w:val="0"/>
        </w:rPr>
        <w:t xml:space="preserve">El equipo contará con los recursos tecnológicos requeridos.</w:t>
      </w:r>
      <w:r w:rsidDel="00000000" w:rsidR="00000000" w:rsidRPr="00000000">
        <w:rPr>
          <w:rtl w:val="0"/>
        </w:rPr>
      </w:r>
    </w:p>
    <w:p w:rsidR="00000000" w:rsidDel="00000000" w:rsidP="00000000" w:rsidRDefault="00000000" w:rsidRPr="00000000" w14:paraId="000000AC">
      <w:pPr>
        <w:pStyle w:val="Heading2"/>
        <w:jc w:val="both"/>
        <w:rPr>
          <w:rFonts w:ascii="Calibri" w:cs="Calibri" w:eastAsia="Calibri" w:hAnsi="Calibri"/>
        </w:rPr>
      </w:pPr>
      <w:bookmarkStart w:colFirst="0" w:colLast="0" w:name="_heading=h.nb01u1gp1tok" w:id="10"/>
      <w:bookmarkEnd w:id="10"/>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numPr>
          <w:ilvl w:val="0"/>
          <w:numId w:val="1"/>
        </w:numPr>
        <w:spacing w:after="0" w:afterAutospacing="0" w:before="240" w:lineRule="auto"/>
        <w:ind w:left="360"/>
        <w:jc w:val="both"/>
        <w:rPr>
          <w:rFonts w:ascii="Calibri" w:cs="Calibri" w:eastAsia="Calibri" w:hAnsi="Calibri"/>
        </w:rPr>
      </w:pPr>
      <w:r w:rsidDel="00000000" w:rsidR="00000000" w:rsidRPr="00000000">
        <w:rPr>
          <w:rtl w:val="0"/>
        </w:rPr>
        <w:t xml:space="preserve">Implementación de un foro de proyectos carbono neutro que permitan a los usuarios interactuar entre sí para promover la carbono neutralidad. </w:t>
      </w:r>
    </w:p>
    <w:p w:rsidR="00000000" w:rsidDel="00000000" w:rsidP="00000000" w:rsidRDefault="00000000" w:rsidRPr="00000000" w14:paraId="000000AF">
      <w:pPr>
        <w:numPr>
          <w:ilvl w:val="0"/>
          <w:numId w:val="1"/>
        </w:numPr>
        <w:spacing w:after="0" w:afterAutospacing="0" w:before="0" w:beforeAutospacing="0" w:lineRule="auto"/>
        <w:ind w:left="360"/>
        <w:jc w:val="both"/>
        <w:rPr>
          <w:rFonts w:ascii="Calibri" w:cs="Calibri" w:eastAsia="Calibri" w:hAnsi="Calibri"/>
        </w:rPr>
      </w:pPr>
      <w:r w:rsidDel="00000000" w:rsidR="00000000" w:rsidRPr="00000000">
        <w:rPr>
          <w:rtl w:val="0"/>
        </w:rPr>
        <w:t xml:space="preserve">Integración con sistemas de certificación de carbono neutralidad para validar la concientización global.</w:t>
      </w:r>
    </w:p>
    <w:p w:rsidR="00000000" w:rsidDel="00000000" w:rsidP="00000000" w:rsidRDefault="00000000" w:rsidRPr="00000000" w14:paraId="000000B0">
      <w:pPr>
        <w:numPr>
          <w:ilvl w:val="0"/>
          <w:numId w:val="1"/>
        </w:numPr>
        <w:spacing w:after="240" w:before="0" w:beforeAutospacing="0" w:lineRule="auto"/>
        <w:ind w:left="360"/>
        <w:jc w:val="both"/>
        <w:rPr>
          <w:rFonts w:ascii="Calibri" w:cs="Calibri" w:eastAsia="Calibri" w:hAnsi="Calibri"/>
        </w:rPr>
      </w:pPr>
      <w:r w:rsidDel="00000000" w:rsidR="00000000" w:rsidRPr="00000000">
        <w:rPr>
          <w:rtl w:val="0"/>
        </w:rPr>
        <w:t xml:space="preserve">Integración de función para que los pasajeros puedan interactuar con el software en una vista propia para obtener información sobre la carbono neutralidad.</w:t>
      </w: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color w:val="ff0000"/>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 </w:t>
      </w:r>
    </w:p>
    <w:p w:rsidR="00000000" w:rsidDel="00000000" w:rsidP="00000000" w:rsidRDefault="00000000" w:rsidRPr="00000000" w14:paraId="000000B4">
      <w:pPr>
        <w:jc w:val="both"/>
        <w:rPr>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jc w:val="both"/>
        <w:rPr>
          <w:rFonts w:ascii="Calibri" w:cs="Calibri" w:eastAsia="Calibri" w:hAnsi="Calibri"/>
        </w:rPr>
      </w:pPr>
      <w:bookmarkStart w:colFirst="0" w:colLast="0" w:name="_heading=h.6j6ktwbjxc7d" w:id="11"/>
      <w:bookmarkEnd w:id="11"/>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B6">
      <w:pPr>
        <w:pStyle w:val="Heading2"/>
        <w:jc w:val="both"/>
        <w:rPr>
          <w:rFonts w:ascii="Calibri" w:cs="Calibri" w:eastAsia="Calibri" w:hAnsi="Calibri"/>
        </w:rPr>
      </w:pPr>
      <w:bookmarkStart w:colFirst="0" w:colLast="0" w:name="_heading=h.31z8jsb9bs3y" w:id="12"/>
      <w:bookmarkEnd w:id="12"/>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B7">
      <w:pPr>
        <w:pStyle w:val="Heading3"/>
        <w:ind w:left="720" w:firstLine="566.9999999999999"/>
        <w:jc w:val="both"/>
        <w:rPr>
          <w:color w:val="ff0000"/>
        </w:rPr>
      </w:pPr>
      <w:bookmarkStart w:colFirst="0" w:colLast="0" w:name="_heading=h.jvdxjx2a51sw" w:id="13"/>
      <w:bookmarkEnd w:id="13"/>
      <w:r w:rsidDel="00000000" w:rsidR="00000000" w:rsidRPr="00000000">
        <w:rPr>
          <w:rFonts w:ascii="Calibri" w:cs="Calibri" w:eastAsia="Calibri" w:hAnsi="Calibri"/>
          <w:rtl w:val="0"/>
        </w:rPr>
        <w:t xml:space="preserve">3.1.1</w:t>
        <w:tab/>
        <w:t xml:space="preserve">Interfaces de usuario</w:t>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El sistema tendrá una interfaz de alta fidelidad, con diseño intuitivo en colores de la empresa LATAM(Violeta, Rojo y Blanco) y accesible. Se priorizará la usabilidad y la visualización clara de datos.</w:t>
      </w:r>
    </w:p>
    <w:p w:rsidR="00000000" w:rsidDel="00000000" w:rsidP="00000000" w:rsidRDefault="00000000" w:rsidRPr="00000000" w14:paraId="000000B9">
      <w:pPr>
        <w:pStyle w:val="Heading3"/>
        <w:ind w:left="720" w:firstLine="566.9999999999999"/>
        <w:jc w:val="both"/>
        <w:rPr>
          <w:color w:val="ff0000"/>
        </w:rPr>
      </w:pPr>
      <w:bookmarkStart w:colFirst="0" w:colLast="0" w:name="_heading=h.mnmcwyadocbb" w:id="14"/>
      <w:bookmarkEnd w:id="14"/>
      <w:r w:rsidDel="00000000" w:rsidR="00000000" w:rsidRPr="00000000">
        <w:rPr>
          <w:rFonts w:ascii="Calibri" w:cs="Calibri" w:eastAsia="Calibri" w:hAnsi="Calibri"/>
          <w:rtl w:val="0"/>
        </w:rPr>
        <w:t xml:space="preserve">3.1.2</w:t>
        <w:tab/>
        <w:t xml:space="preserve">Interfaces de hardware</w:t>
      </w:r>
      <w:r w:rsidDel="00000000" w:rsidR="00000000" w:rsidRPr="00000000">
        <w:rPr>
          <w:rtl w:val="0"/>
        </w:rPr>
      </w:r>
    </w:p>
    <w:tbl>
      <w:tblPr>
        <w:tblStyle w:val="Table4"/>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1"/>
        <w:gridCol w:w="8971"/>
        <w:tblGridChange w:id="0">
          <w:tblGrid>
            <w:gridCol w:w="2081"/>
            <w:gridCol w:w="8971"/>
          </w:tblGrid>
        </w:tblGridChange>
      </w:tblGrid>
      <w:tr>
        <w:trPr>
          <w:cantSplit w:val="0"/>
          <w:tblHeader w:val="0"/>
        </w:trPr>
        <w:tc>
          <w:tcPr/>
          <w:p w:rsidR="00000000" w:rsidDel="00000000" w:rsidP="00000000" w:rsidRDefault="00000000" w:rsidRPr="00000000" w14:paraId="000000BA">
            <w:pPr>
              <w:jc w:val="both"/>
              <w:rPr>
                <w:b w:val="1"/>
              </w:rPr>
            </w:pPr>
            <w:r w:rsidDel="00000000" w:rsidR="00000000" w:rsidRPr="00000000">
              <w:rPr>
                <w:b w:val="1"/>
                <w:rtl w:val="0"/>
              </w:rPr>
              <w:t xml:space="preserve">Hardware</w:t>
            </w:r>
          </w:p>
        </w:tc>
        <w:tc>
          <w:tcPr/>
          <w:p w:rsidR="00000000" w:rsidDel="00000000" w:rsidP="00000000" w:rsidRDefault="00000000" w:rsidRPr="00000000" w14:paraId="000000BB">
            <w:pPr>
              <w:jc w:val="both"/>
              <w:rPr>
                <w:b w:val="1"/>
              </w:rPr>
            </w:pPr>
            <w:r w:rsidDel="00000000" w:rsidR="00000000" w:rsidRPr="00000000">
              <w:rPr>
                <w:b w:val="1"/>
                <w:rtl w:val="0"/>
              </w:rPr>
              <w:t xml:space="preserve">Características</w:t>
            </w:r>
          </w:p>
        </w:tc>
      </w:tr>
      <w:tr>
        <w:trPr>
          <w:cantSplit w:val="0"/>
          <w:tblHeader w:val="0"/>
        </w:trPr>
        <w:tc>
          <w:tcPr/>
          <w:p w:rsidR="00000000" w:rsidDel="00000000" w:rsidP="00000000" w:rsidRDefault="00000000" w:rsidRPr="00000000" w14:paraId="000000BC">
            <w:pPr>
              <w:jc w:val="both"/>
              <w:rPr/>
            </w:pPr>
            <w:r w:rsidDel="00000000" w:rsidR="00000000" w:rsidRPr="00000000">
              <w:rPr>
                <w:rtl w:val="0"/>
              </w:rPr>
              <w:t xml:space="preserve">Servidor</w:t>
            </w:r>
          </w:p>
        </w:tc>
        <w:tc>
          <w:tcPr/>
          <w:p w:rsidR="00000000" w:rsidDel="00000000" w:rsidP="00000000" w:rsidRDefault="00000000" w:rsidRPr="00000000" w14:paraId="000000BD">
            <w:pPr>
              <w:jc w:val="both"/>
              <w:rPr/>
            </w:pPr>
            <w:r w:rsidDel="00000000" w:rsidR="00000000" w:rsidRPr="00000000">
              <w:rPr>
                <w:rtl w:val="0"/>
              </w:rPr>
              <w:t xml:space="preserve">CPU Intel Xeon (o equivalente) / AMD EPYC, 16 núcleos, 3.0 GHz o superior, RAM: 128-512GB, Almacenamiento: SSD 2-5TB, Ancho de banda: 1 Gbps - 10 Gbps</w:t>
            </w:r>
          </w:p>
        </w:tc>
      </w:tr>
      <w:tr>
        <w:trPr>
          <w:cantSplit w:val="0"/>
          <w:tblHeader w:val="0"/>
        </w:trPr>
        <w:tc>
          <w:tcPr/>
          <w:p w:rsidR="00000000" w:rsidDel="00000000" w:rsidP="00000000" w:rsidRDefault="00000000" w:rsidRPr="00000000" w14:paraId="000000BE">
            <w:pPr>
              <w:jc w:val="both"/>
              <w:rPr/>
            </w:pPr>
            <w:r w:rsidDel="00000000" w:rsidR="00000000" w:rsidRPr="00000000">
              <w:rPr>
                <w:rtl w:val="0"/>
              </w:rPr>
              <w:t xml:space="preserve">Desktop y/o Laptop</w:t>
            </w:r>
          </w:p>
        </w:tc>
        <w:tc>
          <w:tcPr/>
          <w:p w:rsidR="00000000" w:rsidDel="00000000" w:rsidP="00000000" w:rsidRDefault="00000000" w:rsidRPr="00000000" w14:paraId="000000BF">
            <w:pPr>
              <w:jc w:val="both"/>
              <w:rPr/>
            </w:pPr>
            <w:r w:rsidDel="00000000" w:rsidR="00000000" w:rsidRPr="00000000">
              <w:rPr>
                <w:rtl w:val="0"/>
              </w:rPr>
              <w:t xml:space="preserve">CPU Intel i5/i7 o AMD Ryzen 5/7, RAM: 8-16GB, Almacenamiento: SSD 256GB o superior, Compatible con navegadores modernos (Chrome, Firefox, Edge, Safari)</w:t>
            </w:r>
          </w:p>
        </w:tc>
      </w:tr>
      <w:tr>
        <w:trPr>
          <w:cantSplit w:val="0"/>
          <w:tblHeader w:val="0"/>
        </w:trPr>
        <w:tc>
          <w:tcPr/>
          <w:p w:rsidR="00000000" w:rsidDel="00000000" w:rsidP="00000000" w:rsidRDefault="00000000" w:rsidRPr="00000000" w14:paraId="000000C0">
            <w:pPr>
              <w:jc w:val="both"/>
              <w:rPr/>
            </w:pPr>
            <w:r w:rsidDel="00000000" w:rsidR="00000000" w:rsidRPr="00000000">
              <w:rPr>
                <w:rtl w:val="0"/>
              </w:rPr>
              <w:t xml:space="preserve">Mobile</w:t>
            </w:r>
          </w:p>
        </w:tc>
        <w:tc>
          <w:tcPr/>
          <w:p w:rsidR="00000000" w:rsidDel="00000000" w:rsidP="00000000" w:rsidRDefault="00000000" w:rsidRPr="00000000" w14:paraId="000000C1">
            <w:pPr>
              <w:jc w:val="both"/>
              <w:rPr/>
            </w:pPr>
            <w:r w:rsidDel="00000000" w:rsidR="00000000" w:rsidRPr="00000000">
              <w:rPr>
                <w:rtl w:val="0"/>
              </w:rPr>
              <w:t xml:space="preserve">Diseño responsivo para dispositivos móviles, compatibilidad con pantallas táctiles, resolución mínima: 720p, ancho de banda mínimo 4G o Wi-Fi</w:t>
            </w:r>
          </w:p>
        </w:tc>
      </w:tr>
      <w:tr>
        <w:trPr>
          <w:cantSplit w:val="0"/>
          <w:tblHeader w:val="0"/>
        </w:trPr>
        <w:tc>
          <w:tcPr/>
          <w:p w:rsidR="00000000" w:rsidDel="00000000" w:rsidP="00000000" w:rsidRDefault="00000000" w:rsidRPr="00000000" w14:paraId="000000C2">
            <w:pPr>
              <w:jc w:val="both"/>
              <w:rPr/>
            </w:pPr>
            <w:r w:rsidDel="00000000" w:rsidR="00000000" w:rsidRPr="00000000">
              <w:rPr>
                <w:rtl w:val="0"/>
              </w:rPr>
              <w:t xml:space="preserve">Otros</w:t>
            </w:r>
          </w:p>
        </w:tc>
        <w:tc>
          <w:tcPr/>
          <w:p w:rsidR="00000000" w:rsidDel="00000000" w:rsidP="00000000" w:rsidRDefault="00000000" w:rsidRPr="00000000" w14:paraId="000000C3">
            <w:pPr>
              <w:jc w:val="both"/>
              <w:rPr/>
            </w:pPr>
            <w:r w:rsidDel="00000000" w:rsidR="00000000" w:rsidRPr="00000000">
              <w:rPr>
                <w:rtl w:val="0"/>
              </w:rPr>
              <w:t xml:space="preserve">Conexión a impresoras, lectores de código de barras, pantallas táctiles, etc., a través de puertos USB, Bluetooth o Wi-Fi, según sea necesario</w:t>
            </w:r>
          </w:p>
        </w:tc>
      </w:tr>
    </w:tbl>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pStyle w:val="Heading3"/>
        <w:ind w:left="720" w:firstLine="566.9999999999999"/>
        <w:jc w:val="both"/>
        <w:rPr>
          <w:rFonts w:ascii="Calibri" w:cs="Calibri" w:eastAsia="Calibri" w:hAnsi="Calibri"/>
        </w:rPr>
      </w:pPr>
      <w:bookmarkStart w:colFirst="0" w:colLast="0" w:name="_heading=h.bmtm30igb8r4" w:id="15"/>
      <w:bookmarkEnd w:id="15"/>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C6">
      <w:pPr>
        <w:jc w:val="both"/>
        <w:rPr>
          <w:color w:val="ff0000"/>
        </w:rPr>
      </w:pPr>
      <w:r w:rsidDel="00000000" w:rsidR="00000000" w:rsidRPr="00000000">
        <w:rPr>
          <w:rtl w:val="0"/>
        </w:rPr>
      </w:r>
    </w:p>
    <w:tbl>
      <w:tblPr>
        <w:tblStyle w:val="Table5"/>
        <w:tblpPr w:leftFromText="180" w:rightFromText="180" w:topFromText="180" w:bottomFromText="180" w:vertAnchor="text" w:horzAnchor="text" w:tblpX="-26.999999999999318" w:tblpY="0"/>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7"/>
        <w:gridCol w:w="8735"/>
        <w:tblGridChange w:id="0">
          <w:tblGrid>
            <w:gridCol w:w="2317"/>
            <w:gridCol w:w="8735"/>
          </w:tblGrid>
        </w:tblGridChange>
      </w:tblGrid>
      <w:tr>
        <w:trPr>
          <w:cantSplit w:val="0"/>
          <w:tblHeader w:val="0"/>
        </w:trPr>
        <w:tc>
          <w:tcPr/>
          <w:p w:rsidR="00000000" w:rsidDel="00000000" w:rsidP="00000000" w:rsidRDefault="00000000" w:rsidRPr="00000000" w14:paraId="000000C7">
            <w:pPr>
              <w:jc w:val="both"/>
              <w:rPr>
                <w:b w:val="1"/>
              </w:rPr>
            </w:pPr>
            <w:r w:rsidDel="00000000" w:rsidR="00000000" w:rsidRPr="00000000">
              <w:rPr>
                <w:b w:val="1"/>
                <w:rtl w:val="0"/>
              </w:rPr>
              <w:t xml:space="preserve">Software</w:t>
            </w:r>
          </w:p>
        </w:tc>
        <w:tc>
          <w:tcPr/>
          <w:p w:rsidR="00000000" w:rsidDel="00000000" w:rsidP="00000000" w:rsidRDefault="00000000" w:rsidRPr="00000000" w14:paraId="000000C8">
            <w:pPr>
              <w:jc w:val="both"/>
              <w:rPr>
                <w:b w:val="1"/>
              </w:rPr>
            </w:pPr>
            <w:r w:rsidDel="00000000" w:rsidR="00000000" w:rsidRPr="00000000">
              <w:rPr>
                <w:b w:val="1"/>
                <w:rtl w:val="0"/>
              </w:rPr>
              <w:t xml:space="preserve">Características</w:t>
            </w:r>
          </w:p>
        </w:tc>
      </w:tr>
      <w:tr>
        <w:trPr>
          <w:cantSplit w:val="0"/>
          <w:tblHeader w:val="0"/>
        </w:trPr>
        <w:tc>
          <w:tcPr/>
          <w:p w:rsidR="00000000" w:rsidDel="00000000" w:rsidP="00000000" w:rsidRDefault="00000000" w:rsidRPr="00000000" w14:paraId="000000C9">
            <w:pPr>
              <w:jc w:val="both"/>
              <w:rPr/>
            </w:pPr>
            <w:r w:rsidDel="00000000" w:rsidR="00000000" w:rsidRPr="00000000">
              <w:rPr>
                <w:rtl w:val="0"/>
              </w:rPr>
              <w:t xml:space="preserve">SO. Servidor</w:t>
            </w:r>
          </w:p>
        </w:tc>
        <w:tc>
          <w:tcPr/>
          <w:p w:rsidR="00000000" w:rsidDel="00000000" w:rsidP="00000000" w:rsidRDefault="00000000" w:rsidRPr="00000000" w14:paraId="000000CA">
            <w:pPr>
              <w:jc w:val="both"/>
              <w:rPr/>
            </w:pPr>
            <w:r w:rsidDel="00000000" w:rsidR="00000000" w:rsidRPr="00000000">
              <w:rPr>
                <w:rtl w:val="0"/>
              </w:rPr>
              <w:t xml:space="preserve">Linux (Ubuntu, CentOS, RedHat)</w:t>
            </w:r>
          </w:p>
        </w:tc>
      </w:tr>
      <w:tr>
        <w:trPr>
          <w:cantSplit w:val="0"/>
          <w:tblHeader w:val="0"/>
        </w:trPr>
        <w:tc>
          <w:tcPr/>
          <w:p w:rsidR="00000000" w:rsidDel="00000000" w:rsidP="00000000" w:rsidRDefault="00000000" w:rsidRPr="00000000" w14:paraId="000000CB">
            <w:pPr>
              <w:jc w:val="both"/>
              <w:rPr/>
            </w:pPr>
            <w:r w:rsidDel="00000000" w:rsidR="00000000" w:rsidRPr="00000000">
              <w:rPr>
                <w:rtl w:val="0"/>
              </w:rPr>
              <w:t xml:space="preserve">SO. Desktop y/o Laptop</w:t>
            </w:r>
          </w:p>
        </w:tc>
        <w:tc>
          <w:tcPr/>
          <w:p w:rsidR="00000000" w:rsidDel="00000000" w:rsidP="00000000" w:rsidRDefault="00000000" w:rsidRPr="00000000" w14:paraId="000000CC">
            <w:pPr>
              <w:jc w:val="both"/>
              <w:rPr/>
            </w:pPr>
            <w:r w:rsidDel="00000000" w:rsidR="00000000" w:rsidRPr="00000000">
              <w:rPr>
                <w:rtl w:val="0"/>
              </w:rPr>
              <w:t xml:space="preserve">Windows 10/11, macOS 12+; CPU: Intel i5/i7 o AMD Ryzen 5/7, RAM: 8-16GB, Almacenamiento: SSD 256GB o superior</w:t>
            </w:r>
          </w:p>
        </w:tc>
      </w:tr>
      <w:tr>
        <w:trPr>
          <w:cantSplit w:val="0"/>
          <w:tblHeader w:val="0"/>
        </w:trPr>
        <w:tc>
          <w:tcPr/>
          <w:p w:rsidR="00000000" w:rsidDel="00000000" w:rsidP="00000000" w:rsidRDefault="00000000" w:rsidRPr="00000000" w14:paraId="000000CD">
            <w:pPr>
              <w:jc w:val="both"/>
              <w:rPr/>
            </w:pPr>
            <w:r w:rsidDel="00000000" w:rsidR="00000000" w:rsidRPr="00000000">
              <w:rPr>
                <w:rtl w:val="0"/>
              </w:rPr>
              <w:t xml:space="preserve">SO. Mobile</w:t>
            </w:r>
          </w:p>
        </w:tc>
        <w:tc>
          <w:tcPr/>
          <w:p w:rsidR="00000000" w:rsidDel="00000000" w:rsidP="00000000" w:rsidRDefault="00000000" w:rsidRPr="00000000" w14:paraId="000000CE">
            <w:pPr>
              <w:jc w:val="both"/>
              <w:rPr/>
            </w:pPr>
            <w:r w:rsidDel="00000000" w:rsidR="00000000" w:rsidRPr="00000000">
              <w:rPr>
                <w:rtl w:val="0"/>
              </w:rPr>
              <w:t xml:space="preserve">Android 11+ / iOS 15+; resolución mínima 720p, compatibilidad con 4G/5G y Wi-Fi</w:t>
            </w:r>
          </w:p>
        </w:tc>
      </w:tr>
      <w:tr>
        <w:trPr>
          <w:cantSplit w:val="0"/>
          <w:tblHeader w:val="0"/>
        </w:trPr>
        <w:tc>
          <w:tcPr/>
          <w:p w:rsidR="00000000" w:rsidDel="00000000" w:rsidP="00000000" w:rsidRDefault="00000000" w:rsidRPr="00000000" w14:paraId="000000CF">
            <w:pPr>
              <w:jc w:val="both"/>
              <w:rPr/>
            </w:pPr>
            <w:r w:rsidDel="00000000" w:rsidR="00000000" w:rsidRPr="00000000">
              <w:rPr>
                <w:rtl w:val="0"/>
              </w:rPr>
              <w:t xml:space="preserve">BD.</w:t>
            </w:r>
          </w:p>
        </w:tc>
        <w:tc>
          <w:tcPr/>
          <w:p w:rsidR="00000000" w:rsidDel="00000000" w:rsidP="00000000" w:rsidRDefault="00000000" w:rsidRPr="00000000" w14:paraId="000000D0">
            <w:pPr>
              <w:jc w:val="both"/>
              <w:rPr/>
            </w:pPr>
            <w:r w:rsidDel="00000000" w:rsidR="00000000" w:rsidRPr="00000000">
              <w:rPr>
                <w:rtl w:val="0"/>
              </w:rPr>
              <w:t xml:space="preserve">Oracle Database 19c, con arquitectura </w:t>
            </w:r>
            <w:r w:rsidDel="00000000" w:rsidR="00000000" w:rsidRPr="00000000">
              <w:rPr>
                <w:rtl w:val="0"/>
              </w:rPr>
              <w:t xml:space="preserve">multitenant</w:t>
            </w:r>
            <w:r w:rsidDel="00000000" w:rsidR="00000000" w:rsidRPr="00000000">
              <w:rPr>
                <w:rtl w:val="0"/>
              </w:rPr>
              <w:t xml:space="preserve">, alta disponibilidad y respaldo en tiempo real.</w:t>
            </w:r>
          </w:p>
        </w:tc>
      </w:tr>
      <w:tr>
        <w:trPr>
          <w:cantSplit w:val="0"/>
          <w:tblHeader w:val="0"/>
        </w:trPr>
        <w:tc>
          <w:tcPr/>
          <w:p w:rsidR="00000000" w:rsidDel="00000000" w:rsidP="00000000" w:rsidRDefault="00000000" w:rsidRPr="00000000" w14:paraId="000000D1">
            <w:pPr>
              <w:jc w:val="both"/>
              <w:rPr/>
            </w:pPr>
            <w:r w:rsidDel="00000000" w:rsidR="00000000" w:rsidRPr="00000000">
              <w:rPr>
                <w:rtl w:val="0"/>
              </w:rPr>
              <w:t xml:space="preserve">Otros</w:t>
            </w:r>
          </w:p>
        </w:tc>
        <w:tc>
          <w:tcPr/>
          <w:p w:rsidR="00000000" w:rsidDel="00000000" w:rsidP="00000000" w:rsidRDefault="00000000" w:rsidRPr="00000000" w14:paraId="000000D2">
            <w:pPr>
              <w:jc w:val="both"/>
              <w:rPr/>
            </w:pPr>
            <w:r w:rsidDel="00000000" w:rsidR="00000000" w:rsidRPr="00000000">
              <w:rPr>
                <w:rtl w:val="0"/>
              </w:rPr>
              <w:t xml:space="preserve">Integración con sistemas de autenticación (OAuth, LDAP, etc.), APIs RESTful, servicios de correo electrónico (SMTP/IMAP), y herramientas de monitoreo (Prometheus, Grafana)</w:t>
            </w:r>
          </w:p>
        </w:tc>
      </w:tr>
    </w:tbl>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pStyle w:val="Heading2"/>
        <w:jc w:val="both"/>
        <w:rPr/>
      </w:pPr>
      <w:bookmarkStart w:colFirst="0" w:colLast="0" w:name="_heading=h.tnbeckr07meu" w:id="16"/>
      <w:bookmarkEnd w:id="16"/>
      <w:r w:rsidDel="00000000" w:rsidR="00000000" w:rsidRPr="00000000">
        <w:rPr>
          <w:rFonts w:ascii="Calibri" w:cs="Calibri" w:eastAsia="Calibri" w:hAnsi="Calibri"/>
          <w:rtl w:val="0"/>
        </w:rPr>
        <w:t xml:space="preserve">3.2</w:t>
        <w:tab/>
        <w:t xml:space="preserve">Requisitos Funcionales</w:t>
      </w:r>
      <w:r w:rsidDel="00000000" w:rsidR="00000000" w:rsidRPr="00000000">
        <w:rPr>
          <w:rtl w:val="0"/>
        </w:rPr>
      </w:r>
    </w:p>
    <w:tbl>
      <w:tblPr>
        <w:tblStyle w:val="Table6"/>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0DC">
            <w:pPr>
              <w:jc w:val="both"/>
              <w:rPr/>
            </w:pPr>
            <w:r w:rsidDel="00000000" w:rsidR="00000000" w:rsidRPr="00000000">
              <w:rPr>
                <w:rtl w:val="0"/>
              </w:rPr>
              <w:t xml:space="preserve">Id. y Nombre Requerimiento</w:t>
            </w:r>
          </w:p>
        </w:tc>
        <w:tc>
          <w:tcPr/>
          <w:p w:rsidR="00000000" w:rsidDel="00000000" w:rsidP="00000000" w:rsidRDefault="00000000" w:rsidRPr="00000000" w14:paraId="000000DD">
            <w:pPr>
              <w:jc w:val="both"/>
              <w:rPr/>
            </w:pPr>
            <w:r w:rsidDel="00000000" w:rsidR="00000000" w:rsidRPr="00000000">
              <w:rPr>
                <w:rtl w:val="0"/>
              </w:rPr>
              <w:t xml:space="preserve">RF01 – </w:t>
            </w:r>
            <w:r w:rsidDel="00000000" w:rsidR="00000000" w:rsidRPr="00000000">
              <w:rPr>
                <w:rtl w:val="0"/>
              </w:rPr>
              <w:t xml:space="preserve">Autenticación y control de acceso</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DE">
            <w:pPr>
              <w:jc w:val="both"/>
              <w:rPr/>
            </w:pPr>
            <w:r w:rsidDel="00000000" w:rsidR="00000000" w:rsidRPr="00000000">
              <w:rPr>
                <w:rtl w:val="0"/>
              </w:rPr>
              <w:t xml:space="preserve">Descripción Requerimiento</w:t>
            </w:r>
          </w:p>
        </w:tc>
        <w:tc>
          <w:tcPr/>
          <w:p w:rsidR="00000000" w:rsidDel="00000000" w:rsidP="00000000" w:rsidRDefault="00000000" w:rsidRPr="00000000" w14:paraId="000000DF">
            <w:pPr>
              <w:jc w:val="both"/>
              <w:rPr/>
            </w:pPr>
            <w:r w:rsidDel="00000000" w:rsidR="00000000" w:rsidRPr="00000000">
              <w:rPr>
                <w:rtl w:val="0"/>
              </w:rPr>
              <w:t xml:space="preserve">El sistema debe permitir el acceso seguro mediante credenciales válidas (usuario y contraseña). Validará la identidad del usuario y establecerá una sesión segura. Al completar la autenticación exitosamente, redirigirá al usuario al dashboard principal del sistema.</w:t>
            </w:r>
          </w:p>
        </w:tc>
      </w:tr>
      <w:tr>
        <w:trPr>
          <w:cantSplit w:val="0"/>
          <w:tblHeader w:val="0"/>
        </w:trPr>
        <w:tc>
          <w:tcPr/>
          <w:p w:rsidR="00000000" w:rsidDel="00000000" w:rsidP="00000000" w:rsidRDefault="00000000" w:rsidRPr="00000000" w14:paraId="000000E0">
            <w:pPr>
              <w:jc w:val="both"/>
              <w:rPr/>
            </w:pPr>
            <w:r w:rsidDel="00000000" w:rsidR="00000000" w:rsidRPr="00000000">
              <w:rPr>
                <w:rtl w:val="0"/>
              </w:rPr>
              <w:t xml:space="preserve">Comprobación Validez Entradas</w:t>
            </w:r>
          </w:p>
        </w:tc>
        <w:tc>
          <w:tcPr/>
          <w:p w:rsidR="00000000" w:rsidDel="00000000" w:rsidP="00000000" w:rsidRDefault="00000000" w:rsidRPr="00000000" w14:paraId="000000E1">
            <w:pPr>
              <w:jc w:val="both"/>
              <w:rPr/>
            </w:pPr>
            <w:r w:rsidDel="00000000" w:rsidR="00000000" w:rsidRPr="00000000">
              <w:rPr>
                <w:rtl w:val="0"/>
              </w:rPr>
              <w:t xml:space="preserve">Usuario: String, 4-50 caracteres alfanuméricos. Contraseña: String, 8-20 caracteres con al menos una mayúscula, un número y un carácter especial.</w:t>
            </w:r>
          </w:p>
        </w:tc>
      </w:tr>
      <w:tr>
        <w:trPr>
          <w:cantSplit w:val="0"/>
          <w:tblHeader w:val="0"/>
        </w:trPr>
        <w:tc>
          <w:tcPr/>
          <w:p w:rsidR="00000000" w:rsidDel="00000000" w:rsidP="00000000" w:rsidRDefault="00000000" w:rsidRPr="00000000" w14:paraId="000000E2">
            <w:pPr>
              <w:jc w:val="both"/>
              <w:rPr/>
            </w:pPr>
            <w:r w:rsidDel="00000000" w:rsidR="00000000" w:rsidRPr="00000000">
              <w:rPr>
                <w:rtl w:val="0"/>
              </w:rPr>
              <w:t xml:space="preserve">Secuencia Exacta Operaciones</w:t>
            </w:r>
          </w:p>
        </w:tc>
        <w:tc>
          <w:tcPr/>
          <w:p w:rsidR="00000000" w:rsidDel="00000000" w:rsidP="00000000" w:rsidRDefault="00000000" w:rsidRPr="00000000" w14:paraId="000000E3">
            <w:pPr>
              <w:jc w:val="both"/>
              <w:rPr/>
            </w:pPr>
            <w:r w:rsidDel="00000000" w:rsidR="00000000" w:rsidRPr="00000000">
              <w:rPr>
                <w:rtl w:val="0"/>
              </w:rPr>
              <w:t xml:space="preserve">Usuario: String, 4-50 caracteres alfanuméricos. Contraseña: String, 8-20 caracteres con al menos una mayúscula, un número y un carácter especial.</w:t>
            </w:r>
          </w:p>
        </w:tc>
      </w:tr>
      <w:tr>
        <w:trPr>
          <w:cantSplit w:val="0"/>
          <w:tblHeader w:val="0"/>
        </w:trPr>
        <w:tc>
          <w:tcPr/>
          <w:p w:rsidR="00000000" w:rsidDel="00000000" w:rsidP="00000000" w:rsidRDefault="00000000" w:rsidRPr="00000000" w14:paraId="000000E4">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0E5">
            <w:pPr>
              <w:jc w:val="both"/>
              <w:rPr/>
            </w:pPr>
            <w:r w:rsidDel="00000000" w:rsidR="00000000" w:rsidRPr="00000000">
              <w:rPr>
                <w:rtl w:val="0"/>
              </w:rPr>
              <w:t xml:space="preserve">Credenciales incorrectas: mensaje de error sin especificar cuál campo es incorrecto. Múltiples intentos fallidos: bloqueo temporal de 15 minutos.</w:t>
            </w:r>
          </w:p>
        </w:tc>
      </w:tr>
      <w:tr>
        <w:trPr>
          <w:cantSplit w:val="0"/>
          <w:tblHeader w:val="0"/>
        </w:trPr>
        <w:tc>
          <w:tcPr/>
          <w:p w:rsidR="00000000" w:rsidDel="00000000" w:rsidP="00000000" w:rsidRDefault="00000000" w:rsidRPr="00000000" w14:paraId="000000E6">
            <w:pPr>
              <w:jc w:val="both"/>
              <w:rPr/>
            </w:pPr>
            <w:r w:rsidDel="00000000" w:rsidR="00000000" w:rsidRPr="00000000">
              <w:rPr>
                <w:rtl w:val="0"/>
              </w:rPr>
              <w:t xml:space="preserve">Generación de Salidas</w:t>
            </w:r>
          </w:p>
        </w:tc>
        <w:tc>
          <w:tcPr/>
          <w:p w:rsidR="00000000" w:rsidDel="00000000" w:rsidP="00000000" w:rsidRDefault="00000000" w:rsidRPr="00000000" w14:paraId="000000E7">
            <w:pPr>
              <w:jc w:val="both"/>
              <w:rPr/>
            </w:pPr>
            <w:r w:rsidDel="00000000" w:rsidR="00000000" w:rsidRPr="00000000">
              <w:rPr>
                <w:rtl w:val="0"/>
              </w:rPr>
              <w:t xml:space="preserve">Sesión establecida, token de autenticación, redirección a dashboard principal, log de acceso registrado.</w:t>
            </w:r>
          </w:p>
        </w:tc>
      </w:tr>
    </w:tbl>
    <w:p w:rsidR="00000000" w:rsidDel="00000000" w:rsidP="00000000" w:rsidRDefault="00000000" w:rsidRPr="00000000" w14:paraId="000000E8">
      <w:pPr>
        <w:jc w:val="both"/>
        <w:rPr/>
      </w:pPr>
      <w:r w:rsidDel="00000000" w:rsidR="00000000" w:rsidRPr="00000000">
        <w:rPr>
          <w:rtl w:val="0"/>
        </w:rPr>
      </w:r>
    </w:p>
    <w:tbl>
      <w:tblPr>
        <w:tblStyle w:val="Table7"/>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0E9">
            <w:pPr>
              <w:jc w:val="both"/>
              <w:rPr/>
            </w:pPr>
            <w:r w:rsidDel="00000000" w:rsidR="00000000" w:rsidRPr="00000000">
              <w:rPr>
                <w:rtl w:val="0"/>
              </w:rPr>
              <w:t xml:space="preserve">Id. y Nombre Requerimiento</w:t>
            </w:r>
          </w:p>
        </w:tc>
        <w:tc>
          <w:tcPr/>
          <w:p w:rsidR="00000000" w:rsidDel="00000000" w:rsidP="00000000" w:rsidRDefault="00000000" w:rsidRPr="00000000" w14:paraId="000000EA">
            <w:pPr>
              <w:jc w:val="both"/>
              <w:rPr/>
            </w:pPr>
            <w:r w:rsidDel="00000000" w:rsidR="00000000" w:rsidRPr="00000000">
              <w:rPr>
                <w:rtl w:val="0"/>
              </w:rPr>
              <w:t xml:space="preserve">RF02 – </w:t>
            </w:r>
            <w:r w:rsidDel="00000000" w:rsidR="00000000" w:rsidRPr="00000000">
              <w:rPr>
                <w:rtl w:val="0"/>
              </w:rPr>
              <w:t xml:space="preserve">Gestión de metas </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EB">
            <w:pPr>
              <w:jc w:val="both"/>
              <w:rPr/>
            </w:pPr>
            <w:r w:rsidDel="00000000" w:rsidR="00000000" w:rsidRPr="00000000">
              <w:rPr>
                <w:rtl w:val="0"/>
              </w:rPr>
              <w:t xml:space="preserve">Descripción Requerimiento</w:t>
            </w:r>
          </w:p>
        </w:tc>
        <w:tc>
          <w:tcPr/>
          <w:p w:rsidR="00000000" w:rsidDel="00000000" w:rsidP="00000000" w:rsidRDefault="00000000" w:rsidRPr="00000000" w14:paraId="000000EC">
            <w:pPr>
              <w:jc w:val="both"/>
              <w:rPr/>
            </w:pPr>
            <w:r w:rsidDel="00000000" w:rsidR="00000000" w:rsidRPr="00000000">
              <w:rPr>
                <w:rtl w:val="0"/>
              </w:rPr>
              <w:t xml:space="preserve">El sistema debe permitir registrar, modificar y consultar metas de carbono neutralidad. Incluye definición de objetivos cuantitativos, fechas límite y responsables.</w:t>
            </w:r>
          </w:p>
        </w:tc>
      </w:tr>
      <w:tr>
        <w:trPr>
          <w:cantSplit w:val="0"/>
          <w:tblHeader w:val="0"/>
        </w:trPr>
        <w:tc>
          <w:tcPr/>
          <w:p w:rsidR="00000000" w:rsidDel="00000000" w:rsidP="00000000" w:rsidRDefault="00000000" w:rsidRPr="00000000" w14:paraId="000000ED">
            <w:pPr>
              <w:jc w:val="both"/>
              <w:rPr/>
            </w:pPr>
            <w:r w:rsidDel="00000000" w:rsidR="00000000" w:rsidRPr="00000000">
              <w:rPr>
                <w:rtl w:val="0"/>
              </w:rPr>
              <w:t xml:space="preserve">Comprobación Validez Entradas</w:t>
            </w:r>
          </w:p>
        </w:tc>
        <w:tc>
          <w:tcPr/>
          <w:p w:rsidR="00000000" w:rsidDel="00000000" w:rsidP="00000000" w:rsidRDefault="00000000" w:rsidRPr="00000000" w14:paraId="000000EE">
            <w:pPr>
              <w:jc w:val="both"/>
              <w:rPr/>
            </w:pPr>
            <w:r w:rsidDel="00000000" w:rsidR="00000000" w:rsidRPr="00000000">
              <w:rPr>
                <w:rtl w:val="0"/>
              </w:rPr>
              <w:t xml:space="preserve">Nombre meta: String, 10-100 caracteres. Valor objetivo: Número positivo, hasta 999999 toneladas CO2. Fecha límite: Fecha posterior a hoy. Responsable: Selección de lista de usuarios válidos.</w:t>
            </w:r>
          </w:p>
        </w:tc>
      </w:tr>
      <w:tr>
        <w:trPr>
          <w:cantSplit w:val="0"/>
          <w:tblHeader w:val="0"/>
        </w:trPr>
        <w:tc>
          <w:tcPr/>
          <w:p w:rsidR="00000000" w:rsidDel="00000000" w:rsidP="00000000" w:rsidRDefault="00000000" w:rsidRPr="00000000" w14:paraId="000000EF">
            <w:pPr>
              <w:jc w:val="both"/>
              <w:rPr/>
            </w:pPr>
            <w:r w:rsidDel="00000000" w:rsidR="00000000" w:rsidRPr="00000000">
              <w:rPr>
                <w:rtl w:val="0"/>
              </w:rPr>
              <w:t xml:space="preserve">Secuencia Exacta Operaciones</w:t>
            </w:r>
          </w:p>
        </w:tc>
        <w:tc>
          <w:tcPr/>
          <w:p w:rsidR="00000000" w:rsidDel="00000000" w:rsidP="00000000" w:rsidRDefault="00000000" w:rsidRPr="00000000" w14:paraId="000000F0">
            <w:pPr>
              <w:jc w:val="both"/>
              <w:rPr/>
            </w:pPr>
            <w:r w:rsidDel="00000000" w:rsidR="00000000" w:rsidRPr="00000000">
              <w:rPr>
                <w:rtl w:val="0"/>
              </w:rPr>
              <w:t xml:space="preserve">1. Usuario accede al módulo de metas 2. Sistema muestra formulario 3. Usuario completa datos 4. Sistema valida información 5. Sistema almacena meta 6. Confirmación al usuario</w:t>
            </w:r>
          </w:p>
        </w:tc>
      </w:tr>
      <w:tr>
        <w:trPr>
          <w:cantSplit w:val="0"/>
          <w:tblHeader w:val="0"/>
        </w:trPr>
        <w:tc>
          <w:tcPr/>
          <w:p w:rsidR="00000000" w:rsidDel="00000000" w:rsidP="00000000" w:rsidRDefault="00000000" w:rsidRPr="00000000" w14:paraId="000000F1">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0F2">
            <w:pPr>
              <w:jc w:val="both"/>
              <w:rPr/>
            </w:pPr>
            <w:r w:rsidDel="00000000" w:rsidR="00000000" w:rsidRPr="00000000">
              <w:rPr>
                <w:rtl w:val="0"/>
              </w:rPr>
              <w:t xml:space="preserve">Datos incompletos: mensaje de validación específico. Meta duplicada: advertencia y opción de modificar existente.</w:t>
            </w:r>
          </w:p>
        </w:tc>
      </w:tr>
      <w:tr>
        <w:trPr>
          <w:cantSplit w:val="0"/>
          <w:tblHeader w:val="0"/>
        </w:trPr>
        <w:tc>
          <w:tcPr/>
          <w:p w:rsidR="00000000" w:rsidDel="00000000" w:rsidP="00000000" w:rsidRDefault="00000000" w:rsidRPr="00000000" w14:paraId="000000F3">
            <w:pPr>
              <w:jc w:val="both"/>
              <w:rPr/>
            </w:pPr>
            <w:r w:rsidDel="00000000" w:rsidR="00000000" w:rsidRPr="00000000">
              <w:rPr>
                <w:rtl w:val="0"/>
              </w:rPr>
              <w:t xml:space="preserve">Generación de Salidas</w:t>
            </w:r>
          </w:p>
        </w:tc>
        <w:tc>
          <w:tcPr/>
          <w:p w:rsidR="00000000" w:rsidDel="00000000" w:rsidP="00000000" w:rsidRDefault="00000000" w:rsidRPr="00000000" w14:paraId="000000F4">
            <w:pPr>
              <w:jc w:val="both"/>
              <w:rPr/>
            </w:pPr>
            <w:r w:rsidDel="00000000" w:rsidR="00000000" w:rsidRPr="00000000">
              <w:rPr>
                <w:rtl w:val="0"/>
              </w:rPr>
              <w:t xml:space="preserve">Confirmación de registro, ID único de meta, actualización en dashboard de metas, notificación a responsable asignado.</w:t>
            </w:r>
          </w:p>
        </w:tc>
      </w:tr>
    </w:tbl>
    <w:p w:rsidR="00000000" w:rsidDel="00000000" w:rsidP="00000000" w:rsidRDefault="00000000" w:rsidRPr="00000000" w14:paraId="000000F5">
      <w:pPr>
        <w:jc w:val="both"/>
        <w:rPr/>
      </w:pPr>
      <w:r w:rsidDel="00000000" w:rsidR="00000000" w:rsidRPr="00000000">
        <w:rPr>
          <w:rtl w:val="0"/>
        </w:rPr>
      </w:r>
    </w:p>
    <w:tbl>
      <w:tblPr>
        <w:tblStyle w:val="Table8"/>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0F6">
            <w:pPr>
              <w:jc w:val="both"/>
              <w:rPr/>
            </w:pPr>
            <w:r w:rsidDel="00000000" w:rsidR="00000000" w:rsidRPr="00000000">
              <w:rPr>
                <w:rtl w:val="0"/>
              </w:rPr>
              <w:t xml:space="preserve">Id. y Nombre Requerimiento</w:t>
            </w:r>
          </w:p>
        </w:tc>
        <w:tc>
          <w:tcPr/>
          <w:p w:rsidR="00000000" w:rsidDel="00000000" w:rsidP="00000000" w:rsidRDefault="00000000" w:rsidRPr="00000000" w14:paraId="000000F7">
            <w:pPr>
              <w:jc w:val="both"/>
              <w:rPr/>
            </w:pPr>
            <w:r w:rsidDel="00000000" w:rsidR="00000000" w:rsidRPr="00000000">
              <w:rPr>
                <w:rtl w:val="0"/>
              </w:rPr>
              <w:t xml:space="preserve">RF03 – </w:t>
            </w:r>
            <w:r w:rsidDel="00000000" w:rsidR="00000000" w:rsidRPr="00000000">
              <w:rPr>
                <w:rtl w:val="0"/>
              </w:rPr>
              <w:t xml:space="preserve">Análisis y monitoreo de emisiones GEI</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F8">
            <w:pPr>
              <w:jc w:val="both"/>
              <w:rPr/>
            </w:pPr>
            <w:r w:rsidDel="00000000" w:rsidR="00000000" w:rsidRPr="00000000">
              <w:rPr>
                <w:rtl w:val="0"/>
              </w:rPr>
              <w:t xml:space="preserve">Descripción Requerimiento</w:t>
            </w:r>
          </w:p>
        </w:tc>
        <w:tc>
          <w:tcPr/>
          <w:p w:rsidR="00000000" w:rsidDel="00000000" w:rsidP="00000000" w:rsidRDefault="00000000" w:rsidRPr="00000000" w14:paraId="000000F9">
            <w:pPr>
              <w:jc w:val="both"/>
              <w:rPr/>
            </w:pPr>
            <w:r w:rsidDel="00000000" w:rsidR="00000000" w:rsidRPr="00000000">
              <w:rPr>
                <w:rtl w:val="0"/>
              </w:rPr>
              <w:t xml:space="preserve">El sistema debe calcular automáticamente las emisiones de Gases de Efecto Invernadero basado en datos de consumo. Aplicará factores de emisión estándar para diferentes fuentes y generará un inventario detallado. Categoriza emisiones según alcances 1, 2 y 3.</w:t>
            </w:r>
          </w:p>
        </w:tc>
      </w:tr>
      <w:tr>
        <w:trPr>
          <w:cantSplit w:val="0"/>
          <w:tblHeader w:val="0"/>
        </w:trPr>
        <w:tc>
          <w:tcPr/>
          <w:p w:rsidR="00000000" w:rsidDel="00000000" w:rsidP="00000000" w:rsidRDefault="00000000" w:rsidRPr="00000000" w14:paraId="000000FA">
            <w:pPr>
              <w:jc w:val="both"/>
              <w:rPr/>
            </w:pPr>
            <w:r w:rsidDel="00000000" w:rsidR="00000000" w:rsidRPr="00000000">
              <w:rPr>
                <w:rtl w:val="0"/>
              </w:rPr>
              <w:t xml:space="preserve">Comprobación Validez Entradas</w:t>
            </w:r>
          </w:p>
        </w:tc>
        <w:tc>
          <w:tcPr/>
          <w:p w:rsidR="00000000" w:rsidDel="00000000" w:rsidP="00000000" w:rsidRDefault="00000000" w:rsidRPr="00000000" w14:paraId="000000FB">
            <w:pPr>
              <w:jc w:val="both"/>
              <w:rPr/>
            </w:pPr>
            <w:r w:rsidDel="00000000" w:rsidR="00000000" w:rsidRPr="00000000">
              <w:rPr>
                <w:rtl w:val="0"/>
              </w:rPr>
              <w:t xml:space="preserve">Tipo combustible: Selección de lista predefinida. Cantidad consumo: Número positivo, máximo 999999. Unidad medida: Selección válida (litros, kWh, etc.). Período: Rango de fechas válido.</w:t>
            </w:r>
          </w:p>
        </w:tc>
      </w:tr>
      <w:tr>
        <w:trPr>
          <w:cantSplit w:val="0"/>
          <w:tblHeader w:val="0"/>
        </w:trPr>
        <w:tc>
          <w:tcPr/>
          <w:p w:rsidR="00000000" w:rsidDel="00000000" w:rsidP="00000000" w:rsidRDefault="00000000" w:rsidRPr="00000000" w14:paraId="000000FC">
            <w:pPr>
              <w:jc w:val="both"/>
              <w:rPr/>
            </w:pPr>
            <w:r w:rsidDel="00000000" w:rsidR="00000000" w:rsidRPr="00000000">
              <w:rPr>
                <w:rtl w:val="0"/>
              </w:rPr>
              <w:t xml:space="preserve">Secuencia Exacta Operaciones</w:t>
            </w:r>
          </w:p>
        </w:tc>
        <w:tc>
          <w:tcPr/>
          <w:p w:rsidR="00000000" w:rsidDel="00000000" w:rsidP="00000000" w:rsidRDefault="00000000" w:rsidRPr="00000000" w14:paraId="000000FD">
            <w:pPr>
              <w:jc w:val="both"/>
              <w:rPr/>
            </w:pPr>
            <w:r w:rsidDel="00000000" w:rsidR="00000000" w:rsidRPr="00000000">
              <w:rPr>
                <w:rtl w:val="0"/>
              </w:rPr>
              <w:t xml:space="preserve">1. Sistema obtiene datos de consumo 2. Identifica tipo de fuente emisora 3. Aplica factor de emisión correspondiente 4. Calcula emisiones por categoría 5. Actualiza inventario total</w:t>
            </w:r>
          </w:p>
        </w:tc>
      </w:tr>
      <w:tr>
        <w:trPr>
          <w:cantSplit w:val="0"/>
          <w:tblHeader w:val="0"/>
        </w:trPr>
        <w:tc>
          <w:tcPr/>
          <w:p w:rsidR="00000000" w:rsidDel="00000000" w:rsidP="00000000" w:rsidRDefault="00000000" w:rsidRPr="00000000" w14:paraId="000000FE">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0FF">
            <w:pPr>
              <w:jc w:val="both"/>
              <w:rPr/>
            </w:pPr>
            <w:r w:rsidDel="00000000" w:rsidR="00000000" w:rsidRPr="00000000">
              <w:rPr>
                <w:rtl w:val="0"/>
              </w:rPr>
              <w:t xml:space="preserve">Factor de emisión no disponible: usar valor por defecto y generar alerta. Datos de consumo inconsistentes: marcar para revisión manual.</w:t>
            </w:r>
          </w:p>
        </w:tc>
      </w:tr>
      <w:tr>
        <w:trPr>
          <w:cantSplit w:val="0"/>
          <w:tblHeader w:val="0"/>
        </w:trPr>
        <w:tc>
          <w:tcPr/>
          <w:p w:rsidR="00000000" w:rsidDel="00000000" w:rsidP="00000000" w:rsidRDefault="00000000" w:rsidRPr="00000000" w14:paraId="00000100">
            <w:pPr>
              <w:jc w:val="both"/>
              <w:rPr/>
            </w:pPr>
            <w:r w:rsidDel="00000000" w:rsidR="00000000" w:rsidRPr="00000000">
              <w:rPr>
                <w:rtl w:val="0"/>
              </w:rPr>
              <w:t xml:space="preserve">Generación de Salidas</w:t>
            </w:r>
          </w:p>
        </w:tc>
        <w:tc>
          <w:tcPr/>
          <w:p w:rsidR="00000000" w:rsidDel="00000000" w:rsidP="00000000" w:rsidRDefault="00000000" w:rsidRPr="00000000" w14:paraId="00000101">
            <w:pPr>
              <w:jc w:val="both"/>
              <w:rPr/>
            </w:pPr>
            <w:r w:rsidDel="00000000" w:rsidR="00000000" w:rsidRPr="00000000">
              <w:rPr>
                <w:rtl w:val="0"/>
              </w:rPr>
              <w:t xml:space="preserve">Inventario de emisiones por alcance, gráficos de distribución, reporte detallado de cálculos, alertas de variaciones significativas.</w:t>
            </w:r>
          </w:p>
        </w:tc>
      </w:tr>
    </w:tbl>
    <w:p w:rsidR="00000000" w:rsidDel="00000000" w:rsidP="00000000" w:rsidRDefault="00000000" w:rsidRPr="00000000" w14:paraId="00000102">
      <w:pPr>
        <w:jc w:val="both"/>
        <w:rPr/>
      </w:pPr>
      <w:r w:rsidDel="00000000" w:rsidR="00000000" w:rsidRPr="00000000">
        <w:rPr>
          <w:rtl w:val="0"/>
        </w:rPr>
      </w:r>
    </w:p>
    <w:tbl>
      <w:tblPr>
        <w:tblStyle w:val="Table9"/>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03">
            <w:pPr>
              <w:jc w:val="both"/>
              <w:rPr/>
            </w:pPr>
            <w:r w:rsidDel="00000000" w:rsidR="00000000" w:rsidRPr="00000000">
              <w:rPr>
                <w:rtl w:val="0"/>
              </w:rPr>
              <w:t xml:space="preserve">Id. y Nombre Requerimiento</w:t>
            </w:r>
          </w:p>
        </w:tc>
        <w:tc>
          <w:tcPr/>
          <w:p w:rsidR="00000000" w:rsidDel="00000000" w:rsidP="00000000" w:rsidRDefault="00000000" w:rsidRPr="00000000" w14:paraId="00000104">
            <w:pPr>
              <w:jc w:val="both"/>
              <w:rPr/>
            </w:pPr>
            <w:r w:rsidDel="00000000" w:rsidR="00000000" w:rsidRPr="00000000">
              <w:rPr>
                <w:rtl w:val="0"/>
              </w:rPr>
              <w:t xml:space="preserve">RF04 – </w:t>
            </w:r>
            <w:r w:rsidDel="00000000" w:rsidR="00000000" w:rsidRPr="00000000">
              <w:rPr>
                <w:rtl w:val="0"/>
              </w:rPr>
              <w:t xml:space="preserve">Alertas y gestión de Incidencias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105">
            <w:pPr>
              <w:jc w:val="both"/>
              <w:rPr/>
            </w:pPr>
            <w:r w:rsidDel="00000000" w:rsidR="00000000" w:rsidRPr="00000000">
              <w:rPr>
                <w:rtl w:val="0"/>
              </w:rPr>
              <w:t xml:space="preserve">Descripción Requerimiento</w:t>
            </w:r>
          </w:p>
        </w:tc>
        <w:tc>
          <w:tcPr/>
          <w:p w:rsidR="00000000" w:rsidDel="00000000" w:rsidP="00000000" w:rsidRDefault="00000000" w:rsidRPr="00000000" w14:paraId="00000106">
            <w:pPr>
              <w:jc w:val="both"/>
              <w:rPr/>
            </w:pPr>
            <w:r w:rsidDel="00000000" w:rsidR="00000000" w:rsidRPr="00000000">
              <w:rPr>
                <w:rtl w:val="0"/>
              </w:rPr>
              <w:t xml:space="preserve">El sistema debe generar alertas automáticas cuando se detecten desviaciones de las metas establecidas. Deberá clasificar alertas por criticidad y enviará notificaciones a responsables. Mantendrá registro de todas las incidencias y su resolución.</w:t>
            </w:r>
          </w:p>
        </w:tc>
      </w:tr>
      <w:tr>
        <w:trPr>
          <w:cantSplit w:val="0"/>
          <w:tblHeader w:val="0"/>
        </w:trPr>
        <w:tc>
          <w:tcPr/>
          <w:p w:rsidR="00000000" w:rsidDel="00000000" w:rsidP="00000000" w:rsidRDefault="00000000" w:rsidRPr="00000000" w14:paraId="00000107">
            <w:pPr>
              <w:jc w:val="both"/>
              <w:rPr/>
            </w:pPr>
            <w:r w:rsidDel="00000000" w:rsidR="00000000" w:rsidRPr="00000000">
              <w:rPr>
                <w:rtl w:val="0"/>
              </w:rPr>
              <w:t xml:space="preserve">Comprobación Validez Entradas</w:t>
            </w:r>
          </w:p>
        </w:tc>
        <w:tc>
          <w:tcPr/>
          <w:p w:rsidR="00000000" w:rsidDel="00000000" w:rsidP="00000000" w:rsidRDefault="00000000" w:rsidRPr="00000000" w14:paraId="00000108">
            <w:pPr>
              <w:jc w:val="both"/>
              <w:rPr/>
            </w:pPr>
            <w:r w:rsidDel="00000000" w:rsidR="00000000" w:rsidRPr="00000000">
              <w:rPr>
                <w:rtl w:val="0"/>
              </w:rPr>
              <w:t xml:space="preserve">Umbral desviación: Porcentaje entre 1-100%. Tipo alerta: Selección de lista (crítica, alta, media, baja). Responsables: Lista de usuarios válidos.</w:t>
            </w:r>
          </w:p>
        </w:tc>
      </w:tr>
      <w:tr>
        <w:trPr>
          <w:cantSplit w:val="0"/>
          <w:tblHeader w:val="0"/>
        </w:trPr>
        <w:tc>
          <w:tcPr/>
          <w:p w:rsidR="00000000" w:rsidDel="00000000" w:rsidP="00000000" w:rsidRDefault="00000000" w:rsidRPr="00000000" w14:paraId="00000109">
            <w:pPr>
              <w:jc w:val="both"/>
              <w:rPr/>
            </w:pPr>
            <w:r w:rsidDel="00000000" w:rsidR="00000000" w:rsidRPr="00000000">
              <w:rPr>
                <w:rtl w:val="0"/>
              </w:rPr>
              <w:t xml:space="preserve">Secuencia Exacta Operaciones</w:t>
            </w:r>
          </w:p>
        </w:tc>
        <w:tc>
          <w:tcPr/>
          <w:p w:rsidR="00000000" w:rsidDel="00000000" w:rsidP="00000000" w:rsidRDefault="00000000" w:rsidRPr="00000000" w14:paraId="0000010A">
            <w:pPr>
              <w:jc w:val="both"/>
              <w:rPr/>
            </w:pPr>
            <w:r w:rsidDel="00000000" w:rsidR="00000000" w:rsidRPr="00000000">
              <w:rPr>
                <w:rtl w:val="0"/>
              </w:rPr>
              <w:t xml:space="preserve">1. Sistema monitorea métricas continuamente 2. Compara valores con umbrales 3. Detecta desviaciones significativas 4. Genera alerta clasificada 5. Envía notificaciones 6. Registra incidencia</w:t>
            </w:r>
          </w:p>
        </w:tc>
      </w:tr>
      <w:tr>
        <w:trPr>
          <w:cantSplit w:val="0"/>
          <w:tblHeader w:val="0"/>
        </w:trPr>
        <w:tc>
          <w:tcPr/>
          <w:p w:rsidR="00000000" w:rsidDel="00000000" w:rsidP="00000000" w:rsidRDefault="00000000" w:rsidRPr="00000000" w14:paraId="0000010B">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0C">
            <w:pPr>
              <w:jc w:val="both"/>
              <w:rPr/>
            </w:pPr>
            <w:r w:rsidDel="00000000" w:rsidR="00000000" w:rsidRPr="00000000">
              <w:rPr>
                <w:rtl w:val="0"/>
              </w:rPr>
              <w:t xml:space="preserve">Fallo en envío de notificación: reintento automático cada 10 minutos. Múltiples alertas similares: agrupa en una sola notificación.</w:t>
            </w:r>
          </w:p>
        </w:tc>
      </w:tr>
      <w:tr>
        <w:trPr>
          <w:cantSplit w:val="0"/>
          <w:tblHeader w:val="0"/>
        </w:trPr>
        <w:tc>
          <w:tcPr/>
          <w:p w:rsidR="00000000" w:rsidDel="00000000" w:rsidP="00000000" w:rsidRDefault="00000000" w:rsidRPr="00000000" w14:paraId="0000010D">
            <w:pPr>
              <w:jc w:val="both"/>
              <w:rPr/>
            </w:pPr>
            <w:r w:rsidDel="00000000" w:rsidR="00000000" w:rsidRPr="00000000">
              <w:rPr>
                <w:rtl w:val="0"/>
              </w:rPr>
              <w:t xml:space="preserve">Generación de Salidas</w:t>
            </w:r>
          </w:p>
        </w:tc>
        <w:tc>
          <w:tcPr/>
          <w:p w:rsidR="00000000" w:rsidDel="00000000" w:rsidP="00000000" w:rsidRDefault="00000000" w:rsidRPr="00000000" w14:paraId="0000010E">
            <w:pPr>
              <w:jc w:val="both"/>
              <w:rPr/>
            </w:pPr>
            <w:r w:rsidDel="00000000" w:rsidR="00000000" w:rsidRPr="00000000">
              <w:rPr>
                <w:rtl w:val="0"/>
              </w:rPr>
              <w:t xml:space="preserve">Notificación por email/SMS, registro en log de incidencias, actualización en dashboard de alertas, reporte de estado de resolución.</w:t>
            </w:r>
          </w:p>
        </w:tc>
      </w:tr>
    </w:tbl>
    <w:p w:rsidR="00000000" w:rsidDel="00000000" w:rsidP="00000000" w:rsidRDefault="00000000" w:rsidRPr="00000000" w14:paraId="0000010F">
      <w:pPr>
        <w:jc w:val="both"/>
        <w:rPr/>
      </w:pPr>
      <w:r w:rsidDel="00000000" w:rsidR="00000000" w:rsidRPr="00000000">
        <w:rPr>
          <w:rtl w:val="0"/>
        </w:rPr>
      </w:r>
    </w:p>
    <w:tbl>
      <w:tblPr>
        <w:tblStyle w:val="Table10"/>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10">
            <w:pPr>
              <w:jc w:val="both"/>
              <w:rPr/>
            </w:pPr>
            <w:r w:rsidDel="00000000" w:rsidR="00000000" w:rsidRPr="00000000">
              <w:rPr>
                <w:rtl w:val="0"/>
              </w:rPr>
              <w:t xml:space="preserve">Id. y Nombre Requerimiento</w:t>
            </w:r>
          </w:p>
        </w:tc>
        <w:tc>
          <w:tcPr/>
          <w:p w:rsidR="00000000" w:rsidDel="00000000" w:rsidP="00000000" w:rsidRDefault="00000000" w:rsidRPr="00000000" w14:paraId="00000111">
            <w:pPr>
              <w:jc w:val="both"/>
              <w:rPr/>
            </w:pPr>
            <w:r w:rsidDel="00000000" w:rsidR="00000000" w:rsidRPr="00000000">
              <w:rPr>
                <w:rtl w:val="0"/>
              </w:rPr>
              <w:t xml:space="preserve">RF05 – </w:t>
            </w:r>
            <w:r w:rsidDel="00000000" w:rsidR="00000000" w:rsidRPr="00000000">
              <w:rPr>
                <w:rtl w:val="0"/>
              </w:rPr>
              <w:t xml:space="preserve">DashBoard de informes</w:t>
            </w:r>
            <w:r w:rsidDel="00000000" w:rsidR="00000000" w:rsidRPr="00000000">
              <w:rPr>
                <w:rtl w:val="0"/>
              </w:rPr>
            </w:r>
          </w:p>
        </w:tc>
      </w:tr>
      <w:tr>
        <w:trPr>
          <w:cantSplit w:val="0"/>
          <w:tblHeader w:val="0"/>
        </w:trPr>
        <w:tc>
          <w:tcPr/>
          <w:p w:rsidR="00000000" w:rsidDel="00000000" w:rsidP="00000000" w:rsidRDefault="00000000" w:rsidRPr="00000000" w14:paraId="00000112">
            <w:pPr>
              <w:jc w:val="both"/>
              <w:rPr/>
            </w:pPr>
            <w:r w:rsidDel="00000000" w:rsidR="00000000" w:rsidRPr="00000000">
              <w:rPr>
                <w:rtl w:val="0"/>
              </w:rPr>
              <w:t xml:space="preserve">Descripción Requerimiento</w:t>
            </w:r>
          </w:p>
        </w:tc>
        <w:tc>
          <w:tcPr/>
          <w:p w:rsidR="00000000" w:rsidDel="00000000" w:rsidP="00000000" w:rsidRDefault="00000000" w:rsidRPr="00000000" w14:paraId="00000113">
            <w:pPr>
              <w:jc w:val="both"/>
              <w:rPr/>
            </w:pPr>
            <w:r w:rsidDel="00000000" w:rsidR="00000000" w:rsidRPr="00000000">
              <w:rPr>
                <w:rtl w:val="0"/>
              </w:rPr>
              <w:t xml:space="preserve">El sistema debe permitir registrar y gestionar iniciativas de reducción de emisiones. Debe permitir clasificar iniciativas por tipo y prioridad para facilitar la toma de decisiones.</w:t>
            </w:r>
          </w:p>
        </w:tc>
      </w:tr>
      <w:tr>
        <w:trPr>
          <w:cantSplit w:val="0"/>
          <w:tblHeader w:val="0"/>
        </w:trPr>
        <w:tc>
          <w:tcPr/>
          <w:p w:rsidR="00000000" w:rsidDel="00000000" w:rsidP="00000000" w:rsidRDefault="00000000" w:rsidRPr="00000000" w14:paraId="00000114">
            <w:pPr>
              <w:jc w:val="both"/>
              <w:rPr/>
            </w:pPr>
            <w:r w:rsidDel="00000000" w:rsidR="00000000" w:rsidRPr="00000000">
              <w:rPr>
                <w:rtl w:val="0"/>
              </w:rPr>
              <w:t xml:space="preserve">Comprobación Validez Entradas</w:t>
            </w:r>
          </w:p>
        </w:tc>
        <w:tc>
          <w:tcPr/>
          <w:p w:rsidR="00000000" w:rsidDel="00000000" w:rsidP="00000000" w:rsidRDefault="00000000" w:rsidRPr="00000000" w14:paraId="00000115">
            <w:pPr>
              <w:jc w:val="both"/>
              <w:rPr/>
            </w:pPr>
            <w:r w:rsidDel="00000000" w:rsidR="00000000" w:rsidRPr="00000000">
              <w:rPr>
                <w:rtl w:val="0"/>
              </w:rPr>
              <w:t xml:space="preserve">Nombre iniciativa: String, 10-150 caracteres. Impacto estimado: Número positivo, toneladas CO2. Costo: Número positivo, hasta 9999999. Estado: Selección (planificada, en progreso, completada).</w:t>
            </w:r>
          </w:p>
        </w:tc>
      </w:tr>
      <w:tr>
        <w:trPr>
          <w:cantSplit w:val="0"/>
          <w:tblHeader w:val="0"/>
        </w:trPr>
        <w:tc>
          <w:tcPr/>
          <w:p w:rsidR="00000000" w:rsidDel="00000000" w:rsidP="00000000" w:rsidRDefault="00000000" w:rsidRPr="00000000" w14:paraId="00000116">
            <w:pPr>
              <w:jc w:val="both"/>
              <w:rPr/>
            </w:pPr>
            <w:r w:rsidDel="00000000" w:rsidR="00000000" w:rsidRPr="00000000">
              <w:rPr>
                <w:rtl w:val="0"/>
              </w:rPr>
              <w:t xml:space="preserve">Secuencia Exacta Operaciones</w:t>
            </w:r>
          </w:p>
        </w:tc>
        <w:tc>
          <w:tcPr/>
          <w:p w:rsidR="00000000" w:rsidDel="00000000" w:rsidP="00000000" w:rsidRDefault="00000000" w:rsidRPr="00000000" w14:paraId="00000117">
            <w:pPr>
              <w:jc w:val="both"/>
              <w:rPr/>
            </w:pPr>
            <w:r w:rsidDel="00000000" w:rsidR="00000000" w:rsidRPr="00000000">
              <w:rPr>
                <w:rtl w:val="0"/>
              </w:rPr>
              <w:t xml:space="preserve">1. Usuario accede al módulo iniciativas 2. Completa el formulario de registro 3. Sistema valida y almacena datos 4. Asigna ID único 5. Actualizar dashboard 6. Notifica a stakeholders</w:t>
            </w:r>
          </w:p>
        </w:tc>
      </w:tr>
      <w:tr>
        <w:trPr>
          <w:cantSplit w:val="0"/>
          <w:tblHeader w:val="0"/>
        </w:trPr>
        <w:tc>
          <w:tcPr/>
          <w:p w:rsidR="00000000" w:rsidDel="00000000" w:rsidP="00000000" w:rsidRDefault="00000000" w:rsidRPr="00000000" w14:paraId="00000118">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19">
            <w:pPr>
              <w:jc w:val="both"/>
              <w:rPr/>
            </w:pPr>
            <w:r w:rsidDel="00000000" w:rsidR="00000000" w:rsidRPr="00000000">
              <w:rPr>
                <w:rtl w:val="0"/>
              </w:rPr>
              <w:t xml:space="preserve">Presupuesto excedido: alerta automática. Iniciativa sin progreso por 30 días: notificación al responsable.</w:t>
            </w:r>
          </w:p>
        </w:tc>
      </w:tr>
      <w:tr>
        <w:trPr>
          <w:cantSplit w:val="0"/>
          <w:tblHeader w:val="0"/>
        </w:trPr>
        <w:tc>
          <w:tcPr/>
          <w:p w:rsidR="00000000" w:rsidDel="00000000" w:rsidP="00000000" w:rsidRDefault="00000000" w:rsidRPr="00000000" w14:paraId="0000011A">
            <w:pPr>
              <w:jc w:val="both"/>
              <w:rPr/>
            </w:pPr>
            <w:r w:rsidDel="00000000" w:rsidR="00000000" w:rsidRPr="00000000">
              <w:rPr>
                <w:rtl w:val="0"/>
              </w:rPr>
              <w:t xml:space="preserve">Generación de Salidas</w:t>
            </w:r>
          </w:p>
        </w:tc>
        <w:tc>
          <w:tcPr/>
          <w:p w:rsidR="00000000" w:rsidDel="00000000" w:rsidP="00000000" w:rsidRDefault="00000000" w:rsidRPr="00000000" w14:paraId="0000011B">
            <w:pPr>
              <w:jc w:val="both"/>
              <w:rPr/>
            </w:pPr>
            <w:r w:rsidDel="00000000" w:rsidR="00000000" w:rsidRPr="00000000">
              <w:rPr>
                <w:rtl w:val="0"/>
              </w:rPr>
              <w:t xml:space="preserve">Confirmación de registro, ID de iniciativa, actualización en portfolio de proyectos, reporte de impacto proyectado.</w:t>
            </w:r>
          </w:p>
        </w:tc>
      </w:tr>
    </w:tbl>
    <w:p w:rsidR="00000000" w:rsidDel="00000000" w:rsidP="00000000" w:rsidRDefault="00000000" w:rsidRPr="00000000" w14:paraId="0000011C">
      <w:pPr>
        <w:jc w:val="both"/>
        <w:rPr/>
      </w:pPr>
      <w:r w:rsidDel="00000000" w:rsidR="00000000" w:rsidRPr="00000000">
        <w:rPr>
          <w:rtl w:val="0"/>
        </w:rPr>
      </w:r>
    </w:p>
    <w:tbl>
      <w:tblPr>
        <w:tblStyle w:val="Table11"/>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1D">
            <w:pPr>
              <w:jc w:val="both"/>
              <w:rPr/>
            </w:pPr>
            <w:r w:rsidDel="00000000" w:rsidR="00000000" w:rsidRPr="00000000">
              <w:rPr>
                <w:rtl w:val="0"/>
              </w:rPr>
              <w:t xml:space="preserve">Id. y Nombre Requerimiento</w:t>
            </w:r>
          </w:p>
        </w:tc>
        <w:tc>
          <w:tcPr/>
          <w:p w:rsidR="00000000" w:rsidDel="00000000" w:rsidP="00000000" w:rsidRDefault="00000000" w:rsidRPr="00000000" w14:paraId="0000011E">
            <w:pPr>
              <w:jc w:val="both"/>
              <w:rPr/>
            </w:pPr>
            <w:r w:rsidDel="00000000" w:rsidR="00000000" w:rsidRPr="00000000">
              <w:rPr>
                <w:rtl w:val="0"/>
              </w:rPr>
              <w:t xml:space="preserve">RF06 – </w:t>
            </w:r>
            <w:r w:rsidDel="00000000" w:rsidR="00000000" w:rsidRPr="00000000">
              <w:rPr>
                <w:rtl w:val="0"/>
              </w:rPr>
              <w:t xml:space="preserve">Simulación y evaluación de escenarios ambientales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11F">
            <w:pPr>
              <w:jc w:val="both"/>
              <w:rPr/>
            </w:pPr>
            <w:r w:rsidDel="00000000" w:rsidR="00000000" w:rsidRPr="00000000">
              <w:rPr>
                <w:rtl w:val="0"/>
              </w:rPr>
              <w:t xml:space="preserve">Descripción Requerimiento</w:t>
            </w:r>
          </w:p>
        </w:tc>
        <w:tc>
          <w:tcPr/>
          <w:p w:rsidR="00000000" w:rsidDel="00000000" w:rsidP="00000000" w:rsidRDefault="00000000" w:rsidRPr="00000000" w14:paraId="00000120">
            <w:pPr>
              <w:jc w:val="both"/>
              <w:rPr/>
            </w:pPr>
            <w:r w:rsidDel="00000000" w:rsidR="00000000" w:rsidRPr="00000000">
              <w:rPr>
                <w:rtl w:val="0"/>
              </w:rPr>
              <w:t xml:space="preserve">El sistema debe permitir simular diferentes escenarios de mitigación para evaluar su impacto potencial. Combinará múltiples iniciativas y proyectará resultados futuros. Generará comparaciones entre escenarios para apoyar la toma de decisiones estratégicas.</w:t>
            </w:r>
          </w:p>
        </w:tc>
      </w:tr>
      <w:tr>
        <w:trPr>
          <w:cantSplit w:val="0"/>
          <w:tblHeader w:val="0"/>
        </w:trPr>
        <w:tc>
          <w:tcPr/>
          <w:p w:rsidR="00000000" w:rsidDel="00000000" w:rsidP="00000000" w:rsidRDefault="00000000" w:rsidRPr="00000000" w14:paraId="00000121">
            <w:pPr>
              <w:jc w:val="both"/>
              <w:rPr/>
            </w:pPr>
            <w:r w:rsidDel="00000000" w:rsidR="00000000" w:rsidRPr="00000000">
              <w:rPr>
                <w:rtl w:val="0"/>
              </w:rPr>
              <w:t xml:space="preserve">Comprobación Validez Entradas</w:t>
            </w:r>
          </w:p>
        </w:tc>
        <w:tc>
          <w:tcPr/>
          <w:p w:rsidR="00000000" w:rsidDel="00000000" w:rsidP="00000000" w:rsidRDefault="00000000" w:rsidRPr="00000000" w14:paraId="00000122">
            <w:pPr>
              <w:jc w:val="both"/>
              <w:rPr/>
            </w:pPr>
            <w:r w:rsidDel="00000000" w:rsidR="00000000" w:rsidRPr="00000000">
              <w:rPr>
                <w:rtl w:val="0"/>
              </w:rPr>
              <w:t xml:space="preserve">Nombre escenario: String, 5-100 caracteres. Período simulación: Rango de fechas válido. Iniciativas incluidas: Selección múltiple de lista existente. Parámetros variables: Números dentro de rangos válidos.</w:t>
            </w:r>
          </w:p>
        </w:tc>
      </w:tr>
      <w:tr>
        <w:trPr>
          <w:cantSplit w:val="0"/>
          <w:tblHeader w:val="0"/>
        </w:trPr>
        <w:tc>
          <w:tcPr/>
          <w:p w:rsidR="00000000" w:rsidDel="00000000" w:rsidP="00000000" w:rsidRDefault="00000000" w:rsidRPr="00000000" w14:paraId="00000123">
            <w:pPr>
              <w:jc w:val="both"/>
              <w:rPr/>
            </w:pPr>
            <w:r w:rsidDel="00000000" w:rsidR="00000000" w:rsidRPr="00000000">
              <w:rPr>
                <w:rtl w:val="0"/>
              </w:rPr>
              <w:t xml:space="preserve">Secuencia Exacta Operaciones</w:t>
            </w:r>
          </w:p>
        </w:tc>
        <w:tc>
          <w:tcPr/>
          <w:p w:rsidR="00000000" w:rsidDel="00000000" w:rsidP="00000000" w:rsidRDefault="00000000" w:rsidRPr="00000000" w14:paraId="00000124">
            <w:pPr>
              <w:jc w:val="both"/>
              <w:rPr/>
            </w:pPr>
            <w:r w:rsidDel="00000000" w:rsidR="00000000" w:rsidRPr="00000000">
              <w:rPr>
                <w:rtl w:val="0"/>
              </w:rPr>
              <w:t xml:space="preserve">1. Usuario define parámetros de escenario 2. Sistema valida inputs 3. Ejecuta algoritmos de simulación 4. Calcula impactos proyectados 5. Genera visualizaciones 6. Almacena resultados</w:t>
            </w:r>
          </w:p>
        </w:tc>
      </w:tr>
      <w:tr>
        <w:trPr>
          <w:cantSplit w:val="0"/>
          <w:tblHeader w:val="0"/>
        </w:trPr>
        <w:tc>
          <w:tcPr/>
          <w:p w:rsidR="00000000" w:rsidDel="00000000" w:rsidP="00000000" w:rsidRDefault="00000000" w:rsidRPr="00000000" w14:paraId="00000125">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26">
            <w:pPr>
              <w:jc w:val="both"/>
              <w:rPr/>
            </w:pPr>
            <w:r w:rsidDel="00000000" w:rsidR="00000000" w:rsidRPr="00000000">
              <w:rPr>
                <w:rtl w:val="0"/>
              </w:rPr>
              <w:t xml:space="preserve">Parámetros inconsistentes: mensaje de validación específico. Simulación muy compleja: procesamiento en segundo plano con notificación.</w:t>
            </w:r>
          </w:p>
        </w:tc>
      </w:tr>
      <w:tr>
        <w:trPr>
          <w:cantSplit w:val="0"/>
          <w:tblHeader w:val="0"/>
        </w:trPr>
        <w:tc>
          <w:tcPr/>
          <w:p w:rsidR="00000000" w:rsidDel="00000000" w:rsidP="00000000" w:rsidRDefault="00000000" w:rsidRPr="00000000" w14:paraId="00000127">
            <w:pPr>
              <w:jc w:val="both"/>
              <w:rPr/>
            </w:pPr>
            <w:r w:rsidDel="00000000" w:rsidR="00000000" w:rsidRPr="00000000">
              <w:rPr>
                <w:rtl w:val="0"/>
              </w:rPr>
              <w:t xml:space="preserve">Generación de Salidas</w:t>
            </w:r>
          </w:p>
        </w:tc>
        <w:tc>
          <w:tcPr/>
          <w:p w:rsidR="00000000" w:rsidDel="00000000" w:rsidP="00000000" w:rsidRDefault="00000000" w:rsidRPr="00000000" w14:paraId="00000128">
            <w:pPr>
              <w:jc w:val="both"/>
              <w:rPr/>
            </w:pPr>
            <w:r w:rsidDel="00000000" w:rsidR="00000000" w:rsidRPr="00000000">
              <w:rPr>
                <w:rtl w:val="0"/>
              </w:rPr>
              <w:t xml:space="preserve">Gráficos comparativos, tabla de resultados proyectados, recomendaciones automáticas, reporte exportable de escenario.</w:t>
            </w:r>
          </w:p>
        </w:tc>
      </w:tr>
    </w:tbl>
    <w:p w:rsidR="00000000" w:rsidDel="00000000" w:rsidP="00000000" w:rsidRDefault="00000000" w:rsidRPr="00000000" w14:paraId="00000129">
      <w:pPr>
        <w:jc w:val="both"/>
        <w:rPr/>
      </w:pPr>
      <w:r w:rsidDel="00000000" w:rsidR="00000000" w:rsidRPr="00000000">
        <w:rPr>
          <w:rtl w:val="0"/>
        </w:rPr>
      </w:r>
    </w:p>
    <w:tbl>
      <w:tblPr>
        <w:tblStyle w:val="Table12"/>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2A">
            <w:pPr>
              <w:jc w:val="both"/>
              <w:rPr/>
            </w:pPr>
            <w:r w:rsidDel="00000000" w:rsidR="00000000" w:rsidRPr="00000000">
              <w:rPr>
                <w:rtl w:val="0"/>
              </w:rPr>
              <w:t xml:space="preserve">Id. y Nombre Requerimiento</w:t>
            </w:r>
          </w:p>
        </w:tc>
        <w:tc>
          <w:tcPr/>
          <w:p w:rsidR="00000000" w:rsidDel="00000000" w:rsidP="00000000" w:rsidRDefault="00000000" w:rsidRPr="00000000" w14:paraId="0000012B">
            <w:pPr>
              <w:jc w:val="both"/>
              <w:rPr/>
            </w:pPr>
            <w:r w:rsidDel="00000000" w:rsidR="00000000" w:rsidRPr="00000000">
              <w:rPr>
                <w:rtl w:val="0"/>
              </w:rPr>
              <w:t xml:space="preserve">RF07 –  </w:t>
            </w:r>
            <w:r w:rsidDel="00000000" w:rsidR="00000000" w:rsidRPr="00000000">
              <w:rPr>
                <w:rtl w:val="0"/>
              </w:rPr>
              <w:t xml:space="preserve">Gestión de Gases GEI</w:t>
            </w:r>
            <w:r w:rsidDel="00000000" w:rsidR="00000000" w:rsidRPr="00000000">
              <w:rPr>
                <w:rtl w:val="0"/>
              </w:rPr>
              <w:t xml:space="preserve"> </w:t>
            </w:r>
          </w:p>
        </w:tc>
      </w:tr>
      <w:tr>
        <w:trPr>
          <w:cantSplit w:val="0"/>
          <w:tblHeader w:val="0"/>
        </w:trPr>
        <w:tc>
          <w:tcPr/>
          <w:p w:rsidR="00000000" w:rsidDel="00000000" w:rsidP="00000000" w:rsidRDefault="00000000" w:rsidRPr="00000000" w14:paraId="0000012C">
            <w:pPr>
              <w:jc w:val="both"/>
              <w:rPr/>
            </w:pPr>
            <w:r w:rsidDel="00000000" w:rsidR="00000000" w:rsidRPr="00000000">
              <w:rPr>
                <w:rtl w:val="0"/>
              </w:rPr>
              <w:t xml:space="preserve">Descripción Requerimiento</w:t>
            </w:r>
          </w:p>
        </w:tc>
        <w:tc>
          <w:tcPr/>
          <w:p w:rsidR="00000000" w:rsidDel="00000000" w:rsidP="00000000" w:rsidRDefault="00000000" w:rsidRPr="00000000" w14:paraId="0000012D">
            <w:pPr>
              <w:jc w:val="both"/>
              <w:rPr/>
            </w:pPr>
            <w:r w:rsidDel="00000000" w:rsidR="00000000" w:rsidRPr="00000000">
              <w:rPr>
                <w:rtl w:val="0"/>
              </w:rPr>
              <w:t xml:space="preserve">El sistema debe generar informes personalizables según necesidades del usuario. Los informes deben ser exportables en múltiples formatos (PDF, Excel, CSV) y permitir programación de generación automática.</w:t>
            </w:r>
          </w:p>
        </w:tc>
      </w:tr>
      <w:tr>
        <w:trPr>
          <w:cantSplit w:val="0"/>
          <w:tblHeader w:val="0"/>
        </w:trPr>
        <w:tc>
          <w:tcPr/>
          <w:p w:rsidR="00000000" w:rsidDel="00000000" w:rsidP="00000000" w:rsidRDefault="00000000" w:rsidRPr="00000000" w14:paraId="0000012E">
            <w:pPr>
              <w:jc w:val="both"/>
              <w:rPr/>
            </w:pPr>
            <w:r w:rsidDel="00000000" w:rsidR="00000000" w:rsidRPr="00000000">
              <w:rPr>
                <w:rtl w:val="0"/>
              </w:rPr>
              <w:t xml:space="preserve">Comprobación Validez Entradas</w:t>
            </w:r>
          </w:p>
        </w:tc>
        <w:tc>
          <w:tcPr/>
          <w:p w:rsidR="00000000" w:rsidDel="00000000" w:rsidP="00000000" w:rsidRDefault="00000000" w:rsidRPr="00000000" w14:paraId="0000012F">
            <w:pPr>
              <w:jc w:val="both"/>
              <w:rPr/>
            </w:pPr>
            <w:r w:rsidDel="00000000" w:rsidR="00000000" w:rsidRPr="00000000">
              <w:rPr>
                <w:rtl w:val="0"/>
              </w:rPr>
              <w:t xml:space="preserve">Tipo informe: Selección de plantillas predefinidas. Período: Rango de fechas válido. Filtros: Selección múltiple según tipo de datos. Formato salida: PDF, Excel, CSV.</w:t>
            </w:r>
          </w:p>
        </w:tc>
      </w:tr>
      <w:tr>
        <w:trPr>
          <w:cantSplit w:val="0"/>
          <w:tblHeader w:val="0"/>
        </w:trPr>
        <w:tc>
          <w:tcPr/>
          <w:p w:rsidR="00000000" w:rsidDel="00000000" w:rsidP="00000000" w:rsidRDefault="00000000" w:rsidRPr="00000000" w14:paraId="00000130">
            <w:pPr>
              <w:jc w:val="both"/>
              <w:rPr/>
            </w:pPr>
            <w:r w:rsidDel="00000000" w:rsidR="00000000" w:rsidRPr="00000000">
              <w:rPr>
                <w:rtl w:val="0"/>
              </w:rPr>
              <w:t xml:space="preserve">Secuencia Exacta Operaciones</w:t>
            </w:r>
          </w:p>
        </w:tc>
        <w:tc>
          <w:tcPr/>
          <w:p w:rsidR="00000000" w:rsidDel="00000000" w:rsidP="00000000" w:rsidRDefault="00000000" w:rsidRPr="00000000" w14:paraId="00000131">
            <w:pPr>
              <w:jc w:val="both"/>
              <w:rPr/>
            </w:pPr>
            <w:r w:rsidDel="00000000" w:rsidR="00000000" w:rsidRPr="00000000">
              <w:rPr>
                <w:rtl w:val="0"/>
              </w:rPr>
              <w:t xml:space="preserve">1. Usuario selecciona tipo de informe 2. Configura filtros y parámetros 3. Sistema procesa solicitud 4. Genera informe con datos actuales 5. Aplica formato seleccionado 6. Proporciona descarga</w:t>
            </w:r>
          </w:p>
        </w:tc>
      </w:tr>
      <w:tr>
        <w:trPr>
          <w:cantSplit w:val="0"/>
          <w:tblHeader w:val="0"/>
        </w:trPr>
        <w:tc>
          <w:tcPr/>
          <w:p w:rsidR="00000000" w:rsidDel="00000000" w:rsidP="00000000" w:rsidRDefault="00000000" w:rsidRPr="00000000" w14:paraId="00000132">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33">
            <w:pPr>
              <w:jc w:val="both"/>
              <w:rPr/>
            </w:pPr>
            <w:r w:rsidDel="00000000" w:rsidR="00000000" w:rsidRPr="00000000">
              <w:rPr>
                <w:rtl w:val="0"/>
              </w:rPr>
              <w:t xml:space="preserve">Sin datos para período seleccionado: informe vacío con mensaje explicativo. Error en generación: reintentar automáticamente una vez.</w:t>
            </w:r>
          </w:p>
        </w:tc>
      </w:tr>
      <w:tr>
        <w:trPr>
          <w:cantSplit w:val="0"/>
          <w:tblHeader w:val="0"/>
        </w:trPr>
        <w:tc>
          <w:tcPr/>
          <w:p w:rsidR="00000000" w:rsidDel="00000000" w:rsidP="00000000" w:rsidRDefault="00000000" w:rsidRPr="00000000" w14:paraId="00000134">
            <w:pPr>
              <w:jc w:val="both"/>
              <w:rPr/>
            </w:pPr>
            <w:r w:rsidDel="00000000" w:rsidR="00000000" w:rsidRPr="00000000">
              <w:rPr>
                <w:rtl w:val="0"/>
              </w:rPr>
              <w:t xml:space="preserve">Generación de Salidas</w:t>
            </w:r>
          </w:p>
        </w:tc>
        <w:tc>
          <w:tcPr/>
          <w:p w:rsidR="00000000" w:rsidDel="00000000" w:rsidP="00000000" w:rsidRDefault="00000000" w:rsidRPr="00000000" w14:paraId="00000135">
            <w:pPr>
              <w:jc w:val="both"/>
              <w:rPr/>
            </w:pPr>
            <w:r w:rsidDel="00000000" w:rsidR="00000000" w:rsidRPr="00000000">
              <w:rPr>
                <w:rtl w:val="0"/>
              </w:rPr>
              <w:t xml:space="preserve">Archivo descargable en formato solicitado, log de generación de informes, notificación de completación.</w:t>
            </w:r>
          </w:p>
        </w:tc>
      </w:tr>
    </w:tbl>
    <w:p w:rsidR="00000000" w:rsidDel="00000000" w:rsidP="00000000" w:rsidRDefault="00000000" w:rsidRPr="00000000" w14:paraId="00000136">
      <w:pPr>
        <w:jc w:val="both"/>
        <w:rPr/>
      </w:pPr>
      <w:r w:rsidDel="00000000" w:rsidR="00000000" w:rsidRPr="00000000">
        <w:rPr>
          <w:rtl w:val="0"/>
        </w:rPr>
      </w:r>
    </w:p>
    <w:tbl>
      <w:tblPr>
        <w:tblStyle w:val="Table13"/>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37">
            <w:pPr>
              <w:jc w:val="both"/>
              <w:rPr/>
            </w:pPr>
            <w:r w:rsidDel="00000000" w:rsidR="00000000" w:rsidRPr="00000000">
              <w:rPr>
                <w:rtl w:val="0"/>
              </w:rPr>
              <w:t xml:space="preserve">Id. y Nombre Requerimiento</w:t>
            </w:r>
          </w:p>
        </w:tc>
        <w:tc>
          <w:tcPr/>
          <w:p w:rsidR="00000000" w:rsidDel="00000000" w:rsidP="00000000" w:rsidRDefault="00000000" w:rsidRPr="00000000" w14:paraId="00000138">
            <w:pPr>
              <w:jc w:val="both"/>
              <w:rPr/>
            </w:pPr>
            <w:r w:rsidDel="00000000" w:rsidR="00000000" w:rsidRPr="00000000">
              <w:rPr>
                <w:rtl w:val="0"/>
              </w:rPr>
              <w:t xml:space="preserve">RF08 – </w:t>
            </w:r>
            <w:r w:rsidDel="00000000" w:rsidR="00000000" w:rsidRPr="00000000">
              <w:rPr>
                <w:rtl w:val="0"/>
              </w:rPr>
              <w:t xml:space="preserve">Integración y datos externos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139">
            <w:pPr>
              <w:jc w:val="both"/>
              <w:rPr/>
            </w:pPr>
            <w:r w:rsidDel="00000000" w:rsidR="00000000" w:rsidRPr="00000000">
              <w:rPr>
                <w:rtl w:val="0"/>
              </w:rPr>
              <w:t xml:space="preserve">Descripción Requerimiento</w:t>
            </w:r>
          </w:p>
        </w:tc>
        <w:tc>
          <w:tcPr/>
          <w:p w:rsidR="00000000" w:rsidDel="00000000" w:rsidP="00000000" w:rsidRDefault="00000000" w:rsidRPr="00000000" w14:paraId="0000013A">
            <w:pPr>
              <w:jc w:val="both"/>
              <w:rPr/>
            </w:pPr>
            <w:r w:rsidDel="00000000" w:rsidR="00000000" w:rsidRPr="00000000">
              <w:rPr>
                <w:rtl w:val="0"/>
              </w:rPr>
              <w:t xml:space="preserve">El sistema debe intercambiar datos con sistemas externos como sensores IoT, APIs de terceros y bases de datos corporativas. Mantendrá sincronización automática y validará la integridad de los datos recibidos. Incluye manejo de diferentes formatos de datos y protocolos de comunicación.</w:t>
            </w:r>
          </w:p>
        </w:tc>
      </w:tr>
      <w:tr>
        <w:trPr>
          <w:cantSplit w:val="0"/>
          <w:tblHeader w:val="0"/>
        </w:trPr>
        <w:tc>
          <w:tcPr/>
          <w:p w:rsidR="00000000" w:rsidDel="00000000" w:rsidP="00000000" w:rsidRDefault="00000000" w:rsidRPr="00000000" w14:paraId="0000013B">
            <w:pPr>
              <w:jc w:val="both"/>
              <w:rPr/>
            </w:pPr>
            <w:r w:rsidDel="00000000" w:rsidR="00000000" w:rsidRPr="00000000">
              <w:rPr>
                <w:rtl w:val="0"/>
              </w:rPr>
              <w:t xml:space="preserve">Comprobación Validez Entradas</w:t>
            </w:r>
          </w:p>
        </w:tc>
        <w:tc>
          <w:tcPr/>
          <w:p w:rsidR="00000000" w:rsidDel="00000000" w:rsidP="00000000" w:rsidRDefault="00000000" w:rsidRPr="00000000" w14:paraId="0000013C">
            <w:pPr>
              <w:jc w:val="both"/>
              <w:rPr/>
            </w:pPr>
            <w:r w:rsidDel="00000000" w:rsidR="00000000" w:rsidRPr="00000000">
              <w:rPr>
                <w:rtl w:val="0"/>
              </w:rPr>
              <w:t xml:space="preserve">URL del endpoint: Formato URL válido. Credenciales API: String con validación de formato. Frecuencia de sincronización: Número entre 1-1440 minutos. Formato datos: JSON, XML, CSV.</w:t>
            </w:r>
          </w:p>
        </w:tc>
      </w:tr>
      <w:tr>
        <w:trPr>
          <w:cantSplit w:val="0"/>
          <w:tblHeader w:val="0"/>
        </w:trPr>
        <w:tc>
          <w:tcPr/>
          <w:p w:rsidR="00000000" w:rsidDel="00000000" w:rsidP="00000000" w:rsidRDefault="00000000" w:rsidRPr="00000000" w14:paraId="0000013D">
            <w:pPr>
              <w:jc w:val="both"/>
              <w:rPr/>
            </w:pPr>
            <w:r w:rsidDel="00000000" w:rsidR="00000000" w:rsidRPr="00000000">
              <w:rPr>
                <w:rtl w:val="0"/>
              </w:rPr>
              <w:t xml:space="preserve">Secuencia Exacta Operaciones</w:t>
            </w:r>
          </w:p>
        </w:tc>
        <w:tc>
          <w:tcPr/>
          <w:p w:rsidR="00000000" w:rsidDel="00000000" w:rsidP="00000000" w:rsidRDefault="00000000" w:rsidRPr="00000000" w14:paraId="0000013E">
            <w:pPr>
              <w:jc w:val="both"/>
              <w:rPr/>
            </w:pPr>
            <w:r w:rsidDel="00000000" w:rsidR="00000000" w:rsidRPr="00000000">
              <w:rPr>
                <w:rtl w:val="0"/>
              </w:rPr>
              <w:t xml:space="preserve">1. Sistema inicia conexión programada 2. Auténtica con sistema externo 3. Solicita datos actualizados 4. Valida formato recibido 5. Procesa e integra datos 6. Registra operación</w:t>
            </w:r>
          </w:p>
        </w:tc>
      </w:tr>
      <w:tr>
        <w:trPr>
          <w:cantSplit w:val="0"/>
          <w:tblHeader w:val="0"/>
        </w:trPr>
        <w:tc>
          <w:tcPr/>
          <w:p w:rsidR="00000000" w:rsidDel="00000000" w:rsidP="00000000" w:rsidRDefault="00000000" w:rsidRPr="00000000" w14:paraId="0000013F">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40">
            <w:pPr>
              <w:jc w:val="both"/>
              <w:rPr/>
            </w:pPr>
            <w:r w:rsidDel="00000000" w:rsidR="00000000" w:rsidRPr="00000000">
              <w:rPr>
                <w:rtl w:val="0"/>
              </w:rPr>
              <w:t xml:space="preserve">Conexión fallida: reintento. Datos corruptos: marcar como pendientes de validación manual.</w:t>
            </w:r>
          </w:p>
        </w:tc>
      </w:tr>
      <w:tr>
        <w:trPr>
          <w:cantSplit w:val="0"/>
          <w:tblHeader w:val="0"/>
        </w:trPr>
        <w:tc>
          <w:tcPr/>
          <w:p w:rsidR="00000000" w:rsidDel="00000000" w:rsidP="00000000" w:rsidRDefault="00000000" w:rsidRPr="00000000" w14:paraId="00000141">
            <w:pPr>
              <w:jc w:val="both"/>
              <w:rPr/>
            </w:pPr>
            <w:r w:rsidDel="00000000" w:rsidR="00000000" w:rsidRPr="00000000">
              <w:rPr>
                <w:rtl w:val="0"/>
              </w:rPr>
              <w:t xml:space="preserve">Generación de Salidas</w:t>
            </w:r>
          </w:p>
        </w:tc>
        <w:tc>
          <w:tcPr/>
          <w:p w:rsidR="00000000" w:rsidDel="00000000" w:rsidP="00000000" w:rsidRDefault="00000000" w:rsidRPr="00000000" w14:paraId="00000142">
            <w:pPr>
              <w:jc w:val="both"/>
              <w:rPr/>
            </w:pPr>
            <w:r w:rsidDel="00000000" w:rsidR="00000000" w:rsidRPr="00000000">
              <w:rPr>
                <w:rtl w:val="0"/>
              </w:rPr>
              <w:t xml:space="preserve">Datos actualizados en sistema, log de sincronización, alertas de fallos de conexión, reporte de calidad de datos.</w:t>
            </w:r>
          </w:p>
        </w:tc>
      </w:tr>
    </w:tbl>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sdt>
      <w:sdtPr>
        <w:lock w:val="contentLocked"/>
        <w:id w:val="-1907692785"/>
        <w:tag w:val="goog_rdk_0"/>
      </w:sdtPr>
      <w:sdtContent>
        <w:tbl>
          <w:tblPr>
            <w:tblStyle w:val="Table14"/>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45">
                <w:pPr>
                  <w:jc w:val="both"/>
                  <w:rPr/>
                </w:pPr>
                <w:r w:rsidDel="00000000" w:rsidR="00000000" w:rsidRPr="00000000">
                  <w:rPr>
                    <w:rtl w:val="0"/>
                  </w:rPr>
                  <w:t xml:space="preserve">Id. y Nombre Requerimiento</w:t>
                </w:r>
              </w:p>
            </w:tc>
            <w:tc>
              <w:tcPr/>
              <w:p w:rsidR="00000000" w:rsidDel="00000000" w:rsidP="00000000" w:rsidRDefault="00000000" w:rsidRPr="00000000" w14:paraId="00000146">
                <w:pPr>
                  <w:jc w:val="both"/>
                  <w:rPr/>
                </w:pPr>
                <w:r w:rsidDel="00000000" w:rsidR="00000000" w:rsidRPr="00000000">
                  <w:rPr>
                    <w:rtl w:val="0"/>
                  </w:rPr>
                  <w:t xml:space="preserve">RF09 – </w:t>
                </w:r>
                <w:r w:rsidDel="00000000" w:rsidR="00000000" w:rsidRPr="00000000">
                  <w:rPr>
                    <w:rtl w:val="0"/>
                  </w:rPr>
                  <w:t xml:space="preserve">Información y control</w:t>
                </w:r>
                <w:r w:rsidDel="00000000" w:rsidR="00000000" w:rsidRPr="00000000">
                  <w:rPr>
                    <w:rtl w:val="0"/>
                  </w:rPr>
                </w:r>
              </w:p>
            </w:tc>
          </w:tr>
          <w:tr>
            <w:trPr>
              <w:cantSplit w:val="0"/>
              <w:tblHeader w:val="0"/>
            </w:trPr>
            <w:tc>
              <w:tcPr/>
              <w:p w:rsidR="00000000" w:rsidDel="00000000" w:rsidP="00000000" w:rsidRDefault="00000000" w:rsidRPr="00000000" w14:paraId="00000147">
                <w:pPr>
                  <w:jc w:val="both"/>
                  <w:rPr/>
                </w:pPr>
                <w:r w:rsidDel="00000000" w:rsidR="00000000" w:rsidRPr="00000000">
                  <w:rPr>
                    <w:rtl w:val="0"/>
                  </w:rPr>
                  <w:t xml:space="preserve">Descripción Requerimiento</w:t>
                </w:r>
              </w:p>
            </w:tc>
            <w:tc>
              <w:tcPr/>
              <w:p w:rsidR="00000000" w:rsidDel="00000000" w:rsidP="00000000" w:rsidRDefault="00000000" w:rsidRPr="00000000" w14:paraId="00000148">
                <w:pPr>
                  <w:jc w:val="both"/>
                  <w:rPr/>
                </w:pPr>
                <w:r w:rsidDel="00000000" w:rsidR="00000000" w:rsidRPr="00000000">
                  <w:rPr>
                    <w:rtl w:val="0"/>
                  </w:rPr>
                  <w:t xml:space="preserve">El sistema debe mantener un registro completo de todas las operaciones realizadas para garantizar la trazabilidad. Permite consulta histórica y generación de reportes de auditoría para cumplimiento normativo.</w:t>
                </w:r>
              </w:p>
            </w:tc>
          </w:tr>
          <w:tr>
            <w:trPr>
              <w:cantSplit w:val="0"/>
              <w:tblHeader w:val="0"/>
            </w:trPr>
            <w:tc>
              <w:tcPr/>
              <w:p w:rsidR="00000000" w:rsidDel="00000000" w:rsidP="00000000" w:rsidRDefault="00000000" w:rsidRPr="00000000" w14:paraId="00000149">
                <w:pPr>
                  <w:jc w:val="both"/>
                  <w:rPr/>
                </w:pPr>
                <w:r w:rsidDel="00000000" w:rsidR="00000000" w:rsidRPr="00000000">
                  <w:rPr>
                    <w:rtl w:val="0"/>
                  </w:rPr>
                  <w:t xml:space="preserve">Comprobación Validez Entradas</w:t>
                </w:r>
              </w:p>
            </w:tc>
            <w:tc>
              <w:tcPr/>
              <w:p w:rsidR="00000000" w:rsidDel="00000000" w:rsidP="00000000" w:rsidRDefault="00000000" w:rsidRPr="00000000" w14:paraId="0000014A">
                <w:pPr>
                  <w:jc w:val="both"/>
                  <w:rPr/>
                </w:pPr>
                <w:r w:rsidDel="00000000" w:rsidR="00000000" w:rsidRPr="00000000">
                  <w:rPr>
                    <w:rtl w:val="0"/>
                  </w:rPr>
                  <w:t xml:space="preserve">Período consulta: Rango de fechas válido. Usuario: Selección de lista de usuarios. Tipo acción: Selección múltiple de acciones disponibles.</w:t>
                </w:r>
              </w:p>
            </w:tc>
          </w:tr>
          <w:tr>
            <w:trPr>
              <w:cantSplit w:val="0"/>
              <w:tblHeader w:val="0"/>
            </w:trPr>
            <w:tc>
              <w:tcPr/>
              <w:p w:rsidR="00000000" w:rsidDel="00000000" w:rsidP="00000000" w:rsidRDefault="00000000" w:rsidRPr="00000000" w14:paraId="0000014B">
                <w:pPr>
                  <w:jc w:val="both"/>
                  <w:rPr/>
                </w:pPr>
                <w:r w:rsidDel="00000000" w:rsidR="00000000" w:rsidRPr="00000000">
                  <w:rPr>
                    <w:rtl w:val="0"/>
                  </w:rPr>
                  <w:t xml:space="preserve">Secuencia Exacta Operaciones</w:t>
                </w:r>
              </w:p>
            </w:tc>
            <w:tc>
              <w:tcPr/>
              <w:p w:rsidR="00000000" w:rsidDel="00000000" w:rsidP="00000000" w:rsidRDefault="00000000" w:rsidRPr="00000000" w14:paraId="0000014C">
                <w:pPr>
                  <w:jc w:val="both"/>
                  <w:rPr/>
                </w:pPr>
                <w:r w:rsidDel="00000000" w:rsidR="00000000" w:rsidRPr="00000000">
                  <w:rPr>
                    <w:rtl w:val="0"/>
                  </w:rPr>
                  <w:t xml:space="preserve">1. El Sistema registra automáticamente cada acción 2. Almacena metadatos completos 3. Usuario consulta histórico 4. Sistema filtra según criterios 5. Presenta resultados paginados</w:t>
                </w:r>
              </w:p>
            </w:tc>
          </w:tr>
          <w:tr>
            <w:trPr>
              <w:cantSplit w:val="0"/>
              <w:tblHeader w:val="0"/>
            </w:trPr>
            <w:tc>
              <w:tcPr/>
              <w:p w:rsidR="00000000" w:rsidDel="00000000" w:rsidP="00000000" w:rsidRDefault="00000000" w:rsidRPr="00000000" w14:paraId="0000014D">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4E">
                <w:pPr>
                  <w:jc w:val="both"/>
                  <w:rPr/>
                </w:pPr>
                <w:r w:rsidDel="00000000" w:rsidR="00000000" w:rsidRPr="00000000">
                  <w:rPr>
                    <w:rtl w:val="0"/>
                  </w:rPr>
                  <w:t xml:space="preserve">Log corrupto: marcar entrada como inconsistente. Consulta muy amplia: limitar resultados y sugerir filtros adicionales.</w:t>
                </w:r>
              </w:p>
            </w:tc>
          </w:tr>
          <w:tr>
            <w:trPr>
              <w:cantSplit w:val="0"/>
              <w:tblHeader w:val="0"/>
            </w:trPr>
            <w:tc>
              <w:tcPr/>
              <w:p w:rsidR="00000000" w:rsidDel="00000000" w:rsidP="00000000" w:rsidRDefault="00000000" w:rsidRPr="00000000" w14:paraId="0000014F">
                <w:pPr>
                  <w:jc w:val="both"/>
                  <w:rPr/>
                </w:pPr>
                <w:r w:rsidDel="00000000" w:rsidR="00000000" w:rsidRPr="00000000">
                  <w:rPr>
                    <w:rtl w:val="0"/>
                  </w:rPr>
                  <w:t xml:space="preserve">Generación de Salidas</w:t>
                </w:r>
              </w:p>
            </w:tc>
            <w:tc>
              <w:tcPr/>
              <w:p w:rsidR="00000000" w:rsidDel="00000000" w:rsidP="00000000" w:rsidRDefault="00000000" w:rsidRPr="00000000" w14:paraId="00000150">
                <w:pPr>
                  <w:jc w:val="both"/>
                  <w:rPr/>
                </w:pPr>
                <w:r w:rsidDel="00000000" w:rsidR="00000000" w:rsidRPr="00000000">
                  <w:rPr>
                    <w:rtl w:val="0"/>
                  </w:rPr>
                  <w:t xml:space="preserve">Lista de operaciones históricas, reporte de auditoría exportable, alertas de actividades sospechosas.</w:t>
                </w:r>
              </w:p>
            </w:tc>
          </w:tr>
        </w:tbl>
      </w:sdtContent>
    </w:sdt>
    <w:p w:rsidR="00000000" w:rsidDel="00000000" w:rsidP="00000000" w:rsidRDefault="00000000" w:rsidRPr="00000000" w14:paraId="00000151">
      <w:pPr>
        <w:jc w:val="both"/>
        <w:rPr/>
      </w:pPr>
      <w:r w:rsidDel="00000000" w:rsidR="00000000" w:rsidRPr="00000000">
        <w:rPr>
          <w:rtl w:val="0"/>
        </w:rPr>
      </w:r>
    </w:p>
    <w:sdt>
      <w:sdtPr>
        <w:lock w:val="contentLocked"/>
        <w:id w:val="1264908157"/>
        <w:tag w:val="goog_rdk_1"/>
      </w:sdtPr>
      <w:sdtContent>
        <w:tbl>
          <w:tblPr>
            <w:tblStyle w:val="Table15"/>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52">
                <w:pPr>
                  <w:jc w:val="both"/>
                  <w:rPr/>
                </w:pPr>
                <w:r w:rsidDel="00000000" w:rsidR="00000000" w:rsidRPr="00000000">
                  <w:rPr>
                    <w:rtl w:val="0"/>
                  </w:rPr>
                  <w:t xml:space="preserve">Id. y Nombre Requerimiento</w:t>
                </w:r>
              </w:p>
            </w:tc>
            <w:tc>
              <w:tcPr/>
              <w:p w:rsidR="00000000" w:rsidDel="00000000" w:rsidP="00000000" w:rsidRDefault="00000000" w:rsidRPr="00000000" w14:paraId="00000153">
                <w:pPr>
                  <w:jc w:val="both"/>
                  <w:rPr/>
                </w:pPr>
                <w:r w:rsidDel="00000000" w:rsidR="00000000" w:rsidRPr="00000000">
                  <w:rPr>
                    <w:rtl w:val="0"/>
                  </w:rPr>
                  <w:t xml:space="preserve">RF10 – </w:t>
                </w:r>
                <w:r w:rsidDel="00000000" w:rsidR="00000000" w:rsidRPr="00000000">
                  <w:rPr>
                    <w:rtl w:val="0"/>
                  </w:rPr>
                  <w:t xml:space="preserve">Gestión Financiera</w:t>
                </w:r>
                <w:r w:rsidDel="00000000" w:rsidR="00000000" w:rsidRPr="00000000">
                  <w:rPr>
                    <w:rtl w:val="0"/>
                  </w:rPr>
                </w:r>
              </w:p>
            </w:tc>
          </w:tr>
          <w:tr>
            <w:trPr>
              <w:cantSplit w:val="0"/>
              <w:tblHeader w:val="0"/>
            </w:trPr>
            <w:tc>
              <w:tcPr/>
              <w:p w:rsidR="00000000" w:rsidDel="00000000" w:rsidP="00000000" w:rsidRDefault="00000000" w:rsidRPr="00000000" w14:paraId="00000154">
                <w:pPr>
                  <w:jc w:val="both"/>
                  <w:rPr/>
                </w:pPr>
                <w:r w:rsidDel="00000000" w:rsidR="00000000" w:rsidRPr="00000000">
                  <w:rPr>
                    <w:rtl w:val="0"/>
                  </w:rPr>
                  <w:t xml:space="preserve">Descripción Requerimiento</w:t>
                </w:r>
              </w:p>
            </w:tc>
            <w:tc>
              <w:tcPr/>
              <w:p w:rsidR="00000000" w:rsidDel="00000000" w:rsidP="00000000" w:rsidRDefault="00000000" w:rsidRPr="00000000" w14:paraId="00000155">
                <w:pPr>
                  <w:jc w:val="both"/>
                  <w:rPr/>
                </w:pPr>
                <w:r w:rsidDel="00000000" w:rsidR="00000000" w:rsidRPr="00000000">
                  <w:rPr>
                    <w:rtl w:val="0"/>
                  </w:rPr>
                  <w:t xml:space="preserve">El sistema debe gestionar presupuestos y costos asociados a iniciativas de mitigación. Debe permitir gestionar múltiples fuentes de financiamiento y generar reportes financieros especializados.</w:t>
                </w:r>
              </w:p>
            </w:tc>
          </w:tr>
          <w:tr>
            <w:trPr>
              <w:cantSplit w:val="0"/>
              <w:tblHeader w:val="0"/>
            </w:trPr>
            <w:tc>
              <w:tcPr/>
              <w:p w:rsidR="00000000" w:rsidDel="00000000" w:rsidP="00000000" w:rsidRDefault="00000000" w:rsidRPr="00000000" w14:paraId="00000156">
                <w:pPr>
                  <w:jc w:val="both"/>
                  <w:rPr/>
                </w:pPr>
                <w:r w:rsidDel="00000000" w:rsidR="00000000" w:rsidRPr="00000000">
                  <w:rPr>
                    <w:rtl w:val="0"/>
                  </w:rPr>
                  <w:t xml:space="preserve">Comprobación Validez Entradas</w:t>
                </w:r>
              </w:p>
            </w:tc>
            <w:tc>
              <w:tcPr/>
              <w:p w:rsidR="00000000" w:rsidDel="00000000" w:rsidP="00000000" w:rsidRDefault="00000000" w:rsidRPr="00000000" w14:paraId="00000157">
                <w:pPr>
                  <w:jc w:val="both"/>
                  <w:rPr/>
                </w:pPr>
                <w:r w:rsidDel="00000000" w:rsidR="00000000" w:rsidRPr="00000000">
                  <w:rPr>
                    <w:rtl w:val="0"/>
                  </w:rPr>
                  <w:t xml:space="preserve">Monto presupuesto: Número positivo, hasta 99999999. Moneda: Selección de lista. Fuente financiamiento: String, 5-100 caracteres. Tipo costo: Selección</w:t>
                </w:r>
              </w:p>
            </w:tc>
          </w:tr>
          <w:tr>
            <w:trPr>
              <w:cantSplit w:val="0"/>
              <w:tblHeader w:val="0"/>
            </w:trPr>
            <w:tc>
              <w:tcPr/>
              <w:p w:rsidR="00000000" w:rsidDel="00000000" w:rsidP="00000000" w:rsidRDefault="00000000" w:rsidRPr="00000000" w14:paraId="00000158">
                <w:pPr>
                  <w:jc w:val="both"/>
                  <w:rPr/>
                </w:pPr>
                <w:r w:rsidDel="00000000" w:rsidR="00000000" w:rsidRPr="00000000">
                  <w:rPr>
                    <w:rtl w:val="0"/>
                  </w:rPr>
                  <w:t xml:space="preserve">Secuencia Exacta Operaciones</w:t>
                </w:r>
              </w:p>
            </w:tc>
            <w:tc>
              <w:tcPr/>
              <w:p w:rsidR="00000000" w:rsidDel="00000000" w:rsidP="00000000" w:rsidRDefault="00000000" w:rsidRPr="00000000" w14:paraId="00000159">
                <w:pPr>
                  <w:jc w:val="both"/>
                  <w:rPr/>
                </w:pPr>
                <w:r w:rsidDel="00000000" w:rsidR="00000000" w:rsidRPr="00000000">
                  <w:rPr>
                    <w:rtl w:val="0"/>
                  </w:rPr>
                  <w:t xml:space="preserve">1. Usuario registra presupuesto o gasto 2. Sistema valida datos financieros 3. Actualiza balance de proyectos 4. Calcula proyecciones automáticas 5. Genera alertas si excede límites</w:t>
                </w:r>
              </w:p>
            </w:tc>
          </w:tr>
          <w:tr>
            <w:trPr>
              <w:cantSplit w:val="0"/>
              <w:tblHeader w:val="0"/>
            </w:trPr>
            <w:tc>
              <w:tcPr/>
              <w:p w:rsidR="00000000" w:rsidDel="00000000" w:rsidP="00000000" w:rsidRDefault="00000000" w:rsidRPr="00000000" w14:paraId="0000015A">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5B">
                <w:pPr>
                  <w:jc w:val="both"/>
                  <w:rPr/>
                </w:pPr>
                <w:r w:rsidDel="00000000" w:rsidR="00000000" w:rsidRPr="00000000">
                  <w:rPr>
                    <w:rtl w:val="0"/>
                  </w:rPr>
                  <w:t xml:space="preserve">Presupuesto agotado: alerta inmediata y bloqueo de nuevos gastos. Conversión de moneda fallida: usar la tasa del día anterior.</w:t>
                </w:r>
              </w:p>
            </w:tc>
          </w:tr>
          <w:tr>
            <w:trPr>
              <w:cantSplit w:val="0"/>
              <w:tblHeader w:val="0"/>
            </w:trPr>
            <w:tc>
              <w:tcPr/>
              <w:p w:rsidR="00000000" w:rsidDel="00000000" w:rsidP="00000000" w:rsidRDefault="00000000" w:rsidRPr="00000000" w14:paraId="0000015C">
                <w:pPr>
                  <w:jc w:val="both"/>
                  <w:rPr/>
                </w:pPr>
                <w:r w:rsidDel="00000000" w:rsidR="00000000" w:rsidRPr="00000000">
                  <w:rPr>
                    <w:rtl w:val="0"/>
                  </w:rPr>
                  <w:t xml:space="preserve">Generación de Salidas</w:t>
                </w:r>
              </w:p>
            </w:tc>
            <w:tc>
              <w:tcPr/>
              <w:p w:rsidR="00000000" w:rsidDel="00000000" w:rsidP="00000000" w:rsidRDefault="00000000" w:rsidRPr="00000000" w14:paraId="0000015D">
                <w:pPr>
                  <w:jc w:val="both"/>
                  <w:rPr/>
                </w:pPr>
                <w:r w:rsidDel="00000000" w:rsidR="00000000" w:rsidRPr="00000000">
                  <w:rPr>
                    <w:rtl w:val="0"/>
                  </w:rPr>
                  <w:t xml:space="preserve">Dashboard financiero actualizado, alertas de presupuesto, reporte de costos por iniciativa, análisis de eficiencia de inversión.</w:t>
                </w:r>
              </w:p>
            </w:tc>
          </w:tr>
        </w:tbl>
      </w:sdtContent>
    </w:sdt>
    <w:p w:rsidR="00000000" w:rsidDel="00000000" w:rsidP="00000000" w:rsidRDefault="00000000" w:rsidRPr="00000000" w14:paraId="0000015E">
      <w:pPr>
        <w:jc w:val="both"/>
        <w:rPr>
          <w:color w:val="ff0000"/>
        </w:rPr>
      </w:pPr>
      <w:r w:rsidDel="00000000" w:rsidR="00000000" w:rsidRPr="00000000">
        <w:rPr>
          <w:rtl w:val="0"/>
        </w:rPr>
      </w:r>
    </w:p>
    <w:p w:rsidR="00000000" w:rsidDel="00000000" w:rsidP="00000000" w:rsidRDefault="00000000" w:rsidRPr="00000000" w14:paraId="0000015F">
      <w:pPr>
        <w:pStyle w:val="Heading2"/>
        <w:jc w:val="both"/>
        <w:rPr>
          <w:color w:val="ff0000"/>
        </w:rPr>
      </w:pPr>
      <w:bookmarkStart w:colFirst="0" w:colLast="0" w:name="_heading=h.7tlyegyl4wuv" w:id="17"/>
      <w:bookmarkEnd w:id="17"/>
      <w:r w:rsidDel="00000000" w:rsidR="00000000" w:rsidRPr="00000000">
        <w:rPr>
          <w:rFonts w:ascii="Calibri" w:cs="Calibri" w:eastAsia="Calibri" w:hAnsi="Calibri"/>
          <w:rtl w:val="0"/>
        </w:rPr>
        <w:t xml:space="preserve">3.3</w:t>
        <w:tab/>
        <w:t xml:space="preserve">Requisitos no Funcionales </w:t>
      </w:r>
      <w:r w:rsidDel="00000000" w:rsidR="00000000" w:rsidRPr="00000000">
        <w:rPr>
          <w:rtl w:val="0"/>
        </w:rPr>
      </w:r>
    </w:p>
    <w:p w:rsidR="00000000" w:rsidDel="00000000" w:rsidP="00000000" w:rsidRDefault="00000000" w:rsidRPr="00000000" w14:paraId="00000160">
      <w:pPr>
        <w:spacing w:line="20" w:lineRule="auto"/>
        <w:jc w:val="both"/>
        <w:rPr/>
      </w:pPr>
      <w:r w:rsidDel="00000000" w:rsidR="00000000" w:rsidRPr="00000000">
        <w:rPr>
          <w:rtl w:val="0"/>
        </w:rPr>
      </w:r>
    </w:p>
    <w:tbl>
      <w:tblPr>
        <w:tblStyle w:val="Table16"/>
        <w:tblW w:w="10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
        <w:gridCol w:w="2811"/>
        <w:gridCol w:w="5024"/>
        <w:gridCol w:w="2060"/>
        <w:tblGridChange w:id="0">
          <w:tblGrid>
            <w:gridCol w:w="920"/>
            <w:gridCol w:w="2811"/>
            <w:gridCol w:w="5024"/>
            <w:gridCol w:w="2060"/>
          </w:tblGrid>
        </w:tblGridChange>
      </w:tblGrid>
      <w:tr>
        <w:trPr>
          <w:cantSplit w:val="0"/>
          <w:tblHeader w:val="0"/>
        </w:trPr>
        <w:tc>
          <w:tcPr/>
          <w:p w:rsidR="00000000" w:rsidDel="00000000" w:rsidP="00000000" w:rsidRDefault="00000000" w:rsidRPr="00000000" w14:paraId="00000161">
            <w:pPr>
              <w:jc w:val="both"/>
              <w:rPr>
                <w:b w:val="1"/>
              </w:rPr>
            </w:pPr>
            <w:r w:rsidDel="00000000" w:rsidR="00000000" w:rsidRPr="00000000">
              <w:rPr>
                <w:b w:val="1"/>
                <w:rtl w:val="0"/>
              </w:rPr>
              <w:t xml:space="preserve">Id.</w:t>
            </w:r>
          </w:p>
        </w:tc>
        <w:tc>
          <w:tcPr/>
          <w:p w:rsidR="00000000" w:rsidDel="00000000" w:rsidP="00000000" w:rsidRDefault="00000000" w:rsidRPr="00000000" w14:paraId="00000162">
            <w:pPr>
              <w:jc w:val="both"/>
              <w:rPr>
                <w:b w:val="1"/>
              </w:rPr>
            </w:pPr>
            <w:r w:rsidDel="00000000" w:rsidR="00000000" w:rsidRPr="00000000">
              <w:rPr>
                <w:b w:val="1"/>
                <w:rtl w:val="0"/>
              </w:rPr>
              <w:t xml:space="preserve">Nombre Corto</w:t>
            </w:r>
          </w:p>
        </w:tc>
        <w:tc>
          <w:tcPr/>
          <w:p w:rsidR="00000000" w:rsidDel="00000000" w:rsidP="00000000" w:rsidRDefault="00000000" w:rsidRPr="00000000" w14:paraId="00000163">
            <w:pPr>
              <w:jc w:val="both"/>
              <w:rPr>
                <w:b w:val="1"/>
              </w:rPr>
            </w:pPr>
            <w:r w:rsidDel="00000000" w:rsidR="00000000" w:rsidRPr="00000000">
              <w:rPr>
                <w:b w:val="1"/>
                <w:rtl w:val="0"/>
              </w:rPr>
              <w:t xml:space="preserve">Descripción</w:t>
            </w:r>
          </w:p>
        </w:tc>
        <w:tc>
          <w:tcPr/>
          <w:p w:rsidR="00000000" w:rsidDel="00000000" w:rsidP="00000000" w:rsidRDefault="00000000" w:rsidRPr="00000000" w14:paraId="00000164">
            <w:pPr>
              <w:jc w:val="both"/>
              <w:rPr>
                <w:b w:val="1"/>
              </w:rPr>
            </w:pPr>
            <w:r w:rsidDel="00000000" w:rsidR="00000000" w:rsidRPr="00000000">
              <w:rPr>
                <w:b w:val="1"/>
                <w:rtl w:val="0"/>
              </w:rPr>
              <w:t xml:space="preserve">Atributo y Sub-Atributo de Calidad</w:t>
            </w:r>
          </w:p>
        </w:tc>
      </w:tr>
      <w:tr>
        <w:trPr>
          <w:cantSplit w:val="0"/>
          <w:tblHeader w:val="0"/>
        </w:trPr>
        <w:tc>
          <w:tcPr/>
          <w:p w:rsidR="00000000" w:rsidDel="00000000" w:rsidP="00000000" w:rsidRDefault="00000000" w:rsidRPr="00000000" w14:paraId="00000165">
            <w:pPr>
              <w:jc w:val="both"/>
              <w:rPr/>
            </w:pPr>
            <w:r w:rsidDel="00000000" w:rsidR="00000000" w:rsidRPr="00000000">
              <w:rPr>
                <w:rtl w:val="0"/>
              </w:rPr>
              <w:t xml:space="preserve">RNF01</w:t>
            </w:r>
            <w:r w:rsidDel="00000000" w:rsidR="00000000" w:rsidRPr="00000000">
              <w:rPr>
                <w:rtl w:val="0"/>
              </w:rPr>
            </w:r>
          </w:p>
        </w:tc>
        <w:tc>
          <w:tcPr/>
          <w:p w:rsidR="00000000" w:rsidDel="00000000" w:rsidP="00000000" w:rsidRDefault="00000000" w:rsidRPr="00000000" w14:paraId="00000166">
            <w:pPr>
              <w:jc w:val="both"/>
              <w:rPr/>
            </w:pPr>
            <w:r w:rsidDel="00000000" w:rsidR="00000000" w:rsidRPr="00000000">
              <w:rPr>
                <w:rtl w:val="0"/>
              </w:rPr>
              <w:t xml:space="preserve">Tiempo de Respuesta y Eficiencia en Consultas</w:t>
            </w:r>
          </w:p>
        </w:tc>
        <w:tc>
          <w:tcPr/>
          <w:p w:rsidR="00000000" w:rsidDel="00000000" w:rsidP="00000000" w:rsidRDefault="00000000" w:rsidRPr="00000000" w14:paraId="00000167">
            <w:pPr>
              <w:jc w:val="both"/>
              <w:rPr/>
            </w:pPr>
            <w:r w:rsidDel="00000000" w:rsidR="00000000" w:rsidRPr="00000000">
              <w:rPr>
                <w:rtl w:val="0"/>
              </w:rPr>
              <w:t xml:space="preserve">El sistema debe responder a las consultas del usuario en menos de 3 segundos para operaciones normales y menos de 10 segundos para cálculos complejos.</w:t>
            </w:r>
          </w:p>
        </w:tc>
        <w:tc>
          <w:tcPr/>
          <w:p w:rsidR="00000000" w:rsidDel="00000000" w:rsidP="00000000" w:rsidRDefault="00000000" w:rsidRPr="00000000" w14:paraId="00000168">
            <w:pPr>
              <w:jc w:val="both"/>
              <w:rPr/>
            </w:pPr>
            <w:r w:rsidDel="00000000" w:rsidR="00000000" w:rsidRPr="00000000">
              <w:rPr>
                <w:rtl w:val="0"/>
              </w:rPr>
              <w:t xml:space="preserve">Eficiencia de Desempeño - Comportamiento Temporal</w:t>
            </w:r>
          </w:p>
        </w:tc>
      </w:tr>
      <w:tr>
        <w:trPr>
          <w:cantSplit w:val="0"/>
          <w:tblHeader w:val="0"/>
        </w:trPr>
        <w:tc>
          <w:tcPr/>
          <w:p w:rsidR="00000000" w:rsidDel="00000000" w:rsidP="00000000" w:rsidRDefault="00000000" w:rsidRPr="00000000" w14:paraId="00000169">
            <w:pPr>
              <w:jc w:val="both"/>
              <w:rPr/>
            </w:pPr>
            <w:r w:rsidDel="00000000" w:rsidR="00000000" w:rsidRPr="00000000">
              <w:rPr>
                <w:rtl w:val="0"/>
              </w:rPr>
              <w:t xml:space="preserve">RNF02</w:t>
            </w:r>
            <w:r w:rsidDel="00000000" w:rsidR="00000000" w:rsidRPr="00000000">
              <w:rPr>
                <w:rtl w:val="0"/>
              </w:rPr>
            </w:r>
          </w:p>
        </w:tc>
        <w:tc>
          <w:tcPr/>
          <w:p w:rsidR="00000000" w:rsidDel="00000000" w:rsidP="00000000" w:rsidRDefault="00000000" w:rsidRPr="00000000" w14:paraId="0000016A">
            <w:pPr>
              <w:jc w:val="both"/>
              <w:rPr/>
            </w:pPr>
            <w:r w:rsidDel="00000000" w:rsidR="00000000" w:rsidRPr="00000000">
              <w:rPr>
                <w:rtl w:val="0"/>
              </w:rPr>
              <w:t xml:space="preserve">Disponibilidad y Tolerancia a Fallos del Sistema</w:t>
            </w:r>
          </w:p>
        </w:tc>
        <w:tc>
          <w:tcPr/>
          <w:p w:rsidR="00000000" w:rsidDel="00000000" w:rsidP="00000000" w:rsidRDefault="00000000" w:rsidRPr="00000000" w14:paraId="0000016B">
            <w:pPr>
              <w:jc w:val="both"/>
              <w:rPr/>
            </w:pPr>
            <w:r w:rsidDel="00000000" w:rsidR="00000000" w:rsidRPr="00000000">
              <w:rPr>
                <w:rtl w:val="0"/>
              </w:rPr>
              <w:t xml:space="preserve">El sistema debe estar disponible 99.5% del tiempo durante horas laborales, con un tiempo máximo de inactividad planificada de 4 horas mensuales.</w:t>
            </w:r>
          </w:p>
        </w:tc>
        <w:tc>
          <w:tcPr/>
          <w:p w:rsidR="00000000" w:rsidDel="00000000" w:rsidP="00000000" w:rsidRDefault="00000000" w:rsidRPr="00000000" w14:paraId="0000016C">
            <w:pPr>
              <w:jc w:val="both"/>
              <w:rPr/>
            </w:pPr>
            <w:r w:rsidDel="00000000" w:rsidR="00000000" w:rsidRPr="00000000">
              <w:rPr>
                <w:rtl w:val="0"/>
              </w:rPr>
              <w:t xml:space="preserve">Confiabilidad - Disponibilidad</w:t>
            </w:r>
          </w:p>
        </w:tc>
      </w:tr>
      <w:tr>
        <w:trPr>
          <w:cantSplit w:val="0"/>
          <w:tblHeader w:val="0"/>
        </w:trPr>
        <w:tc>
          <w:tcPr/>
          <w:p w:rsidR="00000000" w:rsidDel="00000000" w:rsidP="00000000" w:rsidRDefault="00000000" w:rsidRPr="00000000" w14:paraId="0000016D">
            <w:pPr>
              <w:jc w:val="both"/>
              <w:rPr/>
            </w:pPr>
            <w:r w:rsidDel="00000000" w:rsidR="00000000" w:rsidRPr="00000000">
              <w:rPr>
                <w:rtl w:val="0"/>
              </w:rPr>
              <w:t xml:space="preserve">RNF03</w:t>
            </w:r>
            <w:r w:rsidDel="00000000" w:rsidR="00000000" w:rsidRPr="00000000">
              <w:rPr>
                <w:rtl w:val="0"/>
              </w:rPr>
            </w:r>
          </w:p>
        </w:tc>
        <w:tc>
          <w:tcPr/>
          <w:p w:rsidR="00000000" w:rsidDel="00000000" w:rsidP="00000000" w:rsidRDefault="00000000" w:rsidRPr="00000000" w14:paraId="0000016E">
            <w:pPr>
              <w:jc w:val="both"/>
              <w:rPr/>
            </w:pPr>
            <w:r w:rsidDel="00000000" w:rsidR="00000000" w:rsidRPr="00000000">
              <w:rPr>
                <w:rtl w:val="0"/>
              </w:rPr>
              <w:t xml:space="preserve">Facilidad de Uso y Experiencia del Usuario</w:t>
            </w:r>
          </w:p>
        </w:tc>
        <w:tc>
          <w:tcPr/>
          <w:p w:rsidR="00000000" w:rsidDel="00000000" w:rsidP="00000000" w:rsidRDefault="00000000" w:rsidRPr="00000000" w14:paraId="0000016F">
            <w:pPr>
              <w:jc w:val="both"/>
              <w:rPr/>
            </w:pPr>
            <w:r w:rsidDel="00000000" w:rsidR="00000000" w:rsidRPr="00000000">
              <w:rPr>
                <w:rtl w:val="0"/>
              </w:rPr>
              <w:t xml:space="preserve">La interfaz debe ser intuitiva, permitiendo que un usuario promedio complete tareas básicas sin capacitación previa en menos de 5 minutos.</w:t>
            </w:r>
          </w:p>
        </w:tc>
        <w:tc>
          <w:tcPr/>
          <w:p w:rsidR="00000000" w:rsidDel="00000000" w:rsidP="00000000" w:rsidRDefault="00000000" w:rsidRPr="00000000" w14:paraId="00000170">
            <w:pPr>
              <w:jc w:val="both"/>
              <w:rPr/>
            </w:pPr>
            <w:r w:rsidDel="00000000" w:rsidR="00000000" w:rsidRPr="00000000">
              <w:rPr>
                <w:rtl w:val="0"/>
              </w:rPr>
              <w:t xml:space="preserve">Usabilidad - Capacidad de Aprendizaje</w:t>
            </w:r>
          </w:p>
        </w:tc>
      </w:tr>
      <w:tr>
        <w:trPr>
          <w:cantSplit w:val="0"/>
          <w:tblHeader w:val="0"/>
        </w:trPr>
        <w:tc>
          <w:tcPr/>
          <w:p w:rsidR="00000000" w:rsidDel="00000000" w:rsidP="00000000" w:rsidRDefault="00000000" w:rsidRPr="00000000" w14:paraId="00000171">
            <w:pPr>
              <w:jc w:val="both"/>
              <w:rPr/>
            </w:pPr>
            <w:r w:rsidDel="00000000" w:rsidR="00000000" w:rsidRPr="00000000">
              <w:rPr>
                <w:rtl w:val="0"/>
              </w:rPr>
              <w:t xml:space="preserve">RNF04</w:t>
            </w:r>
            <w:r w:rsidDel="00000000" w:rsidR="00000000" w:rsidRPr="00000000">
              <w:rPr>
                <w:rtl w:val="0"/>
              </w:rPr>
            </w:r>
          </w:p>
        </w:tc>
        <w:tc>
          <w:tcPr/>
          <w:p w:rsidR="00000000" w:rsidDel="00000000" w:rsidP="00000000" w:rsidRDefault="00000000" w:rsidRPr="00000000" w14:paraId="00000172">
            <w:pPr>
              <w:jc w:val="both"/>
              <w:rPr/>
            </w:pPr>
            <w:r w:rsidDel="00000000" w:rsidR="00000000" w:rsidRPr="00000000">
              <w:rPr>
                <w:rtl w:val="0"/>
              </w:rPr>
              <w:t xml:space="preserve">Compatibilidad con Navegadores y Dispositivos móviles.</w:t>
            </w:r>
          </w:p>
        </w:tc>
        <w:tc>
          <w:tcPr/>
          <w:p w:rsidR="00000000" w:rsidDel="00000000" w:rsidP="00000000" w:rsidRDefault="00000000" w:rsidRPr="00000000" w14:paraId="00000173">
            <w:pPr>
              <w:jc w:val="both"/>
              <w:rPr/>
            </w:pPr>
            <w:r w:rsidDel="00000000" w:rsidR="00000000" w:rsidRPr="00000000">
              <w:rPr>
                <w:rtl w:val="0"/>
              </w:rPr>
              <w:t xml:space="preserve">El sistema debe ser compatible con navegadores Chrome 90+, Firefox 88+, Safari 14+ y dispositivos móviles Android 10+ e iOS 14+.</w:t>
            </w:r>
          </w:p>
        </w:tc>
        <w:tc>
          <w:tcPr/>
          <w:p w:rsidR="00000000" w:rsidDel="00000000" w:rsidP="00000000" w:rsidRDefault="00000000" w:rsidRPr="00000000" w14:paraId="00000174">
            <w:pPr>
              <w:jc w:val="both"/>
              <w:rPr/>
            </w:pPr>
            <w:r w:rsidDel="00000000" w:rsidR="00000000" w:rsidRPr="00000000">
              <w:rPr>
                <w:rtl w:val="0"/>
              </w:rPr>
              <w:t xml:space="preserve">Compatibilidad - Coexistencia</w:t>
            </w:r>
          </w:p>
        </w:tc>
      </w:tr>
      <w:tr>
        <w:trPr>
          <w:cantSplit w:val="0"/>
          <w:tblHeader w:val="0"/>
        </w:trPr>
        <w:tc>
          <w:tcPr/>
          <w:p w:rsidR="00000000" w:rsidDel="00000000" w:rsidP="00000000" w:rsidRDefault="00000000" w:rsidRPr="00000000" w14:paraId="00000175">
            <w:pPr>
              <w:jc w:val="both"/>
              <w:rPr/>
            </w:pPr>
            <w:r w:rsidDel="00000000" w:rsidR="00000000" w:rsidRPr="00000000">
              <w:rPr>
                <w:rtl w:val="0"/>
              </w:rPr>
              <w:t xml:space="preserve">RNF05</w:t>
            </w:r>
            <w:r w:rsidDel="00000000" w:rsidR="00000000" w:rsidRPr="00000000">
              <w:rPr>
                <w:rtl w:val="0"/>
              </w:rPr>
            </w:r>
          </w:p>
        </w:tc>
        <w:tc>
          <w:tcPr/>
          <w:p w:rsidR="00000000" w:rsidDel="00000000" w:rsidP="00000000" w:rsidRDefault="00000000" w:rsidRPr="00000000" w14:paraId="00000176">
            <w:pPr>
              <w:jc w:val="both"/>
              <w:rPr/>
            </w:pPr>
            <w:r w:rsidDel="00000000" w:rsidR="00000000" w:rsidRPr="00000000">
              <w:rPr>
                <w:rtl w:val="0"/>
              </w:rPr>
              <w:t xml:space="preserve">Seguridad de Datos y Protección de la Información sensible.</w:t>
            </w:r>
          </w:p>
        </w:tc>
        <w:tc>
          <w:tcPr/>
          <w:p w:rsidR="00000000" w:rsidDel="00000000" w:rsidP="00000000" w:rsidRDefault="00000000" w:rsidRPr="00000000" w14:paraId="00000177">
            <w:pPr>
              <w:jc w:val="both"/>
              <w:rPr/>
            </w:pPr>
            <w:r w:rsidDel="00000000" w:rsidR="00000000" w:rsidRPr="00000000">
              <w:rPr>
                <w:rtl w:val="0"/>
              </w:rPr>
              <w:t xml:space="preserve">Toda información sensible debe estar cifrada usando AES-256 y las comunicaciones deben usar HTTPS con certificados SSL válidos.</w:t>
            </w:r>
          </w:p>
        </w:tc>
        <w:tc>
          <w:tcPr/>
          <w:p w:rsidR="00000000" w:rsidDel="00000000" w:rsidP="00000000" w:rsidRDefault="00000000" w:rsidRPr="00000000" w14:paraId="00000178">
            <w:pPr>
              <w:jc w:val="both"/>
              <w:rPr/>
            </w:pPr>
            <w:r w:rsidDel="00000000" w:rsidR="00000000" w:rsidRPr="00000000">
              <w:rPr>
                <w:rtl w:val="0"/>
              </w:rPr>
              <w:t xml:space="preserve">Seguridad - Confidencialidad</w:t>
            </w:r>
          </w:p>
        </w:tc>
      </w:tr>
      <w:tr>
        <w:trPr>
          <w:cantSplit w:val="0"/>
          <w:tblHeader w:val="0"/>
        </w:trPr>
        <w:tc>
          <w:tcPr/>
          <w:p w:rsidR="00000000" w:rsidDel="00000000" w:rsidP="00000000" w:rsidRDefault="00000000" w:rsidRPr="00000000" w14:paraId="00000179">
            <w:pPr>
              <w:jc w:val="both"/>
              <w:rPr/>
            </w:pPr>
            <w:r w:rsidDel="00000000" w:rsidR="00000000" w:rsidRPr="00000000">
              <w:rPr>
                <w:rtl w:val="0"/>
              </w:rPr>
              <w:t xml:space="preserve">RNF06</w:t>
            </w:r>
            <w:r w:rsidDel="00000000" w:rsidR="00000000" w:rsidRPr="00000000">
              <w:rPr>
                <w:rtl w:val="0"/>
              </w:rPr>
            </w:r>
          </w:p>
        </w:tc>
        <w:tc>
          <w:tcPr/>
          <w:p w:rsidR="00000000" w:rsidDel="00000000" w:rsidP="00000000" w:rsidRDefault="00000000" w:rsidRPr="00000000" w14:paraId="0000017A">
            <w:pPr>
              <w:jc w:val="both"/>
              <w:rPr/>
            </w:pPr>
            <w:r w:rsidDel="00000000" w:rsidR="00000000" w:rsidRPr="00000000">
              <w:rPr>
                <w:rtl w:val="0"/>
              </w:rPr>
              <w:t xml:space="preserve">Escalabilidad y Rendimiento bajo carga.</w:t>
            </w:r>
          </w:p>
        </w:tc>
        <w:tc>
          <w:tcPr/>
          <w:p w:rsidR="00000000" w:rsidDel="00000000" w:rsidP="00000000" w:rsidRDefault="00000000" w:rsidRPr="00000000" w14:paraId="0000017B">
            <w:pPr>
              <w:jc w:val="both"/>
              <w:rPr/>
            </w:pPr>
            <w:r w:rsidDel="00000000" w:rsidR="00000000" w:rsidRPr="00000000">
              <w:rPr>
                <w:rtl w:val="0"/>
              </w:rPr>
              <w:t xml:space="preserve">El sistema debe soportar hasta 100 usuarios concurrentes sin degradación significativa del rendimiento (menos del 20% de aumento en tiempo de respuesta).</w:t>
            </w:r>
          </w:p>
        </w:tc>
        <w:tc>
          <w:tcPr/>
          <w:p w:rsidR="00000000" w:rsidDel="00000000" w:rsidP="00000000" w:rsidRDefault="00000000" w:rsidRPr="00000000" w14:paraId="0000017C">
            <w:pPr>
              <w:jc w:val="both"/>
              <w:rPr/>
            </w:pPr>
            <w:r w:rsidDel="00000000" w:rsidR="00000000" w:rsidRPr="00000000">
              <w:rPr>
                <w:rtl w:val="0"/>
              </w:rPr>
              <w:t xml:space="preserve">Eficiencia de Desempeño - Capacidad</w:t>
            </w:r>
          </w:p>
        </w:tc>
      </w:tr>
      <w:tr>
        <w:trPr>
          <w:cantSplit w:val="0"/>
          <w:tblHeader w:val="0"/>
        </w:trPr>
        <w:tc>
          <w:tcPr/>
          <w:p w:rsidR="00000000" w:rsidDel="00000000" w:rsidP="00000000" w:rsidRDefault="00000000" w:rsidRPr="00000000" w14:paraId="0000017D">
            <w:pPr>
              <w:jc w:val="both"/>
              <w:rPr/>
            </w:pPr>
            <w:r w:rsidDel="00000000" w:rsidR="00000000" w:rsidRPr="00000000">
              <w:rPr>
                <w:rtl w:val="0"/>
              </w:rPr>
              <w:t xml:space="preserve">RNF07</w:t>
            </w:r>
            <w:r w:rsidDel="00000000" w:rsidR="00000000" w:rsidRPr="00000000">
              <w:rPr>
                <w:rtl w:val="0"/>
              </w:rPr>
            </w:r>
          </w:p>
        </w:tc>
        <w:tc>
          <w:tcPr/>
          <w:p w:rsidR="00000000" w:rsidDel="00000000" w:rsidP="00000000" w:rsidRDefault="00000000" w:rsidRPr="00000000" w14:paraId="0000017E">
            <w:pPr>
              <w:jc w:val="both"/>
              <w:rPr/>
            </w:pPr>
            <w:r w:rsidDel="00000000" w:rsidR="00000000" w:rsidRPr="00000000">
              <w:rPr>
                <w:rtl w:val="0"/>
              </w:rPr>
              <w:t xml:space="preserve">Mantenibilidad y Gestión del Código en su ciclo de vida.</w:t>
            </w:r>
          </w:p>
        </w:tc>
        <w:tc>
          <w:tcPr/>
          <w:p w:rsidR="00000000" w:rsidDel="00000000" w:rsidP="00000000" w:rsidRDefault="00000000" w:rsidRPr="00000000" w14:paraId="0000017F">
            <w:pPr>
              <w:jc w:val="both"/>
              <w:rPr/>
            </w:pPr>
            <w:r w:rsidDel="00000000" w:rsidR="00000000" w:rsidRPr="00000000">
              <w:rPr>
                <w:rtl w:val="0"/>
              </w:rPr>
              <w:t xml:space="preserve">El código debe seguir estándares de desarrollo limpio, con documentación técnica completa que permita mantenimiento por diferentes desarrolladores.</w:t>
            </w:r>
          </w:p>
        </w:tc>
        <w:tc>
          <w:tcPr/>
          <w:p w:rsidR="00000000" w:rsidDel="00000000" w:rsidP="00000000" w:rsidRDefault="00000000" w:rsidRPr="00000000" w14:paraId="00000180">
            <w:pPr>
              <w:jc w:val="both"/>
              <w:rPr/>
            </w:pPr>
            <w:r w:rsidDel="00000000" w:rsidR="00000000" w:rsidRPr="00000000">
              <w:rPr>
                <w:rtl w:val="0"/>
              </w:rPr>
              <w:t xml:space="preserve">Mantenibilidad - Modificabilidad</w:t>
            </w:r>
          </w:p>
        </w:tc>
      </w:tr>
      <w:tr>
        <w:trPr>
          <w:cantSplit w:val="0"/>
          <w:tblHeader w:val="0"/>
        </w:trPr>
        <w:tc>
          <w:tcPr/>
          <w:p w:rsidR="00000000" w:rsidDel="00000000" w:rsidP="00000000" w:rsidRDefault="00000000" w:rsidRPr="00000000" w14:paraId="00000181">
            <w:pPr>
              <w:jc w:val="both"/>
              <w:rPr/>
            </w:pPr>
            <w:r w:rsidDel="00000000" w:rsidR="00000000" w:rsidRPr="00000000">
              <w:rPr>
                <w:rtl w:val="0"/>
              </w:rPr>
              <w:t xml:space="preserve">RNF08</w:t>
            </w:r>
            <w:r w:rsidDel="00000000" w:rsidR="00000000" w:rsidRPr="00000000">
              <w:rPr>
                <w:rtl w:val="0"/>
              </w:rPr>
            </w:r>
          </w:p>
        </w:tc>
        <w:tc>
          <w:tcPr/>
          <w:p w:rsidR="00000000" w:rsidDel="00000000" w:rsidP="00000000" w:rsidRDefault="00000000" w:rsidRPr="00000000" w14:paraId="00000182">
            <w:pPr>
              <w:jc w:val="both"/>
              <w:rPr/>
            </w:pPr>
            <w:r w:rsidDel="00000000" w:rsidR="00000000" w:rsidRPr="00000000">
              <w:rPr>
                <w:rtl w:val="0"/>
              </w:rPr>
              <w:t xml:space="preserve">Recuperación ante Fallos y Continuidad operativa.</w:t>
            </w:r>
          </w:p>
        </w:tc>
        <w:tc>
          <w:tcPr/>
          <w:p w:rsidR="00000000" w:rsidDel="00000000" w:rsidP="00000000" w:rsidRDefault="00000000" w:rsidRPr="00000000" w14:paraId="00000183">
            <w:pPr>
              <w:jc w:val="both"/>
              <w:rPr/>
            </w:pPr>
            <w:r w:rsidDel="00000000" w:rsidR="00000000" w:rsidRPr="00000000">
              <w:rPr>
                <w:rtl w:val="0"/>
              </w:rPr>
              <w:t xml:space="preserve">En caso de fallo del sistema, debe poder recuperar el estado anterior en menos de 15 minutos con pérdida máxima de 5 minutos de datos.</w:t>
            </w:r>
          </w:p>
        </w:tc>
        <w:tc>
          <w:tcPr/>
          <w:p w:rsidR="00000000" w:rsidDel="00000000" w:rsidP="00000000" w:rsidRDefault="00000000" w:rsidRPr="00000000" w14:paraId="00000184">
            <w:pPr>
              <w:jc w:val="both"/>
              <w:rPr/>
            </w:pPr>
            <w:r w:rsidDel="00000000" w:rsidR="00000000" w:rsidRPr="00000000">
              <w:rPr>
                <w:rtl w:val="0"/>
              </w:rPr>
              <w:t xml:space="preserve">Confiabilidad - Recuperabilidad</w:t>
            </w:r>
          </w:p>
        </w:tc>
      </w:tr>
      <w:tr>
        <w:trPr>
          <w:cantSplit w:val="0"/>
          <w:tblHeader w:val="0"/>
        </w:trPr>
        <w:tc>
          <w:tcPr/>
          <w:p w:rsidR="00000000" w:rsidDel="00000000" w:rsidP="00000000" w:rsidRDefault="00000000" w:rsidRPr="00000000" w14:paraId="00000185">
            <w:pPr>
              <w:jc w:val="both"/>
              <w:rPr/>
            </w:pPr>
            <w:r w:rsidDel="00000000" w:rsidR="00000000" w:rsidRPr="00000000">
              <w:rPr>
                <w:rtl w:val="0"/>
              </w:rPr>
              <w:t xml:space="preserve">RNF09</w:t>
            </w:r>
            <w:r w:rsidDel="00000000" w:rsidR="00000000" w:rsidRPr="00000000">
              <w:rPr>
                <w:rtl w:val="0"/>
              </w:rPr>
            </w:r>
          </w:p>
        </w:tc>
        <w:tc>
          <w:tcPr/>
          <w:p w:rsidR="00000000" w:rsidDel="00000000" w:rsidP="00000000" w:rsidRDefault="00000000" w:rsidRPr="00000000" w14:paraId="00000186">
            <w:pPr>
              <w:jc w:val="both"/>
              <w:rPr/>
            </w:pPr>
            <w:r w:rsidDel="00000000" w:rsidR="00000000" w:rsidRPr="00000000">
              <w:rPr>
                <w:rtl w:val="0"/>
              </w:rPr>
              <w:t xml:space="preserve">Portabilidad y compatibilidad entre plataformas.</w:t>
            </w:r>
          </w:p>
        </w:tc>
        <w:tc>
          <w:tcPr/>
          <w:p w:rsidR="00000000" w:rsidDel="00000000" w:rsidP="00000000" w:rsidRDefault="00000000" w:rsidRPr="00000000" w14:paraId="00000187">
            <w:pPr>
              <w:jc w:val="both"/>
              <w:rPr/>
            </w:pPr>
            <w:r w:rsidDel="00000000" w:rsidR="00000000" w:rsidRPr="00000000">
              <w:rPr>
                <w:rtl w:val="0"/>
              </w:rPr>
              <w:t xml:space="preserve">El sistema debe poder ejecutarse en diferentes entornos (Windows, macOS, Linux) sin modificaciones significativas del código.</w:t>
            </w:r>
          </w:p>
        </w:tc>
        <w:tc>
          <w:tcPr/>
          <w:p w:rsidR="00000000" w:rsidDel="00000000" w:rsidP="00000000" w:rsidRDefault="00000000" w:rsidRPr="00000000" w14:paraId="00000188">
            <w:pPr>
              <w:jc w:val="both"/>
              <w:rPr/>
            </w:pPr>
            <w:r w:rsidDel="00000000" w:rsidR="00000000" w:rsidRPr="00000000">
              <w:rPr>
                <w:rtl w:val="0"/>
              </w:rPr>
              <w:t xml:space="preserve">Portabilidad - Adaptabilidad</w:t>
            </w:r>
          </w:p>
        </w:tc>
      </w:tr>
      <w:tr>
        <w:trPr>
          <w:cantSplit w:val="0"/>
          <w:tblHeader w:val="0"/>
        </w:trPr>
        <w:tc>
          <w:tcPr/>
          <w:p w:rsidR="00000000" w:rsidDel="00000000" w:rsidP="00000000" w:rsidRDefault="00000000" w:rsidRPr="00000000" w14:paraId="00000189">
            <w:pPr>
              <w:jc w:val="both"/>
              <w:rPr/>
            </w:pPr>
            <w:r w:rsidDel="00000000" w:rsidR="00000000" w:rsidRPr="00000000">
              <w:rPr>
                <w:rtl w:val="0"/>
              </w:rPr>
              <w:t xml:space="preserve">RNF10</w:t>
            </w:r>
          </w:p>
        </w:tc>
        <w:tc>
          <w:tcPr/>
          <w:p w:rsidR="00000000" w:rsidDel="00000000" w:rsidP="00000000" w:rsidRDefault="00000000" w:rsidRPr="00000000" w14:paraId="0000018A">
            <w:pPr>
              <w:jc w:val="both"/>
              <w:rPr/>
            </w:pPr>
            <w:r w:rsidDel="00000000" w:rsidR="00000000" w:rsidRPr="00000000">
              <w:rPr>
                <w:rtl w:val="0"/>
              </w:rPr>
              <w:t xml:space="preserve">Precisión en los Cálculos de emisiones de GEI.</w:t>
            </w:r>
          </w:p>
        </w:tc>
        <w:tc>
          <w:tcPr/>
          <w:p w:rsidR="00000000" w:rsidDel="00000000" w:rsidP="00000000" w:rsidRDefault="00000000" w:rsidRPr="00000000" w14:paraId="0000018B">
            <w:pPr>
              <w:jc w:val="both"/>
              <w:rPr/>
            </w:pPr>
            <w:r w:rsidDel="00000000" w:rsidR="00000000" w:rsidRPr="00000000">
              <w:rPr>
                <w:rtl w:val="0"/>
              </w:rPr>
              <w:t xml:space="preserve">Los cálculos de emisiones de GEI deben tener una precisión del 99.5% comparado con estándares internacionales.</w:t>
            </w:r>
          </w:p>
        </w:tc>
        <w:tc>
          <w:tcPr/>
          <w:p w:rsidR="00000000" w:rsidDel="00000000" w:rsidP="00000000" w:rsidRDefault="00000000" w:rsidRPr="00000000" w14:paraId="0000018C">
            <w:pPr>
              <w:jc w:val="both"/>
              <w:rPr/>
            </w:pPr>
            <w:r w:rsidDel="00000000" w:rsidR="00000000" w:rsidRPr="00000000">
              <w:rPr>
                <w:rtl w:val="0"/>
              </w:rPr>
              <w:t xml:space="preserve">Funcionalidad Adecuada - Precisión</w:t>
            </w:r>
          </w:p>
        </w:tc>
      </w:tr>
    </w:tbl>
    <w:p w:rsidR="00000000" w:rsidDel="00000000" w:rsidP="00000000" w:rsidRDefault="00000000" w:rsidRPr="00000000" w14:paraId="0000018D">
      <w:pPr>
        <w:pStyle w:val="Heading2"/>
        <w:jc w:val="both"/>
        <w:rPr>
          <w:color w:val="ff0000"/>
        </w:rPr>
      </w:pPr>
      <w:bookmarkStart w:colFirst="0" w:colLast="0" w:name="_heading=h.ld10nmo18ii8" w:id="18"/>
      <w:bookmarkEnd w:id="18"/>
      <w:r w:rsidDel="00000000" w:rsidR="00000000" w:rsidRPr="00000000">
        <w:rPr>
          <w:rFonts w:ascii="Calibri" w:cs="Calibri" w:eastAsia="Calibri" w:hAnsi="Calibri"/>
          <w:rtl w:val="0"/>
        </w:rPr>
        <w:t xml:space="preserve">3.4</w:t>
        <w:tab/>
        <w:t xml:space="preserve">Otros Requisitos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Acceso controlado según roles y autorización: el usuario solo puede acceder a cierto tipo de información si tiene el rol correspondiente, para mejor orden y proteger los datos.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sectPr>
          <w:headerReference r:id="rId7" w:type="default"/>
          <w:headerReference r:id="rId8" w:type="first"/>
          <w:footerReference r:id="rId9" w:type="default"/>
          <w:pgSz w:h="15840" w:w="12240" w:orient="portrait"/>
          <w:pgMar w:bottom="567" w:top="567" w:left="567" w:right="567" w:header="709" w:footer="709"/>
          <w:pgNumType w:start="1"/>
          <w:titlePg w:val="1"/>
        </w:sectPr>
      </w:pPr>
      <w:r w:rsidDel="00000000" w:rsidR="00000000" w:rsidRPr="00000000">
        <w:rPr>
          <w:rtl w:val="0"/>
        </w:rPr>
        <w:t xml:space="preserve">Monitoreo y reporte constante: establecer mecanismos claros para la medición y monitoreo del software</w:t>
      </w:r>
      <w:r w:rsidDel="00000000" w:rsidR="00000000" w:rsidRPr="00000000">
        <w:br w:type="page"/>
      </w: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b w:val="1"/>
        </w:rPr>
      </w:pPr>
      <w:r w:rsidDel="00000000" w:rsidR="00000000" w:rsidRPr="00000000">
        <w:rPr>
          <w:b w:val="1"/>
          <w:rtl w:val="0"/>
        </w:rPr>
        <w:t xml:space="preserve">Anexo “ISO 25010”</w:t>
      </w:r>
    </w:p>
    <w:p w:rsidR="00000000" w:rsidDel="00000000" w:rsidP="00000000" w:rsidRDefault="00000000" w:rsidRPr="00000000" w14:paraId="00000192">
      <w:pPr>
        <w:jc w:val="both"/>
        <w:rPr/>
      </w:pPr>
      <w:r w:rsidDel="00000000" w:rsidR="00000000" w:rsidRPr="00000000">
        <w:rPr/>
        <w:drawing>
          <wp:inline distB="0" distT="0" distL="0" distR="0">
            <wp:extent cx="9338310" cy="3084830"/>
            <wp:effectExtent b="0" l="0" r="0" t="0"/>
            <wp:docPr descr="Diagrama&#10;&#10;El contenido generado por IA puede ser incorrecto." id="6" name="image1.png"/>
            <a:graphic>
              <a:graphicData uri="http://schemas.openxmlformats.org/drawingml/2006/picture">
                <pic:pic>
                  <pic:nvPicPr>
                    <pic:cNvPr descr="Diagrama&#10;&#10;El contenido generado por IA puede ser incorrecto." id="0" name="image1.png"/>
                    <pic:cNvPicPr preferRelativeResize="0"/>
                  </pic:nvPicPr>
                  <pic:blipFill>
                    <a:blip r:embed="rId10"/>
                    <a:srcRect b="0" l="0" r="0" t="0"/>
                    <a:stretch>
                      <a:fillRect/>
                    </a:stretch>
                  </pic:blipFill>
                  <pic:spPr>
                    <a:xfrm>
                      <a:off x="0" y="0"/>
                      <a:ext cx="9338310" cy="3084830"/>
                    </a:xfrm>
                    <a:prstGeom prst="rect"/>
                    <a:ln/>
                  </pic:spPr>
                </pic:pic>
              </a:graphicData>
            </a:graphic>
          </wp:inline>
        </w:drawing>
      </w:r>
      <w:r w:rsidDel="00000000" w:rsidR="00000000" w:rsidRPr="00000000">
        <w:rPr>
          <w:rtl w:val="0"/>
        </w:rPr>
      </w:r>
    </w:p>
    <w:sectPr>
      <w:type w:val="nextPage"/>
      <w:pgSz w:h="12240" w:w="15840" w:orient="landscape"/>
      <w:pgMar w:bottom="567" w:top="567" w:left="567" w:right="567"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9F0D6C"/>
    <w:pPr>
      <w:tabs>
        <w:tab w:val="right" w:leader="dot" w:pos="11096"/>
      </w:tabs>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2c18PAS7SeBYHjasd09CTRujUw==">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2023-05-29T20:51:00Z</dcterms:created>
  <dc:creator>BQuevedo</dc:creator>
</cp:coreProperties>
</file>