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681D" w14:textId="77777777" w:rsidR="00DE1535" w:rsidRDefault="00DE1535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DE1535" w14:paraId="4942E1AF" w14:textId="77777777">
        <w:trPr>
          <w:trHeight w:val="2192"/>
        </w:trPr>
        <w:tc>
          <w:tcPr>
            <w:tcW w:w="835" w:type="dxa"/>
          </w:tcPr>
          <w:p w14:paraId="2E3DF548" w14:textId="77777777" w:rsidR="00DE1535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1430FA34" wp14:editId="35FB6340">
                  <wp:extent cx="393640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9F78F58" w14:textId="77777777" w:rsidR="00DE153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D8D1B0" w14:textId="77777777" w:rsidR="00DE1535" w:rsidRDefault="00DE1535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DE1535" w14:paraId="02B17A3F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9F121FC" w14:textId="77777777" w:rsidR="00DE1535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6DAB711D" w14:textId="77777777" w:rsidR="00DE1535" w:rsidRDefault="00DE153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51F6883" w14:textId="77777777" w:rsidR="00DE1535" w:rsidRDefault="00DE153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DE1535" w14:paraId="763D9D63" w14:textId="77777777">
        <w:trPr>
          <w:trHeight w:val="440"/>
        </w:trPr>
        <w:tc>
          <w:tcPr>
            <w:tcW w:w="10076" w:type="dxa"/>
            <w:vAlign w:val="center"/>
          </w:tcPr>
          <w:p w14:paraId="00F947A1" w14:textId="77777777" w:rsidR="00DE153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DE1535" w14:paraId="7BBCA3F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4CBDE1F" w14:textId="77777777" w:rsidR="00DE153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2BE9247" w14:textId="77777777" w:rsidR="00485D7A" w:rsidRPr="00485D7A" w:rsidRDefault="00000000" w:rsidP="00485D7A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R: </w:t>
            </w:r>
            <w:r w:rsidR="00485D7A" w:rsidRPr="00485D7A">
              <w:rPr>
                <w:color w:val="767171"/>
                <w:sz w:val="24"/>
                <w:szCs w:val="24"/>
              </w:rPr>
              <w:t xml:space="preserve">Durante el desarrollo de la Fase 2 orientada a la contenerización total del proyecto </w:t>
            </w:r>
            <w:proofErr w:type="spellStart"/>
            <w:r w:rsidR="00485D7A" w:rsidRPr="00485D7A">
              <w:rPr>
                <w:color w:val="767171"/>
                <w:sz w:val="24"/>
                <w:szCs w:val="24"/>
              </w:rPr>
              <w:t>ClearBid</w:t>
            </w:r>
            <w:proofErr w:type="spellEnd"/>
            <w:r w:rsidR="00485D7A" w:rsidRPr="00485D7A">
              <w:rPr>
                <w:color w:val="767171"/>
                <w:sz w:val="24"/>
                <w:szCs w:val="24"/>
              </w:rPr>
              <w:t xml:space="preserve"> NJ</w:t>
            </w:r>
          </w:p>
          <w:p w14:paraId="03FE7FB2" w14:textId="77777777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y la implementación de servicios asíncronos, no logramos cumplir con total exactitud los plazos</w:t>
            </w:r>
          </w:p>
          <w:p w14:paraId="5575713B" w14:textId="77777777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originalmente estimados en nuestra Carta Gantt. Enfrentamos importantes desfases temporales</w:t>
            </w:r>
          </w:p>
          <w:p w14:paraId="1585CCA9" w14:textId="3A8EE88E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debido a múltiples factores críticos:</w:t>
            </w:r>
            <w:r>
              <w:rPr>
                <w:color w:val="767171"/>
                <w:sz w:val="24"/>
                <w:szCs w:val="24"/>
              </w:rPr>
              <w:br/>
            </w:r>
          </w:p>
          <w:p w14:paraId="49093C45" w14:textId="77777777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• Retrasos en la recepción y estructuración de la información técnica inicial, sumado a la</w:t>
            </w:r>
          </w:p>
          <w:p w14:paraId="025A0AD9" w14:textId="77777777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complejidad de las herramientas requeridas para la integración con arquitecturas en la nube</w:t>
            </w:r>
          </w:p>
          <w:p w14:paraId="535EC9E6" w14:textId="177C58A5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 xml:space="preserve">como </w:t>
            </w:r>
            <w:proofErr w:type="spellStart"/>
            <w:r w:rsidRPr="00485D7A">
              <w:rPr>
                <w:color w:val="767171"/>
                <w:sz w:val="24"/>
                <w:szCs w:val="24"/>
              </w:rPr>
              <w:t>Supabase</w:t>
            </w:r>
            <w:proofErr w:type="spellEnd"/>
            <w:r w:rsidRPr="00485D7A">
              <w:rPr>
                <w:color w:val="767171"/>
                <w:sz w:val="24"/>
                <w:szCs w:val="24"/>
              </w:rPr>
              <w:t xml:space="preserve"> y contenedores Docker.</w:t>
            </w:r>
            <w:r>
              <w:rPr>
                <w:color w:val="767171"/>
                <w:sz w:val="24"/>
                <w:szCs w:val="24"/>
              </w:rPr>
              <w:br/>
            </w:r>
          </w:p>
          <w:p w14:paraId="767456B1" w14:textId="77777777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• La superposición de responsabilidades con periodos de prácticas profesionales, lo cual</w:t>
            </w:r>
          </w:p>
          <w:p w14:paraId="682EC8D9" w14:textId="77777777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redujo drásticamente las horas efectivas disponibles para el desarrollo y depuración del</w:t>
            </w:r>
          </w:p>
          <w:p w14:paraId="65DC131B" w14:textId="77777777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  <w:proofErr w:type="spellStart"/>
            <w:r w:rsidRPr="00485D7A">
              <w:rPr>
                <w:color w:val="767171"/>
                <w:sz w:val="24"/>
                <w:szCs w:val="24"/>
              </w:rPr>
              <w:t>backend</w:t>
            </w:r>
            <w:proofErr w:type="spellEnd"/>
            <w:r w:rsidRPr="00485D7A">
              <w:rPr>
                <w:color w:val="767171"/>
                <w:sz w:val="24"/>
                <w:szCs w:val="24"/>
              </w:rPr>
              <w:t>.</w:t>
            </w:r>
          </w:p>
          <w:p w14:paraId="46D5F0B0" w14:textId="77777777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</w:p>
          <w:p w14:paraId="187F6FC6" w14:textId="77777777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 xml:space="preserve">• Dificultades técnicas imprevistas durante la configuración de </w:t>
            </w:r>
            <w:proofErr w:type="spellStart"/>
            <w:r w:rsidRPr="00485D7A">
              <w:rPr>
                <w:color w:val="767171"/>
                <w:sz w:val="24"/>
                <w:szCs w:val="24"/>
              </w:rPr>
              <w:t>Celery</w:t>
            </w:r>
            <w:proofErr w:type="spellEnd"/>
            <w:r w:rsidRPr="00485D7A">
              <w:rPr>
                <w:color w:val="767171"/>
                <w:sz w:val="24"/>
                <w:szCs w:val="24"/>
              </w:rPr>
              <w:t xml:space="preserve"> con Redis y la resolución</w:t>
            </w:r>
          </w:p>
          <w:p w14:paraId="6BEFBE9E" w14:textId="77777777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de conflictos de tipos de datos (</w:t>
            </w:r>
            <w:proofErr w:type="spellStart"/>
            <w:r w:rsidRPr="00485D7A">
              <w:rPr>
                <w:color w:val="767171"/>
                <w:sz w:val="24"/>
                <w:szCs w:val="24"/>
              </w:rPr>
              <w:t>DatatypeMismatchError</w:t>
            </w:r>
            <w:proofErr w:type="spellEnd"/>
            <w:r w:rsidRPr="00485D7A">
              <w:rPr>
                <w:color w:val="767171"/>
                <w:sz w:val="24"/>
                <w:szCs w:val="24"/>
              </w:rPr>
              <w:t>) e interpolación de caracteres</w:t>
            </w:r>
          </w:p>
          <w:p w14:paraId="67709C5F" w14:textId="77777777" w:rsidR="00485D7A" w:rsidRPr="00485D7A" w:rsidRDefault="00485D7A" w:rsidP="00485D7A">
            <w:pPr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 xml:space="preserve">especiales (%) en </w:t>
            </w:r>
            <w:proofErr w:type="spellStart"/>
            <w:r w:rsidRPr="00485D7A">
              <w:rPr>
                <w:color w:val="767171"/>
                <w:sz w:val="24"/>
                <w:szCs w:val="24"/>
              </w:rPr>
              <w:t>Alembic</w:t>
            </w:r>
            <w:proofErr w:type="spellEnd"/>
            <w:r w:rsidRPr="00485D7A">
              <w:rPr>
                <w:color w:val="767171"/>
                <w:sz w:val="24"/>
                <w:szCs w:val="24"/>
              </w:rPr>
              <w:t xml:space="preserve"> y </w:t>
            </w:r>
            <w:proofErr w:type="spellStart"/>
            <w:r w:rsidRPr="00485D7A">
              <w:rPr>
                <w:color w:val="767171"/>
                <w:sz w:val="24"/>
                <w:szCs w:val="24"/>
              </w:rPr>
              <w:t>SQLAlchemy</w:t>
            </w:r>
            <w:proofErr w:type="spellEnd"/>
            <w:r w:rsidRPr="00485D7A">
              <w:rPr>
                <w:color w:val="767171"/>
                <w:sz w:val="24"/>
                <w:szCs w:val="24"/>
              </w:rPr>
              <w:t>, lo que requirió un esfuerzo de investigación y</w:t>
            </w:r>
          </w:p>
          <w:p w14:paraId="66D89610" w14:textId="662BD4C8" w:rsidR="00DE1535" w:rsidRDefault="00485D7A" w:rsidP="00485D7A">
            <w:pPr>
              <w:rPr>
                <w:b/>
                <w:bCs/>
                <w:color w:val="1F4E79"/>
              </w:rPr>
            </w:pPr>
            <w:proofErr w:type="gramStart"/>
            <w:r w:rsidRPr="00485D7A">
              <w:rPr>
                <w:color w:val="767171"/>
                <w:sz w:val="24"/>
                <w:szCs w:val="24"/>
              </w:rPr>
              <w:t>pruebas muy superior</w:t>
            </w:r>
            <w:proofErr w:type="gramEnd"/>
            <w:r w:rsidRPr="00485D7A">
              <w:rPr>
                <w:color w:val="767171"/>
                <w:sz w:val="24"/>
                <w:szCs w:val="24"/>
              </w:rPr>
              <w:t xml:space="preserve"> al proyectado inicialmente.</w:t>
            </w:r>
          </w:p>
          <w:p w14:paraId="1E01E152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  <w:p w14:paraId="14C1DEEC" w14:textId="77777777" w:rsidR="00485D7A" w:rsidRDefault="00485D7A">
            <w:pPr>
              <w:jc w:val="both"/>
              <w:rPr>
                <w:b/>
                <w:bCs/>
                <w:color w:val="1F4E79"/>
              </w:rPr>
            </w:pPr>
          </w:p>
          <w:p w14:paraId="2C42AEE5" w14:textId="77777777" w:rsidR="00485D7A" w:rsidRDefault="00485D7A">
            <w:pPr>
              <w:jc w:val="both"/>
              <w:rPr>
                <w:b/>
                <w:bCs/>
                <w:color w:val="1F4E79"/>
              </w:rPr>
            </w:pPr>
          </w:p>
          <w:p w14:paraId="47384F07" w14:textId="77777777" w:rsidR="00485D7A" w:rsidRDefault="00485D7A">
            <w:pPr>
              <w:jc w:val="both"/>
              <w:rPr>
                <w:b/>
                <w:bCs/>
                <w:color w:val="1F4E79"/>
              </w:rPr>
            </w:pPr>
          </w:p>
          <w:p w14:paraId="6F687B37" w14:textId="77777777" w:rsidR="00485D7A" w:rsidRDefault="00485D7A">
            <w:pPr>
              <w:jc w:val="both"/>
              <w:rPr>
                <w:b/>
                <w:bCs/>
                <w:color w:val="1F4E79"/>
              </w:rPr>
            </w:pPr>
          </w:p>
          <w:p w14:paraId="492DC3C8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EEA8862" w14:textId="77777777" w:rsidR="00DE1535" w:rsidRDefault="00DE1535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DE1535" w14:paraId="58E59413" w14:textId="77777777">
        <w:trPr>
          <w:trHeight w:val="440"/>
        </w:trPr>
        <w:tc>
          <w:tcPr>
            <w:tcW w:w="10076" w:type="dxa"/>
            <w:vAlign w:val="center"/>
          </w:tcPr>
          <w:p w14:paraId="567EC8AE" w14:textId="77777777" w:rsidR="00DE153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</w:t>
            </w:r>
          </w:p>
        </w:tc>
      </w:tr>
      <w:tr w:rsidR="00DE1535" w14:paraId="3A9EA59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A6E8713" w14:textId="77777777" w:rsidR="00DE153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¿De qué manera has enfrentado y/o planeas enfrentar las dificultades que han afectado el desarrollo de tu Proyecto APT?</w:t>
            </w:r>
          </w:p>
          <w:p w14:paraId="7D40CC80" w14:textId="77777777" w:rsidR="00DE1535" w:rsidRDefault="00DE1535">
            <w:pPr>
              <w:jc w:val="both"/>
              <w:rPr>
                <w:sz w:val="24"/>
                <w:szCs w:val="24"/>
              </w:rPr>
            </w:pPr>
          </w:p>
          <w:p w14:paraId="6C445F78" w14:textId="77777777" w:rsidR="00485D7A" w:rsidRPr="00485D7A" w:rsidRDefault="00000000" w:rsidP="00485D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R: </w:t>
            </w:r>
            <w:r w:rsidR="00485D7A" w:rsidRPr="00485D7A">
              <w:rPr>
                <w:sz w:val="24"/>
                <w:szCs w:val="24"/>
              </w:rPr>
              <w:t>Para hacer frente a los retrasos acumulados y a la alta exigencia técnica del Hito 2, hemos</w:t>
            </w:r>
          </w:p>
          <w:p w14:paraId="160F67DF" w14:textId="77777777" w:rsidR="00485D7A" w:rsidRPr="00485D7A" w:rsidRDefault="00485D7A" w:rsidP="00485D7A">
            <w:pPr>
              <w:rPr>
                <w:sz w:val="24"/>
                <w:szCs w:val="24"/>
              </w:rPr>
            </w:pPr>
            <w:r w:rsidRPr="00485D7A">
              <w:rPr>
                <w:sz w:val="24"/>
                <w:szCs w:val="24"/>
              </w:rPr>
              <w:t>debido adoptar medidas drásticas a nivel personal y operativo. Principalmente, hemos recurrido</w:t>
            </w:r>
          </w:p>
          <w:p w14:paraId="6810916E" w14:textId="77777777" w:rsidR="00485D7A" w:rsidRPr="00485D7A" w:rsidRDefault="00485D7A" w:rsidP="00485D7A">
            <w:pPr>
              <w:rPr>
                <w:sz w:val="24"/>
                <w:szCs w:val="24"/>
              </w:rPr>
            </w:pPr>
            <w:r w:rsidRPr="00485D7A">
              <w:rPr>
                <w:sz w:val="24"/>
                <w:szCs w:val="24"/>
              </w:rPr>
              <w:t>a jornadas de trabajo nocturnas intensivas (&amp;</w:t>
            </w:r>
            <w:proofErr w:type="spellStart"/>
            <w:proofErr w:type="gramStart"/>
            <w:r w:rsidRPr="00485D7A">
              <w:rPr>
                <w:sz w:val="24"/>
                <w:szCs w:val="24"/>
              </w:rPr>
              <w:t>quot;desvelamientos</w:t>
            </w:r>
            <w:proofErr w:type="gramEnd"/>
            <w:r w:rsidRPr="00485D7A">
              <w:rPr>
                <w:sz w:val="24"/>
                <w:szCs w:val="24"/>
              </w:rPr>
              <w:t>&amp;quot</w:t>
            </w:r>
            <w:proofErr w:type="spellEnd"/>
            <w:r w:rsidRPr="00485D7A">
              <w:rPr>
                <w:sz w:val="24"/>
                <w:szCs w:val="24"/>
              </w:rPr>
              <w:t>; y reducción del tiempo de</w:t>
            </w:r>
          </w:p>
          <w:p w14:paraId="5EA8045F" w14:textId="77777777" w:rsidR="00485D7A" w:rsidRDefault="00485D7A" w:rsidP="00485D7A">
            <w:pPr>
              <w:rPr>
                <w:sz w:val="24"/>
                <w:szCs w:val="24"/>
              </w:rPr>
            </w:pPr>
            <w:r w:rsidRPr="00485D7A">
              <w:rPr>
                <w:sz w:val="24"/>
                <w:szCs w:val="24"/>
              </w:rPr>
              <w:t>descanso) para alcanzar los hitos de entrega.</w:t>
            </w:r>
          </w:p>
          <w:p w14:paraId="5C4F41EA" w14:textId="77777777" w:rsidR="00485D7A" w:rsidRPr="00485D7A" w:rsidRDefault="00485D7A" w:rsidP="00485D7A">
            <w:pPr>
              <w:rPr>
                <w:sz w:val="24"/>
                <w:szCs w:val="24"/>
              </w:rPr>
            </w:pPr>
          </w:p>
          <w:p w14:paraId="6EBCA16D" w14:textId="77777777" w:rsidR="00485D7A" w:rsidRPr="00485D7A" w:rsidRDefault="00485D7A" w:rsidP="00485D7A">
            <w:pPr>
              <w:rPr>
                <w:sz w:val="24"/>
                <w:szCs w:val="24"/>
              </w:rPr>
            </w:pPr>
            <w:r w:rsidRPr="00485D7A">
              <w:rPr>
                <w:sz w:val="24"/>
                <w:szCs w:val="24"/>
              </w:rPr>
              <w:t>Asimismo, para mitigar futuras fricciones técnicas, hemos optimizado la comunicación interna,</w:t>
            </w:r>
          </w:p>
          <w:p w14:paraId="5589C889" w14:textId="77777777" w:rsidR="00485D7A" w:rsidRPr="00485D7A" w:rsidRDefault="00485D7A" w:rsidP="00485D7A">
            <w:pPr>
              <w:rPr>
                <w:sz w:val="24"/>
                <w:szCs w:val="24"/>
              </w:rPr>
            </w:pPr>
            <w:r w:rsidRPr="00485D7A">
              <w:rPr>
                <w:sz w:val="24"/>
                <w:szCs w:val="24"/>
              </w:rPr>
              <w:t xml:space="preserve">priorizando la documentación rápida de bloqueos en </w:t>
            </w:r>
            <w:proofErr w:type="spellStart"/>
            <w:r w:rsidRPr="00485D7A">
              <w:rPr>
                <w:sz w:val="24"/>
                <w:szCs w:val="24"/>
              </w:rPr>
              <w:t>Supabase</w:t>
            </w:r>
            <w:proofErr w:type="spellEnd"/>
            <w:r w:rsidRPr="00485D7A">
              <w:rPr>
                <w:sz w:val="24"/>
                <w:szCs w:val="24"/>
              </w:rPr>
              <w:t xml:space="preserve"> y Docker, y apoyándonos en</w:t>
            </w:r>
          </w:p>
          <w:p w14:paraId="21DF0604" w14:textId="77777777" w:rsidR="00485D7A" w:rsidRPr="00485D7A" w:rsidRDefault="00485D7A" w:rsidP="00485D7A">
            <w:pPr>
              <w:rPr>
                <w:sz w:val="24"/>
                <w:szCs w:val="24"/>
              </w:rPr>
            </w:pPr>
            <w:r w:rsidRPr="00485D7A">
              <w:rPr>
                <w:sz w:val="24"/>
                <w:szCs w:val="24"/>
              </w:rPr>
              <w:t>herramientas de asistencia inteligente para agilizar la resolución de errores de sintaxis en</w:t>
            </w:r>
          </w:p>
          <w:p w14:paraId="39F23A38" w14:textId="03F67D8E" w:rsidR="00DE1535" w:rsidRDefault="00485D7A" w:rsidP="00485D7A">
            <w:pPr>
              <w:rPr>
                <w:color w:val="767171"/>
                <w:sz w:val="24"/>
                <w:szCs w:val="24"/>
              </w:rPr>
            </w:pPr>
            <w:r w:rsidRPr="00485D7A">
              <w:rPr>
                <w:sz w:val="24"/>
                <w:szCs w:val="24"/>
              </w:rPr>
              <w:t xml:space="preserve">YAML, comandos de </w:t>
            </w:r>
            <w:proofErr w:type="spellStart"/>
            <w:r w:rsidRPr="00485D7A">
              <w:rPr>
                <w:sz w:val="24"/>
                <w:szCs w:val="24"/>
              </w:rPr>
              <w:t>Celery</w:t>
            </w:r>
            <w:proofErr w:type="spellEnd"/>
            <w:r w:rsidRPr="00485D7A">
              <w:rPr>
                <w:sz w:val="24"/>
                <w:szCs w:val="24"/>
              </w:rPr>
              <w:t xml:space="preserve"> y consultas de migración.</w:t>
            </w:r>
          </w:p>
          <w:p w14:paraId="1CB04997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  <w:p w14:paraId="3203F821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  <w:p w14:paraId="5D52CE65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  <w:p w14:paraId="4CC4F2AD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561F49D" w14:textId="77777777" w:rsidR="00DE1535" w:rsidRDefault="00DE153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DE1535" w14:paraId="7F879288" w14:textId="77777777">
        <w:trPr>
          <w:trHeight w:val="440"/>
        </w:trPr>
        <w:tc>
          <w:tcPr>
            <w:tcW w:w="10076" w:type="dxa"/>
            <w:vAlign w:val="center"/>
          </w:tcPr>
          <w:p w14:paraId="69F1E268" w14:textId="77777777" w:rsidR="00DE153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DE1535" w14:paraId="65F10B84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0F0D7B0C" w14:textId="77777777" w:rsidR="00DE153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133636C8" w14:textId="77777777" w:rsidR="00DE1535" w:rsidRDefault="00000000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R: Yo creo que voy decente.</w:t>
            </w:r>
          </w:p>
          <w:p w14:paraId="21E04BB5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  <w:p w14:paraId="762DEC9E" w14:textId="0C68C9C3" w:rsidR="00485D7A" w:rsidRPr="00485D7A" w:rsidRDefault="00000000" w:rsidP="00485D7A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R:</w:t>
            </w:r>
            <w:r w:rsidR="00485D7A">
              <w:rPr>
                <w:b/>
                <w:bCs/>
                <w:color w:val="1F4E79"/>
              </w:rPr>
              <w:t xml:space="preserve"> </w:t>
            </w:r>
            <w:r w:rsidR="00485D7A" w:rsidRPr="00485D7A">
              <w:rPr>
                <w:b/>
                <w:bCs/>
                <w:color w:val="1F4E79"/>
              </w:rPr>
              <w:t>Considero que mi desempeño técnico actual en el proyecto es competente,</w:t>
            </w:r>
          </w:p>
          <w:p w14:paraId="5ADB5645" w14:textId="77777777" w:rsidR="00485D7A" w:rsidRP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 xml:space="preserve">logrando mantener el ritmo operativo del </w:t>
            </w:r>
            <w:proofErr w:type="spellStart"/>
            <w:r w:rsidRPr="00485D7A">
              <w:rPr>
                <w:b/>
                <w:bCs/>
                <w:color w:val="1F4E79"/>
              </w:rPr>
              <w:t>backend</w:t>
            </w:r>
            <w:proofErr w:type="spellEnd"/>
            <w:r w:rsidRPr="00485D7A">
              <w:rPr>
                <w:b/>
                <w:bCs/>
                <w:color w:val="1F4E79"/>
              </w:rPr>
              <w:t xml:space="preserve"> a pesar de las complejidades de integración</w:t>
            </w:r>
          </w:p>
          <w:p w14:paraId="2B896C0F" w14:textId="77777777" w:rsid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>en la nube (</w:t>
            </w:r>
            <w:proofErr w:type="spellStart"/>
            <w:r w:rsidRPr="00485D7A">
              <w:rPr>
                <w:b/>
                <w:bCs/>
                <w:color w:val="1F4E79"/>
              </w:rPr>
              <w:t>Supabase</w:t>
            </w:r>
            <w:proofErr w:type="spellEnd"/>
            <w:r w:rsidRPr="00485D7A">
              <w:rPr>
                <w:b/>
                <w:bCs/>
                <w:color w:val="1F4E79"/>
              </w:rPr>
              <w:t xml:space="preserve">) y la orquestación con Docker </w:t>
            </w:r>
            <w:proofErr w:type="spellStart"/>
            <w:r w:rsidRPr="00485D7A">
              <w:rPr>
                <w:b/>
                <w:bCs/>
                <w:color w:val="1F4E79"/>
              </w:rPr>
              <w:t>Compose</w:t>
            </w:r>
            <w:proofErr w:type="spellEnd"/>
            <w:r w:rsidRPr="00485D7A">
              <w:rPr>
                <w:b/>
                <w:bCs/>
                <w:color w:val="1F4E79"/>
              </w:rPr>
              <w:t>.</w:t>
            </w:r>
          </w:p>
          <w:p w14:paraId="4D1C335C" w14:textId="77777777" w:rsidR="00485D7A" w:rsidRP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</w:p>
          <w:p w14:paraId="520350DE" w14:textId="77777777" w:rsidR="00485D7A" w:rsidRP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>A nivel de autocrítica, reconozco que aún nos falta mayor rigor en la planificación temporal y en</w:t>
            </w:r>
          </w:p>
          <w:p w14:paraId="6442312F" w14:textId="77777777" w:rsidR="00485D7A" w:rsidRP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>la anticipación de riesgos técnicos (como la incompatibilidad de tipos entre identificadores</w:t>
            </w:r>
          </w:p>
          <w:p w14:paraId="5A65BE6D" w14:textId="77777777" w:rsidR="00485D7A" w:rsidRP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>VARCHAR y BIGINT en PostgreSQL). Para mejorar en las próximas fases, debemos</w:t>
            </w:r>
          </w:p>
          <w:p w14:paraId="0C473A16" w14:textId="77777777" w:rsidR="00485D7A" w:rsidRP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>implementar revisiones de código más estrictas antes de fusionar ramas y estructurar un</w:t>
            </w:r>
          </w:p>
          <w:p w14:paraId="34C5294F" w14:textId="238C1358" w:rsidR="00DE1535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>calendario de pruebas unitarias (</w:t>
            </w:r>
            <w:proofErr w:type="spellStart"/>
            <w:r w:rsidRPr="00485D7A">
              <w:rPr>
                <w:b/>
                <w:bCs/>
                <w:color w:val="1F4E79"/>
              </w:rPr>
              <w:t>Pytest</w:t>
            </w:r>
            <w:proofErr w:type="spellEnd"/>
            <w:r w:rsidRPr="00485D7A">
              <w:rPr>
                <w:b/>
                <w:bCs/>
                <w:color w:val="1F4E79"/>
              </w:rPr>
              <w:t>) más temprano en el ciclo de desarrollo.</w:t>
            </w:r>
          </w:p>
          <w:p w14:paraId="0ACE8B47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  <w:p w14:paraId="30C1D286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  <w:p w14:paraId="46598754" w14:textId="77777777" w:rsidR="00485D7A" w:rsidRDefault="00485D7A">
            <w:pPr>
              <w:jc w:val="both"/>
              <w:rPr>
                <w:b/>
                <w:bCs/>
                <w:color w:val="1F4E79"/>
              </w:rPr>
            </w:pPr>
          </w:p>
          <w:p w14:paraId="46811428" w14:textId="77777777" w:rsidR="00485D7A" w:rsidRDefault="00485D7A">
            <w:pPr>
              <w:jc w:val="both"/>
              <w:rPr>
                <w:b/>
                <w:bCs/>
                <w:color w:val="1F4E79"/>
              </w:rPr>
            </w:pPr>
          </w:p>
          <w:p w14:paraId="4E03D27F" w14:textId="77777777" w:rsidR="00485D7A" w:rsidRDefault="00485D7A">
            <w:pPr>
              <w:jc w:val="both"/>
              <w:rPr>
                <w:b/>
                <w:bCs/>
                <w:color w:val="1F4E79"/>
              </w:rPr>
            </w:pPr>
          </w:p>
          <w:p w14:paraId="73451B55" w14:textId="77777777" w:rsidR="00485D7A" w:rsidRDefault="00485D7A">
            <w:pPr>
              <w:jc w:val="both"/>
              <w:rPr>
                <w:b/>
                <w:bCs/>
                <w:color w:val="1F4E79"/>
              </w:rPr>
            </w:pPr>
          </w:p>
          <w:p w14:paraId="2FD2F8B5" w14:textId="77777777" w:rsidR="00485D7A" w:rsidRDefault="00485D7A">
            <w:pPr>
              <w:jc w:val="both"/>
              <w:rPr>
                <w:b/>
                <w:bCs/>
                <w:color w:val="1F4E79"/>
              </w:rPr>
            </w:pPr>
          </w:p>
          <w:p w14:paraId="3C591188" w14:textId="77777777" w:rsidR="00485D7A" w:rsidRDefault="00485D7A">
            <w:pPr>
              <w:jc w:val="both"/>
              <w:rPr>
                <w:b/>
                <w:bCs/>
                <w:color w:val="1F4E79"/>
              </w:rPr>
            </w:pPr>
          </w:p>
          <w:p w14:paraId="16B62D35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B53A8CF" w14:textId="77777777" w:rsidR="00DE1535" w:rsidRDefault="00DE153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37FEF96" w14:textId="77777777" w:rsidR="00DE1535" w:rsidRDefault="00DE1535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DE1535" w14:paraId="30A75D22" w14:textId="77777777">
        <w:trPr>
          <w:trHeight w:val="440"/>
        </w:trPr>
        <w:tc>
          <w:tcPr>
            <w:tcW w:w="10076" w:type="dxa"/>
            <w:vAlign w:val="center"/>
          </w:tcPr>
          <w:p w14:paraId="5E16EDA3" w14:textId="77777777" w:rsidR="00DE153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DE1535" w14:paraId="53EC088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FACAFCE" w14:textId="77777777" w:rsidR="00DE153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830AB1" w14:textId="77777777" w:rsidR="00485D7A" w:rsidRPr="00485D7A" w:rsidRDefault="00000000" w:rsidP="00485D7A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R:</w:t>
            </w:r>
            <w:r w:rsidR="00485D7A">
              <w:rPr>
                <w:b/>
                <w:bCs/>
                <w:color w:val="1F4E79"/>
              </w:rPr>
              <w:t xml:space="preserve"> </w:t>
            </w:r>
            <w:r w:rsidR="00485D7A" w:rsidRPr="00485D7A">
              <w:rPr>
                <w:b/>
                <w:bCs/>
                <w:color w:val="1F4E79"/>
              </w:rPr>
              <w:t>En este punto del proyecto no mantengo dudas conceptuales críticas sobre la arquitectura, ya</w:t>
            </w:r>
          </w:p>
          <w:p w14:paraId="373DF5DA" w14:textId="77777777" w:rsidR="00485D7A" w:rsidRP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>que hemos logrado estabilizar el entorno. Sin embargo, resulta fundamental destacar el rol que</w:t>
            </w:r>
          </w:p>
          <w:p w14:paraId="5F0D85F5" w14:textId="77777777" w:rsid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>han cumplido las herramientas de Inteligencia Artificial en este proceso.</w:t>
            </w:r>
          </w:p>
          <w:p w14:paraId="44A4AEF8" w14:textId="77777777" w:rsidR="00485D7A" w:rsidRP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</w:p>
          <w:p w14:paraId="24D8F913" w14:textId="77777777" w:rsidR="00485D7A" w:rsidRP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>Más allá de automatizar tareas de codificación, la IA ha funcionado como un mecanismo de</w:t>
            </w:r>
          </w:p>
          <w:p w14:paraId="32D8050D" w14:textId="77777777" w:rsidR="00485D7A" w:rsidRP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>expansión mental: nos ha permitido visualizar arquitecturas y direcciones estratégicas en</w:t>
            </w:r>
          </w:p>
          <w:p w14:paraId="24469193" w14:textId="77777777" w:rsidR="00485D7A" w:rsidRPr="00485D7A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 xml:space="preserve">Docker, </w:t>
            </w:r>
            <w:proofErr w:type="spellStart"/>
            <w:r w:rsidRPr="00485D7A">
              <w:rPr>
                <w:b/>
                <w:bCs/>
                <w:color w:val="1F4E79"/>
              </w:rPr>
              <w:t>Celery</w:t>
            </w:r>
            <w:proofErr w:type="spellEnd"/>
            <w:r w:rsidRPr="00485D7A">
              <w:rPr>
                <w:b/>
                <w:bCs/>
                <w:color w:val="1F4E79"/>
              </w:rPr>
              <w:t xml:space="preserve"> y gestión de bases de datos que inicialmente no habíamos considerado,</w:t>
            </w:r>
          </w:p>
          <w:p w14:paraId="3EE12C21" w14:textId="424B83AD" w:rsidR="00DE1535" w:rsidRDefault="00485D7A" w:rsidP="00485D7A">
            <w:pPr>
              <w:jc w:val="both"/>
              <w:rPr>
                <w:b/>
                <w:bCs/>
                <w:color w:val="1F4E79"/>
              </w:rPr>
            </w:pPr>
            <w:r w:rsidRPr="00485D7A">
              <w:rPr>
                <w:b/>
                <w:bCs/>
                <w:color w:val="1F4E79"/>
              </w:rPr>
              <w:t>facilitando la toma de decisiones técnicas bajo presión.</w:t>
            </w:r>
          </w:p>
          <w:p w14:paraId="39538397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110FB1E" w14:textId="77777777" w:rsidR="00DE1535" w:rsidRDefault="00DE153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37E64F9" w14:textId="77777777" w:rsidR="00DE1535" w:rsidRDefault="00DE153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DE1535" w14:paraId="35C6BC00" w14:textId="77777777">
        <w:trPr>
          <w:trHeight w:val="440"/>
        </w:trPr>
        <w:tc>
          <w:tcPr>
            <w:tcW w:w="10076" w:type="dxa"/>
            <w:vAlign w:val="center"/>
          </w:tcPr>
          <w:p w14:paraId="42F46B57" w14:textId="77777777" w:rsidR="00DE153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DE1535" w14:paraId="6E7A181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4272C36" w14:textId="77777777" w:rsidR="00DE153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048ACA9" w14:textId="1D5DE3A8" w:rsidR="00485D7A" w:rsidRPr="00485D7A" w:rsidRDefault="00000000" w:rsidP="00485D7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R: </w:t>
            </w:r>
            <w:r w:rsidR="00485D7A" w:rsidRPr="00485D7A">
              <w:rPr>
                <w:color w:val="767171"/>
                <w:sz w:val="24"/>
                <w:szCs w:val="24"/>
              </w:rPr>
              <w:t xml:space="preserve">Tras evaluar el estado actual del proyecto y la carga de trabajo asociada al Hito </w:t>
            </w:r>
            <w:r w:rsidR="00485D7A">
              <w:rPr>
                <w:color w:val="767171"/>
                <w:sz w:val="24"/>
                <w:szCs w:val="24"/>
              </w:rPr>
              <w:t>1 y 2</w:t>
            </w:r>
            <w:r w:rsidR="00485D7A" w:rsidRPr="00485D7A">
              <w:rPr>
                <w:color w:val="767171"/>
                <w:sz w:val="24"/>
                <w:szCs w:val="24"/>
              </w:rPr>
              <w:t>,</w:t>
            </w:r>
          </w:p>
          <w:p w14:paraId="1F1485B8" w14:textId="77777777" w:rsidR="00485D7A" w:rsidRPr="00485D7A" w:rsidRDefault="00485D7A" w:rsidP="00485D7A">
            <w:pPr>
              <w:jc w:val="both"/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consideramos que la distribución actual de responsabilidades se mantiene adecuada y</w:t>
            </w:r>
          </w:p>
          <w:p w14:paraId="715AB1C4" w14:textId="77777777" w:rsidR="00485D7A" w:rsidRPr="00485D7A" w:rsidRDefault="00485D7A" w:rsidP="00485D7A">
            <w:pPr>
              <w:jc w:val="both"/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equilibrada entre los integrantes del grupo, por lo que no es necesario realizar una reasignación</w:t>
            </w:r>
          </w:p>
          <w:p w14:paraId="0DD7CFCA" w14:textId="3F62A8CF" w:rsidR="00DE1535" w:rsidRDefault="00485D7A" w:rsidP="00485D7A">
            <w:pPr>
              <w:jc w:val="both"/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formal de tareas en este momento.</w:t>
            </w:r>
          </w:p>
          <w:p w14:paraId="2B4B2664" w14:textId="77777777" w:rsidR="00DE1535" w:rsidRDefault="00DE153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D0C9208" w14:textId="77777777" w:rsidR="00DE1535" w:rsidRDefault="00DE153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64B3696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CFB375E" w14:textId="77777777" w:rsidR="00DE1535" w:rsidRDefault="00DE153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C880BA8" w14:textId="77777777" w:rsidR="00DE1535" w:rsidRDefault="00DE153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DE1535" w14:paraId="38B82ED9" w14:textId="77777777">
        <w:trPr>
          <w:trHeight w:val="440"/>
        </w:trPr>
        <w:tc>
          <w:tcPr>
            <w:tcW w:w="10076" w:type="dxa"/>
            <w:vAlign w:val="center"/>
          </w:tcPr>
          <w:p w14:paraId="7A340531" w14:textId="77777777" w:rsidR="00DE153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h2r9d4pf9khx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DE1535" w14:paraId="590E49A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CEA1307" w14:textId="77777777" w:rsidR="00DE153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D48A5AF" w14:textId="77777777" w:rsidR="00485D7A" w:rsidRPr="00485D7A" w:rsidRDefault="00000000" w:rsidP="00485D7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R: </w:t>
            </w:r>
            <w:r w:rsidR="00485D7A" w:rsidRPr="00485D7A">
              <w:rPr>
                <w:color w:val="767171"/>
                <w:sz w:val="24"/>
                <w:szCs w:val="24"/>
              </w:rPr>
              <w:t>El trabajo colaborativo ha sido constante, pero hemos identificado un área crítica de mejora</w:t>
            </w:r>
          </w:p>
          <w:p w14:paraId="2708F940" w14:textId="77777777" w:rsidR="00485D7A" w:rsidRDefault="00485D7A" w:rsidP="00485D7A">
            <w:pPr>
              <w:jc w:val="both"/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indispensable: el dominio y uso fluido de Git y GitHub para el control de versiones.</w:t>
            </w:r>
          </w:p>
          <w:p w14:paraId="54ED7A6E" w14:textId="77777777" w:rsidR="00485D7A" w:rsidRPr="00485D7A" w:rsidRDefault="00485D7A" w:rsidP="00485D7A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E4EDB74" w14:textId="77777777" w:rsidR="00485D7A" w:rsidRPr="00485D7A" w:rsidRDefault="00485D7A" w:rsidP="00485D7A">
            <w:pPr>
              <w:jc w:val="both"/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Específicamente, reconozco que en mi caso personal suelo utilizar Git con poca frecuencia, lo</w:t>
            </w:r>
          </w:p>
          <w:p w14:paraId="5245A464" w14:textId="77777777" w:rsidR="00485D7A" w:rsidRPr="00485D7A" w:rsidRDefault="00485D7A" w:rsidP="00485D7A">
            <w:pPr>
              <w:jc w:val="both"/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que a menudo me lleva a omitir su existencia durante las sesiones intensivas de desarrollo,</w:t>
            </w:r>
          </w:p>
          <w:p w14:paraId="54C07375" w14:textId="77777777" w:rsidR="00485D7A" w:rsidRPr="00485D7A" w:rsidRDefault="00485D7A" w:rsidP="00485D7A">
            <w:pPr>
              <w:jc w:val="both"/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generando pequeños desacoples en la sincronización del código base. Como equipo, nos</w:t>
            </w:r>
          </w:p>
          <w:p w14:paraId="761A3541" w14:textId="77777777" w:rsidR="00485D7A" w:rsidRPr="00485D7A" w:rsidRDefault="00485D7A" w:rsidP="00485D7A">
            <w:pPr>
              <w:jc w:val="both"/>
              <w:rPr>
                <w:color w:val="767171"/>
                <w:sz w:val="24"/>
                <w:szCs w:val="24"/>
              </w:rPr>
            </w:pPr>
            <w:r w:rsidRPr="00485D7A">
              <w:rPr>
                <w:color w:val="767171"/>
                <w:sz w:val="24"/>
                <w:szCs w:val="24"/>
              </w:rPr>
              <w:t>comprometemos a estandarizar el uso de ramas de características (</w:t>
            </w:r>
            <w:proofErr w:type="spellStart"/>
            <w:r w:rsidRPr="00485D7A">
              <w:rPr>
                <w:color w:val="767171"/>
                <w:sz w:val="24"/>
                <w:szCs w:val="24"/>
              </w:rPr>
              <w:t>feature</w:t>
            </w:r>
            <w:proofErr w:type="spellEnd"/>
            <w:r w:rsidRPr="00485D7A">
              <w:rPr>
                <w:color w:val="767171"/>
                <w:sz w:val="24"/>
                <w:szCs w:val="24"/>
              </w:rPr>
              <w:t xml:space="preserve"> </w:t>
            </w:r>
            <w:proofErr w:type="spellStart"/>
            <w:r w:rsidRPr="00485D7A">
              <w:rPr>
                <w:color w:val="767171"/>
                <w:sz w:val="24"/>
                <w:szCs w:val="24"/>
              </w:rPr>
              <w:t>branches</w:t>
            </w:r>
            <w:proofErr w:type="spellEnd"/>
            <w:r w:rsidRPr="00485D7A">
              <w:rPr>
                <w:color w:val="767171"/>
                <w:sz w:val="24"/>
                <w:szCs w:val="24"/>
              </w:rPr>
              <w:t xml:space="preserve">), </w:t>
            </w:r>
            <w:proofErr w:type="spellStart"/>
            <w:r w:rsidRPr="00485D7A">
              <w:rPr>
                <w:color w:val="767171"/>
                <w:sz w:val="24"/>
                <w:szCs w:val="24"/>
              </w:rPr>
              <w:t>pull</w:t>
            </w:r>
            <w:proofErr w:type="spellEnd"/>
          </w:p>
          <w:p w14:paraId="0AE89F01" w14:textId="6679F213" w:rsidR="00DE1535" w:rsidRDefault="00485D7A" w:rsidP="00485D7A">
            <w:pPr>
              <w:jc w:val="both"/>
              <w:rPr>
                <w:color w:val="767171"/>
                <w:sz w:val="24"/>
                <w:szCs w:val="24"/>
              </w:rPr>
            </w:pPr>
            <w:proofErr w:type="spellStart"/>
            <w:r w:rsidRPr="00485D7A">
              <w:rPr>
                <w:color w:val="767171"/>
                <w:sz w:val="24"/>
                <w:szCs w:val="24"/>
              </w:rPr>
              <w:t>requests</w:t>
            </w:r>
            <w:proofErr w:type="spellEnd"/>
            <w:r w:rsidRPr="00485D7A">
              <w:rPr>
                <w:color w:val="767171"/>
                <w:sz w:val="24"/>
                <w:szCs w:val="24"/>
              </w:rPr>
              <w:t xml:space="preserve"> y revisiones cruzadas para evitar conflictos de integración en las siguientes fases.</w:t>
            </w:r>
          </w:p>
          <w:p w14:paraId="536DE100" w14:textId="77777777" w:rsidR="00DE1535" w:rsidRDefault="00DE153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95DA84C" w14:textId="77777777" w:rsidR="00DE1535" w:rsidRDefault="00DE153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42C1736" w14:textId="77777777" w:rsidR="00DE1535" w:rsidRDefault="00DE153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A83250A" w14:textId="77777777" w:rsidR="00DE1535" w:rsidRDefault="00DE1535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DE1535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A96E4" w14:textId="77777777" w:rsidR="000830D6" w:rsidRDefault="000830D6">
      <w:pPr>
        <w:spacing w:after="0" w:line="240" w:lineRule="auto"/>
      </w:pPr>
      <w:r>
        <w:separator/>
      </w:r>
    </w:p>
  </w:endnote>
  <w:endnote w:type="continuationSeparator" w:id="0">
    <w:p w14:paraId="24C8D52E" w14:textId="77777777" w:rsidR="000830D6" w:rsidRDefault="00083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AC53BB-7564-41CA-9A1E-11F5F29E778E}"/>
    <w:embedBold r:id="rId2" w:fontKey="{DDA55A04-9F54-4D28-9BD7-499C11E387C9}"/>
    <w:embedBoldItalic r:id="rId3" w:fontKey="{993B0111-973A-49DE-91E9-D942CFAF92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4F02513-F470-401C-A71F-801D2F6A80CB}"/>
    <w:embedItalic r:id="rId5" w:fontKey="{4E68A0E2-438E-4FFE-9E8C-76398E8301D1}"/>
  </w:font>
  <w:font w:name="Segoe UI">
    <w:panose1 w:val="020B0502040204020203"/>
    <w:charset w:val="00"/>
    <w:family w:val="roman"/>
    <w:notTrueType/>
    <w:pitch w:val="default"/>
    <w:embedRegular r:id="rId6" w:fontKey="{EE0D8A02-0A27-46AA-A275-C6CE04444465}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7" w:fontKey="{377EFFE4-7332-4AB5-8F7C-6CE5B3D93DCB}"/>
    <w:embedBold r:id="rId8" w:fontKey="{6719B1BE-A9B6-41CE-8CC0-84F843FF23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E2E99" w14:textId="77777777" w:rsidR="00DE15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A72CE22" wp14:editId="115AA76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99670171" name="Grupo 69967017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505945176" name="Rectángulo 50594517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D7DC1B" w14:textId="77777777" w:rsidR="00DE1535" w:rsidRDefault="00DE153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79489182" name="Rectángulo 177948918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1A545F" w14:textId="77777777" w:rsidR="00DE1535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08155971" name="Grupo 808155971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570468150" name="Conector: angular 157046815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89211389" name="Conector: angular 789211389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EEAF0" w14:textId="77777777" w:rsidR="000830D6" w:rsidRDefault="000830D6">
      <w:pPr>
        <w:spacing w:after="0" w:line="240" w:lineRule="auto"/>
      </w:pPr>
      <w:r>
        <w:separator/>
      </w:r>
    </w:p>
  </w:footnote>
  <w:footnote w:type="continuationSeparator" w:id="0">
    <w:p w14:paraId="04843EB0" w14:textId="77777777" w:rsidR="000830D6" w:rsidRDefault="000830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EF8D0" w14:textId="77777777" w:rsidR="00DE1535" w:rsidRDefault="00DE153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DE1535" w14:paraId="45DE41B4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C7C00C7" w14:textId="77777777" w:rsidR="00DE153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C36BB7D" w14:textId="77777777" w:rsidR="00DE153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0AC3AB84" w14:textId="77777777" w:rsidR="00DE1535" w:rsidRDefault="00DE153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F97993C" w14:textId="77777777" w:rsidR="00DE1535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B9C4E7D" wp14:editId="167BE7A8">
                <wp:extent cx="1996440" cy="428625"/>
                <wp:effectExtent l="0" t="0" r="0" b="0"/>
                <wp:docPr id="1758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A8B64FD" w14:textId="77777777" w:rsidR="00DE1535" w:rsidRDefault="00DE153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47A85" w14:textId="77777777" w:rsidR="00DE1535" w:rsidRDefault="00DE153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DE1535" w14:paraId="6276B56D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0E0CFBAA" w14:textId="77777777" w:rsidR="00DE1535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DD3CA1E" wp14:editId="20FDBC3D">
                <wp:extent cx="361950" cy="581025"/>
                <wp:effectExtent l="0" t="0" r="0" b="0"/>
                <wp:docPr id="1758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231F6258" w14:textId="77777777" w:rsidR="00DE153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60C80EF" w14:textId="77777777" w:rsidR="00DE1535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8BAFA13" w14:textId="77777777" w:rsidR="00DE1535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2818714D" w14:textId="77777777" w:rsidR="00DE1535" w:rsidRDefault="00DE153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4CBF5041" w14:textId="77777777" w:rsidR="00DE1535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12B33BF" wp14:editId="316CFA15">
                <wp:extent cx="1895475" cy="466725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F1AF6A7" w14:textId="77777777" w:rsidR="00DE1535" w:rsidRDefault="00DE153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35"/>
    <w:rsid w:val="000830D6"/>
    <w:rsid w:val="00485D7A"/>
    <w:rsid w:val="00B96DE8"/>
    <w:rsid w:val="00DE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21C1"/>
  <w15:docId w15:val="{1605E330-5EC5-43F4-8E79-BF7FCE9D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fwX0LF0tPwoxqKtsYErUHvZFVw==">CgMxLjAyDmguaDJyOWQ0cGY5a2h4OAByITF1WGZCd1k0dWFXeDRDREFMakJ5b1Z4b0puWXhJaHM0dg==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841</Words>
  <Characters>4631</Characters>
  <Application>Microsoft Office Word</Application>
  <DocSecurity>0</DocSecurity>
  <Lines>38</Lines>
  <Paragraphs>10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MATIAS ENRIQUE TIRADO JELDES</cp:lastModifiedBy>
  <cp:revision>2</cp:revision>
  <dcterms:created xsi:type="dcterms:W3CDTF">2021-12-31T12:50:00Z</dcterms:created>
  <dcterms:modified xsi:type="dcterms:W3CDTF">2026-10-20T00:32:00Z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