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463040" cy="1596264"/>
            <wp:docPr id="1" name="Picture 1"/>
            <wp:cNvGraphicFramePr>
              <a:graphicFrameLocks noChangeAspect="1"/>
            </wp:cNvGraphicFramePr>
            <a:graphic>
              <a:graphicData uri="http://schemas.openxmlformats.org/drawingml/2006/picture">
                <pic:pic>
                  <pic:nvPicPr>
                    <pic:cNvPr id="0" name="logo-sin-texto.png"/>
                    <pic:cNvPicPr/>
                  </pic:nvPicPr>
                  <pic:blipFill>
                    <a:blip r:embed="rId9"/>
                    <a:stretch>
                      <a:fillRect/>
                    </a:stretch>
                  </pic:blipFill>
                  <pic:spPr>
                    <a:xfrm>
                      <a:off x="0" y="0"/>
                      <a:ext cx="1463040" cy="1596264"/>
                    </a:xfrm>
                    <a:prstGeom prst="rect"/>
                  </pic:spPr>
                </pic:pic>
              </a:graphicData>
            </a:graphic>
          </wp:inline>
        </w:drawing>
      </w:r>
    </w:p>
    <w:p>
      <w:pPr>
        <w:jc w:val="center"/>
      </w:pPr>
      <w:r>
        <w:rPr>
          <w:b/>
          <w:i w:val="0"/>
          <w:sz w:val="40"/>
        </w:rPr>
        <w:t>SISTEMA DE GESTIÓN</w:t>
      </w:r>
    </w:p>
    <w:p>
      <w:pPr>
        <w:jc w:val="center"/>
      </w:pPr>
      <w:r>
        <w:rPr>
          <w:b w:val="0"/>
          <w:i w:val="0"/>
          <w:sz w:val="28"/>
        </w:rPr>
        <w:t>Roles de usuario y control de acceso</w:t>
      </w:r>
    </w:p>
    <w:p>
      <w:pPr>
        <w:jc w:val="center"/>
      </w:pPr>
      <w:r>
        <w:rPr>
          <w:b w:val="0"/>
          <w:i/>
          <w:sz w:val="20"/>
        </w:rPr>
        <w:t>Qué puede hacer cada rol y quién los tiene asignados</w:t>
      </w:r>
    </w:p>
    <w:p/>
    <w:p>
      <w:pPr>
        <w:jc w:val="center"/>
      </w:pPr>
      <w:r>
        <w:t>Empresa: e-practicas — Chile, 2026</w:t>
      </w:r>
    </w:p>
    <w:p>
      <w:pPr>
        <w:jc w:val="center"/>
      </w:pPr>
      <w:r>
        <w:t>Producción: software.epracticas.cl</w:t>
      </w:r>
    </w:p>
    <w:p>
      <w:pPr>
        <w:jc w:val="center"/>
      </w:pPr>
      <w:r>
        <w:t>Pruebas: epracticas.cl/software_prueba</w:t>
      </w:r>
    </w:p>
    <w:p>
      <w:pPr>
        <w:jc w:val="center"/>
      </w:pPr>
      <w:r>
        <w:t>Fecha del documento: 08-09-2026</w:t>
      </w:r>
    </w:p>
    <w:p>
      <w:r>
        <w:br w:type="page"/>
      </w:r>
    </w:p>
    <w:p>
      <w:pPr>
        <w:pStyle w:val="Heading1"/>
      </w:pPr>
      <w:r>
        <w:t>1. Resumen</w:t>
      </w:r>
    </w:p>
    <w:p>
      <w:r>
        <w:t>El sistema ofrece seis roles en la interfaz, pero el código solo distingue tres niveles reales de privilegio. Este documento describe qué habilita cada rol según lo que efectivamente comprueba el código, no solo según su etiqueta, y lista los usuarios existentes en cada entorno.</w:t>
      </w:r>
    </w:p>
    <w:p>
      <w:r>
        <w:t>Verificado el 8 de septiembre de 2026 sobre el código de la rama integrada y las bases de datos de producción y pruebas.</w:t>
      </w:r>
    </w:p>
    <w:p>
      <w:pPr>
        <w:pStyle w:val="Heading1"/>
      </w:pPr>
      <w:r>
        <w:t>2. Los seis roles de la interfaz</w:t>
      </w:r>
    </w:p>
    <w:p>
      <w:r>
        <w:t>Definidos en UserModel::$validRoles y mostrados con estas etiquetas en el panel:</w:t>
      </w:r>
    </w:p>
    <w:tbl>
      <w:tblPr>
        <w:tblStyle w:val="TableGrid"/>
        <w:tblW w:type="auto" w:w="0"/>
        <w:tblLook w:firstColumn="1" w:firstRow="1" w:lastColumn="0" w:lastRow="0" w:noHBand="0" w:noVBand="1" w:val="04A0"/>
      </w:tblPr>
      <w:tblGrid>
        <w:gridCol w:w="4320"/>
        <w:gridCol w:w="4320"/>
      </w:tblGrid>
      <w:tr>
        <w:tc>
          <w:tcPr>
            <w:tcW w:type="dxa" w:w="4320"/>
          </w:tcPr>
          <w:p>
            <w:r>
              <w:rPr>
                <w:b/>
              </w:rPr>
              <w:t>Rol (valor en base de datos)</w:t>
            </w:r>
          </w:p>
        </w:tc>
        <w:tc>
          <w:tcPr>
            <w:tcW w:type="dxa" w:w="4320"/>
          </w:tcPr>
          <w:p>
            <w:r>
              <w:rPr>
                <w:b/>
              </w:rPr>
              <w:t>Etiqueta en pantalla</w:t>
            </w:r>
          </w:p>
        </w:tc>
      </w:tr>
      <w:tr>
        <w:tc>
          <w:tcPr>
            <w:tcW w:type="dxa" w:w="4320"/>
          </w:tcPr>
          <w:p>
            <w:r>
              <w:t>owner</w:t>
            </w:r>
          </w:p>
        </w:tc>
        <w:tc>
          <w:tcPr>
            <w:tcW w:type="dxa" w:w="4320"/>
          </w:tcPr>
          <w:p>
            <w:r>
              <w:t>Dueño</w:t>
            </w:r>
          </w:p>
        </w:tc>
      </w:tr>
      <w:tr>
        <w:tc>
          <w:tcPr>
            <w:tcW w:type="dxa" w:w="4320"/>
          </w:tcPr>
          <w:p>
            <w:r>
              <w:t>admin</w:t>
            </w:r>
          </w:p>
        </w:tc>
        <w:tc>
          <w:tcPr>
            <w:tcW w:type="dxa" w:w="4320"/>
          </w:tcPr>
          <w:p>
            <w:r>
              <w:t>Administrador</w:t>
            </w:r>
          </w:p>
        </w:tc>
      </w:tr>
      <w:tr>
        <w:tc>
          <w:tcPr>
            <w:tcW w:type="dxa" w:w="4320"/>
          </w:tcPr>
          <w:p>
            <w:r>
              <w:t>logistics</w:t>
            </w:r>
          </w:p>
        </w:tc>
        <w:tc>
          <w:tcPr>
            <w:tcW w:type="dxa" w:w="4320"/>
          </w:tcPr>
          <w:p>
            <w:r>
              <w:t>Logística</w:t>
            </w:r>
          </w:p>
        </w:tc>
      </w:tr>
      <w:tr>
        <w:tc>
          <w:tcPr>
            <w:tcW w:type="dxa" w:w="4320"/>
          </w:tcPr>
          <w:p>
            <w:r>
              <w:t>sales</w:t>
            </w:r>
          </w:p>
        </w:tc>
        <w:tc>
          <w:tcPr>
            <w:tcW w:type="dxa" w:w="4320"/>
          </w:tcPr>
          <w:p>
            <w:r>
              <w:t>Ventas</w:t>
            </w:r>
          </w:p>
        </w:tc>
      </w:tr>
      <w:tr>
        <w:tc>
          <w:tcPr>
            <w:tcW w:type="dxa" w:w="4320"/>
          </w:tcPr>
          <w:p>
            <w:r>
              <w:t>products</w:t>
            </w:r>
          </w:p>
        </w:tc>
        <w:tc>
          <w:tcPr>
            <w:tcW w:type="dxa" w:w="4320"/>
          </w:tcPr>
          <w:p>
            <w:r>
              <w:t>Productos</w:t>
            </w:r>
          </w:p>
        </w:tc>
      </w:tr>
      <w:tr>
        <w:tc>
          <w:tcPr>
            <w:tcW w:type="dxa" w:w="4320"/>
          </w:tcPr>
          <w:p>
            <w:r>
              <w:t>user</w:t>
            </w:r>
          </w:p>
        </w:tc>
        <w:tc>
          <w:tcPr>
            <w:tcW w:type="dxa" w:w="4320"/>
          </w:tcPr>
          <w:p>
            <w:r>
              <w:t>Usuario</w:t>
            </w:r>
          </w:p>
        </w:tc>
      </w:tr>
    </w:tbl>
    <w:p/>
    <w:p>
      <w:pPr>
        <w:pStyle w:val="Heading1"/>
      </w:pPr>
      <w:r>
        <w:t>3. Niveles de privilegio reales</w:t>
      </w:r>
    </w:p>
    <w:p>
      <w:r>
        <w:t>Al revisar dónde el código decide permisos, aparecen solo tres niveles. La distinción central es la bandera is_admin, que se calcula así en AuthService: es verdadera para admin y para owner, y falsa para todos los demás.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Nivel</w:t>
            </w:r>
          </w:p>
        </w:tc>
        <w:tc>
          <w:tcPr>
            <w:tcW w:type="dxa" w:w="2880"/>
          </w:tcPr>
          <w:p>
            <w:r>
              <w:rPr>
                <w:b/>
              </w:rPr>
              <w:t>Roles incluidos</w:t>
            </w:r>
          </w:p>
        </w:tc>
        <w:tc>
          <w:tcPr>
            <w:tcW w:type="dxa" w:w="2880"/>
          </w:tcPr>
          <w:p>
            <w:r>
              <w:rPr>
                <w:b/>
              </w:rPr>
              <w:t>Qué habilita</w:t>
            </w:r>
          </w:p>
        </w:tc>
      </w:tr>
      <w:tr>
        <w:tc>
          <w:tcPr>
            <w:tcW w:type="dxa" w:w="2880"/>
          </w:tcPr>
          <w:p>
            <w:r>
              <w:t>Dueño</w:t>
            </w:r>
          </w:p>
        </w:tc>
        <w:tc>
          <w:tcPr>
            <w:tcW w:type="dxa" w:w="2880"/>
          </w:tcPr>
          <w:p>
            <w:r>
              <w:t>owner</w:t>
            </w:r>
          </w:p>
        </w:tc>
        <w:tc>
          <w:tcPr>
            <w:tcW w:type="dxa" w:w="2880"/>
          </w:tcPr>
          <w:p>
            <w:r>
              <w:t>Todo lo del administrador, más protecciones exclusivas sobre la gestión de otros dueños (ver capítulo 4).</w:t>
            </w:r>
          </w:p>
        </w:tc>
      </w:tr>
      <w:tr>
        <w:tc>
          <w:tcPr>
            <w:tcW w:type="dxa" w:w="2880"/>
          </w:tcPr>
          <w:p>
            <w:r>
              <w:t>Administrador</w:t>
            </w:r>
          </w:p>
        </w:tc>
        <w:tc>
          <w:tcPr>
            <w:tcW w:type="dxa" w:w="2880"/>
          </w:tcPr>
          <w:p>
            <w:r>
              <w:t>admin, owner</w:t>
            </w:r>
          </w:p>
        </w:tc>
        <w:tc>
          <w:tcPr>
            <w:tcW w:type="dxa" w:w="2880"/>
          </w:tcPr>
          <w:p>
            <w:r>
              <w:t>Sección Principal completa más la sección Administración del menú: usuarios, registro de actividad, correos, credenciales de MercadoLibre, gestión de tiendas de los tres marketplaces y herramientas de base de datos.</w:t>
            </w:r>
          </w:p>
        </w:tc>
      </w:tr>
      <w:tr>
        <w:tc>
          <w:tcPr>
            <w:tcW w:type="dxa" w:w="2880"/>
          </w:tcPr>
          <w:p>
            <w:r>
              <w:t>Operativo</w:t>
            </w:r>
          </w:p>
        </w:tc>
        <w:tc>
          <w:tcPr>
            <w:tcW w:type="dxa" w:w="2880"/>
          </w:tcPr>
          <w:p>
            <w:r>
              <w:t>logistics, sales, products, user</w:t>
            </w:r>
          </w:p>
        </w:tc>
        <w:tc>
          <w:tcPr>
            <w:tcW w:type="dxa" w:w="2880"/>
          </w:tcPr>
          <w:p>
            <w:r>
              <w:t>Solo la sección Principal: catálogo, marketplaces, auditorías y reportes. No ve la sección Administración.</w:t>
            </w:r>
          </w:p>
        </w:tc>
      </w:tr>
    </w:tbl>
    <w:p/>
    <w:p>
      <w:r>
        <w:t>Hallazgo importante: los roles logistics, sales y products no otorgan ningún permiso distinto de user. Aparecen únicamente en la lista de roles válidos, en las etiquetas de la interfaz y en los desplegables de filtro; ningún punto del código decide un permiso a partir de ellos. Hoy son etiquetas descriptivas, útiles para saber a qué se dedica cada persona, pero no restringen ni habilitan nada.</w:t>
      </w:r>
    </w:p>
    <w:p>
      <w:pPr>
        <w:pStyle w:val="Heading1"/>
      </w:pPr>
      <w:r>
        <w:t>4. Protecciones exclusivas del rol Dueño</w:t>
      </w:r>
    </w:p>
    <w:p>
      <w:r>
        <w:t>UsersController impone tres reglas específicas sobre el rol owner:</w:t>
      </w:r>
    </w:p>
    <w:tbl>
      <w:tblPr>
        <w:tblStyle w:val="TableGrid"/>
        <w:tblW w:type="auto" w:w="0"/>
        <w:tblLook w:firstColumn="1" w:firstRow="1" w:lastColumn="0" w:lastRow="0" w:noHBand="0" w:noVBand="1" w:val="04A0"/>
      </w:tblPr>
      <w:tblGrid>
        <w:gridCol w:w="4320"/>
        <w:gridCol w:w="4320"/>
      </w:tblGrid>
      <w:tr>
        <w:tc>
          <w:tcPr>
            <w:tcW w:type="dxa" w:w="4320"/>
          </w:tcPr>
          <w:p>
            <w:r>
              <w:rPr>
                <w:b/>
              </w:rPr>
              <w:t>Regla</w:t>
            </w:r>
          </w:p>
        </w:tc>
        <w:tc>
          <w:tcPr>
            <w:tcW w:type="dxa" w:w="4320"/>
          </w:tcPr>
          <w:p>
            <w:r>
              <w:rPr>
                <w:b/>
              </w:rPr>
              <w:t>Comportamiento</w:t>
            </w:r>
          </w:p>
        </w:tc>
      </w:tr>
      <w:tr>
        <w:tc>
          <w:tcPr>
            <w:tcW w:type="dxa" w:w="4320"/>
          </w:tcPr>
          <w:p>
            <w:r>
              <w:t>No se puede crear un Dueño desde la interfaz</w:t>
            </w:r>
          </w:p>
        </w:tc>
        <w:tc>
          <w:tcPr>
            <w:tcW w:type="dxa" w:w="4320"/>
          </w:tcPr>
          <w:p>
            <w:r>
              <w:t>El formulario rechaza el rol owner con el aviso «No puedes crear usuarios Dueño desde la interfaz». Solo se asigna escribiendo directamente en la base de datos.</w:t>
            </w:r>
          </w:p>
        </w:tc>
      </w:tr>
      <w:tr>
        <w:tc>
          <w:tcPr>
            <w:tcW w:type="dxa" w:w="4320"/>
          </w:tcPr>
          <w:p>
            <w:r>
              <w:t>No se puede asignar el rol Dueño al editar</w:t>
            </w:r>
          </w:p>
        </w:tc>
        <w:tc>
          <w:tcPr>
            <w:tcW w:type="dxa" w:w="4320"/>
          </w:tcPr>
          <w:p>
            <w:r>
              <w:t>La edición rechaza igualmente el cambio a owner.</w:t>
            </w:r>
          </w:p>
        </w:tc>
      </w:tr>
      <w:tr>
        <w:tc>
          <w:tcPr>
            <w:tcW w:type="dxa" w:w="4320"/>
          </w:tcPr>
          <w:p>
            <w:r>
              <w:t>Un Dueño no puede eliminar a otro Dueño</w:t>
            </w:r>
          </w:p>
        </w:tc>
        <w:tc>
          <w:tcPr>
            <w:tcW w:type="dxa" w:w="4320"/>
          </w:tcPr>
          <w:p>
            <w:r>
              <w:t>La eliminación responde 403 con «No se puede eliminar a otro dueño».</w:t>
            </w:r>
          </w:p>
        </w:tc>
      </w:tr>
    </w:tbl>
    <w:p/>
    <w:p>
      <w:r>
        <w:t>El efecto práctico es que la cantidad de dueños solo puede cambiarse con acceso directo a la base de datos. Es una salvaguarda deliberada contra que alguien se autopromueva o deje al sistema sin dueños desde la propia aplicación.</w:t>
      </w:r>
    </w:p>
    <w:p>
      <w:pPr>
        <w:pStyle w:val="Heading1"/>
      </w:pPr>
      <w:r>
        <w:t>5. Qué ve cada nivel en el menú</w:t>
      </w:r>
    </w:p>
    <w:p>
      <w:pPr>
        <w:pStyle w:val="Heading3"/>
      </w:pPr>
      <w:r>
        <w:t>5.1 Sección Principal (todos los roles)</w:t>
      </w:r>
    </w:p>
    <w:tbl>
      <w:tblPr>
        <w:tblStyle w:val="TableGrid"/>
        <w:tblW w:type="auto" w:w="0"/>
        <w:tblLook w:firstColumn="1" w:firstRow="1" w:lastColumn="0" w:lastRow="0" w:noHBand="0" w:noVBand="1" w:val="04A0"/>
      </w:tblPr>
      <w:tblGrid>
        <w:gridCol w:w="4320"/>
        <w:gridCol w:w="4320"/>
      </w:tblGrid>
      <w:tr>
        <w:tc>
          <w:tcPr>
            <w:tcW w:type="dxa" w:w="4320"/>
          </w:tcPr>
          <w:p>
            <w:r>
              <w:rPr>
                <w:b/>
              </w:rPr>
              <w:t>Entrada</w:t>
            </w:r>
          </w:p>
        </w:tc>
        <w:tc>
          <w:tcPr>
            <w:tcW w:type="dxa" w:w="4320"/>
          </w:tcPr>
          <w:p>
            <w:r>
              <w:rPr>
                <w:b/>
              </w:rPr>
              <w:t>Contenido</w:t>
            </w:r>
          </w:p>
        </w:tc>
      </w:tr>
      <w:tr>
        <w:tc>
          <w:tcPr>
            <w:tcW w:type="dxa" w:w="4320"/>
          </w:tcPr>
          <w:p>
            <w:r>
              <w:t>Inicio</w:t>
            </w:r>
          </w:p>
        </w:tc>
        <w:tc>
          <w:tcPr>
            <w:tcW w:type="dxa" w:w="4320"/>
          </w:tcPr>
          <w:p>
            <w:r>
              <w:t>Panel con indicadores del catálogo y estado de las tiendas</w:t>
            </w:r>
          </w:p>
        </w:tc>
      </w:tr>
      <w:tr>
        <w:tc>
          <w:tcPr>
            <w:tcW w:type="dxa" w:w="4320"/>
          </w:tcPr>
          <w:p>
            <w:r>
              <w:t>Conexiones</w:t>
            </w:r>
          </w:p>
        </w:tc>
        <w:tc>
          <w:tcPr>
            <w:tcW w:type="dxa" w:w="4320"/>
          </w:tcPr>
          <w:p>
            <w:r>
              <w:t>Tiendas de MercadoLibre conectadas</w:t>
            </w:r>
          </w:p>
        </w:tc>
      </w:tr>
      <w:tr>
        <w:tc>
          <w:tcPr>
            <w:tcW w:type="dxa" w:w="4320"/>
          </w:tcPr>
          <w:p>
            <w:r>
              <w:t>Productos ML</w:t>
            </w:r>
          </w:p>
        </w:tc>
        <w:tc>
          <w:tcPr>
            <w:tcW w:type="dxa" w:w="4320"/>
          </w:tcPr>
          <w:p>
            <w:r>
              <w:t>Explorador de publicaciones de MercadoLibre</w:t>
            </w:r>
          </w:p>
        </w:tc>
      </w:tr>
      <w:tr>
        <w:tc>
          <w:tcPr>
            <w:tcW w:type="dxa" w:w="4320"/>
          </w:tcPr>
          <w:p>
            <w:r>
              <w:t>Catálogo Central</w:t>
            </w:r>
          </w:p>
        </w:tc>
        <w:tc>
          <w:tcPr>
            <w:tcW w:type="dxa" w:w="4320"/>
          </w:tcPr>
          <w:p>
            <w:r>
              <w:t>Catálogo unificado, familias de SKU y vínculos entre tiendas</w:t>
            </w:r>
          </w:p>
        </w:tc>
      </w:tr>
      <w:tr>
        <w:tc>
          <w:tcPr>
            <w:tcW w:type="dxa" w:w="4320"/>
          </w:tcPr>
          <w:p>
            <w:r>
              <w:t>Auditorías</w:t>
            </w:r>
          </w:p>
        </w:tc>
        <w:tc>
          <w:tcPr>
            <w:tcW w:type="dxa" w:w="4320"/>
          </w:tcPr>
          <w:p>
            <w:r>
              <w:t>Auditoría de precios y stock contra MercadoLibre, con historial</w:t>
            </w:r>
          </w:p>
        </w:tc>
      </w:tr>
      <w:tr>
        <w:tc>
          <w:tcPr>
            <w:tcW w:type="dxa" w:w="4320"/>
          </w:tcPr>
          <w:p>
            <w:r>
              <w:t>Walmart</w:t>
            </w:r>
          </w:p>
        </w:tc>
        <w:tc>
          <w:tcPr>
            <w:tcW w:type="dxa" w:w="4320"/>
          </w:tcPr>
          <w:p>
            <w:r>
              <w:t>Panel, productos, actualización de precios y stock, y auditorías de Walmart</w:t>
            </w:r>
          </w:p>
        </w:tc>
      </w:tr>
      <w:tr>
        <w:tc>
          <w:tcPr>
            <w:tcW w:type="dxa" w:w="4320"/>
          </w:tcPr>
          <w:p>
            <w:r>
              <w:t>Cencosud</w:t>
            </w:r>
          </w:p>
        </w:tc>
        <w:tc>
          <w:tcPr>
            <w:tcW w:type="dxa" w:w="4320"/>
          </w:tcPr>
          <w:p>
            <w:r>
              <w:t>Panel, productos, actualización de precios y stock, historial y reportes</w:t>
            </w:r>
          </w:p>
        </w:tc>
      </w:tr>
      <w:tr>
        <w:tc>
          <w:tcPr>
            <w:tcW w:type="dxa" w:w="4320"/>
          </w:tcPr>
          <w:p>
            <w:r>
              <w:t>Creación Web / Creación de Productos</w:t>
            </w:r>
          </w:p>
        </w:tc>
        <w:tc>
          <w:tcPr>
            <w:tcW w:type="dxa" w:w="4320"/>
          </w:tcPr>
          <w:p>
            <w:r>
              <w:t>Importación y armado de fichas de producto</w:t>
            </w:r>
          </w:p>
        </w:tc>
      </w:tr>
      <w:tr>
        <w:tc>
          <w:tcPr>
            <w:tcW w:type="dxa" w:w="4320"/>
          </w:tcPr>
          <w:p>
            <w:r>
              <w:t>Cambios masivos</w:t>
            </w:r>
          </w:p>
        </w:tc>
        <w:tc>
          <w:tcPr>
            <w:tcW w:type="dxa" w:w="4320"/>
          </w:tcPr>
          <w:p>
            <w:r>
              <w:t>Marcado como próximo, deshabilitado</w:t>
            </w:r>
          </w:p>
        </w:tc>
      </w:tr>
      <w:tr>
        <w:tc>
          <w:tcPr>
            <w:tcW w:type="dxa" w:w="4320"/>
          </w:tcPr>
          <w:p>
            <w:r>
              <w:t>Reportes</w:t>
            </w:r>
          </w:p>
        </w:tc>
        <w:tc>
          <w:tcPr>
            <w:tcW w:type="dxa" w:w="4320"/>
          </w:tcPr>
          <w:p>
            <w:r>
              <w:t>Reportes cruzados entre canales, incluidas las ventas</w:t>
            </w:r>
          </w:p>
        </w:tc>
      </w:tr>
    </w:tbl>
    <w:p/>
    <w:p>
      <w:pPr>
        <w:pStyle w:val="Heading3"/>
      </w:pPr>
      <w:r>
        <w:t>5.2 Sección Administración (solo admin y owner)</w:t>
      </w:r>
    </w:p>
    <w:p>
      <w:r>
        <w:t>La sección completa se oculta cuando is_admin es falsa.</w:t>
      </w:r>
    </w:p>
    <w:tbl>
      <w:tblPr>
        <w:tblStyle w:val="TableGrid"/>
        <w:tblW w:type="auto" w:w="0"/>
        <w:tblLook w:firstColumn="1" w:firstRow="1" w:lastColumn="0" w:lastRow="0" w:noHBand="0" w:noVBand="1" w:val="04A0"/>
      </w:tblPr>
      <w:tblGrid>
        <w:gridCol w:w="4320"/>
        <w:gridCol w:w="4320"/>
      </w:tblGrid>
      <w:tr>
        <w:tc>
          <w:tcPr>
            <w:tcW w:type="dxa" w:w="4320"/>
          </w:tcPr>
          <w:p>
            <w:r>
              <w:rPr>
                <w:b/>
              </w:rPr>
              <w:t>Entrada</w:t>
            </w:r>
          </w:p>
        </w:tc>
        <w:tc>
          <w:tcPr>
            <w:tcW w:type="dxa" w:w="4320"/>
          </w:tcPr>
          <w:p>
            <w:r>
              <w:rPr>
                <w:b/>
              </w:rPr>
              <w:t>Contenido</w:t>
            </w:r>
          </w:p>
        </w:tc>
      </w:tr>
      <w:tr>
        <w:tc>
          <w:tcPr>
            <w:tcW w:type="dxa" w:w="4320"/>
          </w:tcPr>
          <w:p>
            <w:r>
              <w:t>Usuarios</w:t>
            </w:r>
          </w:p>
        </w:tc>
        <w:tc>
          <w:tcPr>
            <w:tcW w:type="dxa" w:w="4320"/>
          </w:tcPr>
          <w:p>
            <w:r>
              <w:t>Alta, edición, cambio de rol y estado, y eliminación de cuentas</w:t>
            </w:r>
          </w:p>
        </w:tc>
      </w:tr>
      <w:tr>
        <w:tc>
          <w:tcPr>
            <w:tcW w:type="dxa" w:w="4320"/>
          </w:tcPr>
          <w:p>
            <w:r>
              <w:t>Actividad</w:t>
            </w:r>
          </w:p>
        </w:tc>
        <w:tc>
          <w:tcPr>
            <w:tcW w:type="dxa" w:w="4320"/>
          </w:tcPr>
          <w:p>
            <w:r>
              <w:t>Registro de eventos del sistema, con IP y sesión</w:t>
            </w:r>
          </w:p>
        </w:tc>
      </w:tr>
      <w:tr>
        <w:tc>
          <w:tcPr>
            <w:tcW w:type="dxa" w:w="4320"/>
          </w:tcPr>
          <w:p>
            <w:r>
              <w:t>Correos</w:t>
            </w:r>
          </w:p>
        </w:tc>
        <w:tc>
          <w:tcPr>
            <w:tcW w:type="dxa" w:w="4320"/>
          </w:tcPr>
          <w:p>
            <w:r>
              <w:t>Historial de todos los correos enviados</w:t>
            </w:r>
          </w:p>
        </w:tc>
      </w:tr>
      <w:tr>
        <w:tc>
          <w:tcPr>
            <w:tcW w:type="dxa" w:w="4320"/>
          </w:tcPr>
          <w:p>
            <w:r>
              <w:t>Credenciales ML</w:t>
            </w:r>
          </w:p>
        </w:tc>
        <w:tc>
          <w:tcPr>
            <w:tcW w:type="dxa" w:w="4320"/>
          </w:tcPr>
          <w:p>
            <w:r>
              <w:t>Configuración de las credenciales de la aplicación de MercadoLibre</w:t>
            </w:r>
          </w:p>
        </w:tc>
      </w:tr>
      <w:tr>
        <w:tc>
          <w:tcPr>
            <w:tcW w:type="dxa" w:w="4320"/>
          </w:tcPr>
          <w:p>
            <w:r>
              <w:t>Gestión ML / Walmart / Cencosud</w:t>
            </w:r>
          </w:p>
        </w:tc>
        <w:tc>
          <w:tcPr>
            <w:tcW w:type="dxa" w:w="4320"/>
          </w:tcPr>
          <w:p>
            <w:r>
              <w:t>Administración de las tiendas conectadas de cada marketplace</w:t>
            </w:r>
          </w:p>
        </w:tc>
      </w:tr>
      <w:tr>
        <w:tc>
          <w:tcPr>
            <w:tcW w:type="dxa" w:w="4320"/>
          </w:tcPr>
          <w:p>
            <w:r>
              <w:t>Base de Datos</w:t>
            </w:r>
          </w:p>
        </w:tc>
        <w:tc>
          <w:tcPr>
            <w:tcW w:type="dxa" w:w="4320"/>
          </w:tcPr>
          <w:p>
            <w:r>
              <w:t>Herramientas de base de datos</w:t>
            </w:r>
          </w:p>
        </w:tc>
      </w:tr>
    </w:tbl>
    <w:p/>
    <w:p>
      <w:pPr>
        <w:pStyle w:val="Heading1"/>
      </w:pPr>
      <w:r>
        <w:t>6. Usuarios actuales por entorno</w:t>
      </w:r>
    </w:p>
    <w:p>
      <w:pPr>
        <w:pStyle w:val="Heading3"/>
      </w:pPr>
      <w:r>
        <w:t>6.1 Producción — software.epracticas.cl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Usuario</w:t>
            </w:r>
          </w:p>
        </w:tc>
        <w:tc>
          <w:tcPr>
            <w:tcW w:type="dxa" w:w="2160"/>
          </w:tcPr>
          <w:p>
            <w:r>
              <w:rPr>
                <w:b/>
              </w:rPr>
              <w:t>Rol</w:t>
            </w:r>
          </w:p>
        </w:tc>
        <w:tc>
          <w:tcPr>
            <w:tcW w:type="dxa" w:w="2160"/>
          </w:tcPr>
          <w:p>
            <w:r>
              <w:rPr>
                <w:b/>
              </w:rPr>
              <w:t>Estado</w:t>
            </w:r>
          </w:p>
        </w:tc>
        <w:tc>
          <w:tcPr>
            <w:tcW w:type="dxa" w:w="2160"/>
          </w:tcPr>
          <w:p>
            <w:r>
              <w:rPr>
                <w:b/>
              </w:rPr>
              <w:t>2FA</w:t>
            </w:r>
          </w:p>
        </w:tc>
      </w:tr>
      <w:tr>
        <w:tc>
          <w:tcPr>
            <w:tcW w:type="dxa" w:w="2160"/>
          </w:tcPr>
          <w:p>
            <w:r>
              <w:t>admin</w:t>
            </w:r>
          </w:p>
        </w:tc>
        <w:tc>
          <w:tcPr>
            <w:tcW w:type="dxa" w:w="2160"/>
          </w:tcPr>
          <w:p>
            <w:r>
              <w:t>owner</w:t>
            </w:r>
          </w:p>
        </w:tc>
        <w:tc>
          <w:tcPr>
            <w:tcW w:type="dxa" w:w="2160"/>
          </w:tcPr>
          <w:p>
            <w:r>
              <w:t>inactive</w:t>
            </w:r>
          </w:p>
        </w:tc>
        <w:tc>
          <w:tcPr>
            <w:tcW w:type="dxa" w:w="2160"/>
          </w:tcPr>
          <w:p>
            <w:r>
              <w:t>configurado</w:t>
            </w:r>
          </w:p>
        </w:tc>
      </w:tr>
      <w:tr>
        <w:tc>
          <w:tcPr>
            <w:tcW w:type="dxa" w:w="2160"/>
          </w:tcPr>
          <w:p>
            <w:r>
              <w:t>francon</w:t>
            </w:r>
          </w:p>
        </w:tc>
        <w:tc>
          <w:tcPr>
            <w:tcW w:type="dxa" w:w="2160"/>
          </w:tcPr>
          <w:p>
            <w:r>
              <w:t>owner</w:t>
            </w:r>
          </w:p>
        </w:tc>
        <w:tc>
          <w:tcPr>
            <w:tcW w:type="dxa" w:w="2160"/>
          </w:tcPr>
          <w:p>
            <w:r>
              <w:t>active</w:t>
            </w:r>
          </w:p>
        </w:tc>
        <w:tc>
          <w:tcPr>
            <w:tcW w:type="dxa" w:w="2160"/>
          </w:tcPr>
          <w:p>
            <w:r>
              <w:t>configurado</w:t>
            </w:r>
          </w:p>
        </w:tc>
      </w:tr>
      <w:tr>
        <w:tc>
          <w:tcPr>
            <w:tcW w:type="dxa" w:w="2160"/>
          </w:tcPr>
          <w:p>
            <w:r>
              <w:t>nociu</w:t>
            </w:r>
          </w:p>
        </w:tc>
        <w:tc>
          <w:tcPr>
            <w:tcW w:type="dxa" w:w="2160"/>
          </w:tcPr>
          <w:p>
            <w:r>
              <w:t>owner</w:t>
            </w:r>
          </w:p>
        </w:tc>
        <w:tc>
          <w:tcPr>
            <w:tcW w:type="dxa" w:w="2160"/>
          </w:tcPr>
          <w:p>
            <w:r>
              <w:t>active</w:t>
            </w:r>
          </w:p>
        </w:tc>
        <w:tc>
          <w:tcPr>
            <w:tcW w:type="dxa" w:w="2160"/>
          </w:tcPr>
          <w:p>
            <w:r>
              <w:t>configurado</w:t>
            </w:r>
          </w:p>
        </w:tc>
      </w:tr>
      <w:tr>
        <w:tc>
          <w:tcPr>
            <w:tcW w:type="dxa" w:w="2160"/>
          </w:tcPr>
          <w:p>
            <w:r>
              <w:t>ricardoaravena</w:t>
            </w:r>
          </w:p>
        </w:tc>
        <w:tc>
          <w:tcPr>
            <w:tcW w:type="dxa" w:w="2160"/>
          </w:tcPr>
          <w:p>
            <w:r>
              <w:t>owner</w:t>
            </w:r>
          </w:p>
        </w:tc>
        <w:tc>
          <w:tcPr>
            <w:tcW w:type="dxa" w:w="2160"/>
          </w:tcPr>
          <w:p>
            <w:r>
              <w:t>active</w:t>
            </w:r>
          </w:p>
        </w:tc>
        <w:tc>
          <w:tcPr>
            <w:tcW w:type="dxa" w:w="2160"/>
          </w:tcPr>
          <w:p>
            <w:r>
              <w:t>configurado</w:t>
            </w:r>
          </w:p>
        </w:tc>
      </w:tr>
      <w:tr>
        <w:tc>
          <w:tcPr>
            <w:tcW w:type="dxa" w:w="2160"/>
          </w:tcPr>
          <w:p>
            <w:r>
              <w:t>marcoss.galvez</w:t>
            </w:r>
          </w:p>
        </w:tc>
        <w:tc>
          <w:tcPr>
            <w:tcW w:type="dxa" w:w="2160"/>
          </w:tcPr>
          <w:p>
            <w:r>
              <w:t>admin</w:t>
            </w:r>
          </w:p>
        </w:tc>
        <w:tc>
          <w:tcPr>
            <w:tcW w:type="dxa" w:w="2160"/>
          </w:tcPr>
          <w:p>
            <w:r>
              <w:t>active</w:t>
            </w:r>
          </w:p>
        </w:tc>
        <w:tc>
          <w:tcPr>
            <w:tcW w:type="dxa" w:w="2160"/>
          </w:tcPr>
          <w:p>
            <w:r>
              <w:t>pendiente</w:t>
            </w:r>
          </w:p>
        </w:tc>
      </w:tr>
      <w:tr>
        <w:tc>
          <w:tcPr>
            <w:tcW w:type="dxa" w:w="2160"/>
          </w:tcPr>
          <w:p>
            <w:r>
              <w:t>luis.anacona</w:t>
            </w:r>
          </w:p>
        </w:tc>
        <w:tc>
          <w:tcPr>
            <w:tcW w:type="dxa" w:w="2160"/>
          </w:tcPr>
          <w:p>
            <w:r>
              <w:t>admin</w:t>
            </w:r>
          </w:p>
        </w:tc>
        <w:tc>
          <w:tcPr>
            <w:tcW w:type="dxa" w:w="2160"/>
          </w:tcPr>
          <w:p>
            <w:r>
              <w:t>active</w:t>
            </w:r>
          </w:p>
        </w:tc>
        <w:tc>
          <w:tcPr>
            <w:tcW w:type="dxa" w:w="2160"/>
          </w:tcPr>
          <w:p>
            <w:r>
              <w:t>configurado</w:t>
            </w:r>
          </w:p>
        </w:tc>
      </w:tr>
      <w:tr>
        <w:tc>
          <w:tcPr>
            <w:tcW w:type="dxa" w:w="2160"/>
          </w:tcPr>
          <w:p>
            <w:r>
              <w:t>amparo.valdivia</w:t>
            </w:r>
          </w:p>
        </w:tc>
        <w:tc>
          <w:tcPr>
            <w:tcW w:type="dxa" w:w="2160"/>
          </w:tcPr>
          <w:p>
            <w:r>
              <w:t>admin</w:t>
            </w:r>
          </w:p>
        </w:tc>
        <w:tc>
          <w:tcPr>
            <w:tcW w:type="dxa" w:w="2160"/>
          </w:tcPr>
          <w:p>
            <w:r>
              <w:t>active</w:t>
            </w:r>
          </w:p>
        </w:tc>
        <w:tc>
          <w:tcPr>
            <w:tcW w:type="dxa" w:w="2160"/>
          </w:tcPr>
          <w:p>
            <w:r>
              <w:t>configurado</w:t>
            </w:r>
          </w:p>
        </w:tc>
      </w:tr>
    </w:tbl>
    <w:p/>
    <w:p>
      <w:r>
        <w:t>La cuenta genérica admin está inactiva desde junio de 2026 y el equipo entra con cuentas nominales. Al estar en estado inactive, el sistema la rechaza en el login antes de comprobar la contraseña, sin importar cuál sea.</w:t>
      </w:r>
    </w:p>
    <w:p>
      <w:pPr>
        <w:pStyle w:val="Heading3"/>
      </w:pPr>
      <w:r>
        <w:t>6.2 Pruebas — epracticas.cl/software_prueba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Usuario</w:t>
            </w:r>
          </w:p>
        </w:tc>
        <w:tc>
          <w:tcPr>
            <w:tcW w:type="dxa" w:w="2160"/>
          </w:tcPr>
          <w:p>
            <w:r>
              <w:rPr>
                <w:b/>
              </w:rPr>
              <w:t>Rol</w:t>
            </w:r>
          </w:p>
        </w:tc>
        <w:tc>
          <w:tcPr>
            <w:tcW w:type="dxa" w:w="2160"/>
          </w:tcPr>
          <w:p>
            <w:r>
              <w:rPr>
                <w:b/>
              </w:rPr>
              <w:t>Estado</w:t>
            </w:r>
          </w:p>
        </w:tc>
        <w:tc>
          <w:tcPr>
            <w:tcW w:type="dxa" w:w="2160"/>
          </w:tcPr>
          <w:p>
            <w:r>
              <w:rPr>
                <w:b/>
              </w:rPr>
              <w:t>2FA</w:t>
            </w:r>
          </w:p>
        </w:tc>
      </w:tr>
      <w:tr>
        <w:tc>
          <w:tcPr>
            <w:tcW w:type="dxa" w:w="2160"/>
          </w:tcPr>
          <w:p>
            <w:r>
              <w:t>admintest</w:t>
            </w:r>
          </w:p>
        </w:tc>
        <w:tc>
          <w:tcPr>
            <w:tcW w:type="dxa" w:w="2160"/>
          </w:tcPr>
          <w:p>
            <w:r>
              <w:t>admin</w:t>
            </w:r>
          </w:p>
        </w:tc>
        <w:tc>
          <w:tcPr>
            <w:tcW w:type="dxa" w:w="2160"/>
          </w:tcPr>
          <w:p>
            <w:r>
              <w:t>active</w:t>
            </w:r>
          </w:p>
        </w:tc>
        <w:tc>
          <w:tcPr>
            <w:tcW w:type="dxa" w:w="2160"/>
          </w:tcPr>
          <w:p>
            <w:r>
              <w:t>configurado</w:t>
            </w:r>
          </w:p>
        </w:tc>
      </w:tr>
      <w:tr>
        <w:tc>
          <w:tcPr>
            <w:tcW w:type="dxa" w:w="2160"/>
          </w:tcPr>
          <w:p>
            <w:r>
              <w:t>AmparoValdivia</w:t>
            </w:r>
          </w:p>
        </w:tc>
        <w:tc>
          <w:tcPr>
            <w:tcW w:type="dxa" w:w="2160"/>
          </w:tcPr>
          <w:p>
            <w:r>
              <w:t>admin</w:t>
            </w:r>
          </w:p>
        </w:tc>
        <w:tc>
          <w:tcPr>
            <w:tcW w:type="dxa" w:w="2160"/>
          </w:tcPr>
          <w:p>
            <w:r>
              <w:t>active</w:t>
            </w:r>
          </w:p>
        </w:tc>
        <w:tc>
          <w:tcPr>
            <w:tcW w:type="dxa" w:w="2160"/>
          </w:tcPr>
          <w:p>
            <w:r>
              <w:t>pendiente</w:t>
            </w:r>
          </w:p>
        </w:tc>
      </w:tr>
      <w:tr>
        <w:tc>
          <w:tcPr>
            <w:tcW w:type="dxa" w:w="2160"/>
          </w:tcPr>
          <w:p>
            <w:r>
              <w:t>AbrahamGonzalez</w:t>
            </w:r>
          </w:p>
        </w:tc>
        <w:tc>
          <w:tcPr>
            <w:tcW w:type="dxa" w:w="2160"/>
          </w:tcPr>
          <w:p>
            <w:r>
              <w:t>admin</w:t>
            </w:r>
          </w:p>
        </w:tc>
        <w:tc>
          <w:tcPr>
            <w:tcW w:type="dxa" w:w="2160"/>
          </w:tcPr>
          <w:p>
            <w:r>
              <w:t>active</w:t>
            </w:r>
          </w:p>
        </w:tc>
        <w:tc>
          <w:tcPr>
            <w:tcW w:type="dxa" w:w="2160"/>
          </w:tcPr>
          <w:p>
            <w:r>
              <w:t>pendiente</w:t>
            </w:r>
          </w:p>
        </w:tc>
      </w:tr>
      <w:tr>
        <w:tc>
          <w:tcPr>
            <w:tcW w:type="dxa" w:w="2160"/>
          </w:tcPr>
          <w:p>
            <w:r>
              <w:t>IgnacioRuiz</w:t>
            </w:r>
          </w:p>
        </w:tc>
        <w:tc>
          <w:tcPr>
            <w:tcW w:type="dxa" w:w="2160"/>
          </w:tcPr>
          <w:p>
            <w:r>
              <w:t>admin</w:t>
            </w:r>
          </w:p>
        </w:tc>
        <w:tc>
          <w:tcPr>
            <w:tcW w:type="dxa" w:w="2160"/>
          </w:tcPr>
          <w:p>
            <w:r>
              <w:t>active</w:t>
            </w:r>
          </w:p>
        </w:tc>
        <w:tc>
          <w:tcPr>
            <w:tcW w:type="dxa" w:w="2160"/>
          </w:tcPr>
          <w:p>
            <w:r>
              <w:t>pendiente</w:t>
            </w:r>
          </w:p>
        </w:tc>
      </w:tr>
      <w:tr>
        <w:tc>
          <w:tcPr>
            <w:tcW w:type="dxa" w:w="2160"/>
          </w:tcPr>
          <w:p>
            <w:r>
              <w:t>AdminMoises</w:t>
            </w:r>
          </w:p>
        </w:tc>
        <w:tc>
          <w:tcPr>
            <w:tcW w:type="dxa" w:w="2160"/>
          </w:tcPr>
          <w:p>
            <w:r>
              <w:t>admin</w:t>
            </w:r>
          </w:p>
        </w:tc>
        <w:tc>
          <w:tcPr>
            <w:tcW w:type="dxa" w:w="2160"/>
          </w:tcPr>
          <w:p>
            <w:r>
              <w:t>active</w:t>
            </w:r>
          </w:p>
        </w:tc>
        <w:tc>
          <w:tcPr>
            <w:tcW w:type="dxa" w:w="2160"/>
          </w:tcPr>
          <w:p>
            <w:r>
              <w:t>pendiente</w:t>
            </w:r>
          </w:p>
        </w:tc>
      </w:tr>
      <w:tr>
        <w:tc>
          <w:tcPr>
            <w:tcW w:type="dxa" w:w="2160"/>
          </w:tcPr>
          <w:p>
            <w:r>
              <w:t>VicenteDuran</w:t>
            </w:r>
          </w:p>
        </w:tc>
        <w:tc>
          <w:tcPr>
            <w:tcW w:type="dxa" w:w="2160"/>
          </w:tcPr>
          <w:p>
            <w:r>
              <w:t>admin</w:t>
            </w:r>
          </w:p>
        </w:tc>
        <w:tc>
          <w:tcPr>
            <w:tcW w:type="dxa" w:w="2160"/>
          </w:tcPr>
          <w:p>
            <w:r>
              <w:t>active</w:t>
            </w:r>
          </w:p>
        </w:tc>
        <w:tc>
          <w:tcPr>
            <w:tcW w:type="dxa" w:w="2160"/>
          </w:tcPr>
          <w:p>
            <w:r>
              <w:t>pendiente</w:t>
            </w:r>
          </w:p>
        </w:tc>
      </w:tr>
    </w:tbl>
    <w:p/>
    <w:p>
      <w:r>
        <w:t>Las cinco cuentas de testeo se crearon el 8 de septiembre de 2026 con rol admin, de modo que cada persona pueda recorrer también la sección de Administración. Sus correos usan el dominio ficticio softwareprueba.local para que el entorno de pruebas no envíe correo a direcciones reales.</w:t>
      </w:r>
    </w:p>
    <w:p>
      <w:pPr>
        <w:pStyle w:val="Heading1"/>
      </w:pPr>
      <w:r>
        <w:t>7. Autenticación de doble factor</w:t>
      </w:r>
    </w:p>
    <w:p>
      <w:r>
        <w:t>El segundo factor es obligatorio y no depende del rol: el login siempre deriva a la pantalla de 2FA. Lo que cambia es qué se muestra allí.</w:t>
      </w:r>
    </w:p>
    <w:tbl>
      <w:tblPr>
        <w:tblStyle w:val="TableGrid"/>
        <w:tblW w:type="auto" w:w="0"/>
        <w:tblLook w:firstColumn="1" w:firstRow="1" w:lastColumn="0" w:lastRow="0" w:noHBand="0" w:noVBand="1" w:val="04A0"/>
      </w:tblPr>
      <w:tblGrid>
        <w:gridCol w:w="4320"/>
        <w:gridCol w:w="4320"/>
      </w:tblGrid>
      <w:tr>
        <w:tc>
          <w:tcPr>
            <w:tcW w:type="dxa" w:w="4320"/>
          </w:tcPr>
          <w:p>
            <w:r>
              <w:rPr>
                <w:b/>
              </w:rPr>
              <w:t>Estado de la cuenta</w:t>
            </w:r>
          </w:p>
        </w:tc>
        <w:tc>
          <w:tcPr>
            <w:tcW w:type="dxa" w:w="4320"/>
          </w:tcPr>
          <w:p>
            <w:r>
              <w:rPr>
                <w:b/>
              </w:rPr>
              <w:t>Qué ocurre al entrar</w:t>
            </w:r>
          </w:p>
        </w:tc>
      </w:tr>
      <w:tr>
        <w:tc>
          <w:tcPr>
            <w:tcW w:type="dxa" w:w="4320"/>
          </w:tcPr>
          <w:p>
            <w:r>
              <w:t>Sin secreto configurado</w:t>
            </w:r>
          </w:p>
        </w:tc>
        <w:tc>
          <w:tcPr>
            <w:tcW w:type="dxa" w:w="4320"/>
          </w:tcPr>
          <w:p>
            <w:r>
              <w:t>La pantalla muestra un código QR para enrolar la cuenta en una aplicación autenticadora. El secreto se genera en ese momento.</w:t>
            </w:r>
          </w:p>
        </w:tc>
      </w:tr>
      <w:tr>
        <w:tc>
          <w:tcPr>
            <w:tcW w:type="dxa" w:w="4320"/>
          </w:tcPr>
          <w:p>
            <w:r>
              <w:t>Con secreto confirmado</w:t>
            </w:r>
          </w:p>
        </w:tc>
        <w:tc>
          <w:tcPr>
            <w:tcW w:type="dxa" w:w="4320"/>
          </w:tcPr>
          <w:p>
            <w:r>
              <w:t>La pantalla pide el código de seis dígitos.</w:t>
            </w:r>
          </w:p>
        </w:tc>
      </w:tr>
      <w:tr>
        <w:tc>
          <w:tcPr>
            <w:tcW w:type="dxa" w:w="4320"/>
          </w:tcPr>
          <w:p>
            <w:r>
              <w:t>Con dispositivo recordado vigente</w:t>
            </w:r>
          </w:p>
        </w:tc>
        <w:tc>
          <w:tcPr>
            <w:tcW w:type="dxa" w:w="4320"/>
          </w:tcPr>
          <w:p>
            <w:r>
              <w:t>Se omite la pantalla y entra directo, mientras el recordatorio no expire.</w:t>
            </w:r>
          </w:p>
        </w:tc>
      </w:tr>
    </w:tbl>
    <w:p/>
    <w:p>
      <w:r>
        <w:t>Desactivar el indicador de 2FA en la base de datos no permite saltarse el segundo factor: solo hace que la pantalla muestre el QR de enrolamiento en lugar de pedir el código. Para permitir el acceso sin segundo factor habría que modificar AuthController.</w:t>
      </w:r>
    </w:p>
    <w:p>
      <w:pPr>
        <w:pStyle w:val="Heading1"/>
      </w:pPr>
      <w:r>
        <w:t>8. Recomendaciones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Nº</w:t>
            </w:r>
          </w:p>
        </w:tc>
        <w:tc>
          <w:tcPr>
            <w:tcW w:type="dxa" w:w="2880"/>
          </w:tcPr>
          <w:p>
            <w:r>
              <w:rPr>
                <w:b/>
              </w:rPr>
              <w:t>Recomendación</w:t>
            </w:r>
          </w:p>
        </w:tc>
        <w:tc>
          <w:tcPr>
            <w:tcW w:type="dxa" w:w="2880"/>
          </w:tcPr>
          <w:p>
            <w:r>
              <w:rPr>
                <w:b/>
              </w:rPr>
              <w:t>Motivo</w:t>
            </w:r>
          </w:p>
        </w:tc>
      </w:tr>
      <w:tr>
        <w:tc>
          <w:tcPr>
            <w:tcW w:type="dxa" w:w="2880"/>
          </w:tcPr>
          <w:p>
            <w:r>
              <w:t>1</w:t>
            </w:r>
          </w:p>
        </w:tc>
        <w:tc>
          <w:tcPr>
            <w:tcW w:type="dxa" w:w="2880"/>
          </w:tcPr>
          <w:p>
            <w:r>
              <w:t>Decidir qué hacer con logistics, sales y products</w:t>
            </w:r>
          </w:p>
        </w:tc>
        <w:tc>
          <w:tcPr>
            <w:tcW w:type="dxa" w:w="2880"/>
          </w:tcPr>
          <w:p>
            <w:r>
              <w:t>Hoy prometen una segmentación de permisos que el sistema no aplica. Conviene implementarlos de verdad, o retirarlos de la interfaz para que nadie asigne un rol creyendo que restringe algo.</w:t>
            </w:r>
          </w:p>
        </w:tc>
      </w:tr>
      <w:tr>
        <w:tc>
          <w:tcPr>
            <w:tcW w:type="dxa" w:w="2880"/>
          </w:tcPr>
          <w:p>
            <w:r>
              <w:t>2</w:t>
            </w:r>
          </w:p>
        </w:tc>
        <w:tc>
          <w:tcPr>
            <w:tcW w:type="dxa" w:w="2880"/>
          </w:tcPr>
          <w:p>
            <w:r>
              <w:t>Revisar el rol de las cuentas de testeo al terminar</w:t>
            </w:r>
          </w:p>
        </w:tc>
        <w:tc>
          <w:tcPr>
            <w:tcW w:type="dxa" w:w="2880"/>
          </w:tcPr>
          <w:p>
            <w:r>
              <w:t>Las cinco cuentas nuevas son admin y pueden crear y eliminar usuarios y administrar tiendas. Al cerrar el periodo de pruebas conviene desactivarlas o eliminarlas.</w:t>
            </w:r>
          </w:p>
        </w:tc>
      </w:tr>
      <w:tr>
        <w:tc>
          <w:tcPr>
            <w:tcW w:type="dxa" w:w="2880"/>
          </w:tcPr>
          <w:p>
            <w:r>
              <w:t>3</w:t>
            </w:r>
          </w:p>
        </w:tc>
        <w:tc>
          <w:tcPr>
            <w:tcW w:type="dxa" w:w="2880"/>
          </w:tcPr>
          <w:p>
            <w:r>
              <w:t>Documentar el estado de la cuenta admin de producción</w:t>
            </w:r>
          </w:p>
        </w:tc>
        <w:tc>
          <w:tcPr>
            <w:tcW w:type="dxa" w:w="2880"/>
          </w:tcPr>
          <w:p>
            <w:r>
              <w:t>Está inactiva desde junio de 2026. Si la desactivación fue deliberada, dejarlo escrito evita que alguien la reactive por error al no poder entrar con ella.</w:t>
            </w:r>
          </w:p>
        </w:tc>
      </w:tr>
      <w:tr>
        <w:tc>
          <w:tcPr>
            <w:tcW w:type="dxa" w:w="2880"/>
          </w:tcPr>
          <w:p>
            <w:r>
              <w:t>4</w:t>
            </w:r>
          </w:p>
        </w:tc>
        <w:tc>
          <w:tcPr>
            <w:tcW w:type="dxa" w:w="2880"/>
          </w:tcPr>
          <w:p>
            <w:r>
              <w:t>Completar el 2FA de marcoss.galvez en producción</w:t>
            </w:r>
          </w:p>
        </w:tc>
        <w:tc>
          <w:tcPr>
            <w:tcW w:type="dxa" w:w="2880"/>
          </w:tcPr>
          <w:p>
            <w:r>
              <w:t>Es la única cuenta activa de producción sin segundo factor configurado, y nunca ha iniciado sesión.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