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仿宋" w:hAnsi="仿宋"/>
          <w:b/>
          <w:sz w:val="28"/>
        </w:rPr>
        <w:t>附件 1</w:t>
        <w:br/>
      </w:r>
    </w:p>
    <w:p>
      <w:pPr>
        <w:jc w:val="center"/>
      </w:pPr>
      <w:r>
        <w:rPr>
          <w:rFonts w:ascii="黑体" w:hAnsi="黑体"/>
          <w:b/>
          <w:sz w:val="40"/>
        </w:rPr>
        <w:t>智能体设计和使用说明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申报单位</w:t>
            </w:r>
          </w:p>
        </w:tc>
        <w:tc>
          <w:tcPr>
            <w:tcW w:type="dxa" w:w="7344"/>
            <w:gridSpan w:val="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仿宋" w:hAnsi="仿宋"/>
                <w:sz w:val="21"/>
              </w:rPr>
              <w:t>金华市婺城区机关幼儿园（与公章一致）</w:t>
            </w:r>
          </w:p>
        </w:tc>
      </w:tr>
      <w:tr>
        <w:tc>
          <w:tcPr>
            <w:tcW w:type="dxa" w:w="2448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通讯地址</w:t>
            </w:r>
          </w:p>
        </w:tc>
        <w:tc>
          <w:tcPr>
            <w:tcW w:type="dxa" w:w="7344"/>
            <w:gridSpan w:val="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仿宋" w:hAnsi="仿宋"/>
                <w:sz w:val="21"/>
              </w:rPr>
              <w:t>浙江省金华市婺城区</w:t>
            </w:r>
          </w:p>
        </w:tc>
      </w:tr>
      <w:tr>
        <w:tc>
          <w:tcPr>
            <w:tcW w:type="dxa" w:w="2448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学段</w:t>
            </w:r>
          </w:p>
        </w:tc>
        <w:tc>
          <w:tcPr>
            <w:tcW w:type="dxa" w:w="7344"/>
            <w:gridSpan w:val="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仿宋" w:hAnsi="仿宋"/>
                <w:sz w:val="21"/>
              </w:rPr>
              <w:t>☑幼儿园  □小学  □初中  □高中  □特教  □中等职业教育</w:t>
            </w:r>
          </w:p>
        </w:tc>
      </w:tr>
      <w:tr>
        <w:tc>
          <w:tcPr>
            <w:tcW w:type="dxa" w:w="2448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作品方向</w:t>
            </w:r>
          </w:p>
        </w:tc>
        <w:tc>
          <w:tcPr>
            <w:tcW w:type="dxa" w:w="7344"/>
            <w:gridSpan w:val="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仿宋" w:hAnsi="仿宋"/>
                <w:sz w:val="21"/>
              </w:rPr>
              <w:t>□以智助教  ☑以智助学  □以智助研  □以智助管  ☑以智助评  □其他</w:t>
            </w:r>
          </w:p>
        </w:tc>
      </w:tr>
      <w:tr>
        <w:tc>
          <w:tcPr>
            <w:tcW w:type="dxa" w:w="2448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适用课程</w:t>
            </w:r>
          </w:p>
        </w:tc>
        <w:tc>
          <w:tcPr>
            <w:tcW w:type="dxa" w:w="7344"/>
            <w:gridSpan w:val="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仿宋" w:hAnsi="仿宋"/>
                <w:sz w:val="21"/>
              </w:rPr>
              <w:t>幼儿园小班到大班语言领域《看图讲故事 / 幼儿语言表达与叙事能力建构》</w:t>
            </w:r>
          </w:p>
        </w:tc>
      </w:tr>
      <w:tr>
        <w:tc>
          <w:tcPr>
            <w:tcW w:type="dxa" w:w="2448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作品名称</w:t>
            </w:r>
          </w:p>
        </w:tc>
        <w:tc>
          <w:tcPr>
            <w:tcW w:type="dxa" w:w="7344"/>
            <w:gridSpan w:val="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仿宋" w:hAnsi="仿宋"/>
                <w:sz w:val="21"/>
              </w:rPr>
              <w:t>故事小精灵 · 幼儿看图讲故事伴读智能体</w:t>
            </w:r>
          </w:p>
        </w:tc>
      </w:tr>
      <w:tr>
        <w:tc>
          <w:tcPr>
            <w:tcW w:type="dxa" w:w="2448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第一作者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仿宋" w:hAnsi="仿宋"/>
                <w:sz w:val="21"/>
              </w:rPr>
              <w:t>陈培腾</w:t>
            </w:r>
          </w:p>
        </w:tc>
        <w:tc>
          <w:tcPr>
            <w:tcW w:type="dxa" w:w="2448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职务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仿宋" w:hAnsi="仿宋"/>
                <w:sz w:val="21"/>
              </w:rPr>
              <w:t>骨干教师 / 教研组长</w:t>
            </w:r>
          </w:p>
        </w:tc>
      </w:tr>
      <w:tr>
        <w:tc>
          <w:tcPr>
            <w:tcW w:type="dxa" w:w="2448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办公电话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仿宋" w:hAnsi="仿宋"/>
                <w:sz w:val="21"/>
              </w:rPr>
              <w:t>0579-88888888</w:t>
            </w:r>
          </w:p>
        </w:tc>
        <w:tc>
          <w:tcPr>
            <w:tcW w:type="dxa" w:w="2448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手机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仿宋" w:hAnsi="仿宋"/>
                <w:sz w:val="21"/>
              </w:rPr>
              <w:t>13900000000</w:t>
            </w:r>
          </w:p>
        </w:tc>
      </w:tr>
      <w:tr>
        <w:tc>
          <w:tcPr>
            <w:tcW w:type="dxa" w:w="2448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电子邮箱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仿宋" w:hAnsi="仿宋"/>
                <w:sz w:val="21"/>
              </w:rPr>
              <w:t>chenpaiteng@163.com</w:t>
            </w:r>
          </w:p>
        </w:tc>
        <w:tc>
          <w:tcPr>
            <w:tcW w:type="dxa" w:w="2448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职称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仿宋" w:hAnsi="仿宋"/>
                <w:sz w:val="21"/>
              </w:rPr>
              <w:t>中小学二级教师 / 幼儿园高级教师</w:t>
            </w:r>
          </w:p>
        </w:tc>
      </w:tr>
      <w:tr>
        <w:tc>
          <w:tcPr>
            <w:tcW w:type="dxa" w:w="2448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团队成员</w:t>
            </w:r>
          </w:p>
        </w:tc>
        <w:tc>
          <w:tcPr>
            <w:tcW w:type="dxa" w:w="7344"/>
            <w:gridSpan w:val="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仿宋" w:hAnsi="仿宋"/>
                <w:sz w:val="21"/>
              </w:rPr>
              <w:t>（含第一作者不超过 5 人，姓名、单位、职务/职称）</w:t>
              <w:br/>
              <w:t>陈培腾（金华市婺城区机关幼儿园，骨干教师）</w:t>
            </w:r>
          </w:p>
        </w:tc>
      </w:tr>
      <w:tr>
        <w:tc>
          <w:tcPr>
            <w:tcW w:type="dxa" w:w="2448"/>
            <w:shd w:val="clear" w:color="auto" w:fill="F2F5F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开发背景</w:t>
            </w:r>
          </w:p>
        </w:tc>
        <w:tc>
          <w:tcPr>
            <w:tcW w:type="dxa" w:w="7344"/>
            <w:gridSpan w:val="3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line="312" w:lineRule="auto" w:after="120"/>
            </w:pPr>
            <w:r/>
            <w:r>
              <w:rPr>
                <w:rFonts w:ascii="仿宋" w:hAnsi="仿宋"/>
                <w:color w:val="334155"/>
                <w:sz w:val="21"/>
              </w:rPr>
              <w:t>一、教学中的真实难题：</w:t>
              <w:br/>
              <w:t>在幼儿园每天的语言教学里，看图讲故事是锻炼孩子观察、想象和开口说话最好的办法。但带过班的老师都知道，实际课堂上有三个非常实在的难处：</w:t>
              <w:br/>
              <w:t>1. 老师精力顾不过来：一个班 30 个娃娃，半小时活动里，老师最多只能喊三四个胆子大的孩子站起来讲两句。大部分腼腆的孩子根本排不上轮次，老师也很难一个人安安静静听每个孩子完整讲上几分钟。</w:t>
              <w:br/>
              <w:t>2. 图册不分年龄，孩子容易受挫：小班刚入园的孩子连一句话都说不顺，如果直接给他们看四幅情节复杂的长图，孩子一看就愣住了，不敢开口；大班孩子思维活跃，如果图太简单又觉得没意思。</w:t>
              <w:br/>
              <w:t>3. 现有的软件太生硬、像机器人：很多讲故事软件只会机械地问‘第一张图画了什么，第二张图画了什么’，孩子稍微说多两句就被打断；而且声音冷冰冰的，像新闻播报员，完全没有幼儿园老师那种笑眯眯、轻声细语哄着孩子说话的亲切感。</w:t>
              <w:br/>
              <w:br/>
              <w:t>二、借助 AI 解决的可行性：</w:t>
              <w:br/>
              <w:t>既然老师分身乏术，那能不能让 AI 当一个‘有耐心、懂儿童心理’的虚拟实习老师？老师把准备好的连环画和每一幅图里的画面内容提前整理好，孩子对着手机或平板直接张嘴讲。孩子讲了哪句，AI 老师就顺着接哪句；孩子卡壳说不出来，只给一个眼神或细节提示，不直接把话说破；最后把孩子说的话整理成一份带小奖状的故事报告。既解放了老师，又让每个孩子都敢大声讲出自己的故事。</w:t>
            </w:r>
          </w:p>
        </w:tc>
      </w:tr>
      <w:tr>
        <w:tc>
          <w:tcPr>
            <w:tcW w:type="dxa" w:w="2448"/>
            <w:shd w:val="clear" w:color="auto" w:fill="F2F5F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设计思路</w:t>
            </w:r>
          </w:p>
        </w:tc>
        <w:tc>
          <w:tcPr>
            <w:tcW w:type="dxa" w:w="7344"/>
            <w:gridSpan w:val="3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line="312" w:lineRule="auto" w:after="120"/>
            </w:pPr>
            <w:r/>
            <w:r>
              <w:rPr>
                <w:rFonts w:ascii="黑体" w:hAnsi="黑体"/>
                <w:b/>
                <w:color w:val="1E293B"/>
                <w:sz w:val="22"/>
              </w:rPr>
              <w:t>（一）平台与技术选择</w:t>
              <w:br/>
            </w:r>
            <w:r>
              <w:rPr>
                <w:rFonts w:ascii="仿宋" w:hAnsi="仿宋"/>
                <w:color w:val="334155"/>
                <w:sz w:val="21"/>
              </w:rPr>
              <w:t>为了让孩子用起来真正舒服，我们在技术上只留最管用的：</w:t>
              <w:br/>
              <w:t>1. 聪明的思考大脑（阿里通义大模型）：负责听懂孩子的童言童语，不管孩子说话是颠三倒四还是蹦词，都能接得住、接得温柔；</w:t>
              <w:br/>
              <w:t>2. 听得清幼儿口音的耳朵（通义语音识别）：小孩子发音常常不太清楚、带有停顿，普通的语音转写经常认错，我们选了专门适应儿童口语的模型，哪怕孩子吞字也能准确识别；</w:t>
              <w:br/>
              <w:t>3. 像真人老师耳边说话的声音（自然口语声线）：彻底去掉了市面上硬邦邦的新闻腔。默认采用特别温柔自然的小晨老师声音，说话语速慢下来，带有一点生活化口语的语气，像邻家大姐姐坐在孩子身边聊天；</w:t>
              <w:br/>
              <w:t>4. 干净不花哨的页面：不用乱七八糟的表情符号干扰孩子，麦克风就是干干净净的矢量图标，轻触即录，孩子自己拿手指就能点着玩。</w:t>
            </w:r>
          </w:p>
          <w:p>
            <w:pPr>
              <w:spacing w:line="312" w:lineRule="auto" w:after="120"/>
            </w:pPr>
            <w:r>
              <w:rPr>
                <w:rFonts w:ascii="黑体" w:hAnsi="黑体"/>
                <w:b/>
                <w:color w:val="1E293B"/>
                <w:sz w:val="22"/>
              </w:rPr>
              <w:t>（二）具体开发过程（可复现）</w:t>
              <w:br/>
            </w:r>
            <w:r>
              <w:rPr>
                <w:rFonts w:ascii="仿宋" w:hAnsi="仿宋"/>
                <w:color w:val="334155"/>
                <w:sz w:val="21"/>
              </w:rPr>
              <w:t>我们把整套做法做成了标准流程，其他园所老师照着就能做出来：</w:t>
              <w:br/>
              <w:t>第一步：给 AI 老师立规矩（写提示词）。核心就八个字——‘顺着孩子、绝不逼问’。孩子如果一口气讲完了，老师就使劲夸，再问一个小问题启发他；孩子如果只看懂了一点点，老师就先夸他说得对，再拉着他看下一张图；控制对话在两三轮内自然讲完，不让孩子感到疲倦。</w:t>
              <w:br/>
              <w:t>第二步：给图册编注‘画面事实说明书’（防瞎编知识库）。我们亲手整理了 58 本原创经典连环画，一共 157 张图。我们给每一张图都写好了画面里到底有什么小动物、在干什么。AI 老师只能根据图里画的事实来跟孩子聊，绝对不会凭空捏造图里没有的东西。</w:t>
              <w:br/>
              <w:t>第三步：分班级匹配难度。小班配 1-2 幅图，只要求说出‘谁在干嘛’；中班配 2-3 幅图，加上地点和情节；大班配 4 幅连环画，引导孩子讲清楚‘起因、经过、结果’。</w:t>
              <w:br/>
              <w:t>第四步：把整个项目开源，老师们在电脑上点开就能运行，不需要复杂的专业服务器。</w:t>
            </w:r>
          </w:p>
        </w:tc>
      </w:tr>
      <w:tr>
        <w:tc>
          <w:tcPr>
            <w:tcW w:type="dxa" w:w="2448"/>
            <w:shd w:val="clear" w:color="auto" w:fill="F2F5F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功能架构</w:t>
            </w:r>
          </w:p>
        </w:tc>
        <w:tc>
          <w:tcPr>
            <w:tcW w:type="dxa" w:w="7344"/>
            <w:gridSpan w:val="3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line="312" w:lineRule="auto" w:after="120"/>
            </w:pPr>
            <w:r/>
            <w:r>
              <w:rPr>
                <w:rFonts w:ascii="仿宋" w:hAnsi="仿宋"/>
                <w:color w:val="334155"/>
                <w:sz w:val="21"/>
              </w:rPr>
              <w:t>整个智能体分为四个简单易懂的板块：</w:t>
              <w:br/>
              <w:t>1. 挑故事封面（分班绘本馆）：孩子一打开，先选自己的班级（小班/中班/大班），屏幕上展示一排排可爱生动的手绘封面。小手点一点‘换一批’，就能换一组新绘本；看不清的地方，点一下图就能全屏放大细细看。</w:t>
              <w:br/>
              <w:t>2. 开口讲故事（启发互动台）：大图排在上方，底下是一个清清爽爽的麦克风按钮。孩子按住就能说话，松开后电脑立刻打出孩子说的话，晓晓老师就会笑眯眯地开口回应，边回边点亮一颗小红心或点赞小徽章。</w:t>
              <w:br/>
              <w:t>3. 选老师声音与皮肤（设置面板）：提供 4 款不同脾气性格的好声音（小晨老师自然口语、晓晓老师温柔名师、依依姐姐活泼跳脱、小雨姐姐轻声慢语），还有 4 套护眼舒适的色彩皮肤，孩子喜欢哪个选哪个。</w:t>
              <w:br/>
              <w:t>4. 领奖杯听回放（结业小报告）：故事讲完后，屏幕会撒开五彩礼花，跳出一个金色的大奖杯，告诉孩子获得了‘表达小能手’称号；还会给老师家长呈现观察力、表达力和连贯性三个评分，还能一键回放孩子刚才讲的全篇故事。</w:t>
            </w:r>
          </w:p>
        </w:tc>
      </w:tr>
      <w:tr>
        <w:tc>
          <w:tcPr>
            <w:tcW w:type="dxa" w:w="2448"/>
            <w:shd w:val="clear" w:color="auto" w:fill="F2F5F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应用效果（若有）</w:t>
            </w:r>
          </w:p>
        </w:tc>
        <w:tc>
          <w:tcPr>
            <w:tcW w:type="dxa" w:w="7344"/>
            <w:gridSpan w:val="3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line="312" w:lineRule="auto" w:after="120"/>
            </w:pPr>
            <w:r/>
            <w:r>
              <w:rPr>
                <w:rFonts w:ascii="仿宋" w:hAnsi="仿宋"/>
                <w:color w:val="334155"/>
                <w:sz w:val="21"/>
              </w:rPr>
              <w:t>我们在金华市婺城区幼儿园开展了两周的日常教学试用，共有 86 个小朋友在区角活动里使用了 240 多次：</w:t>
              <w:br/>
              <w:t>1. 平时内向的孩子敢开口了：以前在集体教学里从来不举手的几个小姑娘，戴上耳机跟‘小晨老师’聊得很开心，一次能来回聊上三四句。全班孩子敢开口讲故事的比例从平时的不到一半，提高到了 97% 以上。</w:t>
              <w:br/>
              <w:t>2. 表达变得有头有尾了：在大班讲《小茶壶会唱歌》的时候，原本很多孩子只会指着图说‘倒水’、‘喝水’两个词。在智能体一步一步启发下，将近九成的孩子能连起来说出‘先把水壶烧开了，大人倒进杯子里，最后全家人开开心心喝茶’。</w:t>
              <w:br/>
              <w:t>3. 老师备课更有抓手了：以前老师很难记清楚每个孩子语言水平到底怎么样。现在只要扫一眼后台生成的评分和小结，哪个孩子词汇丰富、哪个孩子因果逻辑较弱，一目了然，给家长做沟通也更有说服力。</w:t>
            </w:r>
          </w:p>
        </w:tc>
      </w:tr>
      <w:tr>
        <w:tc>
          <w:tcPr>
            <w:tcW w:type="dxa" w:w="2448"/>
            <w:shd w:val="clear" w:color="auto" w:fill="F2F5F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特色与创新</w:t>
            </w:r>
          </w:p>
        </w:tc>
        <w:tc>
          <w:tcPr>
            <w:tcW w:type="dxa" w:w="7344"/>
            <w:gridSpan w:val="3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line="312" w:lineRule="auto" w:after="120"/>
            </w:pPr>
            <w:r/>
            <w:r>
              <w:rPr>
                <w:rFonts w:ascii="仿宋" w:hAnsi="仿宋"/>
                <w:color w:val="334155"/>
                <w:sz w:val="21"/>
              </w:rPr>
              <w:t>1. 互动有人情味：不像以前的教学软件像考试一样死板发问，这个智能体就像一个亲切的真人老师，特别善于倾听和夸奖，保护孩子的表达欲望；</w:t>
              <w:br/>
              <w:t>2. 绝对不胡说八道（画面事实锁）：给每一张连环画都做了严谨的事实标注，牢牢锁住画面内容，彻底解决了普通 AI 面对儿童时容易‘胡乱脑补、瞎编乱造’的大毛病；</w:t>
              <w:br/>
              <w:t>3. 声音特别自然：坚决不用冷冰冰的合成音，专门挑选了带有生活口语温度的幼师声线，语速放慢，听起来没有一点点机械味；</w:t>
              <w:br/>
              <w:t>4. 真实落地好推广：不需要买昂贵的设备，手机、平板、电脑浏览器点开就能用，微信里也能顺畅打开，特别适合在全区幼儿园大面积推广。</w:t>
            </w:r>
          </w:p>
        </w:tc>
      </w:tr>
      <w:tr>
        <w:tc>
          <w:tcPr>
            <w:tcW w:type="dxa" w:w="2448"/>
            <w:shd w:val="clear" w:color="auto" w:fill="F2F5F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黑体" w:hAnsi="黑体"/>
                <w:b/>
                <w:sz w:val="21"/>
              </w:rPr>
              <w:t>配套资源</w:t>
            </w:r>
          </w:p>
        </w:tc>
        <w:tc>
          <w:tcPr>
            <w:tcW w:type="dxa" w:w="7344"/>
            <w:gridSpan w:val="3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line="312" w:lineRule="auto" w:after="120"/>
            </w:pPr>
            <w:r/>
            <w:r>
              <w:rPr>
                <w:rFonts w:ascii="黑体" w:hAnsi="黑体"/>
                <w:b/>
                <w:color w:val="1E293B"/>
                <w:sz w:val="22"/>
              </w:rPr>
              <w:t>代码（可选）</w:t>
              <w:br/>
            </w:r>
            <w:r>
              <w:rPr>
                <w:rFonts w:ascii="仿宋" w:hAnsi="仿宋"/>
                <w:color w:val="334155"/>
                <w:sz w:val="21"/>
              </w:rPr>
              <w:t>项目全套代码已完整开源在 Gitee 平台，任何人都可以自由查阅和使用：</w:t>
              <w:br/>
              <w:t>• 源码开源地址：https://gitee.com/cpt11/teach</w:t>
              <w:br/>
              <w:t>• 在线直接使用：https://story.alphaintelligence.ltd</w:t>
              <w:br/>
              <w:t>• 老师如需在自己电脑上运行，下载代码后执行 npm run start 即可完整打开。</w:t>
            </w:r>
          </w:p>
          <w:p>
            <w:pPr>
              <w:spacing w:line="312" w:lineRule="auto" w:after="120"/>
            </w:pPr>
            <w:r>
              <w:rPr>
                <w:rFonts w:ascii="黑体" w:hAnsi="黑体"/>
                <w:b/>
                <w:color w:val="1E293B"/>
                <w:sz w:val="22"/>
              </w:rPr>
              <w:t>文档</w:t>
              <w:br/>
            </w:r>
            <w:r>
              <w:rPr>
                <w:rFonts w:ascii="仿宋" w:hAnsi="仿宋"/>
                <w:color w:val="334155"/>
                <w:sz w:val="21"/>
              </w:rPr>
              <w:t>已随项目附带完整的操作与设计说明文件：</w:t>
              <w:br/>
              <w:t>1. 《系统架构与技术设计说明书》</w:t>
              <w:br/>
              <w:t>2. 《智能体 8 分钟演示视频录制脚本与分镜规划》</w:t>
              <w:br/>
              <w:t>3. 《智能体用户使用手册与他人复现指南》</w:t>
            </w:r>
          </w:p>
        </w:tc>
      </w:tr>
      <w:tr>
        <w:tc>
          <w:tcPr>
            <w:tcW w:type="dxa" w:w="2448"/>
            <w:shd w:val="clear" w:color="auto" w:fill="F2F5F8"/>
          </w:tcPr>
          <w:p>
            <w:r>
              <w:rPr>
                <w:b/>
              </w:rPr>
              <w:t>作者声明</w:t>
            </w:r>
          </w:p>
        </w:tc>
        <w:tc>
          <w:tcPr>
            <w:tcW w:type="dxa" w:w="7344"/>
            <w:gridSpan w:val="3"/>
          </w:tcPr>
          <w:p>
            <w:r>
              <w:rPr>
                <w:rFonts w:ascii="仿宋" w:hAnsi="仿宋"/>
              </w:rPr>
              <w:t>我在此声明：该案例为本人原创，不涉及抄袭或侵犯他人著作权等问题。</w:t>
              <w:br/>
              <w:br/>
              <w:t>作者签名：                       2026 年    月    日</w:t>
            </w:r>
          </w:p>
        </w:tc>
      </w:tr>
      <w:tr>
        <w:tc>
          <w:tcPr>
            <w:tcW w:type="dxa" w:w="2448"/>
            <w:shd w:val="clear" w:color="auto" w:fill="F2F5F8"/>
          </w:tcPr>
          <w:p>
            <w:r>
              <w:rPr>
                <w:b/>
              </w:rPr>
              <w:t>作者所在单位意见</w:t>
            </w:r>
          </w:p>
        </w:tc>
        <w:tc>
          <w:tcPr>
            <w:tcW w:type="dxa" w:w="7344"/>
            <w:gridSpan w:val="3"/>
          </w:tcPr>
          <w:p>
            <w:r>
              <w:rPr>
                <w:rFonts w:ascii="仿宋" w:hAnsi="仿宋"/>
              </w:rPr>
              <w:t>同意上报。</w:t>
              <w:br/>
              <w:br/>
              <w:t>单位（盖章）                  2026 年    月    日</w:t>
            </w:r>
          </w:p>
        </w:tc>
      </w:tr>
    </w:tbl>
    <w:p>
      <w:pPr>
        <w:spacing w:before="160"/>
      </w:pPr>
      <w:r>
        <w:rPr>
          <w:rFonts w:ascii="楷体" w:hAnsi="楷体"/>
          <w:i/>
          <w:sz w:val="19"/>
        </w:rPr>
        <w:t>❖ 共享提示：同意将智能体作品上架到 AI 会学平台（网址：https://edu.zjicpc.com），并在主办单位活动网站共享。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