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ÁRPÁD NÉPE EGYESÜLET</w:t>
      </w:r>
    </w:p>
    <w:p>
      <w:pPr>
        <w:pStyle w:val="Normal"/>
        <w:jc w:val="center"/>
        <w:rPr/>
      </w:pPr>
      <w:r>
        <w:rPr>
          <w:b/>
          <w:sz w:val="30"/>
        </w:rPr>
        <w:t>ÍJÁSZATI ÉS VÍVÓ FOGLALKOZÁSOK BIZTONSÁGI SZABÁLYZATA</w:t>
      </w:r>
    </w:p>
    <w:p>
      <w:pPr>
        <w:pStyle w:val="Normal"/>
        <w:jc w:val="center"/>
        <w:rPr/>
      </w:pPr>
      <w:r>
        <w:rPr>
          <w:b/>
        </w:rPr>
        <w:t>2026–2027</w:t>
      </w:r>
    </w:p>
    <w:p>
      <w:pPr>
        <w:pStyle w:val="Heading1"/>
        <w:rPr/>
      </w:pPr>
      <w:r>
        <w:rPr/>
        <w:t>1. Általános szabályok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 foglalkozásokon minden résztvevő köteles betartani az oktató, edzésvezető vagy foglalkozásvezető utasításait, </w:t>
      </w:r>
      <w:r>
        <w:rPr/>
        <w:t>illetve a józan ész szabályait.</w:t>
      </w:r>
    </w:p>
    <w:p>
      <w:pPr>
        <w:pStyle w:val="ListNumber"/>
        <w:numPr>
          <w:ilvl w:val="0"/>
          <w:numId w:val="4"/>
        </w:numPr>
        <w:rPr/>
      </w:pPr>
      <w:r>
        <w:rPr/>
        <w:t>A foglalkozások célja a biztonságos tanulás, gyakorlás és fejlődés. Más résztvevő szándékos veszélyeztetése tilos.</w:t>
      </w:r>
    </w:p>
    <w:p>
      <w:pPr>
        <w:pStyle w:val="ListNumber"/>
        <w:numPr>
          <w:ilvl w:val="0"/>
          <w:numId w:val="4"/>
        </w:numPr>
        <w:rPr/>
      </w:pPr>
      <w:r>
        <w:rPr/>
        <w:t>Íjat, nyílvesszőt, gyakorlókardot, gyakorlókést, lándzsát vagy más gyakorlófegyvert kizárólag az oktató engedélyével és az általa meghatározott módon szabad használni.</w:t>
      </w:r>
    </w:p>
    <w:p>
      <w:pPr>
        <w:pStyle w:val="ListNumber"/>
        <w:numPr>
          <w:ilvl w:val="0"/>
          <w:numId w:val="4"/>
        </w:numPr>
        <w:rPr/>
      </w:pPr>
      <w:r>
        <w:rPr/>
        <w:t>Edzés előtt ellenőrizni kell a használt felszerelést. Sérült, repedt, szálkás, meglazult vagy más módon veszélyessé vált felszerelést használni tilos.</w:t>
      </w:r>
    </w:p>
    <w:p>
      <w:pPr>
        <w:pStyle w:val="ListNumber"/>
        <w:numPr>
          <w:ilvl w:val="0"/>
          <w:numId w:val="4"/>
        </w:numPr>
        <w:rPr/>
      </w:pPr>
      <w:r>
        <w:rPr/>
        <w:t>Alkohol vagy más, a biztonságos részvételt befolyásoló szer hatása alatt edzésen részt venni tilos.</w:t>
      </w:r>
    </w:p>
    <w:p>
      <w:pPr>
        <w:pStyle w:val="ListNumber"/>
        <w:numPr>
          <w:ilvl w:val="0"/>
          <w:numId w:val="4"/>
        </w:numPr>
        <w:rPr/>
      </w:pPr>
      <w:r>
        <w:rPr/>
        <w:t>Aki rosszul érzi magát, megsérült, szédül vagy úgy érzi, hogy nem képes biztonságosan folytatni a gyakorlatot, köteles ezt azonnal jelezni.</w:t>
      </w:r>
    </w:p>
    <w:p>
      <w:pPr>
        <w:pStyle w:val="ListNumber"/>
        <w:numPr>
          <w:ilvl w:val="0"/>
          <w:numId w:val="4"/>
        </w:numPr>
        <w:rPr/>
      </w:pPr>
      <w:r>
        <w:rPr/>
        <w:t>„</w:t>
      </w:r>
      <w:r>
        <w:rPr/>
        <w:t>ÁLLJ!” vezényszóra minden tevékenységet azonnal abba kell hagyni. Veszélyhelyzet észlelésekor bármely résztvevő jelezheti, hogy a gyakorlatot állítsák le.</w:t>
      </w:r>
    </w:p>
    <w:p>
      <w:pPr>
        <w:pStyle w:val="Heading1"/>
        <w:rPr/>
      </w:pPr>
      <w:r>
        <w:rPr/>
        <w:t>2. Íjászati biztonsági szabályok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Íjjal kizárólag a kijelölt lővonalon és a kijelölt cél irányába szabad </w:t>
      </w:r>
      <w:r>
        <w:rPr/>
        <w:t xml:space="preserve">tartani, </w:t>
      </w:r>
      <w:r>
        <w:rPr/>
        <w:t>lőni.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 lővonal elé az oktató engedélye nélkül lépni tilos. </w:t>
      </w:r>
      <w:r>
        <w:rPr/>
        <w:t>Akkor is csak úgy ha saját magunk megbizonyosodtunk, tényleg nincs veszély, mindenki letette az íjat,stb.</w:t>
      </w:r>
    </w:p>
    <w:p>
      <w:pPr>
        <w:pStyle w:val="ListNumber"/>
        <w:numPr>
          <w:ilvl w:val="0"/>
          <w:numId w:val="4"/>
        </w:numPr>
        <w:rPr/>
      </w:pPr>
      <w:r>
        <w:rPr/>
        <w:t>A lövészet megkezdése előtt meg kell győződni arról, hogy a célok előtt, mellett és mögött nincs ember, illetve nincs más olyan körülmény, amely veszélyt jelenthet.</w:t>
      </w:r>
    </w:p>
    <w:p>
      <w:pPr>
        <w:pStyle w:val="ListNumber"/>
        <w:numPr>
          <w:ilvl w:val="0"/>
          <w:numId w:val="4"/>
        </w:numPr>
        <w:rPr/>
      </w:pPr>
      <w:r>
        <w:rPr/>
        <w:t>Nyilat az íjra helyezni és az íjat kihúzni csak akkor szabad, amikor erre az oktató engedélyt adott.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Emberre célozni tilos akkor is, ha az íjon nincs nyílvessző. </w:t>
      </w:r>
      <w:r>
        <w:rPr/>
        <w:t>A vesszőt magában sem dobáljuk.</w:t>
      </w:r>
    </w:p>
    <w:p>
      <w:pPr>
        <w:pStyle w:val="ListNumber"/>
        <w:numPr>
          <w:ilvl w:val="0"/>
          <w:numId w:val="4"/>
        </w:numPr>
        <w:rPr/>
      </w:pPr>
      <w:r>
        <w:rPr/>
        <w:t>Az íjat nyílvesszővel kizárólag a cél irányába szabad kihúzni.</w:t>
      </w:r>
    </w:p>
    <w:p>
      <w:pPr>
        <w:pStyle w:val="ListNumber"/>
        <w:numPr>
          <w:ilvl w:val="0"/>
          <w:numId w:val="4"/>
        </w:numPr>
        <w:rPr/>
      </w:pPr>
      <w:r>
        <w:rPr/>
        <w:t>A lővonalon a lövők az oktató utasítására kezdik és fejezik be a lövést.</w:t>
      </w:r>
    </w:p>
    <w:p>
      <w:pPr>
        <w:pStyle w:val="ListNumber"/>
        <w:numPr>
          <w:ilvl w:val="0"/>
          <w:numId w:val="4"/>
        </w:numPr>
        <w:rPr/>
      </w:pPr>
      <w:r>
        <w:rPr/>
        <w:t>A kilőtt vesszők összeszedésére kizárólag az oktató engedélye után szabad elindulni.</w:t>
      </w:r>
    </w:p>
    <w:p>
      <w:pPr>
        <w:pStyle w:val="ListNumber"/>
        <w:numPr>
          <w:ilvl w:val="0"/>
          <w:numId w:val="4"/>
        </w:numPr>
        <w:rPr/>
      </w:pPr>
      <w:r>
        <w:rPr/>
        <w:t>A vesszők kihúzásakor figyelni kell arra, hogy senki ne álljon közvetlenül a kihúzott nyílvessző mögött.</w:t>
      </w:r>
    </w:p>
    <w:p>
      <w:pPr>
        <w:pStyle w:val="ListNumber"/>
        <w:numPr>
          <w:ilvl w:val="0"/>
          <w:numId w:val="4"/>
        </w:numPr>
        <w:rPr/>
      </w:pPr>
      <w:r>
        <w:rPr/>
        <w:t>Sérült, repedt vagy hibás nyílvesszővel lőni tilos.</w:t>
      </w:r>
    </w:p>
    <w:p>
      <w:pPr>
        <w:pStyle w:val="ListNumber"/>
        <w:numPr>
          <w:ilvl w:val="0"/>
          <w:numId w:val="4"/>
        </w:numPr>
        <w:rPr/>
      </w:pPr>
      <w:r>
        <w:rPr/>
        <w:t>Sérült íjat, ideget vagy más felszerelést használni tilos.</w:t>
      </w:r>
    </w:p>
    <w:p>
      <w:pPr>
        <w:pStyle w:val="ListNumber"/>
        <w:numPr>
          <w:ilvl w:val="0"/>
          <w:numId w:val="4"/>
        </w:numPr>
        <w:rPr/>
      </w:pPr>
      <w:r>
        <w:rPr/>
        <w:t>A lövészetet úgy kell megszervezni, hogy a célok mögött megfelelő biztonsági terület vagy nyílfogó legyen.</w:t>
      </w:r>
    </w:p>
    <w:p>
      <w:pPr>
        <w:pStyle w:val="ListNumber"/>
        <w:numPr>
          <w:ilvl w:val="0"/>
          <w:numId w:val="4"/>
        </w:numPr>
        <w:rPr/>
      </w:pPr>
      <w:r>
        <w:rPr/>
        <w:t>Gyermekek az íjászfelszerelést kizárólag az oktató által meghatározott módon használhatják.</w:t>
      </w:r>
    </w:p>
    <w:p>
      <w:pPr>
        <w:pStyle w:val="ListNumber"/>
        <w:numPr>
          <w:ilvl w:val="0"/>
          <w:numId w:val="4"/>
        </w:numPr>
        <w:rPr/>
      </w:pPr>
      <w:r>
        <w:rPr/>
        <w:t>Az íjászatot kizárólag egy vonalból lehet folytatni, úgy, hogy megfelelően elférünk egymás mellett.</w:t>
      </w:r>
    </w:p>
    <w:p>
      <w:pPr>
        <w:pStyle w:val="Heading1"/>
        <w:rPr/>
      </w:pPr>
      <w:r>
        <w:rPr/>
        <w:t>3. Vívási biztonsági szabályok</w:t>
      </w:r>
    </w:p>
    <w:p>
      <w:pPr>
        <w:pStyle w:val="ListNumber"/>
        <w:numPr>
          <w:ilvl w:val="0"/>
          <w:numId w:val="4"/>
        </w:numPr>
        <w:rPr/>
      </w:pPr>
      <w:r>
        <w:rPr/>
        <w:t>Vívógyakorlatot kizárólag megfelelő méretű, akadálymentes területen szabad végezni.</w:t>
      </w:r>
    </w:p>
    <w:p>
      <w:pPr>
        <w:pStyle w:val="ListNumber"/>
        <w:numPr>
          <w:ilvl w:val="0"/>
          <w:numId w:val="4"/>
        </w:numPr>
        <w:rPr/>
      </w:pPr>
      <w:r>
        <w:rPr/>
        <w:t>A gyakorlat megkezdése előtt ellenőrizni kell a gyakorlófegyvereket.</w:t>
      </w:r>
    </w:p>
    <w:p>
      <w:pPr>
        <w:pStyle w:val="ListNumber"/>
        <w:numPr>
          <w:ilvl w:val="0"/>
          <w:numId w:val="4"/>
        </w:numPr>
        <w:rPr/>
      </w:pPr>
      <w:r>
        <w:rPr/>
        <w:t>Repedt, törött, szálkás, éles vagy hegyessé vált gyakorlófegyvert használni tilos.</w:t>
      </w:r>
    </w:p>
    <w:p>
      <w:pPr>
        <w:pStyle w:val="ListNumber"/>
        <w:numPr>
          <w:ilvl w:val="0"/>
          <w:numId w:val="4"/>
        </w:numPr>
        <w:rPr/>
      </w:pPr>
      <w:r>
        <w:rPr/>
        <w:t>Páros gyakorlat előtt mindkét félnek készen kell állnia. Meglepésszerű támadás tilos.</w:t>
      </w:r>
    </w:p>
    <w:p>
      <w:pPr>
        <w:pStyle w:val="ListNumber"/>
        <w:numPr>
          <w:ilvl w:val="0"/>
          <w:numId w:val="4"/>
        </w:numPr>
        <w:rPr/>
      </w:pPr>
      <w:r>
        <w:rPr/>
        <w:t>A támadások erejét és sebességét mindig a gyakorlat jellegéhez, a résztvevők tudásszintjéhez és a használt védőfelszereléshez kell igazítani.</w:t>
      </w:r>
    </w:p>
    <w:p>
      <w:pPr>
        <w:pStyle w:val="ListNumber"/>
        <w:numPr>
          <w:ilvl w:val="0"/>
          <w:numId w:val="4"/>
        </w:numPr>
        <w:rPr/>
      </w:pPr>
      <w:r>
        <w:rPr/>
        <w:t>A cél a technika biztonságos végrehajtása, nem a másik fél sérülésének okozása.</w:t>
      </w:r>
    </w:p>
    <w:p>
      <w:pPr>
        <w:pStyle w:val="ListNumber"/>
        <w:numPr>
          <w:ilvl w:val="0"/>
          <w:numId w:val="4"/>
        </w:numPr>
        <w:rPr/>
      </w:pPr>
      <w:r>
        <w:rPr/>
        <w:t>Kezdőknél a gyakorlatokat lassan és ellenőrzötten kell végrehajtani. A sebesség és intenzitás csak az oktató engedélyével növelhető.</w:t>
      </w:r>
    </w:p>
    <w:p>
      <w:pPr>
        <w:pStyle w:val="ListNumber"/>
        <w:numPr>
          <w:ilvl w:val="0"/>
          <w:numId w:val="4"/>
        </w:numPr>
        <w:rPr/>
      </w:pPr>
      <w:r>
        <w:rPr/>
        <w:t>A fejre, arcra, torokra, kézre vagy más sérülékeny területre irányuló gyakorlatokat csak az adott gyakorlathoz megfelelő védőfelszerelésben szabad végezni.</w:t>
      </w:r>
    </w:p>
    <w:p>
      <w:pPr>
        <w:pStyle w:val="ListNumber"/>
        <w:numPr>
          <w:ilvl w:val="0"/>
          <w:numId w:val="4"/>
        </w:numPr>
        <w:rPr/>
      </w:pPr>
      <w:r>
        <w:rPr/>
        <w:t>Olyan gyakorlatnál, ahol a fej találati terület lehet, megfelelő vívómaszk vagy fejvédelem kötelező.</w:t>
      </w:r>
    </w:p>
    <w:p>
      <w:pPr>
        <w:pStyle w:val="ListNumber"/>
        <w:numPr>
          <w:ilvl w:val="0"/>
          <w:numId w:val="4"/>
        </w:numPr>
        <w:rPr/>
      </w:pPr>
      <w:r>
        <w:rPr/>
        <w:t>Intenzívebb szabadvívásnál az oktató által meghatározott védőfelszerelés kötelező. Ez a gyakorlat jellegétől függően tartalmazhat fej- és arcvédőt, torokvédőt, megfelelő kesztyűt, könyök- és alkarvédőt, térdvédőt, lágyékvédőt és megfelelő testvédelmet.</w:t>
      </w:r>
    </w:p>
    <w:p>
      <w:pPr>
        <w:pStyle w:val="ListNumber"/>
        <w:numPr>
          <w:ilvl w:val="0"/>
          <w:numId w:val="4"/>
        </w:numPr>
        <w:rPr/>
      </w:pPr>
      <w:r>
        <w:rPr/>
        <w:t>A védőfelszerelés nem jogosít fel kontrollálatlan vagy szükségtelenül erős ütésekre.</w:t>
      </w:r>
    </w:p>
    <w:p>
      <w:pPr>
        <w:pStyle w:val="ListNumber"/>
        <w:numPr>
          <w:ilvl w:val="0"/>
          <w:numId w:val="4"/>
        </w:numPr>
        <w:rPr/>
      </w:pPr>
      <w:r>
        <w:rPr/>
        <w:t>Birkózás, földre vitel, ízületi feszítés vagy más emelt sérülési kockázatú technika kizárólag akkor gyakorolható, ha azt az oktató kifejezetten engedélyezi és vezeti.</w:t>
      </w:r>
    </w:p>
    <w:p>
      <w:pPr>
        <w:pStyle w:val="Heading1"/>
        <w:rPr/>
      </w:pPr>
      <w:r>
        <w:rPr/>
        <w:t>4. Gyakorlókés és egyéb gyakorlófegyverek</w:t>
      </w:r>
    </w:p>
    <w:p>
      <w:pPr>
        <w:pStyle w:val="ListNumber"/>
        <w:numPr>
          <w:ilvl w:val="0"/>
          <w:numId w:val="4"/>
        </w:numPr>
        <w:rPr/>
      </w:pPr>
      <w:r>
        <w:rPr/>
        <w:t>Késes gyakorlatra kizárólag erre a célra készített tompa, biztonságos gyakorlóeszköz használható.</w:t>
      </w:r>
    </w:p>
    <w:p>
      <w:pPr>
        <w:pStyle w:val="ListNumber"/>
        <w:numPr>
          <w:ilvl w:val="0"/>
          <w:numId w:val="4"/>
        </w:numPr>
        <w:rPr/>
      </w:pPr>
      <w:r>
        <w:rPr/>
        <w:t>Valódi, élezett kés vagy kard az edzés gyakorlóterületén nem használható.</w:t>
      </w:r>
    </w:p>
    <w:p>
      <w:pPr>
        <w:pStyle w:val="ListNumber"/>
        <w:numPr>
          <w:ilvl w:val="0"/>
          <w:numId w:val="4"/>
        </w:numPr>
        <w:rPr/>
      </w:pPr>
      <w:r>
        <w:rPr/>
        <w:t>Gyakorlókést, kardot vagy más fegyvert játékból másokra dobálni, velük hadonászni vagy felügyelet nélkül használni tilos.</w:t>
      </w:r>
    </w:p>
    <w:p>
      <w:pPr>
        <w:pStyle w:val="ListNumber"/>
        <w:numPr>
          <w:ilvl w:val="0"/>
          <w:numId w:val="4"/>
        </w:numPr>
        <w:rPr/>
      </w:pPr>
      <w:r>
        <w:rPr/>
        <w:t>Dobófegyvereket kizárólag kijelölt dobóhelyről és kijelölt célra szabad használni.</w:t>
      </w:r>
    </w:p>
    <w:p>
      <w:pPr>
        <w:pStyle w:val="ListNumber"/>
        <w:numPr>
          <w:ilvl w:val="0"/>
          <w:numId w:val="4"/>
        </w:numPr>
        <w:rPr/>
      </w:pPr>
      <w:r>
        <w:rPr/>
        <w:t>A dobóterületre a dobások befejezéséig belépni tilos.</w:t>
      </w:r>
    </w:p>
    <w:p>
      <w:pPr>
        <w:pStyle w:val="Heading1"/>
        <w:rPr/>
      </w:pPr>
      <w:r>
        <w:rPr/>
        <w:t>5. Gyermekekre vonatkozó külön szabályok</w:t>
      </w:r>
    </w:p>
    <w:p>
      <w:pPr>
        <w:pStyle w:val="ListNumber"/>
        <w:numPr>
          <w:ilvl w:val="0"/>
          <w:numId w:val="4"/>
        </w:numPr>
        <w:rPr/>
      </w:pPr>
      <w:r>
        <w:rPr/>
        <w:t>Gyermek csak olyan gyakorlatban vehet részt, amelyet az oktató életkorának és tudásszintjének megfelelőnek ítél.</w:t>
      </w:r>
    </w:p>
    <w:p>
      <w:pPr>
        <w:pStyle w:val="ListNumber"/>
        <w:numPr>
          <w:ilvl w:val="0"/>
          <w:numId w:val="4"/>
        </w:numPr>
        <w:rPr/>
      </w:pPr>
      <w:r>
        <w:rPr/>
        <w:t>A gyermek köteles az oktató utasítására azonnal megállni és a gyakorlófegyvert biztonságos helyzetbe tenni.</w:t>
      </w:r>
    </w:p>
    <w:p>
      <w:pPr>
        <w:pStyle w:val="ListNumber"/>
        <w:numPr>
          <w:ilvl w:val="0"/>
          <w:numId w:val="4"/>
        </w:numPr>
        <w:rPr/>
      </w:pPr>
      <w:r>
        <w:rPr/>
        <w:t>Más gyermekre játékból íjat fogni, karddal vagy más gyakorlófegyverrel engedély nélkül támadást imitálni tilos.</w:t>
      </w:r>
    </w:p>
    <w:p>
      <w:pPr>
        <w:pStyle w:val="ListNumber"/>
        <w:numPr>
          <w:ilvl w:val="0"/>
          <w:numId w:val="4"/>
        </w:numPr>
        <w:rPr/>
      </w:pPr>
      <w:r>
        <w:rPr/>
        <w:t>Aki ismételten nem tartja be a biztonsági szabályokat, az adott gyakorlatból vagy az edzésből azonnal kizárható.</w:t>
      </w:r>
    </w:p>
    <w:p>
      <w:pPr>
        <w:pStyle w:val="Heading1"/>
        <w:rPr/>
      </w:pPr>
      <w:r>
        <w:rPr/>
        <w:t>6. Baleset és veszélyhelyzet</w:t>
      </w:r>
    </w:p>
    <w:p>
      <w:pPr>
        <w:pStyle w:val="ListNumber"/>
        <w:numPr>
          <w:ilvl w:val="0"/>
          <w:numId w:val="4"/>
        </w:numPr>
        <w:rPr/>
      </w:pPr>
      <w:r>
        <w:rPr/>
        <w:t>Baleset vagy sérülés esetén a foglalkozást szükség szerint azonnal meg kell szakítani. A sérült ellátása elsőbbséget élvez minden más tevékenységgel szemben.</w:t>
      </w:r>
    </w:p>
    <w:p>
      <w:pPr>
        <w:pStyle w:val="ListNumber"/>
        <w:numPr>
          <w:ilvl w:val="0"/>
          <w:numId w:val="4"/>
        </w:numPr>
        <w:rPr/>
      </w:pPr>
      <w:r>
        <w:rPr/>
        <w:t>Súlyos vagy annak feltételezett sérülés esetén értesíteni kell a 112-es segélyhívót.</w:t>
      </w:r>
    </w:p>
    <w:p>
      <w:pPr>
        <w:pStyle w:val="ListNumber"/>
        <w:numPr>
          <w:ilvl w:val="0"/>
          <w:numId w:val="4"/>
        </w:numPr>
        <w:rPr/>
      </w:pPr>
      <w:r>
        <w:rPr/>
        <w:t>A balesetet vagy veszélyes eseményt az edzésvezetőnek jelezni kell, és indokolt esetben fel kell jegyezni annak körülményeit.</w:t>
      </w:r>
    </w:p>
    <w:p>
      <w:pPr>
        <w:pStyle w:val="Heading1"/>
        <w:rPr/>
      </w:pPr>
      <w:r>
        <w:rPr/>
        <w:t>7. A szabályzat betartása</w:t>
      </w:r>
    </w:p>
    <w:p>
      <w:pPr>
        <w:pStyle w:val="ListNumber"/>
        <w:numPr>
          <w:ilvl w:val="0"/>
          <w:numId w:val="4"/>
        </w:numPr>
        <w:rPr/>
      </w:pPr>
      <w:r>
        <w:rPr/>
        <w:t>A biztonság minden résztvevő közös érdeke és felelőssége.</w:t>
      </w:r>
    </w:p>
    <w:p>
      <w:pPr>
        <w:pStyle w:val="ListNumber"/>
        <w:numPr>
          <w:ilvl w:val="0"/>
          <w:numId w:val="4"/>
        </w:numPr>
        <w:rPr/>
      </w:pPr>
      <w:r>
        <w:rPr/>
        <w:t>Az oktató jogosult megtiltani valamely felszerelés használatát, egy gyakorlat végrehajtását vagy a résztvevő további edzését, ha azt veszélyesnek ítéli.</w:t>
      </w:r>
    </w:p>
    <w:p>
      <w:pPr>
        <w:pStyle w:val="ListNumber"/>
        <w:numPr>
          <w:ilvl w:val="0"/>
          <w:numId w:val="4"/>
        </w:numPr>
        <w:rPr/>
      </w:pPr>
      <w:r>
        <w:rPr/>
        <w:t>A biztonsági szabályok súlyos vagy ismételt megszegése az edzésről történő kizárást, ismétlődő esetben pedig az egyesületi foglalkozások látogatásának felfüggesztését vonhatja maga után.</w:t>
      </w:r>
    </w:p>
    <w:p>
      <w:pPr>
        <w:pStyle w:val="ListNumber"/>
        <w:numPr>
          <w:ilvl w:val="0"/>
          <w:numId w:val="4"/>
        </w:numPr>
        <w:rPr/>
      </w:pPr>
      <w:r>
        <w:rPr/>
        <w:t>Az Árpád Népe Egyesület foglalkozásain való részvétellel a résztvevő – kiskorú esetén szülője vagy gondviselője – tudomásul veszi és elfogadja a biztonsági szabályzat rendelkezéseit.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00"/>
        <w:jc w:val="start"/>
        <w:rPr/>
      </w:pPr>
      <w:r>
        <w:rPr>
          <w:b/>
        </w:rPr>
        <w:t xml:space="preserve">Szerkesztési megjegyzés: </w:t>
      </w:r>
      <w:r>
        <w:rPr/>
        <w:t>Ez az egyesület számára összeállított munkaváltozat; a végleges elfogadás előtt az egyesület saját helyszíneihez, eszközeihez és oktatási gyakorlatához igazítható.</w:t>
      </w:r>
    </w:p>
    <w:sectPr>
      <w:type w:val="nextPage"/>
      <w:pgSz w:w="12240" w:h="15840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rial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LibreOffice/26.2.5.2$Windows_X86_64 LibreOffice_project/cd7284b4cbbfeb507e630c1aac019f4157393acb</Application>
  <AppVersion>15.0000</AppVersion>
  <Pages>3</Pages>
  <Words>832</Words>
  <Characters>5434</Characters>
  <CharactersWithSpaces>6158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2026-08-26T15:49:51Z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