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агентство связи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СиАОД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 сортировки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БВТ1801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 xml:space="preserve">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Иванюк Марк Львович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ab/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Руководитель: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Кутейников Иван Алексеевич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  <w:t xml:space="preserve">Изучить основные способы сортировок и сравнить их скорость.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 (Вариант 22):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соритровок Шелла, Квиксорт и встроенная сортировка.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 xml:space="preserve">Ход работы:</w:t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Сортировка Шелла. Код программы: </w:t>
        <w:br/>
      </w:r>
      <w:r>
        <w:object w:dxaOrig="8747" w:dyaOrig="7977">
          <v:rect xmlns:o="urn:schemas-microsoft-com:office:office" xmlns:v="urn:schemas-microsoft-com:vml" id="rectole0000000000" style="width:437.350000pt;height:39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Сортировка quicksort. Код программы:</w:t>
        <w:br/>
      </w:r>
      <w:r>
        <w:object w:dxaOrig="7390" w:dyaOrig="7167">
          <v:rect xmlns:o="urn:schemas-microsoft-com:office:office" xmlns:v="urn:schemas-microsoft-com:vml" id="rectole0000000001" style="width:369.500000pt;height:35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Сравнение работы алгоритмов: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Матрица 1000х1000: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06" w:dyaOrig="1377">
          <v:rect xmlns:o="urn:schemas-microsoft-com:office:office" xmlns:v="urn:schemas-microsoft-com:vml" id="rectole0000000002" style="width:190.300000pt;height:68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Матрица 500х500: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503" w:dyaOrig="1356">
          <v:rect xmlns:o="urn:schemas-microsoft-com:office:office" xmlns:v="urn:schemas-microsoft-com:vml" id="rectole0000000003" style="width:175.150000pt;height:6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Матрица 250х250: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685" w:dyaOrig="1396">
          <v:rect xmlns:o="urn:schemas-microsoft-com:office:office" xmlns:v="urn:schemas-microsoft-com:vml" id="rectole0000000004" style="width:184.250000pt;height:6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Матрица 20x20:</w:t>
        <w:br/>
      </w:r>
      <w:r>
        <w:object w:dxaOrig="3806" w:dyaOrig="1741">
          <v:rect xmlns:o="urn:schemas-microsoft-com:office:office" xmlns:v="urn:schemas-microsoft-com:vml" id="rectole0000000005" style="width:190.300000pt;height:87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Матрица 5х5: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563" w:dyaOrig="1255">
          <v:rect xmlns:o="urn:schemas-microsoft-com:office:office" xmlns:v="urn:schemas-microsoft-com:vml" id="rectole0000000006" style="width:178.150000pt;height:62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Сравнительная таблица для методов сортировки:</w:t>
      </w:r>
    </w:p>
    <w:tbl>
      <w:tblPr/>
      <w:tblGrid>
        <w:gridCol w:w="1696"/>
        <w:gridCol w:w="2976"/>
        <w:gridCol w:w="2336"/>
        <w:gridCol w:w="2337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азмерность матрицы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Сортировка методом Шелла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QuickSort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Standart Java Sort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5x5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20x20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250x250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500x500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46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10000x10000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10682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6442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4991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