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5C63B">
      <w:pPr>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选择（2pt*10）</w:t>
      </w:r>
    </w:p>
    <w:p w14:paraId="06B90A3A">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信息熵是用来衡量信息的（信息量） </w:t>
      </w:r>
    </w:p>
    <w:p w14:paraId="1D9B1554">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（随机性）不是系统的基本特征</w:t>
      </w:r>
    </w:p>
    <w:p w14:paraId="335E96A1">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一低通系统带宽5MHz，若输入信号最高频率8MHz，则（削弱高于5MHz的频率成分） </w:t>
      </w:r>
    </w:p>
    <w:p w14:paraId="36C5B41F">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信号的数字化过程中，（B）是必不可少的步骤？ A. 压缩 B. 量化 C. 编码 D. 调制 </w:t>
      </w:r>
    </w:p>
    <w:p w14:paraId="24FCDF21">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哪一项最能描述霍夫曼编码的压缩原理（高频率使用较短的编码，低频率使用较长的编码）</w:t>
      </w:r>
    </w:p>
    <w:p w14:paraId="146C168D">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分析复杂电路时，（基本元件电路模型）被认为是最基础的模型 </w:t>
      </w:r>
    </w:p>
    <w:p w14:paraId="43B62A33">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集成电路的主要特征尺寸指（晶体管栅极的长度） </w:t>
      </w:r>
    </w:p>
    <w:p w14:paraId="0ED3B7FE">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逻辑表达式Y=A'B+AB'对应于（异或门）的功能 </w:t>
      </w:r>
    </w:p>
    <w:p w14:paraId="3C7A60EA">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下列关于存储器描述正确的是（B） A. 只读存储器ROM…… B. 随机存储器RAM断电后数据会丢失 C. 存储器容量……读取速度…… </w:t>
      </w:r>
    </w:p>
    <w:p w14:paraId="57F0E4F2">
      <w:pPr>
        <w:numPr>
          <w:ilvl w:val="0"/>
          <w:numId w:val="1"/>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GSM移动通信系统中的多址通信方式为（时分多址TDMA） </w:t>
      </w:r>
    </w:p>
    <w:p w14:paraId="1138775D">
      <w:pPr>
        <w:numPr>
          <w:numId w:val="0"/>
        </w:numPr>
        <w:ind w:left="60" w:leftChars="0"/>
        <w:rPr>
          <w:sz w:val="36"/>
          <w:szCs w:val="44"/>
        </w:rPr>
      </w:pPr>
    </w:p>
    <w:p w14:paraId="7931074E">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填空题（2pt*10） </w:t>
      </w:r>
    </w:p>
    <w:p w14:paraId="105D4E66">
      <w:pPr>
        <w:numPr>
          <w:ilvl w:val="0"/>
          <w:numId w:val="2"/>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一信源有4个符号，概率分别为0.5，0.25，0.125，0.125，则其平均信息量为（1.75）bit </w:t>
      </w:r>
    </w:p>
    <w:p w14:paraId="4C15EAAC">
      <w:pPr>
        <w:numPr>
          <w:ilvl w:val="0"/>
          <w:numId w:val="2"/>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信号数字化过程中，采样频率不足以满足奈奎斯特采样定理时，引起（混叠）现象 </w:t>
      </w:r>
    </w:p>
    <w:p w14:paraId="77875225">
      <w:pPr>
        <w:numPr>
          <w:ilvl w:val="0"/>
          <w:numId w:val="2"/>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码元状态数为16，则每个码元可携带（4）bit信息 </w:t>
      </w:r>
    </w:p>
    <w:p w14:paraId="20378901">
      <w:pPr>
        <w:numPr>
          <w:ilvl w:val="0"/>
          <w:numId w:val="2"/>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一均匀平面电磁波传播常数为30rad/m在空气中沿z轴传播，其波长为（π/15）m </w:t>
      </w:r>
    </w:p>
    <w:p w14:paraId="5D0B1FA8">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5. PN结正向偏置时，电流主要由（多子）导电 </w:t>
      </w:r>
    </w:p>
    <w:p w14:paraId="579E5B4F">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6. NPN晶体管，基极电流2mA，发射极电流22mA，求直流放大倍数（10） </w:t>
      </w:r>
    </w:p>
    <w:p w14:paraId="186D4EA3">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7. 一由4个D触发器组成的时序逻辑电路最多可储存（16）个状态 </w:t>
      </w:r>
    </w:p>
    <w:p w14:paraId="03687D82">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8. 冯.诺伊曼计算机结构的核心思想是将（程序指令）和数据存储在同一存储器中 </w:t>
      </w:r>
    </w:p>
    <w:p w14:paraId="71A4A69D">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9. 传感器属于物联网的（感知）层 </w:t>
      </w:r>
    </w:p>
    <w:p w14:paraId="030E528A">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10. 区块链技术采用（哈希）函数等技术来保障数据不可篡改性和安全性 </w:t>
      </w:r>
    </w:p>
    <w:p w14:paraId="4C09B8E6">
      <w:pPr>
        <w:numPr>
          <w:numId w:val="0"/>
        </w:numPr>
        <w:ind w:left="60" w:leftChars="0"/>
        <w:rPr>
          <w:rFonts w:ascii="微软雅黑" w:hAnsi="微软雅黑" w:eastAsia="微软雅黑" w:cs="微软雅黑"/>
          <w:i w:val="0"/>
          <w:iCs w:val="0"/>
          <w:caps w:val="0"/>
          <w:color w:val="000000"/>
          <w:spacing w:val="0"/>
          <w:sz w:val="20"/>
          <w:szCs w:val="20"/>
          <w:shd w:val="clear" w:fill="FFFFFF"/>
        </w:rPr>
      </w:pPr>
    </w:p>
    <w:p w14:paraId="5EFF9C88">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判断题（2pt*10） </w:t>
      </w:r>
    </w:p>
    <w:p w14:paraId="33AAD902">
      <w:pPr>
        <w:numPr>
          <w:ilvl w:val="0"/>
          <w:numId w:val="3"/>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信息有意义，数据没有意义 √ </w:t>
      </w:r>
    </w:p>
    <w:p w14:paraId="2F096B8D">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反馈是控制论的核心概念。正反馈总是使系统偏离目标，而负反馈有助于系统达到稳定状态 √ </w:t>
      </w:r>
    </w:p>
    <w:p w14:paraId="3257C6CE">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幅度调制（AM）比频率调制（FM）具有更强的抗干扰能力 × </w:t>
      </w:r>
    </w:p>
    <w:p w14:paraId="09B7676D">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偶极子天线的辐射方向图在垂直于天线方向的平面上呈圆形对称分布 √ </w:t>
      </w:r>
    </w:p>
    <w:p w14:paraId="4B902A18">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集成电路尺寸越小，功耗和速率通常会更优 √ </w:t>
      </w:r>
    </w:p>
    <w:p w14:paraId="3D2C7109">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集成电路制造工艺中，光刻技术用于在芯片表面刻出电路图案 √</w:t>
      </w:r>
    </w:p>
    <w:p w14:paraId="516852B4">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嵌入式系统中，PWM信号占空比越大，输出电压平均值越低 × </w:t>
      </w:r>
    </w:p>
    <w:p w14:paraId="5E005338">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硬件描述语言HDL可以直接用于描述集成电路的物理布局 × </w:t>
      </w:r>
    </w:p>
    <w:p w14:paraId="450ECE9F">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计算机网络中数据链路层主要功能是实现路由选择 × </w:t>
      </w:r>
    </w:p>
    <w:p w14:paraId="1334333E">
      <w:pPr>
        <w:numPr>
          <w:ilvl w:val="0"/>
          <w:numId w:val="3"/>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科学计算与人工智能之间没有直接联系，因为他们解决的问题完全不同 × </w:t>
      </w:r>
    </w:p>
    <w:p w14:paraId="449B4D05">
      <w:pPr>
        <w:numPr>
          <w:numId w:val="0"/>
        </w:numPr>
        <w:ind w:left="60" w:leftChars="0"/>
        <w:rPr>
          <w:sz w:val="36"/>
          <w:szCs w:val="44"/>
        </w:rPr>
      </w:pPr>
      <w:bookmarkStart w:id="0" w:name="_GoBack"/>
      <w:bookmarkEnd w:id="0"/>
    </w:p>
    <w:p w14:paraId="2C73B80E">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简答题（4pt*4） </w:t>
      </w:r>
    </w:p>
    <w:p w14:paraId="371F95FE">
      <w:pPr>
        <w:numPr>
          <w:ilvl w:val="0"/>
          <w:numId w:val="4"/>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简述波特率和比特率的概念以及它们的区别和联系 </w:t>
      </w:r>
    </w:p>
    <w:p w14:paraId="0607B027">
      <w:pPr>
        <w:numPr>
          <w:ilvl w:val="0"/>
          <w:numId w:val="4"/>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简述集成电路IP核的概念及分类 </w:t>
      </w:r>
    </w:p>
    <w:p w14:paraId="75051169">
      <w:pPr>
        <w:numPr>
          <w:ilvl w:val="0"/>
          <w:numId w:val="4"/>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简要说明什么是云计算？云计算有哪三种主要的服务模式？ </w:t>
      </w:r>
    </w:p>
    <w:p w14:paraId="6A414E4E">
      <w:pPr>
        <w:numPr>
          <w:ilvl w:val="0"/>
          <w:numId w:val="4"/>
        </w:numPr>
        <w:ind w:left="6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简要阐述强化学习的基本概念，列举其在实际生活中的三个应用场景。 </w:t>
      </w:r>
    </w:p>
    <w:p w14:paraId="2FB7754B">
      <w:pPr>
        <w:numPr>
          <w:numId w:val="0"/>
        </w:numPr>
        <w:ind w:left="60" w:leftChars="0"/>
        <w:rPr>
          <w:sz w:val="36"/>
          <w:szCs w:val="44"/>
        </w:rPr>
      </w:pPr>
    </w:p>
    <w:p w14:paraId="129C7154">
      <w:pPr>
        <w:numPr>
          <w:numId w:val="0"/>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计算题（6pt*4） </w:t>
      </w:r>
    </w:p>
    <w:p w14:paraId="7956F1E8">
      <w:pPr>
        <w:numPr>
          <w:ilvl w:val="0"/>
          <w:numId w:val="5"/>
        </w:numPr>
        <w:ind w:left="60"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带宽为4MHz的无噪声信道中，采用64进制的数字信号进行传输，后来引入信噪比为30dB的噪声 </w:t>
      </w:r>
    </w:p>
    <w:p w14:paraId="143DF186">
      <w:pPr>
        <w:numPr>
          <w:ilvl w:val="0"/>
          <w:numId w:val="6"/>
        </w:numPr>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无噪声情况下，该信道的最大数据传输速率 </w:t>
      </w:r>
    </w:p>
    <w:p w14:paraId="2C1FB9E3">
      <w:pPr>
        <w:numPr>
          <w:ilvl w:val="0"/>
          <w:numId w:val="6"/>
        </w:numPr>
        <w:ind w:left="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有噪声情况下，该信道的最大数据传输速率 </w:t>
      </w:r>
    </w:p>
    <w:p w14:paraId="5AB3F1D8">
      <w:pPr>
        <w:numPr>
          <w:ilvl w:val="0"/>
          <w:numId w:val="6"/>
        </w:numPr>
        <w:ind w:left="0" w:leftChars="0" w:firstLine="0" w:firstLine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 xml:space="preserve">有噪声情况下，若要达到无噪声情况下的最大数据传输速率，信噪比应达到多少dB </w:t>
      </w:r>
    </w:p>
    <w:p w14:paraId="6D012FA1">
      <w:pPr>
        <w:numPr>
          <w:numId w:val="0"/>
        </w:numPr>
        <w:ind w:leftChars="0"/>
        <w:rPr>
          <w:sz w:val="36"/>
          <w:szCs w:val="44"/>
        </w:rPr>
      </w:pPr>
    </w:p>
    <w:p w14:paraId="414B7B15">
      <w:pPr>
        <w:numPr>
          <w:ilvl w:val="0"/>
          <w:numId w:val="7"/>
        </w:numPr>
        <w:ind w:leftChars="0"/>
        <w:rPr>
          <w:rFonts w:ascii="微软雅黑" w:hAnsi="微软雅黑" w:eastAsia="微软雅黑" w:cs="微软雅黑"/>
          <w:i w:val="0"/>
          <w:iCs w:val="0"/>
          <w:caps w:val="0"/>
          <w:color w:val="000000"/>
          <w:spacing w:val="0"/>
          <w:sz w:val="20"/>
          <w:szCs w:val="20"/>
          <w:shd w:val="clear" w:fill="FFFFFF"/>
        </w:rPr>
      </w:pPr>
      <w:r>
        <w:rPr>
          <w:rFonts w:ascii="微软雅黑" w:hAnsi="微软雅黑" w:eastAsia="微软雅黑" w:cs="微软雅黑"/>
          <w:i w:val="0"/>
          <w:iCs w:val="0"/>
          <w:caps w:val="0"/>
          <w:color w:val="000000"/>
          <w:spacing w:val="0"/>
          <w:sz w:val="20"/>
          <w:szCs w:val="20"/>
          <w:shd w:val="clear" w:fill="FFFFFF"/>
        </w:rPr>
        <w:t>奈奎斯特准则 4.8*10^7bps （2）香农定理 3.984*10^7bps （3）36dB</w:t>
      </w:r>
    </w:p>
    <w:p w14:paraId="2DC0D09C">
      <w:pPr>
        <w:numPr>
          <w:numId w:val="0"/>
        </w:numPr>
        <w:rPr>
          <w:rFonts w:ascii="微软雅黑" w:hAnsi="微软雅黑" w:eastAsia="微软雅黑" w:cs="微软雅黑"/>
          <w:i w:val="0"/>
          <w:iCs w:val="0"/>
          <w:caps w:val="0"/>
          <w:color w:val="000000"/>
          <w:spacing w:val="0"/>
          <w:sz w:val="20"/>
          <w:szCs w:val="20"/>
          <w:shd w:val="clear" w:fill="FFFFFF"/>
        </w:rPr>
      </w:pPr>
    </w:p>
    <w:p w14:paraId="25D6CDFD">
      <w:pPr>
        <w:numPr>
          <w:ilvl w:val="0"/>
          <w:numId w:val="5"/>
        </w:numPr>
        <w:ind w:left="60" w:leftChars="0" w:firstLine="0" w:firstLineChars="0"/>
        <w:rPr>
          <w:rFonts w:ascii="微软雅黑" w:hAnsi="微软雅黑" w:eastAsia="微软雅黑" w:cs="微软雅黑"/>
          <w:i w:val="0"/>
          <w:iCs w:val="0"/>
          <w:caps w:val="0"/>
          <w:color w:val="000000"/>
          <w:spacing w:val="0"/>
          <w:sz w:val="16"/>
          <w:szCs w:val="16"/>
          <w:shd w:val="clear" w:fill="FFFFFF"/>
        </w:rPr>
      </w:pPr>
      <w:r>
        <w:rPr>
          <w:rFonts w:ascii="微软雅黑" w:hAnsi="微软雅黑" w:eastAsia="微软雅黑" w:cs="微软雅黑"/>
          <w:i w:val="0"/>
          <w:iCs w:val="0"/>
          <w:caps w:val="0"/>
          <w:color w:val="000000"/>
          <w:spacing w:val="0"/>
          <w:sz w:val="20"/>
          <w:szCs w:val="20"/>
          <w:shd w:val="clear" w:fill="FFFFFF"/>
        </w:rPr>
        <w:t>求a,b两点电压和流过R2的电流I2 3.求V0 4.C为输入，Y1、Y2为输出，</w:t>
      </w:r>
    </w:p>
    <w:p w14:paraId="5C8B0651">
      <w:pPr>
        <w:numPr>
          <w:numId w:val="0"/>
        </w:numPr>
        <w:rPr>
          <w:rFonts w:ascii="微软雅黑" w:hAnsi="微软雅黑" w:eastAsia="微软雅黑" w:cs="微软雅黑"/>
          <w:i w:val="0"/>
          <w:iCs w:val="0"/>
          <w:caps w:val="0"/>
          <w:color w:val="000000"/>
          <w:spacing w:val="0"/>
          <w:sz w:val="16"/>
          <w:szCs w:val="16"/>
          <w:shd w:val="clear" w:fill="FFFFFF"/>
        </w:rPr>
      </w:pPr>
      <w:r>
        <w:drawing>
          <wp:inline distT="0" distB="0" distL="114300" distR="114300">
            <wp:extent cx="5268595" cy="3830320"/>
            <wp:effectExtent l="0" t="0" r="825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8595" cy="3830320"/>
                    </a:xfrm>
                    <a:prstGeom prst="rect">
                      <a:avLst/>
                    </a:prstGeom>
                    <a:noFill/>
                    <a:ln>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542269"/>
    <w:multiLevelType w:val="singleLevel"/>
    <w:tmpl w:val="A2542269"/>
    <w:lvl w:ilvl="0" w:tentative="0">
      <w:start w:val="1"/>
      <w:numFmt w:val="decimal"/>
      <w:suff w:val="space"/>
      <w:lvlText w:val="%1."/>
      <w:lvlJc w:val="left"/>
    </w:lvl>
  </w:abstractNum>
  <w:abstractNum w:abstractNumId="1">
    <w:nsid w:val="A2FDA8C2"/>
    <w:multiLevelType w:val="singleLevel"/>
    <w:tmpl w:val="A2FDA8C2"/>
    <w:lvl w:ilvl="0" w:tentative="0">
      <w:start w:val="1"/>
      <w:numFmt w:val="decimal"/>
      <w:suff w:val="space"/>
      <w:lvlText w:val="%1."/>
      <w:lvlJc w:val="left"/>
    </w:lvl>
  </w:abstractNum>
  <w:abstractNum w:abstractNumId="2">
    <w:nsid w:val="C3B9CD4F"/>
    <w:multiLevelType w:val="singleLevel"/>
    <w:tmpl w:val="C3B9CD4F"/>
    <w:lvl w:ilvl="0" w:tentative="0">
      <w:start w:val="1"/>
      <w:numFmt w:val="decimal"/>
      <w:suff w:val="nothing"/>
      <w:lvlText w:val="（%1）"/>
      <w:lvlJc w:val="left"/>
    </w:lvl>
  </w:abstractNum>
  <w:abstractNum w:abstractNumId="3">
    <w:nsid w:val="0C3F6E5C"/>
    <w:multiLevelType w:val="singleLevel"/>
    <w:tmpl w:val="0C3F6E5C"/>
    <w:lvl w:ilvl="0" w:tentative="0">
      <w:start w:val="1"/>
      <w:numFmt w:val="decimal"/>
      <w:suff w:val="space"/>
      <w:lvlText w:val="%1."/>
      <w:lvlJc w:val="left"/>
    </w:lvl>
  </w:abstractNum>
  <w:abstractNum w:abstractNumId="4">
    <w:nsid w:val="0DB62174"/>
    <w:multiLevelType w:val="singleLevel"/>
    <w:tmpl w:val="0DB62174"/>
    <w:lvl w:ilvl="0" w:tentative="0">
      <w:start w:val="1"/>
      <w:numFmt w:val="decimal"/>
      <w:suff w:val="space"/>
      <w:lvlText w:val="%1."/>
      <w:lvlJc w:val="left"/>
      <w:pPr>
        <w:ind w:left="60" w:leftChars="0" w:firstLine="0" w:firstLineChars="0"/>
      </w:pPr>
    </w:lvl>
  </w:abstractNum>
  <w:abstractNum w:abstractNumId="5">
    <w:nsid w:val="50F7E8A6"/>
    <w:multiLevelType w:val="singleLevel"/>
    <w:tmpl w:val="50F7E8A6"/>
    <w:lvl w:ilvl="0" w:tentative="0">
      <w:start w:val="1"/>
      <w:numFmt w:val="decimal"/>
      <w:suff w:val="nothing"/>
      <w:lvlText w:val="（%1）"/>
      <w:lvlJc w:val="left"/>
    </w:lvl>
  </w:abstractNum>
  <w:abstractNum w:abstractNumId="6">
    <w:nsid w:val="6B14F3A7"/>
    <w:multiLevelType w:val="singleLevel"/>
    <w:tmpl w:val="6B14F3A7"/>
    <w:lvl w:ilvl="0" w:tentative="0">
      <w:start w:val="1"/>
      <w:numFmt w:val="decimal"/>
      <w:suff w:val="space"/>
      <w:lvlText w:val="%1."/>
      <w:lvlJc w:val="left"/>
    </w:lvl>
  </w:abstractNum>
  <w:num w:numId="1">
    <w:abstractNumId w:val="4"/>
  </w:num>
  <w:num w:numId="2">
    <w:abstractNumId w:val="0"/>
  </w:num>
  <w:num w:numId="3">
    <w:abstractNumId w:val="6"/>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1B6F"/>
    <w:rsid w:val="005F42BF"/>
    <w:rsid w:val="01A45D24"/>
    <w:rsid w:val="03721E58"/>
    <w:rsid w:val="03D47428"/>
    <w:rsid w:val="043B7981"/>
    <w:rsid w:val="05086EB4"/>
    <w:rsid w:val="054C6971"/>
    <w:rsid w:val="056F13AD"/>
    <w:rsid w:val="0D6C5779"/>
    <w:rsid w:val="0D7F6E10"/>
    <w:rsid w:val="0DC24F0A"/>
    <w:rsid w:val="0E09178A"/>
    <w:rsid w:val="0EB6333A"/>
    <w:rsid w:val="10792CF2"/>
    <w:rsid w:val="118D628F"/>
    <w:rsid w:val="122C7A55"/>
    <w:rsid w:val="12683328"/>
    <w:rsid w:val="13BC1A90"/>
    <w:rsid w:val="1539341F"/>
    <w:rsid w:val="1A4E5BE5"/>
    <w:rsid w:val="1A55123E"/>
    <w:rsid w:val="1C4D37A8"/>
    <w:rsid w:val="1E6F5133"/>
    <w:rsid w:val="213F3F6E"/>
    <w:rsid w:val="215D3DE3"/>
    <w:rsid w:val="242C3CDE"/>
    <w:rsid w:val="247E1826"/>
    <w:rsid w:val="24C54F01"/>
    <w:rsid w:val="264A4A11"/>
    <w:rsid w:val="267221BC"/>
    <w:rsid w:val="26813F30"/>
    <w:rsid w:val="26A83632"/>
    <w:rsid w:val="28E971FD"/>
    <w:rsid w:val="2A077926"/>
    <w:rsid w:val="2AB35793"/>
    <w:rsid w:val="2F9F124F"/>
    <w:rsid w:val="320A3E8B"/>
    <w:rsid w:val="33B3121F"/>
    <w:rsid w:val="33B346B4"/>
    <w:rsid w:val="359F0E9B"/>
    <w:rsid w:val="39367550"/>
    <w:rsid w:val="39436A1B"/>
    <w:rsid w:val="3C727A93"/>
    <w:rsid w:val="3D794C2E"/>
    <w:rsid w:val="41A00BE3"/>
    <w:rsid w:val="48C83D63"/>
    <w:rsid w:val="48DE591D"/>
    <w:rsid w:val="4DAF548B"/>
    <w:rsid w:val="53FF7604"/>
    <w:rsid w:val="55211A65"/>
    <w:rsid w:val="57090438"/>
    <w:rsid w:val="583973F4"/>
    <w:rsid w:val="58A151D5"/>
    <w:rsid w:val="5A9220BD"/>
    <w:rsid w:val="5AE908A2"/>
    <w:rsid w:val="5C6E336B"/>
    <w:rsid w:val="5ED22D8D"/>
    <w:rsid w:val="5F3C6607"/>
    <w:rsid w:val="5F634174"/>
    <w:rsid w:val="611D2DAB"/>
    <w:rsid w:val="62173F39"/>
    <w:rsid w:val="63BD1843"/>
    <w:rsid w:val="64221F46"/>
    <w:rsid w:val="65195974"/>
    <w:rsid w:val="67231F02"/>
    <w:rsid w:val="677B3334"/>
    <w:rsid w:val="6B20687A"/>
    <w:rsid w:val="6C721F59"/>
    <w:rsid w:val="6DA17C21"/>
    <w:rsid w:val="6F4E053D"/>
    <w:rsid w:val="71EB6C85"/>
    <w:rsid w:val="7364017C"/>
    <w:rsid w:val="742607A2"/>
    <w:rsid w:val="745E6F0A"/>
    <w:rsid w:val="74F14940"/>
    <w:rsid w:val="752B03C4"/>
    <w:rsid w:val="766D4FC7"/>
    <w:rsid w:val="772E1EFF"/>
    <w:rsid w:val="78EC5235"/>
    <w:rsid w:val="7A4B7845"/>
    <w:rsid w:val="7AEC3EF5"/>
    <w:rsid w:val="7B916417"/>
    <w:rsid w:val="7BC36662"/>
    <w:rsid w:val="7D2E29BE"/>
    <w:rsid w:val="7D322A2B"/>
    <w:rsid w:val="7F2E7561"/>
    <w:rsid w:val="7FDF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2025-08-26T01:37:00Z</dcterms:created>
  <dc:creator>Alred</dc:creator>
  <cp:lastModifiedBy>企业用户_1120170793</cp:lastModifiedBy>
  <dcterms:modified xsi:type="dcterms:W3CDTF">2025-11-21T09:59:13Z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CA66B7FA97E34F0CA7DA497026E25117_12</vt:lpwstr>
  </property>
  <property fmtid="{D5CDD505-2E9C-101B-9397-08002B2CF9AE}" pid="4" name="KSOTemplateDocerSaveRecord">
    <vt:lpwstr>eyJoZGlkIjoiMjY3ZmEzMmRkOTU2OTNmZTNmMWIyMmUxM2ZlNGVjNTEiLCJ1c2VySWQiOiIxNjg4NDk0MjQ1In0=</vt:lpwstr>
  </property>
</Properties>
</file>