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6"/>
        </w:rPr>
        <w:t>REPORTE FINAL — ZonaGamer App</w:t>
      </w:r>
    </w:p>
    <w:p>
      <w:pPr>
        <w:jc w:val="center"/>
      </w:pPr>
      <w:r>
        <w:rPr>
          <w:sz w:val="32"/>
        </w:rPr>
        <w:t>Proyecto de Desarrollo de Software</w:t>
      </w:r>
    </w:p>
    <w:p>
      <w:pPr>
        <w:jc w:val="center"/>
      </w:pPr>
      <w:r>
        <w:rPr>
          <w:sz w:val="28"/>
        </w:rPr>
        <w:t>Junio 2026</w:t>
      </w:r>
    </w:p>
    <w:p>
      <w:pPr>
        <w:jc w:val="center"/>
      </w:pPr>
      <w:r>
        <w:rPr>
          <w:sz w:val="28"/>
        </w:rPr>
        <w:t>Alumno: Angel</w:t>
      </w:r>
    </w:p>
    <w:p/>
    <w:p>
      <w:pPr>
        <w:jc w:val="center"/>
      </w:pPr>
      <w:r>
        <w:rPr>
          <w:i/>
        </w:rPr>
        <w:t>Repositorio: Alrnrzma/zonagamer-app</w:t>
      </w:r>
    </w:p>
    <w:p>
      <w:r>
        <w:br w:type="page"/>
      </w:r>
    </w:p>
    <w:p>
      <w:pPr>
        <w:pStyle w:val="Heading1"/>
      </w:pPr>
      <w:r>
        <w:t>Entregable 1: Seguimiento en Azure Boards</w:t>
      </w:r>
    </w:p>
    <w:p>
      <w:r>
        <w:t>Seguimiento de los elementos de trabajo (Historias, Tasks, Features y Épicas) organizados por sprint según el plan de trabajo del proyecto ZonaGamer. El estado de cada elemento se resalta con color.</w:t>
      </w:r>
    </w:p>
    <w:p>
      <w:r>
        <w:rPr>
          <w:b/>
        </w:rPr>
        <w:t xml:space="preserve">Leyenda de estados: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C6EFCE"/>
          </w:tcPr>
          <w:p>
            <w:r/>
            <w:r>
              <w:rPr>
                <w:b/>
                <w:sz w:val="18"/>
              </w:rPr>
              <w:t>Completado</w:t>
            </w:r>
          </w:p>
        </w:tc>
        <w:tc>
          <w:tcPr>
            <w:tcW w:type="dxa" w:w="3504"/>
            <w:shd w:val="clear" w:color="auto" w:fill="FFEB9C"/>
          </w:tcPr>
          <w:p>
            <w:r/>
            <w:r>
              <w:rPr>
                <w:b/>
                <w:sz w:val="18"/>
              </w:rPr>
              <w:t>En Progreso</w:t>
            </w:r>
          </w:p>
        </w:tc>
        <w:tc>
          <w:tcPr>
            <w:tcW w:type="dxa" w:w="3504"/>
            <w:shd w:val="clear" w:color="auto" w:fill="FCE4B8"/>
          </w:tcPr>
          <w:p>
            <w:r/>
            <w:r>
              <w:rPr>
                <w:b/>
                <w:sz w:val="18"/>
              </w:rPr>
              <w:t>Pendiente</w:t>
            </w:r>
          </w:p>
        </w:tc>
      </w:tr>
    </w:tbl>
    <w:p>
      <w:pPr>
        <w:pStyle w:val="Heading2"/>
      </w:pPr>
      <w:r>
        <w:t>Sprint 1 — Unidad 1: Requerimientos (04/02/2026 – 19/02/2026)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Título/Descripción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Área/Módulo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Asignado a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Fecha Inicio Plan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Fecha Fin Plan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Validar evento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04/02/2026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06/02/2026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Registrar cuenta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06/02/2026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10/02/2026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Iniciar sesion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10/02/2026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13/02/2026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Mostrar permisos asignados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13/02/2026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14/02/2026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validar cuentas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14/02/2026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registrar usuario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registrar asociado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mostrar catalogo de especialidades / registrar especialidad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edditar especialidad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borrar especialidad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mostrar catalogo de servicios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registrar servicios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editar servicio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actualizar informacion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mostrar listado de publicaciones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validar publicacion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editar publicacion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borrar publicacion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actualizar publicacion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habilitar/deshabilitar publicacion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mostrar listado de eventos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registrar evento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actializar informacion de evento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habilitar/deshabilitar evento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mostrar recursos multimedia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validar recursos multimedia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registrar recurso multimedia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editar recurso multimedia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borrar recurso multimedia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habilitar/deshabilitar recurso multimedia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actualizar recurso multimedia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reemplazar archivo multimedia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17/02/2026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19/02/2026</w:t>
            </w:r>
          </w:p>
        </w:tc>
      </w:tr>
    </w:tbl>
    <w:p>
      <w:pPr>
        <w:pStyle w:val="Heading2"/>
      </w:pPr>
      <w:r>
        <w:t>Sprint 2 — Unidad 2: CI/CD (20/02/2026 – 27/03/2026)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Título/Descripción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Área/Módulo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Asignado a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Fecha Inicio Plan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Fecha Fin Plan</w:t>
            </w:r>
          </w:p>
        </w:tc>
      </w:tr>
      <w:tr>
        <w:tc>
          <w:tcPr>
            <w:tcW w:type="dxa" w:w="1168"/>
            <w:shd w:val="clear" w:color="auto" w:fill="FFEB9C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FFEB9C"/>
          </w:tcPr>
          <w:p>
            <w:r/>
            <w:r>
              <w:rPr>
                <w:b w:val="0"/>
                <w:sz w:val="16"/>
              </w:rPr>
              <w:t>Guard por el rol</w:t>
            </w:r>
          </w:p>
        </w:tc>
        <w:tc>
          <w:tcPr>
            <w:tcW w:type="dxa" w:w="1168"/>
            <w:shd w:val="clear" w:color="auto" w:fill="FFEB9C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FFEB9C"/>
          </w:tcPr>
          <w:p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1168"/>
            <w:shd w:val="clear" w:color="auto" w:fill="FFEB9C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FFEB9C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FFEB9C"/>
          </w:tcPr>
          <w:p>
            <w:r/>
            <w:r>
              <w:rPr>
                <w:b w:val="0"/>
                <w:sz w:val="16"/>
              </w:rPr>
              <w:t>En Progreso</w:t>
            </w:r>
          </w:p>
        </w:tc>
        <w:tc>
          <w:tcPr>
            <w:tcW w:type="dxa" w:w="1168"/>
            <w:shd w:val="clear" w:color="auto" w:fill="FFEB9C"/>
          </w:tcPr>
          <w:p>
            <w:r/>
            <w:r>
              <w:rPr>
                <w:b w:val="0"/>
                <w:sz w:val="16"/>
              </w:rPr>
              <w:t>25/02/2026</w:t>
            </w:r>
          </w:p>
        </w:tc>
        <w:tc>
          <w:tcPr>
            <w:tcW w:type="dxa" w:w="1168"/>
            <w:shd w:val="clear" w:color="auto" w:fill="FFEB9C"/>
          </w:tcPr>
          <w:p>
            <w:r/>
            <w:r>
              <w:rPr>
                <w:b w:val="0"/>
                <w:sz w:val="16"/>
              </w:rPr>
              <w:t>27/03/2026</w:t>
            </w:r>
          </w:p>
        </w:tc>
      </w:tr>
      <w:tr>
        <w:tc>
          <w:tcPr>
            <w:tcW w:type="dxa" w:w="1168"/>
            <w:shd w:val="clear" w:color="auto" w:fill="FFEB9C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FFEB9C"/>
          </w:tcPr>
          <w:p>
            <w:r/>
            <w:r>
              <w:rPr>
                <w:b w:val="0"/>
                <w:sz w:val="16"/>
              </w:rPr>
              <w:t>ocultar opciones según rol</w:t>
            </w:r>
          </w:p>
        </w:tc>
        <w:tc>
          <w:tcPr>
            <w:tcW w:type="dxa" w:w="1168"/>
            <w:shd w:val="clear" w:color="auto" w:fill="FFEB9C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FFEB9C"/>
          </w:tcPr>
          <w:p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1168"/>
            <w:shd w:val="clear" w:color="auto" w:fill="FFEB9C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FFEB9C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FFEB9C"/>
          </w:tcPr>
          <w:p>
            <w:r/>
            <w:r>
              <w:rPr>
                <w:b w:val="0"/>
                <w:sz w:val="16"/>
              </w:rPr>
              <w:t>En Progreso</w:t>
            </w:r>
          </w:p>
        </w:tc>
        <w:tc>
          <w:tcPr>
            <w:tcW w:type="dxa" w:w="1168"/>
            <w:shd w:val="clear" w:color="auto" w:fill="FFEB9C"/>
          </w:tcPr>
          <w:p>
            <w:r/>
            <w:r>
              <w:rPr>
                <w:b w:val="0"/>
                <w:sz w:val="16"/>
              </w:rPr>
              <w:t>25/02/2026</w:t>
            </w:r>
          </w:p>
        </w:tc>
        <w:tc>
          <w:tcPr>
            <w:tcW w:type="dxa" w:w="1168"/>
            <w:shd w:val="clear" w:color="auto" w:fill="FFEB9C"/>
          </w:tcPr>
          <w:p>
            <w:r/>
            <w:r>
              <w:rPr>
                <w:b w:val="0"/>
                <w:sz w:val="16"/>
              </w:rPr>
              <w:t>27/03/2026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bloquear navegacion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25/02/2026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27/03/2026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pruebas con 3 usuarios demos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25/02/2026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27/03/2026</w:t>
            </w:r>
          </w:p>
        </w:tc>
      </w:tr>
      <w:tr>
        <w:tc>
          <w:tcPr>
            <w:tcW w:type="dxa" w:w="1168"/>
            <w:shd w:val="clear" w:color="auto" w:fill="FCE4B8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FCE4B8"/>
          </w:tcPr>
          <w:p>
            <w:r/>
            <w:r>
              <w:rPr>
                <w:b w:val="0"/>
                <w:sz w:val="16"/>
              </w:rPr>
              <w:t>Recuperar contraseña</w:t>
            </w:r>
          </w:p>
        </w:tc>
        <w:tc>
          <w:tcPr>
            <w:tcW w:type="dxa" w:w="1168"/>
            <w:shd w:val="clear" w:color="auto" w:fill="FCE4B8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FCE4B8"/>
          </w:tcPr>
          <w:p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1168"/>
            <w:shd w:val="clear" w:color="auto" w:fill="FCE4B8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FCE4B8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FCE4B8"/>
          </w:tcPr>
          <w:p>
            <w:r/>
            <w:r>
              <w:rPr>
                <w:b w:val="0"/>
                <w:sz w:val="16"/>
              </w:rPr>
              <w:t>Pendiente</w:t>
            </w:r>
          </w:p>
        </w:tc>
        <w:tc>
          <w:tcPr>
            <w:tcW w:type="dxa" w:w="1168"/>
            <w:shd w:val="clear" w:color="auto" w:fill="FCE4B8"/>
          </w:tcPr>
          <w:p>
            <w:r/>
            <w:r>
              <w:rPr>
                <w:b w:val="0"/>
                <w:sz w:val="16"/>
              </w:rPr>
              <w:t>25/02/2026</w:t>
            </w:r>
          </w:p>
        </w:tc>
        <w:tc>
          <w:tcPr>
            <w:tcW w:type="dxa" w:w="1168"/>
            <w:shd w:val="clear" w:color="auto" w:fill="FCE4B8"/>
          </w:tcPr>
          <w:p>
            <w:r/>
            <w:r>
              <w:rPr>
                <w:b w:val="0"/>
                <w:sz w:val="16"/>
              </w:rPr>
              <w:t>27/03/2026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confirmar asistencia evento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25/02/2026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27/03/2026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modelo / tabla de asistentes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25/02/2026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27/03/2026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toogle asistir / cancelar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25/02/2026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27/03/2026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ui estados + contador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25/02/2026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27/03/2026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pruebas: pdoble click / cancelar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25/02/2026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27/03/2026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moderar publicacion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25/02/2026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27/03/2026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accion bloquear/ desbloquear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25/02/2026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27/03/2026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campo estatus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25/02/2026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27/03/2026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filtrar en listados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25/02/2026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27/03/2026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pruebas de visibilidad por rol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25/02/2026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27/03/2026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borrar servicio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25/02/2026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27/03/2026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ui boton + eliminar modal confirmacion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25/02/2026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27/03/2026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Logica de borrado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25/02/2026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27/03/2026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actualizar listado y manejar errores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25/02/2026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27/03/2026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prueba: borrar, cancelar, borrar en uso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25/02/2026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27/03/2026</w:t>
            </w:r>
          </w:p>
        </w:tc>
      </w:tr>
      <w:tr>
        <w:tc>
          <w:tcPr>
            <w:tcW w:type="dxa" w:w="1168"/>
            <w:shd w:val="clear" w:color="auto" w:fill="FCE4B8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FCE4B8"/>
          </w:tcPr>
          <w:p>
            <w:r/>
            <w:r>
              <w:rPr>
                <w:b w:val="0"/>
                <w:sz w:val="16"/>
              </w:rPr>
              <w:t>borrar usuario</w:t>
            </w:r>
          </w:p>
        </w:tc>
        <w:tc>
          <w:tcPr>
            <w:tcW w:type="dxa" w:w="1168"/>
            <w:shd w:val="clear" w:color="auto" w:fill="FCE4B8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FCE4B8"/>
          </w:tcPr>
          <w:p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1168"/>
            <w:shd w:val="clear" w:color="auto" w:fill="FCE4B8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FCE4B8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FCE4B8"/>
          </w:tcPr>
          <w:p>
            <w:r/>
            <w:r>
              <w:rPr>
                <w:b w:val="0"/>
                <w:sz w:val="16"/>
              </w:rPr>
              <w:t>Pendiente</w:t>
            </w:r>
          </w:p>
        </w:tc>
        <w:tc>
          <w:tcPr>
            <w:tcW w:type="dxa" w:w="1168"/>
            <w:shd w:val="clear" w:color="auto" w:fill="FCE4B8"/>
          </w:tcPr>
          <w:p>
            <w:r/>
            <w:r>
              <w:rPr>
                <w:b w:val="0"/>
                <w:sz w:val="16"/>
              </w:rPr>
              <w:t>25/02/2026</w:t>
            </w:r>
          </w:p>
        </w:tc>
        <w:tc>
          <w:tcPr>
            <w:tcW w:type="dxa" w:w="1168"/>
            <w:shd w:val="clear" w:color="auto" w:fill="FCE4B8"/>
          </w:tcPr>
          <w:p>
            <w:r/>
            <w:r>
              <w:rPr>
                <w:b w:val="0"/>
                <w:sz w:val="16"/>
              </w:rPr>
              <w:t>27/03/2026</w:t>
            </w:r>
          </w:p>
        </w:tc>
      </w:tr>
    </w:tbl>
    <w:p>
      <w:pPr>
        <w:pStyle w:val="Heading2"/>
      </w:pPr>
      <w:r>
        <w:t>Sprint 3 — Unidad 3: Contenedores (15/04/2026 – 30/04/2026)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Título/Descripción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Área/Módulo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Asignado a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Fecha Inicio Plan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Fecha Fin Plan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Épica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Sincronización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3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30/04/2026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Feature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Descarga inicial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3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30/04/2026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Descargar datos al iniciar sesión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3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30/04/2026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Implementar pullUserData(userid) en syncEngine.ts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3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30/04/2026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Descargar desde Firebase: Publicaciones y Eventos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3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30/04/2026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Upsert en SQLite (insert/update sin duplicar)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3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30/04/2026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Refrescar UI leyendo SQLite (re-fetch local)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3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30/04/2026</w:t>
            </w:r>
          </w:p>
        </w:tc>
      </w:tr>
    </w:tbl>
    <w:p>
      <w:pPr>
        <w:pStyle w:val="Heading2"/>
      </w:pPr>
      <w:r>
        <w:t>Sprint 4 — Unidad 4: Despliegue en la Nube (06/05/2026 – 22/05/2026)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Título/Descripción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Área/Módulo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Asignado a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Fecha Inicio Plan</w:t>
            </w:r>
          </w:p>
        </w:tc>
        <w:tc>
          <w:tcPr>
            <w:tcW w:type="dxa" w:w="116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Fecha Fin Plan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Épica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Contenedores y Despliegue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4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06/05/2026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22/05/2026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Feature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Contenedor (Docker) del servicio a desplegar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4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06/05/2026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22/05/2026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Historia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Dockerizar un servicio mínimo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4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06/05/2026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22/05/2026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Crear mini API GET /health y GET /version (Node/Express o FastAPI)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4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06/05/2026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22/05/2026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Crear Dockerfile del servicio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4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06/05/2026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22/05/2026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Probar local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4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06/05/2026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22/05/2026</w:t>
            </w:r>
          </w:p>
        </w:tc>
      </w:tr>
      <w:tr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Task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Evidencia: captura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Desarrollo de Aplicación Móvil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Sprint 4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Angel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Completado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06/05/2026</w:t>
            </w:r>
          </w:p>
        </w:tc>
        <w:tc>
          <w:tcPr>
            <w:tcW w:type="dxa" w:w="1168"/>
            <w:shd w:val="clear" w:color="auto" w:fill="C6EFCE"/>
          </w:tcPr>
          <w:p>
            <w:r/>
            <w:r>
              <w:rPr>
                <w:b w:val="0"/>
                <w:sz w:val="16"/>
              </w:rPr>
              <w:t>22/05/2026</w:t>
            </w:r>
          </w:p>
        </w:tc>
      </w:tr>
    </w:tbl>
    <w:p>
      <w:r>
        <w:br w:type="page"/>
      </w:r>
    </w:p>
    <w:p>
      <w:pPr>
        <w:pStyle w:val="Heading1"/>
      </w:pPr>
      <w:r>
        <w:t>Entregable 2: Arquitectura de Backend</w:t>
      </w:r>
    </w:p>
    <w:p>
      <w:r>
        <w:t>El backend está construido con FastAPI y servido por Uvicorn en el puerto 8000. Utiliza SQLAlchemy como ORM sobre PostgreSQL (Supabase), con autenticación basada en Passlib + Bcrypt. El servicio se empaqueta en un contenedor Docker (python:3.11-slim) y se despliega en Render (zonagamer-app.onrender.com).</w:t>
      </w:r>
    </w:p>
    <w:p>
      <w:pPr>
        <w:pStyle w:val="Heading2"/>
      </w:pPr>
      <w:r>
        <w:t>Componentes principales</w:t>
      </w:r>
    </w:p>
    <w:p>
      <w:pPr>
        <w:pStyle w:val="ListBullet"/>
      </w:pPr>
      <w:r>
        <w:t>Framework: FastAPI (app/main.py)</w:t>
      </w:r>
    </w:p>
    <w:p>
      <w:pPr>
        <w:pStyle w:val="ListBullet"/>
      </w:pPr>
      <w:r>
        <w:t>Servidor ASGI: Uvicorn (puerto 8000)</w:t>
      </w:r>
    </w:p>
    <w:p>
      <w:pPr>
        <w:pStyle w:val="ListBullet"/>
      </w:pPr>
      <w:r>
        <w:t>ORM: SQLAlchemy</w:t>
      </w:r>
    </w:p>
    <w:p>
      <w:pPr>
        <w:pStyle w:val="ListBullet"/>
      </w:pPr>
      <w:r>
        <w:t>Base de datos: PostgreSQL (Supabase)</w:t>
      </w:r>
    </w:p>
    <w:p>
      <w:pPr>
        <w:pStyle w:val="ListBullet"/>
      </w:pPr>
      <w:r>
        <w:t>Autenticación: Passlib + Bcrypt</w:t>
      </w:r>
    </w:p>
    <w:p>
      <w:pPr>
        <w:pStyle w:val="ListBullet"/>
      </w:pPr>
      <w:r>
        <w:t>Contenedor: Docker (python:3.11-slim)</w:t>
      </w:r>
    </w:p>
    <w:p>
      <w:pPr>
        <w:pStyle w:val="ListBullet"/>
      </w:pPr>
      <w:r>
        <w:t>Hosting: Render (zonagamer-app.onrender.com)</w:t>
      </w:r>
    </w:p>
    <w:p>
      <w:pPr>
        <w:pStyle w:val="ListBullet"/>
      </w:pPr>
      <w:r>
        <w:t>Routers: health (/health), auth (/auth/register, /auth/login), sync (/sync/push, /sync/pull)</w:t>
      </w:r>
    </w:p>
    <w:p>
      <w:pPr>
        <w:pStyle w:val="ListBullet"/>
      </w:pPr>
      <w:r>
        <w:t>CORS: CORSMiddleware (allow_origins=['*'])</w:t>
      </w:r>
    </w:p>
    <w:p>
      <w:pPr>
        <w:pStyle w:val="ListBullet"/>
      </w:pPr>
      <w:r>
        <w:t>Archivos clave: backend/app/main.py, models.py, database.py, routers/, Dockerfile, requirements.txt</w:t>
      </w:r>
    </w:p>
    <w:p>
      <w:pPr>
        <w:pStyle w:val="Heading2"/>
      </w:pPr>
      <w:r>
        <w:t>Diagrama de arquitectura backend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Entregable 3: Arquitectura de la APP</w:t>
      </w:r>
    </w:p>
    <w:p>
      <w:r>
        <w:t>La aplicación móvil está desarrollada con React Native + Expo (Android/iOS/Web) en TypeScript strict. Sigue un enfoque offline-first basado en el patrón Outbox y una arquitectura MVVM (Screens + Hooks/ViewModels). La persistencia local usa expo-sqlite (modo WAL, zonagamer.db) y la sesión se guarda en AsyncStorage.</w:t>
      </w:r>
    </w:p>
    <w:p>
      <w:pPr>
        <w:pStyle w:val="Heading2"/>
      </w:pPr>
      <w:r>
        <w:t>Componentes principales</w:t>
      </w:r>
    </w:p>
    <w:p>
      <w:pPr>
        <w:pStyle w:val="ListBullet"/>
      </w:pPr>
      <w:r>
        <w:t>Framework: React Native + Expo (Android/iOS/Web)</w:t>
      </w:r>
    </w:p>
    <w:p>
      <w:pPr>
        <w:pStyle w:val="ListBullet"/>
      </w:pPr>
      <w:r>
        <w:t>Lenguaje: TypeScript strict</w:t>
      </w:r>
    </w:p>
    <w:p>
      <w:pPr>
        <w:pStyle w:val="ListBullet"/>
      </w:pPr>
      <w:r>
        <w:t>Persistencia local: expo-sqlite (SQLite, WAL mode, zonagamer.db)</w:t>
      </w:r>
    </w:p>
    <w:p>
      <w:pPr>
        <w:pStyle w:val="ListBullet"/>
      </w:pPr>
      <w:r>
        <w:t>Sesión: AsyncStorage</w:t>
      </w:r>
    </w:p>
    <w:p>
      <w:pPr>
        <w:pStyle w:val="ListBullet"/>
      </w:pPr>
      <w:r>
        <w:t>Navegación: React Navigation Stack (StackNavigator.tsx)</w:t>
      </w:r>
    </w:p>
    <w:p>
      <w:pPr>
        <w:pStyle w:val="ListBullet"/>
      </w:pPr>
      <w:r>
        <w:t>Mapas: react-native-maps + Google Maps API</w:t>
      </w:r>
    </w:p>
    <w:p>
      <w:pPr>
        <w:pStyle w:val="ListBullet"/>
      </w:pPr>
      <w:r>
        <w:t>Conectividad: @react-native-community/netinfo</w:t>
      </w:r>
    </w:p>
    <w:p>
      <w:pPr>
        <w:pStyle w:val="ListBullet"/>
      </w:pPr>
      <w:r>
        <w:t>Build: EAS (perfiles development/preview/production)</w:t>
      </w:r>
    </w:p>
    <w:p>
      <w:pPr>
        <w:pStyle w:val="ListBullet"/>
      </w:pPr>
      <w:r>
        <w:t>Patrón de datos: Outbox Pattern (offline-first)</w:t>
      </w:r>
    </w:p>
    <w:p>
      <w:pPr>
        <w:pStyle w:val="ListBullet"/>
      </w:pPr>
      <w:r>
        <w:t>Patrón UI: MVVM (Screens + Hooks/ViewModels)</w:t>
      </w:r>
    </w:p>
    <w:p>
      <w:pPr>
        <w:pStyle w:val="Heading2"/>
      </w:pPr>
      <w:r>
        <w:t>Diagrama de arquitectura de la app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7192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19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Entregable 4: Diagrama de Flujo CI/CD</w:t>
      </w:r>
    </w:p>
    <w:p>
      <w:r>
        <w:t>El pipeline de integración y entrega continua se basa en eas.json y backend/Dockerfile. Las builds de la app móvil se generan con EAS según la rama, mientras que el backend se construye como imagen Docker y se despliega en Render conectado a PostgreSQL (Supabase).</w:t>
      </w:r>
    </w:p>
    <w:p>
      <w:pPr>
        <w:pStyle w:val="Heading2"/>
      </w:pPr>
      <w:r>
        <w:t>Flujo del pipeline</w:t>
      </w:r>
    </w:p>
    <w:p>
      <w:pPr>
        <w:pStyle w:val="ListBullet"/>
      </w:pPr>
      <w:r>
        <w:t>Desarrollador → push/PR a GitHub (Alrnrzma/zonagamer-app)</w:t>
      </w:r>
    </w:p>
    <w:p>
      <w:pPr>
        <w:pStyle w:val="ListBullet"/>
      </w:pPr>
      <w:r>
        <w:t>feature/* o develop → EAS Build 'development' (internal, developmentClient: true) → Distribución interna</w:t>
      </w:r>
    </w:p>
    <w:p>
      <w:pPr>
        <w:pStyle w:val="ListBullet"/>
      </w:pPr>
      <w:r>
        <w:t>release/preview → EAS Build 'preview' (internal, Android APK) → Pruebas en dispositivo</w:t>
      </w:r>
    </w:p>
    <w:p>
      <w:pPr>
        <w:pStyle w:val="ListBullet"/>
      </w:pPr>
      <w:r>
        <w:t>main/production → EAS Build 'production' (autoIncrement: true) + Docker Build → App Stores + Render</w:t>
      </w:r>
    </w:p>
    <w:p>
      <w:pPr>
        <w:pStyle w:val="ListBullet"/>
      </w:pPr>
      <w:r>
        <w:t>Docker Build (python:3.11-slim, EXPOSE 8000) → Deploy Render → PostgreSQL (Supabase)</w:t>
      </w:r>
    </w:p>
    <w:p>
      <w:pPr>
        <w:pStyle w:val="ListBullet"/>
      </w:pPr>
      <w:r>
        <w:t>App Stores → Usuarios finales → HTTPS REST → Render</w:t>
      </w:r>
    </w:p>
    <w:p>
      <w:pPr>
        <w:pStyle w:val="Heading2"/>
      </w:pPr>
      <w:r>
        <w:t>Diagrama de flujo CI/CD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0770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0770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