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2253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Engineering</w:t>
      </w:r>
    </w:p>
    <w:p>
      <w:pPr>
        <w:pStyle w:val="7"/>
        <w:spacing w:before="200"/>
        <w:ind w:left="2683"/>
      </w:pPr>
      <w:r>
        <w:t>Academic</w:t>
      </w:r>
      <w:r>
        <w:rPr>
          <w:spacing w:val="-2"/>
        </w:rPr>
        <w:t xml:space="preserve"> </w:t>
      </w:r>
      <w:r>
        <w:t>Term:</w:t>
      </w:r>
      <w:r>
        <w:rPr>
          <w:spacing w:val="-1"/>
        </w:rPr>
        <w:t xml:space="preserve"> </w:t>
      </w:r>
      <w:r>
        <w:t>Jan-May</w:t>
      </w:r>
      <w:r>
        <w:rPr>
          <w:spacing w:val="-1"/>
        </w:rPr>
        <w:t xml:space="preserve"> </w:t>
      </w:r>
      <w:r>
        <w:t>23-24</w:t>
      </w:r>
    </w:p>
    <w:p>
      <w:pPr>
        <w:pStyle w:val="7"/>
        <w:rPr>
          <w:sz w:val="31"/>
        </w:rPr>
      </w:pPr>
    </w:p>
    <w:p>
      <w:pPr>
        <w:spacing w:before="0" w:line="376" w:lineRule="auto"/>
        <w:ind w:left="100" w:right="5520" w:firstLine="0"/>
        <w:jc w:val="left"/>
        <w:rPr>
          <w:sz w:val="26"/>
        </w:rPr>
      </w:pPr>
      <w:r>
        <w:pict>
          <v:shape id="_x0000_s1026" o:spid="_x0000_s1026" o:spt="202" type="#_x0000_t202" style="position:absolute;left:0pt;margin-left:72pt;margin-top:61.65pt;height:233.2pt;width:425.7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1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17"/>
                    <w:gridCol w:w="5768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5" w:hRule="atLeast"/>
                    </w:trPr>
                    <w:tc>
                      <w:tcPr>
                        <w:tcW w:w="2717" w:type="dxa"/>
                      </w:tcPr>
                      <w:p>
                        <w:pPr>
                          <w:pStyle w:val="10"/>
                          <w:ind w:lef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Practical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</w:p>
                    </w:tc>
                    <w:tc>
                      <w:tcPr>
                        <w:tcW w:w="5768" w:type="dxa"/>
                      </w:tcPr>
                      <w:p>
                        <w:pPr>
                          <w:pStyle w:val="10"/>
                          <w:ind w:left="1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5" w:hRule="atLeast"/>
                    </w:trPr>
                    <w:tc>
                      <w:tcPr>
                        <w:tcW w:w="2717" w:type="dxa"/>
                      </w:tcPr>
                      <w:p>
                        <w:pPr>
                          <w:pStyle w:val="10"/>
                          <w:ind w:left="4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Title:</w:t>
                        </w:r>
                      </w:p>
                    </w:tc>
                    <w:tc>
                      <w:tcPr>
                        <w:tcW w:w="5768" w:type="dxa"/>
                      </w:tcPr>
                      <w:p>
                        <w:pPr>
                          <w:pStyle w:val="10"/>
                          <w:spacing w:before="100"/>
                          <w:ind w:left="1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Creating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Tokens/Coins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Ethereum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Network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2" w:hRule="atLeast"/>
                    </w:trPr>
                    <w:tc>
                      <w:tcPr>
                        <w:tcW w:w="2717" w:type="dxa"/>
                      </w:tcPr>
                      <w:p>
                        <w:pPr>
                          <w:pStyle w:val="10"/>
                          <w:ind w:left="4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Performance:</w:t>
                        </w:r>
                      </w:p>
                    </w:tc>
                    <w:tc>
                      <w:tcPr>
                        <w:tcW w:w="5768" w:type="dxa"/>
                      </w:tcPr>
                      <w:p>
                        <w:pPr>
                          <w:pStyle w:val="10"/>
                          <w:spacing w:before="78"/>
                          <w:ind w:left="17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18/08/2023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2" w:hRule="atLeast"/>
                    </w:trPr>
                    <w:tc>
                      <w:tcPr>
                        <w:tcW w:w="2717" w:type="dxa"/>
                      </w:tcPr>
                      <w:p>
                        <w:pPr>
                          <w:pStyle w:val="10"/>
                          <w:ind w:left="4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Submission:</w:t>
                        </w:r>
                      </w:p>
                    </w:tc>
                    <w:tc>
                      <w:tcPr>
                        <w:tcW w:w="5768" w:type="dxa"/>
                      </w:tcPr>
                      <w:p>
                        <w:pPr>
                          <w:pStyle w:val="10"/>
                          <w:spacing w:before="86"/>
                          <w:ind w:left="17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18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08/2023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2" w:hRule="atLeast"/>
                    </w:trPr>
                    <w:tc>
                      <w:tcPr>
                        <w:tcW w:w="2717" w:type="dxa"/>
                      </w:tcPr>
                      <w:p>
                        <w:pPr>
                          <w:pStyle w:val="10"/>
                          <w:ind w:left="4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</w:p>
                    </w:tc>
                    <w:tc>
                      <w:tcPr>
                        <w:tcW w:w="5768" w:type="dxa"/>
                      </w:tcPr>
                      <w:p>
                        <w:pPr>
                          <w:pStyle w:val="10"/>
                          <w:spacing w:before="93"/>
                          <w:ind w:left="172"/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  <w:t>9427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5" w:hRule="atLeast"/>
                    </w:trPr>
                    <w:tc>
                      <w:tcPr>
                        <w:tcW w:w="2717" w:type="dxa"/>
                      </w:tcPr>
                      <w:p>
                        <w:pPr>
                          <w:pStyle w:val="10"/>
                          <w:ind w:lef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Student:</w:t>
                        </w:r>
                      </w:p>
                    </w:tc>
                    <w:tc>
                      <w:tcPr>
                        <w:tcW w:w="5768" w:type="dxa"/>
                      </w:tcPr>
                      <w:p>
                        <w:pPr>
                          <w:pStyle w:val="10"/>
                          <w:spacing w:before="80"/>
                          <w:ind w:left="172"/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  <w:t>Atharva Prashant Pawar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b/>
          <w:sz w:val="26"/>
        </w:rPr>
        <w:t xml:space="preserve">Class: </w:t>
      </w:r>
      <w:r>
        <w:rPr>
          <w:sz w:val="26"/>
        </w:rPr>
        <w:t>B.E Computer Sem -VII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Subject: </w:t>
      </w:r>
      <w:r>
        <w:rPr>
          <w:sz w:val="26"/>
        </w:rPr>
        <w:t>Blockchain Technology Lab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Subject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: </w:t>
      </w:r>
      <w:r>
        <w:rPr>
          <w:sz w:val="26"/>
        </w:rPr>
        <w:t>CSDL7022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175"/>
        <w:ind w:right="6804"/>
        <w:jc w:val="right"/>
      </w:pPr>
      <w:r>
        <w:t>Evaluation:</w:t>
      </w:r>
    </w:p>
    <w:tbl>
      <w:tblPr>
        <w:tblStyle w:val="6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2703"/>
        <w:gridCol w:w="46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246" w:type="dxa"/>
          </w:tcPr>
          <w:p>
            <w:pPr>
              <w:pStyle w:val="10"/>
              <w:spacing w:before="102"/>
              <w:ind w:left="374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2703" w:type="dxa"/>
          </w:tcPr>
          <w:p>
            <w:pPr>
              <w:pStyle w:val="10"/>
              <w:spacing w:before="102"/>
              <w:ind w:left="368"/>
              <w:rPr>
                <w:b/>
                <w:sz w:val="26"/>
              </w:rPr>
            </w:pPr>
            <w:r>
              <w:rPr>
                <w:b/>
                <w:sz w:val="26"/>
              </w:rPr>
              <w:t>Rubric</w:t>
            </w:r>
          </w:p>
        </w:tc>
        <w:tc>
          <w:tcPr>
            <w:tcW w:w="4691" w:type="dxa"/>
          </w:tcPr>
          <w:p>
            <w:pPr>
              <w:pStyle w:val="10"/>
              <w:spacing w:before="102"/>
              <w:ind w:left="368"/>
              <w:rPr>
                <w:b/>
                <w:sz w:val="26"/>
              </w:rPr>
            </w:pPr>
            <w:r>
              <w:rPr>
                <w:b/>
                <w:sz w:val="26"/>
              </w:rPr>
              <w:t>Grade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246" w:type="dxa"/>
          </w:tcPr>
          <w:p>
            <w:pPr>
              <w:pStyle w:val="10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703" w:type="dxa"/>
          </w:tcPr>
          <w:p>
            <w:pPr>
              <w:pStyle w:val="10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4691" w:type="dxa"/>
          </w:tcPr>
          <w:p>
            <w:pPr>
              <w:pStyle w:val="10"/>
              <w:spacing w:before="0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246" w:type="dxa"/>
          </w:tcPr>
          <w:p>
            <w:pPr>
              <w:pStyle w:val="10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703" w:type="dxa"/>
          </w:tcPr>
          <w:p>
            <w:pPr>
              <w:pStyle w:val="10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4691" w:type="dxa"/>
          </w:tcPr>
          <w:p>
            <w:pPr>
              <w:pStyle w:val="10"/>
              <w:spacing w:before="0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246" w:type="dxa"/>
          </w:tcPr>
          <w:p>
            <w:pPr>
              <w:pStyle w:val="10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703" w:type="dxa"/>
          </w:tcPr>
          <w:p>
            <w:pPr>
              <w:pStyle w:val="10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optimization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4691" w:type="dxa"/>
          </w:tcPr>
          <w:p>
            <w:pPr>
              <w:pStyle w:val="10"/>
              <w:spacing w:before="0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246" w:type="dxa"/>
          </w:tcPr>
          <w:p>
            <w:pPr>
              <w:pStyle w:val="10"/>
              <w:spacing w:before="100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703" w:type="dxa"/>
          </w:tcPr>
          <w:p>
            <w:pPr>
              <w:pStyle w:val="10"/>
              <w:spacing w:before="100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4691" w:type="dxa"/>
          </w:tcPr>
          <w:p>
            <w:pPr>
              <w:pStyle w:val="10"/>
              <w:spacing w:before="0"/>
              <w:rPr>
                <w:sz w:val="24"/>
              </w:rPr>
            </w:pPr>
          </w:p>
        </w:tc>
      </w:tr>
    </w:tbl>
    <w:p>
      <w:pPr>
        <w:pStyle w:val="7"/>
        <w:rPr>
          <w:sz w:val="26"/>
        </w:rPr>
      </w:pPr>
    </w:p>
    <w:p>
      <w:pPr>
        <w:spacing w:before="216"/>
        <w:ind w:left="0" w:right="6806" w:firstLine="0"/>
        <w:jc w:val="righ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Teacher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00" w:right="980" w:bottom="280" w:left="1340" w:header="720" w:footer="720" w:gutter="0"/>
          <w:cols w:space="720" w:num="1"/>
        </w:sectPr>
      </w:pPr>
    </w:p>
    <w:p>
      <w:pPr>
        <w:pStyle w:val="3"/>
        <w:spacing w:before="62"/>
        <w:ind w:right="2207"/>
        <w:jc w:val="center"/>
      </w:pPr>
      <w:r>
        <w:t>Experiment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4</w:t>
      </w:r>
    </w:p>
    <w:p>
      <w:pPr>
        <w:spacing w:before="184"/>
        <w:ind w:left="1849" w:right="2209" w:firstLine="0"/>
        <w:jc w:val="center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Tokens/Coins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Ethereum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Network</w:t>
      </w:r>
    </w:p>
    <w:p>
      <w:pPr>
        <w:spacing w:before="187" w:line="259" w:lineRule="auto"/>
        <w:ind w:left="100" w:right="460" w:firstLine="0"/>
        <w:jc w:val="left"/>
        <w:rPr>
          <w:sz w:val="28"/>
        </w:rPr>
      </w:pPr>
      <w:r>
        <w:rPr>
          <w:b/>
          <w:sz w:val="28"/>
        </w:rPr>
        <w:t xml:space="preserve">Aim: </w:t>
      </w:r>
      <w:r>
        <w:rPr>
          <w:sz w:val="28"/>
        </w:rPr>
        <w:t>Creating a Metamask wallet and performing the transactions to add Ethers</w:t>
      </w:r>
      <w:r>
        <w:rPr>
          <w:spacing w:val="-67"/>
          <w:sz w:val="28"/>
        </w:rPr>
        <w:t xml:space="preserve"> </w:t>
      </w:r>
      <w:r>
        <w:rPr>
          <w:sz w:val="28"/>
        </w:rPr>
        <w:t>and Tokens.</w:t>
      </w:r>
    </w:p>
    <w:p>
      <w:pPr>
        <w:pStyle w:val="3"/>
        <w:spacing w:before="159"/>
        <w:ind w:left="100"/>
      </w:pPr>
      <w:r>
        <w:t>Theory:</w:t>
      </w:r>
    </w:p>
    <w:p>
      <w:pPr>
        <w:pStyle w:val="4"/>
        <w:spacing w:before="18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wallet at</w:t>
      </w:r>
      <w:r>
        <w:rPr>
          <w:spacing w:val="-1"/>
        </w:rPr>
        <w:t xml:space="preserve"> </w:t>
      </w:r>
      <w:r>
        <w:t>meta-mask</w:t>
      </w:r>
    </w:p>
    <w:p>
      <w:pPr>
        <w:pStyle w:val="7"/>
        <w:spacing w:before="3"/>
        <w:rPr>
          <w:b/>
          <w:sz w:val="36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360" w:lineRule="auto"/>
        <w:ind w:left="820" w:right="458" w:hanging="360"/>
        <w:jc w:val="both"/>
        <w:rPr>
          <w:sz w:val="24"/>
        </w:rPr>
      </w:pPr>
      <w:r>
        <w:rPr>
          <w:sz w:val="24"/>
        </w:rPr>
        <w:t>Install MetaMask in Chrome browser and enable it. After installation, click on its icon</w:t>
      </w:r>
      <w:r>
        <w:rPr>
          <w:spacing w:val="-57"/>
          <w:sz w:val="24"/>
        </w:rPr>
        <w:t xml:space="preserve"> </w:t>
      </w:r>
      <w:r>
        <w:rPr>
          <w:sz w:val="24"/>
        </w:rPr>
        <w:t>on the top right of the browser page. It will open in a new tab of the browser. Click on</w:t>
      </w:r>
      <w:r>
        <w:rPr>
          <w:spacing w:val="-57"/>
          <w:sz w:val="24"/>
        </w:rPr>
        <w:t xml:space="preserve"> </w:t>
      </w:r>
      <w:r>
        <w:rPr>
          <w:sz w:val="24"/>
        </w:rPr>
        <w:t>“Create Wallet” and click “I agree” to proceed further. Now you are agreeing to the</w:t>
      </w:r>
      <w:r>
        <w:rPr>
          <w:spacing w:val="1"/>
          <w:sz w:val="24"/>
        </w:rPr>
        <w:t xml:space="preserve"> </w:t>
      </w:r>
      <w:r>
        <w:rPr>
          <w:sz w:val="24"/>
        </w:rPr>
        <w:t>terms and conditions.</w:t>
      </w:r>
      <w:r>
        <w:rPr>
          <w:spacing w:val="1"/>
          <w:sz w:val="24"/>
        </w:rPr>
        <w:t xml:space="preserve"> </w:t>
      </w:r>
      <w:r>
        <w:rPr>
          <w:sz w:val="24"/>
        </w:rPr>
        <w:t>Create a password and then it will send you a secret backup</w:t>
      </w:r>
      <w:r>
        <w:rPr>
          <w:spacing w:val="1"/>
          <w:sz w:val="24"/>
        </w:rPr>
        <w:t xml:space="preserve"> </w:t>
      </w:r>
      <w:r>
        <w:rPr>
          <w:sz w:val="24"/>
        </w:rPr>
        <w:t>phrase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backing</w:t>
      </w:r>
      <w:r>
        <w:rPr>
          <w:spacing w:val="2"/>
          <w:sz w:val="24"/>
        </w:rPr>
        <w:t xml:space="preserve"> </w:t>
      </w:r>
      <w:r>
        <w:rPr>
          <w:sz w:val="24"/>
        </w:rPr>
        <w:t>up and restoring 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360" w:lineRule="auto"/>
        <w:ind w:left="820" w:right="460" w:hanging="360"/>
        <w:jc w:val="both"/>
        <w:rPr>
          <w:sz w:val="24"/>
        </w:rPr>
      </w:pPr>
      <w:r>
        <w:rPr>
          <w:sz w:val="24"/>
        </w:rPr>
        <w:t>It should not be disclosed or shared with anyone, as this phrase can steal your Ethers.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you are in the “Main Ethereum Network.” If you find a checkmark next to</w:t>
      </w:r>
      <w:r>
        <w:rPr>
          <w:spacing w:val="-57"/>
          <w:sz w:val="24"/>
        </w:rPr>
        <w:t xml:space="preserve"> </w:t>
      </w:r>
      <w:r>
        <w:rPr>
          <w:sz w:val="24"/>
        </w:rPr>
        <w:t>“Main</w:t>
      </w:r>
      <w:r>
        <w:rPr>
          <w:spacing w:val="-1"/>
          <w:sz w:val="24"/>
        </w:rPr>
        <w:t xml:space="preserve"> </w:t>
      </w:r>
      <w:r>
        <w:rPr>
          <w:sz w:val="24"/>
        </w:rPr>
        <w:t>Ethereum</w:t>
      </w:r>
      <w:r>
        <w:rPr>
          <w:spacing w:val="-1"/>
          <w:sz w:val="24"/>
        </w:rPr>
        <w:t xml:space="preserve"> </w:t>
      </w:r>
      <w:r>
        <w:rPr>
          <w:sz w:val="24"/>
        </w:rPr>
        <w:t>Network”,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right place.</w:t>
      </w:r>
      <w:r>
        <w:rPr>
          <w:spacing w:val="-1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1212215</wp:posOffset>
            </wp:positionH>
            <wp:positionV relativeFrom="paragraph">
              <wp:posOffset>198755</wp:posOffset>
            </wp:positionV>
            <wp:extent cx="5212080" cy="2444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385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360" w:right="980" w:bottom="280" w:left="1340" w:header="720" w:footer="720" w:gutter="0"/>
          <w:cols w:space="720" w:num="1"/>
        </w:sectPr>
      </w:pPr>
    </w:p>
    <w:p>
      <w:pPr>
        <w:pStyle w:val="7"/>
        <w:ind w:left="306"/>
        <w:rPr>
          <w:sz w:val="20"/>
        </w:rPr>
      </w:pPr>
      <w:r>
        <w:rPr>
          <w:sz w:val="20"/>
        </w:rPr>
        <w:drawing>
          <wp:inline distT="0" distB="0" distL="0" distR="0">
            <wp:extent cx="5469255" cy="35134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77" cy="35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186690</wp:posOffset>
            </wp:positionV>
            <wp:extent cx="5477510" cy="12807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477" cy="1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1684655</wp:posOffset>
            </wp:positionV>
            <wp:extent cx="5665470" cy="28232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88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580" w:right="980" w:bottom="280" w:left="1340" w:header="720" w:footer="720" w:gutter="0"/>
          <w:cols w:space="720" w:num="1"/>
        </w:sectPr>
      </w:pPr>
    </w:p>
    <w:p>
      <w:pPr>
        <w:pStyle w:val="4"/>
        <w:spacing w:before="60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network</w:t>
      </w:r>
    </w:p>
    <w:p>
      <w:pPr>
        <w:pStyle w:val="7"/>
        <w:spacing w:before="138" w:line="360" w:lineRule="auto"/>
        <w:ind w:left="100" w:right="455"/>
        <w:jc w:val="both"/>
      </w:pP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networks can be seen in your MetaMask wallet. These networks are only for the purpose of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 ethers involved in it have</w:t>
      </w:r>
      <w:r>
        <w:rPr>
          <w:spacing w:val="-1"/>
        </w:rPr>
        <w:t xml:space="preserve"> </w:t>
      </w:r>
      <w:r>
        <w:t>no value.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Ropsten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4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Kovan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4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Rinkeby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43" w:after="0" w:line="276" w:lineRule="auto"/>
        <w:ind w:left="100" w:right="6618" w:firstLine="360"/>
        <w:jc w:val="left"/>
        <w:rPr>
          <w:sz w:val="24"/>
        </w:rPr>
      </w:pPr>
      <w:r>
        <w:rPr>
          <w:sz w:val="24"/>
        </w:rPr>
        <w:t>Goerli Test Network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Ropsten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Network.</w:t>
      </w:r>
    </w:p>
    <w:p>
      <w:pPr>
        <w:pStyle w:val="7"/>
        <w:spacing w:before="10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89535</wp:posOffset>
            </wp:positionV>
            <wp:extent cx="5672455" cy="33229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03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05"/>
        <w:ind w:left="100"/>
        <w:jc w:val="both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Add some</w:t>
      </w:r>
      <w:r>
        <w:rPr>
          <w:spacing w:val="-2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Ethers 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wallet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41" w:after="0" w:line="276" w:lineRule="auto"/>
        <w:ind w:left="820" w:right="456" w:hanging="360"/>
        <w:jc w:val="both"/>
        <w:rPr>
          <w:sz w:val="24"/>
        </w:rPr>
      </w:pPr>
      <w:r>
        <w:rPr>
          <w:sz w:val="24"/>
        </w:rPr>
        <w:t>To test the smart contract, your MetaMask wallet should contain some dummy ethers.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example,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contract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Ropsten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network,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58"/>
          <w:sz w:val="24"/>
        </w:rPr>
        <w:t xml:space="preserve"> </w:t>
      </w:r>
      <w:r>
        <w:rPr>
          <w:sz w:val="24"/>
        </w:rPr>
        <w:t>find 0 ETH as the initial balance in your account.</w:t>
      </w:r>
      <w:r>
        <w:rPr>
          <w:spacing w:val="1"/>
          <w:sz w:val="24"/>
        </w:rPr>
        <w:t xml:space="preserve"> </w:t>
      </w:r>
      <w:r>
        <w:rPr>
          <w:sz w:val="24"/>
        </w:rPr>
        <w:t>Click on the “Deposit” and “Get</w:t>
      </w:r>
      <w:r>
        <w:rPr>
          <w:spacing w:val="1"/>
          <w:sz w:val="24"/>
        </w:rPr>
        <w:t xml:space="preserve"> </w:t>
      </w:r>
      <w:r>
        <w:rPr>
          <w:sz w:val="24"/>
        </w:rPr>
        <w:t>Ether”</w:t>
      </w:r>
      <w:r>
        <w:rPr>
          <w:spacing w:val="-3"/>
          <w:sz w:val="24"/>
        </w:rPr>
        <w:t xml:space="preserve"> </w:t>
      </w:r>
      <w:r>
        <w:rPr>
          <w:sz w:val="24"/>
        </w:rPr>
        <w:t>buttons under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76" w:lineRule="auto"/>
        <w:ind w:left="820" w:right="456" w:hanging="360"/>
        <w:jc w:val="both"/>
        <w:rPr>
          <w:sz w:val="24"/>
        </w:rPr>
      </w:pPr>
      <w:r>
        <w:rPr>
          <w:sz w:val="24"/>
        </w:rPr>
        <w:t>Test Faucet in order to add dummy ethers. Open site</w:t>
      </w:r>
      <w:r>
        <w:rPr>
          <w:color w:val="0462C1"/>
          <w:sz w:val="24"/>
        </w:rPr>
        <w:t xml:space="preserve"> </w:t>
      </w:r>
      <w:r>
        <w:fldChar w:fldCharType="begin"/>
      </w:r>
      <w:r>
        <w:instrText xml:space="preserve"> HYPERLINK "https://faucet.metamask.io/" \h </w:instrText>
      </w:r>
      <w:r>
        <w:fldChar w:fldCharType="separate"/>
      </w:r>
      <w:r>
        <w:rPr>
          <w:color w:val="0462C1"/>
          <w:sz w:val="24"/>
          <w:u w:val="single" w:color="0462C1"/>
        </w:rPr>
        <w:t>https://faucet.metamask.io/</w:t>
      </w:r>
      <w:r>
        <w:rPr>
          <w:color w:val="0462C1"/>
          <w:sz w:val="24"/>
          <w:u w:val="single" w:color="0462C1"/>
        </w:rPr>
        <w:fldChar w:fldCharType="end"/>
      </w:r>
      <w:r>
        <w:rPr>
          <w:sz w:val="24"/>
        </w:rPr>
        <w:t>. Link</w:t>
      </w:r>
      <w:r>
        <w:rPr>
          <w:spacing w:val="-57"/>
          <w:sz w:val="24"/>
        </w:rPr>
        <w:t xml:space="preserve"> </w:t>
      </w:r>
      <w:r>
        <w:rPr>
          <w:sz w:val="24"/>
        </w:rPr>
        <w:t>your wallet account and add one dummy ether. You will receive one ether in account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below. Click Request</w:t>
      </w:r>
      <w:r>
        <w:rPr>
          <w:spacing w:val="2"/>
          <w:sz w:val="24"/>
        </w:rPr>
        <w:t xml:space="preserve"> </w:t>
      </w:r>
      <w:r>
        <w:rPr>
          <w:sz w:val="24"/>
        </w:rPr>
        <w:t>1 Ether from faucet.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both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button.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ethers.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60" w:right="980" w:bottom="280" w:left="1340" w:header="720" w:footer="720" w:gutter="0"/>
          <w:cols w:space="720" w:num="1"/>
        </w:sectPr>
      </w:pPr>
    </w:p>
    <w:p>
      <w:pPr>
        <w:pStyle w:val="7"/>
        <w:ind w:left="0" w:leftChars="0" w:firstLine="0" w:firstLineChars="0"/>
        <w:rPr>
          <w:sz w:val="20"/>
        </w:rPr>
      </w:pPr>
      <w:r>
        <w:rPr>
          <w:sz w:val="20"/>
        </w:rPr>
        <w:drawing>
          <wp:inline distT="0" distB="0" distL="0" distR="0">
            <wp:extent cx="6083935" cy="6405880"/>
            <wp:effectExtent l="0" t="0" r="12065" b="1016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spacing w:before="90" w:line="276" w:lineRule="auto"/>
        <w:ind w:left="100" w:right="453" w:firstLine="0"/>
        <w:jc w:val="both"/>
        <w:rPr>
          <w:sz w:val="24"/>
        </w:rPr>
      </w:pPr>
      <w:r>
        <w:rPr>
          <w:b/>
          <w:sz w:val="24"/>
        </w:rPr>
        <w:t>Step 4: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Compile and Deploy following contract in Ethereum Remix IDE. Give name to file</w:t>
      </w:r>
      <w:r>
        <w:rPr>
          <w:spacing w:val="1"/>
          <w:sz w:val="24"/>
        </w:rPr>
        <w:t xml:space="preserve"> </w:t>
      </w:r>
      <w:r>
        <w:rPr>
          <w:sz w:val="24"/>
        </w:rPr>
        <w:t>token.sol.</w:t>
      </w:r>
      <w:r>
        <w:rPr>
          <w:spacing w:val="1"/>
          <w:sz w:val="24"/>
        </w:rPr>
        <w:t xml:space="preserve"> </w:t>
      </w:r>
      <w:r>
        <w:rPr>
          <w:sz w:val="24"/>
        </w:rPr>
        <w:t>Deploy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selecting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QKCToken–contract/token.sol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Injected Provider-Metamask. </w:t>
      </w:r>
      <w:r>
        <w:rPr>
          <w:sz w:val="24"/>
        </w:rPr>
        <w:t xml:space="preserve">Replace </w:t>
      </w:r>
      <w:r>
        <w:rPr>
          <w:b/>
          <w:sz w:val="24"/>
        </w:rPr>
        <w:t xml:space="preserve">YOUR_METAMASK_WALLET_ADDRESS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by your</w:t>
      </w:r>
      <w:r>
        <w:rPr>
          <w:spacing w:val="-1"/>
          <w:sz w:val="24"/>
        </w:rPr>
        <w:t xml:space="preserve"> </w:t>
      </w:r>
      <w:r>
        <w:rPr>
          <w:sz w:val="24"/>
        </w:rPr>
        <w:t>wallet address which you have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7"/>
        <w:spacing w:before="8"/>
        <w:rPr>
          <w:sz w:val="27"/>
        </w:rPr>
      </w:pPr>
    </w:p>
    <w:p>
      <w:pPr>
        <w:pStyle w:val="7"/>
        <w:ind w:left="100"/>
      </w:pPr>
      <w:r>
        <w:t>pragma</w:t>
      </w:r>
      <w:r>
        <w:rPr>
          <w:spacing w:val="-2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^0.4.24;.</w:t>
      </w:r>
    </w:p>
    <w:p>
      <w:pPr>
        <w:pStyle w:val="7"/>
        <w:spacing w:before="41" w:line="276" w:lineRule="auto"/>
        <w:ind w:left="100" w:right="7431"/>
      </w:pPr>
      <w:r>
        <w:t>//Safe Math Interface</w:t>
      </w:r>
      <w:r>
        <w:rPr>
          <w:spacing w:val="-57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SafeMath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line="278" w:lineRule="auto"/>
        <w:ind w:left="580" w:right="3401" w:hanging="240"/>
      </w:pPr>
      <w:r>
        <w:t>function</w:t>
      </w:r>
      <w:r>
        <w:rPr>
          <w:spacing w:val="-1"/>
        </w:rPr>
        <w:t xml:space="preserve"> </w:t>
      </w:r>
      <w:r>
        <w:t>safeAdd(uint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uint</w:t>
      </w:r>
      <w:r>
        <w:rPr>
          <w:spacing w:val="-1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(uint c)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>
      <w:pPr>
        <w:pStyle w:val="7"/>
        <w:spacing w:line="272" w:lineRule="exact"/>
        <w:ind w:left="580"/>
      </w:pPr>
      <w:r>
        <w:t>require(c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a);</w:t>
      </w:r>
    </w:p>
    <w:p>
      <w:pPr>
        <w:pStyle w:val="7"/>
        <w:spacing w:before="41"/>
        <w:ind w:left="340"/>
      </w:pPr>
      <w:r>
        <w:t>}</w:t>
      </w:r>
    </w:p>
    <w:p>
      <w:pPr>
        <w:pStyle w:val="7"/>
        <w:spacing w:before="3"/>
        <w:rPr>
          <w:sz w:val="31"/>
        </w:rPr>
      </w:pPr>
    </w:p>
    <w:p>
      <w:pPr>
        <w:pStyle w:val="7"/>
        <w:spacing w:line="276" w:lineRule="auto"/>
        <w:ind w:left="580" w:right="3429" w:hanging="240"/>
      </w:pPr>
      <w:r>
        <w:t>function safeSub(uint a, uint b) public pure returns (uint c) {</w:t>
      </w:r>
      <w:r>
        <w:rPr>
          <w:spacing w:val="-57"/>
        </w:rPr>
        <w:t xml:space="preserve"> </w:t>
      </w:r>
      <w:r>
        <w:t>require(b &lt;=</w:t>
      </w:r>
      <w:r>
        <w:rPr>
          <w:spacing w:val="1"/>
        </w:rPr>
        <w:t xml:space="preserve"> </w:t>
      </w:r>
      <w:r>
        <w:t>a);</w:t>
      </w:r>
    </w:p>
    <w:p>
      <w:pPr>
        <w:pStyle w:val="7"/>
        <w:spacing w:line="275" w:lineRule="exact"/>
        <w:ind w:left="58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b;</w:t>
      </w:r>
    </w:p>
    <w:p>
      <w:pPr>
        <w:pStyle w:val="7"/>
        <w:spacing w:before="41"/>
        <w:ind w:left="340"/>
      </w:pPr>
      <w:r>
        <w:t>}</w:t>
      </w:r>
    </w:p>
    <w:p>
      <w:pPr>
        <w:pStyle w:val="7"/>
        <w:spacing w:before="60" w:line="276" w:lineRule="auto"/>
        <w:ind w:left="580" w:right="3402" w:hanging="240"/>
      </w:pPr>
      <w:r>
        <w:t>function safeMul(uint a, uint b) public pure returns (uint c) {</w:t>
      </w:r>
      <w:r>
        <w:rPr>
          <w:spacing w:val="-58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* b;</w:t>
      </w:r>
    </w:p>
    <w:p>
      <w:pPr>
        <w:pStyle w:val="7"/>
        <w:spacing w:line="275" w:lineRule="exact"/>
        <w:ind w:left="580"/>
      </w:pPr>
      <w:r>
        <w:t>require(a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b);</w:t>
      </w:r>
    </w:p>
    <w:p>
      <w:pPr>
        <w:pStyle w:val="7"/>
        <w:spacing w:before="44"/>
        <w:ind w:left="340"/>
      </w:pPr>
      <w:r>
        <w:t>}</w:t>
      </w:r>
    </w:p>
    <w:p>
      <w:pPr>
        <w:pStyle w:val="7"/>
        <w:spacing w:before="40" w:line="276" w:lineRule="auto"/>
        <w:ind w:left="580" w:right="3443" w:hanging="240"/>
      </w:pPr>
      <w:r>
        <w:t>function safeDiv(uint a, uint b) public pure returns (uint c) {</w:t>
      </w:r>
      <w:r>
        <w:rPr>
          <w:spacing w:val="-58"/>
        </w:rPr>
        <w:t xml:space="preserve"> </w:t>
      </w:r>
      <w:r>
        <w:t>require(b &gt;</w:t>
      </w:r>
      <w:r>
        <w:rPr>
          <w:spacing w:val="-1"/>
        </w:rPr>
        <w:t xml:space="preserve"> </w:t>
      </w:r>
      <w:r>
        <w:t>0);</w:t>
      </w:r>
    </w:p>
    <w:p>
      <w:pPr>
        <w:pStyle w:val="7"/>
        <w:spacing w:line="275" w:lineRule="exact"/>
        <w:ind w:left="58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/ b;</w:t>
      </w:r>
    </w:p>
    <w:p>
      <w:pPr>
        <w:pStyle w:val="7"/>
        <w:spacing w:before="44"/>
        <w:ind w:left="340"/>
      </w:pPr>
      <w:r>
        <w:t>}</w:t>
      </w:r>
    </w:p>
    <w:p>
      <w:pPr>
        <w:pStyle w:val="7"/>
        <w:spacing w:before="41"/>
        <w:ind w:left="100"/>
      </w:pPr>
      <w:r>
        <w:t>}</w:t>
      </w:r>
    </w:p>
    <w:p>
      <w:pPr>
        <w:pStyle w:val="7"/>
        <w:spacing w:before="3"/>
        <w:rPr>
          <w:sz w:val="23"/>
        </w:rPr>
      </w:pPr>
    </w:p>
    <w:p>
      <w:pPr>
        <w:pStyle w:val="7"/>
        <w:spacing w:before="90" w:line="278" w:lineRule="auto"/>
        <w:ind w:left="100" w:right="5951"/>
      </w:pPr>
      <w:r>
        <w:t>//ERC Token Standard #20 Interface</w:t>
      </w:r>
      <w:r>
        <w:rPr>
          <w:spacing w:val="-57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ERC20Interface</w:t>
      </w:r>
      <w:r>
        <w:rPr>
          <w:spacing w:val="1"/>
        </w:rPr>
        <w:t xml:space="preserve"> </w:t>
      </w:r>
      <w:r>
        <w:t>{</w:t>
      </w:r>
    </w:p>
    <w:p>
      <w:pPr>
        <w:pStyle w:val="7"/>
        <w:spacing w:line="272" w:lineRule="exact"/>
        <w:ind w:left="340"/>
      </w:pPr>
      <w:r>
        <w:t>function</w:t>
      </w:r>
      <w:r>
        <w:rPr>
          <w:spacing w:val="-1"/>
        </w:rPr>
        <w:t xml:space="preserve"> </w:t>
      </w:r>
      <w:r>
        <w:t>totalSupply()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returns (uint);</w:t>
      </w:r>
    </w:p>
    <w:p>
      <w:pPr>
        <w:pStyle w:val="7"/>
        <w:spacing w:before="41"/>
        <w:ind w:left="340"/>
      </w:pPr>
      <w:r>
        <w:t>function</w:t>
      </w:r>
      <w:r>
        <w:rPr>
          <w:spacing w:val="-2"/>
        </w:rPr>
        <w:t xml:space="preserve"> </w:t>
      </w:r>
      <w:r>
        <w:t>balanceOf(address</w:t>
      </w:r>
      <w:r>
        <w:rPr>
          <w:spacing w:val="-1"/>
        </w:rPr>
        <w:t xml:space="preserve"> </w:t>
      </w:r>
      <w:r>
        <w:t>tokenOwner)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(uint</w:t>
      </w:r>
      <w:r>
        <w:rPr>
          <w:spacing w:val="-1"/>
        </w:rPr>
        <w:t xml:space="preserve"> </w:t>
      </w:r>
      <w:r>
        <w:t>balance);</w:t>
      </w:r>
    </w:p>
    <w:p>
      <w:pPr>
        <w:pStyle w:val="7"/>
        <w:spacing w:before="40" w:line="278" w:lineRule="auto"/>
        <w:ind w:left="100" w:right="460" w:firstLine="240"/>
      </w:pPr>
      <w:r>
        <w:t>function</w:t>
      </w:r>
      <w:r>
        <w:rPr>
          <w:spacing w:val="50"/>
        </w:rPr>
        <w:t xml:space="preserve"> </w:t>
      </w:r>
      <w:r>
        <w:t>allowance(address</w:t>
      </w:r>
      <w:r>
        <w:rPr>
          <w:spacing w:val="52"/>
        </w:rPr>
        <w:t xml:space="preserve"> </w:t>
      </w:r>
      <w:r>
        <w:t>tokenOwner,</w:t>
      </w:r>
      <w:r>
        <w:rPr>
          <w:spacing w:val="50"/>
        </w:rPr>
        <w:t xml:space="preserve"> </w:t>
      </w:r>
      <w:r>
        <w:t>address</w:t>
      </w:r>
      <w:r>
        <w:rPr>
          <w:spacing w:val="52"/>
        </w:rPr>
        <w:t xml:space="preserve"> </w:t>
      </w:r>
      <w:r>
        <w:t>spender)</w:t>
      </w:r>
      <w:r>
        <w:rPr>
          <w:spacing w:val="50"/>
        </w:rPr>
        <w:t xml:space="preserve"> </w:t>
      </w:r>
      <w:r>
        <w:t>public</w:t>
      </w:r>
      <w:r>
        <w:rPr>
          <w:spacing w:val="50"/>
        </w:rPr>
        <w:t xml:space="preserve"> </w:t>
      </w:r>
      <w:r>
        <w:t>constant</w:t>
      </w:r>
      <w:r>
        <w:rPr>
          <w:spacing w:val="51"/>
        </w:rPr>
        <w:t xml:space="preserve"> </w:t>
      </w:r>
      <w:r>
        <w:t>returns</w:t>
      </w:r>
      <w:r>
        <w:rPr>
          <w:spacing w:val="50"/>
        </w:rPr>
        <w:t xml:space="preserve"> </w:t>
      </w:r>
      <w:r>
        <w:t>(uint</w:t>
      </w:r>
      <w:r>
        <w:rPr>
          <w:spacing w:val="-57"/>
        </w:rPr>
        <w:t xml:space="preserve"> </w:t>
      </w:r>
      <w:r>
        <w:t>remaining);</w:t>
      </w:r>
    </w:p>
    <w:p>
      <w:pPr>
        <w:pStyle w:val="7"/>
        <w:spacing w:line="276" w:lineRule="auto"/>
        <w:ind w:left="340" w:right="1755"/>
      </w:pPr>
      <w:r>
        <w:t>function transfer(address to, uint tokens) public returns (bool success);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approve(address</w:t>
      </w:r>
      <w:r>
        <w:rPr>
          <w:spacing w:val="-3"/>
        </w:rPr>
        <w:t xml:space="preserve"> </w:t>
      </w:r>
      <w:r>
        <w:t>spender,</w:t>
      </w:r>
      <w:r>
        <w:rPr>
          <w:spacing w:val="-3"/>
        </w:rPr>
        <w:t xml:space="preserve"> </w:t>
      </w:r>
      <w:r>
        <w:t>uint</w:t>
      </w:r>
      <w:r>
        <w:rPr>
          <w:spacing w:val="-2"/>
        </w:rPr>
        <w:t xml:space="preserve"> </w:t>
      </w:r>
      <w:r>
        <w:t>tokens)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(bool</w:t>
      </w:r>
      <w:r>
        <w:rPr>
          <w:spacing w:val="-3"/>
        </w:rPr>
        <w:t xml:space="preserve"> </w:t>
      </w:r>
      <w:r>
        <w:t>success);</w:t>
      </w:r>
    </w:p>
    <w:p>
      <w:pPr>
        <w:pStyle w:val="7"/>
        <w:spacing w:line="275" w:lineRule="exact"/>
        <w:ind w:left="340"/>
      </w:pPr>
      <w:r>
        <w:t>function</w:t>
      </w:r>
      <w:r>
        <w:rPr>
          <w:spacing w:val="-2"/>
        </w:rPr>
        <w:t xml:space="preserve"> </w:t>
      </w:r>
      <w:r>
        <w:t>transferFrom(address</w:t>
      </w:r>
      <w:r>
        <w:rPr>
          <w:spacing w:val="-1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to,</w:t>
      </w:r>
      <w:r>
        <w:rPr>
          <w:spacing w:val="1"/>
        </w:rPr>
        <w:t xml:space="preserve"> </w:t>
      </w:r>
      <w:r>
        <w:t>uint</w:t>
      </w:r>
      <w:r>
        <w:rPr>
          <w:spacing w:val="-2"/>
        </w:rPr>
        <w:t xml:space="preserve"> </w:t>
      </w:r>
      <w:r>
        <w:t>tokens)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(bool</w:t>
      </w:r>
      <w:r>
        <w:rPr>
          <w:spacing w:val="-1"/>
        </w:rPr>
        <w:t xml:space="preserve"> </w:t>
      </w:r>
      <w:r>
        <w:t>success);</w:t>
      </w:r>
    </w:p>
    <w:p>
      <w:pPr>
        <w:pStyle w:val="7"/>
        <w:spacing w:before="2"/>
        <w:rPr>
          <w:sz w:val="23"/>
        </w:rPr>
      </w:pPr>
    </w:p>
    <w:p>
      <w:pPr>
        <w:pStyle w:val="7"/>
        <w:spacing w:before="90"/>
        <w:ind w:left="340"/>
      </w:pPr>
      <w:r>
        <w:t>event</w:t>
      </w:r>
      <w:r>
        <w:rPr>
          <w:spacing w:val="-2"/>
        </w:rPr>
        <w:t xml:space="preserve"> </w:t>
      </w:r>
      <w:r>
        <w:t>Transfer(address</w:t>
      </w:r>
      <w:r>
        <w:rPr>
          <w:spacing w:val="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uint</w:t>
      </w:r>
      <w:r>
        <w:rPr>
          <w:spacing w:val="-1"/>
        </w:rPr>
        <w:t xml:space="preserve"> </w:t>
      </w:r>
      <w:r>
        <w:t>tokens);</w:t>
      </w:r>
    </w:p>
    <w:p>
      <w:pPr>
        <w:pStyle w:val="7"/>
        <w:spacing w:before="40"/>
        <w:ind w:left="340"/>
      </w:pPr>
      <w:r>
        <w:t>event</w:t>
      </w:r>
      <w:r>
        <w:rPr>
          <w:spacing w:val="-2"/>
        </w:rPr>
        <w:t xml:space="preserve"> </w:t>
      </w:r>
      <w:r>
        <w:t>Approval(address</w:t>
      </w:r>
      <w:r>
        <w:rPr>
          <w:spacing w:val="-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tokenOwner,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spender, uint</w:t>
      </w:r>
      <w:r>
        <w:rPr>
          <w:spacing w:val="-1"/>
        </w:rPr>
        <w:t xml:space="preserve"> </w:t>
      </w:r>
      <w:r>
        <w:t>tokens);</w:t>
      </w:r>
    </w:p>
    <w:p>
      <w:pPr>
        <w:pStyle w:val="7"/>
        <w:spacing w:before="41"/>
        <w:ind w:left="100"/>
      </w:pPr>
      <w:r>
        <w:t>}</w:t>
      </w:r>
    </w:p>
    <w:p>
      <w:pPr>
        <w:pStyle w:val="7"/>
        <w:spacing w:before="6"/>
        <w:rPr>
          <w:sz w:val="23"/>
        </w:rPr>
      </w:pPr>
    </w:p>
    <w:p>
      <w:pPr>
        <w:pStyle w:val="7"/>
        <w:spacing w:before="90" w:line="276" w:lineRule="auto"/>
        <w:ind w:left="100" w:right="2632"/>
      </w:pPr>
      <w:r>
        <w:t>//Contract function to receive approval and execute function in one call</w:t>
      </w:r>
      <w:r>
        <w:rPr>
          <w:spacing w:val="-57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ApproveAndCallFallBack {</w:t>
      </w:r>
    </w:p>
    <w:p>
      <w:pPr>
        <w:pStyle w:val="7"/>
        <w:spacing w:line="275" w:lineRule="exact"/>
        <w:ind w:left="340"/>
      </w:pPr>
      <w:r>
        <w:t>function</w:t>
      </w:r>
      <w:r>
        <w:rPr>
          <w:spacing w:val="-2"/>
        </w:rPr>
        <w:t xml:space="preserve"> </w:t>
      </w:r>
      <w:r>
        <w:t>receiveApproval(address</w:t>
      </w:r>
      <w:r>
        <w:rPr>
          <w:spacing w:val="-2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tokens,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token, bytes</w:t>
      </w:r>
      <w:r>
        <w:rPr>
          <w:spacing w:val="-1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public;</w:t>
      </w:r>
    </w:p>
    <w:p>
      <w:pPr>
        <w:pStyle w:val="7"/>
        <w:spacing w:before="41"/>
        <w:ind w:left="100"/>
      </w:pPr>
      <w:r>
        <w:t>}</w:t>
      </w:r>
    </w:p>
    <w:p>
      <w:pPr>
        <w:pStyle w:val="7"/>
        <w:spacing w:before="3"/>
        <w:rPr>
          <w:sz w:val="31"/>
        </w:rPr>
      </w:pPr>
    </w:p>
    <w:p>
      <w:pPr>
        <w:pStyle w:val="7"/>
        <w:spacing w:before="1"/>
        <w:ind w:left="100"/>
      </w:pPr>
      <w:r>
        <w:t>//Actual</w:t>
      </w:r>
      <w:r>
        <w:rPr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contract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line="278" w:lineRule="auto"/>
        <w:ind w:left="340" w:right="4089" w:hanging="240"/>
      </w:pPr>
      <w:r>
        <w:t>contract</w:t>
      </w:r>
      <w:r>
        <w:rPr>
          <w:spacing w:val="-5"/>
        </w:rPr>
        <w:t xml:space="preserve"> </w:t>
      </w:r>
      <w:r>
        <w:t>QKCToken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ERC20Interface,</w:t>
      </w:r>
      <w:r>
        <w:rPr>
          <w:spacing w:val="-4"/>
        </w:rPr>
        <w:t xml:space="preserve"> </w:t>
      </w:r>
      <w:r>
        <w:t>SafeMath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 public symbol;</w:t>
      </w:r>
    </w:p>
    <w:p>
      <w:pPr>
        <w:pStyle w:val="7"/>
        <w:spacing w:line="276" w:lineRule="auto"/>
        <w:ind w:left="340" w:right="6857"/>
      </w:pPr>
      <w:r>
        <w:t>string public</w:t>
      </w:r>
      <w:r>
        <w:rPr>
          <w:spacing w:val="60"/>
        </w:rPr>
        <w:t xml:space="preserve"> </w:t>
      </w:r>
      <w:r>
        <w:t>name;</w:t>
      </w:r>
      <w:r>
        <w:rPr>
          <w:spacing w:val="1"/>
        </w:rPr>
        <w:t xml:space="preserve"> </w:t>
      </w:r>
      <w:r>
        <w:t>uint8 public decimals;</w:t>
      </w:r>
      <w:r>
        <w:rPr>
          <w:spacing w:val="1"/>
        </w:rPr>
        <w:t xml:space="preserve"> </w:t>
      </w:r>
      <w:r>
        <w:t>uint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_totalSupply;</w:t>
      </w:r>
    </w:p>
    <w:p>
      <w:pPr>
        <w:pStyle w:val="7"/>
        <w:spacing w:before="3"/>
        <w:rPr>
          <w:sz w:val="27"/>
        </w:rPr>
      </w:pPr>
    </w:p>
    <w:p>
      <w:pPr>
        <w:pStyle w:val="7"/>
        <w:ind w:left="340"/>
      </w:pPr>
      <w:r>
        <w:t>mapping(address =&gt;</w:t>
      </w:r>
      <w:r>
        <w:rPr>
          <w:spacing w:val="-3"/>
        </w:rPr>
        <w:t xml:space="preserve"> </w:t>
      </w:r>
      <w:r>
        <w:t>uint)</w:t>
      </w:r>
      <w:r>
        <w:rPr>
          <w:spacing w:val="-2"/>
        </w:rPr>
        <w:t xml:space="preserve"> </w:t>
      </w:r>
      <w:r>
        <w:t>balances;</w:t>
      </w:r>
    </w:p>
    <w:p>
      <w:pPr>
        <w:pStyle w:val="7"/>
        <w:spacing w:before="41"/>
        <w:ind w:left="340"/>
      </w:pPr>
      <w:r>
        <w:t>mapping(address =&gt;</w:t>
      </w:r>
      <w:r>
        <w:rPr>
          <w:spacing w:val="-1"/>
        </w:rPr>
        <w:t xml:space="preserve"> </w:t>
      </w:r>
      <w:r>
        <w:t>mapping(address</w:t>
      </w:r>
      <w:r>
        <w:rPr>
          <w:spacing w:val="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uint))</w:t>
      </w:r>
      <w:r>
        <w:rPr>
          <w:spacing w:val="-4"/>
        </w:rPr>
        <w:t xml:space="preserve"> </w:t>
      </w:r>
      <w:r>
        <w:t>allowed;</w:t>
      </w:r>
    </w:p>
    <w:p>
      <w:pPr>
        <w:pStyle w:val="7"/>
        <w:spacing w:before="3"/>
        <w:rPr>
          <w:sz w:val="31"/>
        </w:rPr>
      </w:pPr>
    </w:p>
    <w:p>
      <w:pPr>
        <w:pStyle w:val="7"/>
        <w:spacing w:line="276" w:lineRule="auto"/>
        <w:ind w:left="580" w:right="7155" w:hanging="240"/>
      </w:pPr>
      <w:r>
        <w:t>constructor() public {</w:t>
      </w:r>
      <w:r>
        <w:rPr>
          <w:spacing w:val="-57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= "QKC";</w:t>
      </w:r>
    </w:p>
    <w:p>
      <w:pPr>
        <w:pStyle w:val="7"/>
        <w:spacing w:line="276" w:lineRule="auto"/>
        <w:ind w:left="580" w:right="6425"/>
      </w:pPr>
      <w:r>
        <w:t>name = "QuikNode Coin";</w:t>
      </w:r>
      <w:r>
        <w:rPr>
          <w:spacing w:val="-57"/>
        </w:rPr>
        <w:t xml:space="preserve"> </w:t>
      </w:r>
      <w:r>
        <w:t>decimals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>
      <w:pPr>
        <w:spacing w:after="0" w:line="276" w:lineRule="auto"/>
        <w:sectPr>
          <w:pgSz w:w="11910" w:h="16840"/>
          <w:pgMar w:top="1360" w:right="980" w:bottom="280" w:left="1340" w:header="720" w:footer="720" w:gutter="0"/>
          <w:cols w:space="720" w:num="1"/>
        </w:sectPr>
      </w:pPr>
    </w:p>
    <w:p>
      <w:pPr>
        <w:pStyle w:val="7"/>
        <w:spacing w:before="60" w:line="276" w:lineRule="auto"/>
        <w:ind w:left="580" w:right="1755"/>
      </w:pPr>
      <w:r>
        <w:t>_totalSupply = 100000;</w:t>
      </w:r>
      <w:r>
        <w:rPr>
          <w:spacing w:val="1"/>
        </w:rPr>
        <w:t xml:space="preserve"> </w:t>
      </w:r>
      <w:r>
        <w:t>balances[YOUR_METAMASK_WALLET_ADDRESS]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_totalSupply;</w:t>
      </w:r>
    </w:p>
    <w:p>
      <w:pPr>
        <w:pStyle w:val="7"/>
        <w:spacing w:line="275" w:lineRule="exact"/>
        <w:ind w:left="580"/>
      </w:pPr>
      <w:r>
        <w:t>emit</w:t>
      </w:r>
      <w:r>
        <w:rPr>
          <w:spacing w:val="-3"/>
        </w:rPr>
        <w:t xml:space="preserve"> </w:t>
      </w:r>
      <w:r>
        <w:t>Transfer(address(0),</w:t>
      </w:r>
      <w:r>
        <w:rPr>
          <w:spacing w:val="-3"/>
        </w:rPr>
        <w:t xml:space="preserve"> </w:t>
      </w:r>
      <w:r>
        <w:t>YOUR_METAMASK_WALLET_ADDRESS,</w:t>
      </w:r>
      <w:r>
        <w:rPr>
          <w:spacing w:val="-3"/>
        </w:rPr>
        <w:t xml:space="preserve"> </w:t>
      </w:r>
      <w:r>
        <w:t>_totalSupply);</w:t>
      </w:r>
    </w:p>
    <w:p>
      <w:pPr>
        <w:pStyle w:val="7"/>
        <w:spacing w:before="44"/>
        <w:ind w:left="340"/>
      </w:pPr>
      <w:r>
        <w:t>}</w:t>
      </w:r>
    </w:p>
    <w:p>
      <w:pPr>
        <w:pStyle w:val="7"/>
        <w:spacing w:before="3"/>
        <w:rPr>
          <w:sz w:val="23"/>
        </w:rPr>
      </w:pPr>
    </w:p>
    <w:p>
      <w:pPr>
        <w:pStyle w:val="7"/>
        <w:spacing w:before="90" w:line="276" w:lineRule="auto"/>
        <w:ind w:left="580" w:right="4089" w:hanging="240"/>
      </w:pPr>
      <w:r>
        <w:t>function totalSupply() public constant returns (uint)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_totalSupply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balances[address(0)];</w:t>
      </w:r>
    </w:p>
    <w:p>
      <w:pPr>
        <w:pStyle w:val="7"/>
        <w:spacing w:before="1"/>
        <w:ind w:left="340"/>
      </w:pPr>
      <w:r>
        <w:t>}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line="276" w:lineRule="auto"/>
        <w:ind w:left="580" w:right="1450" w:hanging="240"/>
      </w:pPr>
      <w:r>
        <w:t>function balanceOf(address tokenOwner) public constant returns (uint balance)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balances[tokenOwner];</w:t>
      </w:r>
    </w:p>
    <w:p>
      <w:pPr>
        <w:pStyle w:val="7"/>
        <w:spacing w:before="1"/>
        <w:ind w:left="340"/>
      </w:pPr>
      <w:r>
        <w:t>}</w:t>
      </w:r>
    </w:p>
    <w:p>
      <w:pPr>
        <w:pStyle w:val="7"/>
        <w:spacing w:before="2"/>
        <w:rPr>
          <w:sz w:val="31"/>
        </w:rPr>
      </w:pPr>
    </w:p>
    <w:p>
      <w:pPr>
        <w:pStyle w:val="7"/>
        <w:spacing w:line="276" w:lineRule="auto"/>
        <w:ind w:left="580" w:right="2343" w:hanging="240"/>
      </w:pPr>
      <w:r>
        <w:t>function transfer(address to, uint tokens) public returns (bool success) {</w:t>
      </w:r>
      <w:r>
        <w:rPr>
          <w:spacing w:val="-57"/>
        </w:rPr>
        <w:t xml:space="preserve"> </w:t>
      </w:r>
      <w:r>
        <w:t>balances[msg.sender] = safeSub(balances[msg.sender], tokens);</w:t>
      </w:r>
      <w:r>
        <w:rPr>
          <w:spacing w:val="1"/>
        </w:rPr>
        <w:t xml:space="preserve"> </w:t>
      </w:r>
      <w:r>
        <w:t>balances[to]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safeAdd(balances[to],</w:t>
      </w:r>
      <w:r>
        <w:rPr>
          <w:spacing w:val="-1"/>
        </w:rPr>
        <w:t xml:space="preserve"> </w:t>
      </w:r>
      <w:r>
        <w:t>tokens);</w:t>
      </w:r>
    </w:p>
    <w:p>
      <w:pPr>
        <w:pStyle w:val="7"/>
        <w:spacing w:before="1" w:line="276" w:lineRule="auto"/>
        <w:ind w:left="580" w:right="5324"/>
      </w:pPr>
      <w:r>
        <w:t>emit Transfer(msg.sender, to, tokens);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>
      <w:pPr>
        <w:pStyle w:val="7"/>
        <w:spacing w:line="275" w:lineRule="exact"/>
        <w:ind w:left="340"/>
      </w:pPr>
      <w:r>
        <w:t>}</w:t>
      </w:r>
    </w:p>
    <w:p>
      <w:pPr>
        <w:pStyle w:val="7"/>
        <w:spacing w:before="3"/>
        <w:rPr>
          <w:sz w:val="31"/>
        </w:rPr>
      </w:pPr>
    </w:p>
    <w:p>
      <w:pPr>
        <w:pStyle w:val="7"/>
        <w:spacing w:line="276" w:lineRule="auto"/>
        <w:ind w:left="580" w:right="1755" w:hanging="240"/>
      </w:pPr>
      <w:r>
        <w:t>function</w:t>
      </w:r>
      <w:r>
        <w:rPr>
          <w:spacing w:val="-2"/>
        </w:rPr>
        <w:t xml:space="preserve"> </w:t>
      </w:r>
      <w:r>
        <w:t>approve(address</w:t>
      </w:r>
      <w:r>
        <w:rPr>
          <w:spacing w:val="-1"/>
        </w:rPr>
        <w:t xml:space="preserve"> </w:t>
      </w:r>
      <w:r>
        <w:t>spender,</w:t>
      </w:r>
      <w:r>
        <w:rPr>
          <w:spacing w:val="-1"/>
        </w:rPr>
        <w:t xml:space="preserve"> </w:t>
      </w:r>
      <w:r>
        <w:t>uint</w:t>
      </w:r>
      <w:r>
        <w:rPr>
          <w:spacing w:val="-2"/>
        </w:rPr>
        <w:t xml:space="preserve"> </w:t>
      </w:r>
      <w:r>
        <w:t>tokens) public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(bool</w:t>
      </w:r>
      <w:r>
        <w:rPr>
          <w:spacing w:val="-1"/>
        </w:rPr>
        <w:t xml:space="preserve"> </w:t>
      </w:r>
      <w:r>
        <w:t>success)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allowed[msg.sender][spender]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tokens;</w:t>
      </w:r>
    </w:p>
    <w:p>
      <w:pPr>
        <w:pStyle w:val="7"/>
        <w:spacing w:line="276" w:lineRule="auto"/>
        <w:ind w:left="580" w:right="4671"/>
      </w:pPr>
      <w:r>
        <w:t>emit Approval(msg.sender, spender, tokens);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>
      <w:pPr>
        <w:pStyle w:val="7"/>
        <w:spacing w:before="1"/>
        <w:ind w:left="340"/>
      </w:pPr>
      <w:r>
        <w:t>}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line="276" w:lineRule="auto"/>
        <w:ind w:left="580" w:right="456" w:hanging="240"/>
      </w:pPr>
      <w:r>
        <w:t>function transferFrom(address from, address to, uint tokens) public returns (bool success) {</w:t>
      </w:r>
      <w:r>
        <w:rPr>
          <w:spacing w:val="-58"/>
        </w:rPr>
        <w:t xml:space="preserve"> </w:t>
      </w:r>
      <w:r>
        <w:t>balances[from] =</w:t>
      </w:r>
      <w:r>
        <w:rPr>
          <w:spacing w:val="-1"/>
        </w:rPr>
        <w:t xml:space="preserve"> </w:t>
      </w:r>
      <w:r>
        <w:t>safeSub(balances[from], tokens);</w:t>
      </w:r>
    </w:p>
    <w:p>
      <w:pPr>
        <w:pStyle w:val="7"/>
        <w:spacing w:before="1" w:line="276" w:lineRule="auto"/>
        <w:ind w:left="580" w:right="1736"/>
      </w:pPr>
      <w:r>
        <w:t>allowed[from][msg.sender] = safeSub(allowed[from][msg.sender], tokens);</w:t>
      </w:r>
      <w:r>
        <w:rPr>
          <w:spacing w:val="-57"/>
        </w:rPr>
        <w:t xml:space="preserve"> </w:t>
      </w:r>
      <w:r>
        <w:t>balances[to]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safeAdd(balances[to],</w:t>
      </w:r>
      <w:r>
        <w:rPr>
          <w:spacing w:val="-1"/>
        </w:rPr>
        <w:t xml:space="preserve"> </w:t>
      </w:r>
      <w:r>
        <w:t>tokens);</w:t>
      </w:r>
    </w:p>
    <w:p>
      <w:pPr>
        <w:pStyle w:val="7"/>
        <w:spacing w:line="276" w:lineRule="auto"/>
        <w:ind w:left="580" w:right="5944"/>
      </w:pPr>
      <w:r>
        <w:t>emit Transfer(from, to, tokens);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>
      <w:pPr>
        <w:pStyle w:val="7"/>
        <w:ind w:left="340"/>
      </w:pPr>
      <w:r>
        <w:t>}</w:t>
      </w:r>
    </w:p>
    <w:p>
      <w:pPr>
        <w:pStyle w:val="7"/>
        <w:spacing w:before="2"/>
        <w:rPr>
          <w:sz w:val="31"/>
        </w:rPr>
      </w:pPr>
    </w:p>
    <w:p>
      <w:pPr>
        <w:pStyle w:val="7"/>
        <w:spacing w:line="276" w:lineRule="auto"/>
        <w:ind w:left="100" w:right="460" w:firstLine="240"/>
      </w:pPr>
      <w:r>
        <w:t>function</w:t>
      </w:r>
      <w:r>
        <w:rPr>
          <w:spacing w:val="50"/>
        </w:rPr>
        <w:t xml:space="preserve"> </w:t>
      </w:r>
      <w:r>
        <w:t>allowance(address</w:t>
      </w:r>
      <w:r>
        <w:rPr>
          <w:spacing w:val="52"/>
        </w:rPr>
        <w:t xml:space="preserve"> </w:t>
      </w:r>
      <w:r>
        <w:t>tokenOwner,</w:t>
      </w:r>
      <w:r>
        <w:rPr>
          <w:spacing w:val="50"/>
        </w:rPr>
        <w:t xml:space="preserve"> </w:t>
      </w:r>
      <w:r>
        <w:t>address</w:t>
      </w:r>
      <w:r>
        <w:rPr>
          <w:spacing w:val="52"/>
        </w:rPr>
        <w:t xml:space="preserve"> </w:t>
      </w:r>
      <w:r>
        <w:t>spender)</w:t>
      </w:r>
      <w:r>
        <w:rPr>
          <w:spacing w:val="50"/>
        </w:rPr>
        <w:t xml:space="preserve"> </w:t>
      </w:r>
      <w:r>
        <w:t>public</w:t>
      </w:r>
      <w:r>
        <w:rPr>
          <w:spacing w:val="50"/>
        </w:rPr>
        <w:t xml:space="preserve"> </w:t>
      </w:r>
      <w:r>
        <w:t>constant</w:t>
      </w:r>
      <w:r>
        <w:rPr>
          <w:spacing w:val="51"/>
        </w:rPr>
        <w:t xml:space="preserve"> </w:t>
      </w:r>
      <w:r>
        <w:t>returns</w:t>
      </w:r>
      <w:r>
        <w:rPr>
          <w:spacing w:val="50"/>
        </w:rPr>
        <w:t xml:space="preserve"> </w:t>
      </w:r>
      <w:r>
        <w:t>(uint</w:t>
      </w:r>
      <w:r>
        <w:rPr>
          <w:spacing w:val="-57"/>
        </w:rPr>
        <w:t xml:space="preserve"> </w:t>
      </w:r>
      <w:r>
        <w:t>remaining)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before="1"/>
        <w:ind w:left="580"/>
      </w:pPr>
      <w:r>
        <w:t>return</w:t>
      </w:r>
      <w:r>
        <w:rPr>
          <w:spacing w:val="-4"/>
        </w:rPr>
        <w:t xml:space="preserve"> </w:t>
      </w:r>
      <w:r>
        <w:t>allowed[tokenOwner][spender];</w:t>
      </w:r>
    </w:p>
    <w:p>
      <w:pPr>
        <w:pStyle w:val="7"/>
        <w:spacing w:before="41"/>
        <w:ind w:left="340"/>
      </w:pPr>
      <w:r>
        <w:t>}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line="278" w:lineRule="auto"/>
        <w:ind w:left="100" w:right="461" w:firstLine="240"/>
      </w:pPr>
      <w:r>
        <w:t>function</w:t>
      </w:r>
      <w:r>
        <w:rPr>
          <w:spacing w:val="46"/>
        </w:rPr>
        <w:t xml:space="preserve"> </w:t>
      </w:r>
      <w:r>
        <w:t>approveAndCall(address</w:t>
      </w:r>
      <w:r>
        <w:rPr>
          <w:spacing w:val="47"/>
        </w:rPr>
        <w:t xml:space="preserve"> </w:t>
      </w:r>
      <w:r>
        <w:t>spender,</w:t>
      </w:r>
      <w:r>
        <w:rPr>
          <w:spacing w:val="47"/>
        </w:rPr>
        <w:t xml:space="preserve"> </w:t>
      </w:r>
      <w:r>
        <w:t>uint</w:t>
      </w:r>
      <w:r>
        <w:rPr>
          <w:spacing w:val="47"/>
        </w:rPr>
        <w:t xml:space="preserve"> </w:t>
      </w:r>
      <w:r>
        <w:t>tokens,</w:t>
      </w:r>
      <w:r>
        <w:rPr>
          <w:spacing w:val="46"/>
        </w:rPr>
        <w:t xml:space="preserve"> </w:t>
      </w:r>
      <w:r>
        <w:t>bytes</w:t>
      </w:r>
      <w:r>
        <w:rPr>
          <w:spacing w:val="46"/>
        </w:rPr>
        <w:t xml:space="preserve"> </w:t>
      </w:r>
      <w:r>
        <w:t>data)</w:t>
      </w:r>
      <w:r>
        <w:rPr>
          <w:spacing w:val="46"/>
        </w:rPr>
        <w:t xml:space="preserve"> </w:t>
      </w:r>
      <w:r>
        <w:t>public</w:t>
      </w:r>
      <w:r>
        <w:rPr>
          <w:spacing w:val="45"/>
        </w:rPr>
        <w:t xml:space="preserve"> </w:t>
      </w:r>
      <w:r>
        <w:t>returns</w:t>
      </w:r>
      <w:r>
        <w:rPr>
          <w:spacing w:val="47"/>
        </w:rPr>
        <w:t xml:space="preserve"> </w:t>
      </w:r>
      <w:r>
        <w:t>(bool</w:t>
      </w:r>
      <w:r>
        <w:rPr>
          <w:spacing w:val="-57"/>
        </w:rPr>
        <w:t xml:space="preserve"> </w:t>
      </w:r>
      <w:r>
        <w:t>success)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line="276" w:lineRule="auto"/>
        <w:ind w:left="580" w:right="4689"/>
      </w:pPr>
      <w:r>
        <w:t>allowed[msg.sender][spender]</w:t>
      </w:r>
      <w:r>
        <w:rPr>
          <w:spacing w:val="1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tokens;</w:t>
      </w:r>
      <w:r>
        <w:rPr>
          <w:spacing w:val="1"/>
        </w:rPr>
        <w:t xml:space="preserve"> </w:t>
      </w:r>
      <w:r>
        <w:t>emit</w:t>
      </w:r>
      <w:r>
        <w:rPr>
          <w:spacing w:val="-7"/>
        </w:rPr>
        <w:t xml:space="preserve"> </w:t>
      </w:r>
      <w:r>
        <w:t>Approval(msg.sender,</w:t>
      </w:r>
      <w:r>
        <w:rPr>
          <w:spacing w:val="-6"/>
        </w:rPr>
        <w:t xml:space="preserve"> </w:t>
      </w:r>
      <w:r>
        <w:t>spender,</w:t>
      </w:r>
      <w:r>
        <w:rPr>
          <w:spacing w:val="-7"/>
        </w:rPr>
        <w:t xml:space="preserve"> </w:t>
      </w:r>
      <w:r>
        <w:t>tokens);</w:t>
      </w:r>
    </w:p>
    <w:p>
      <w:pPr>
        <w:pStyle w:val="7"/>
        <w:spacing w:line="275" w:lineRule="exact"/>
        <w:ind w:left="580"/>
      </w:pPr>
      <w:r>
        <w:t>ApproveAndCallFallBack(spender).receiveApproval(msg.sender,</w:t>
      </w:r>
      <w:r>
        <w:rPr>
          <w:spacing w:val="-3"/>
        </w:rPr>
        <w:t xml:space="preserve"> </w:t>
      </w:r>
      <w:r>
        <w:t>tokens,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data);</w:t>
      </w:r>
    </w:p>
    <w:p>
      <w:pPr>
        <w:spacing w:after="0" w:line="275" w:lineRule="exact"/>
        <w:sectPr>
          <w:pgSz w:w="11910" w:h="16840"/>
          <w:pgMar w:top="1360" w:right="980" w:bottom="280" w:left="1340" w:header="720" w:footer="720" w:gutter="0"/>
          <w:cols w:space="720" w:num="1"/>
        </w:sectPr>
      </w:pPr>
    </w:p>
    <w:p>
      <w:pPr>
        <w:pStyle w:val="7"/>
        <w:spacing w:before="60"/>
        <w:ind w:left="580"/>
      </w:pPr>
      <w:r>
        <w:t>return</w:t>
      </w:r>
      <w:r>
        <w:rPr>
          <w:spacing w:val="-2"/>
        </w:rPr>
        <w:t xml:space="preserve"> </w:t>
      </w:r>
      <w:r>
        <w:t>true;</w:t>
      </w:r>
    </w:p>
    <w:p>
      <w:pPr>
        <w:pStyle w:val="7"/>
        <w:spacing w:before="42"/>
        <w:ind w:left="340"/>
      </w:pPr>
      <w:r>
        <w:t>}</w:t>
      </w:r>
    </w:p>
    <w:p>
      <w:pPr>
        <w:pStyle w:val="7"/>
        <w:spacing w:before="5"/>
        <w:rPr>
          <w:sz w:val="23"/>
        </w:rPr>
      </w:pPr>
    </w:p>
    <w:p>
      <w:pPr>
        <w:pStyle w:val="7"/>
        <w:spacing w:before="90" w:line="276" w:lineRule="auto"/>
        <w:ind w:left="580" w:right="6569" w:hanging="240"/>
      </w:pPr>
      <w:r>
        <w:t>function () public payable {</w:t>
      </w:r>
      <w:r>
        <w:rPr>
          <w:spacing w:val="-57"/>
        </w:rPr>
        <w:t xml:space="preserve"> </w:t>
      </w:r>
      <w:r>
        <w:t>revert();</w:t>
      </w:r>
    </w:p>
    <w:p>
      <w:pPr>
        <w:pStyle w:val="7"/>
        <w:spacing w:line="275" w:lineRule="exact"/>
        <w:ind w:left="340"/>
      </w:pPr>
      <w:r>
        <w:t>}</w:t>
      </w:r>
    </w:p>
    <w:p>
      <w:pPr>
        <w:pStyle w:val="7"/>
        <w:spacing w:before="41"/>
        <w:ind w:left="100"/>
      </w:pPr>
      <w:r>
        <w:t>}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ind w:left="-220" w:leftChars="-100" w:firstLine="0" w:firstLineChars="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718185</wp:posOffset>
            </wp:positionH>
            <wp:positionV relativeFrom="paragraph">
              <wp:posOffset>13335</wp:posOffset>
            </wp:positionV>
            <wp:extent cx="6168390" cy="4144010"/>
            <wp:effectExtent l="0" t="0" r="3810" b="127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</w:pPr>
    </w:p>
    <w:p>
      <w:pPr>
        <w:pStyle w:val="7"/>
        <w:spacing w:before="90" w:line="276" w:lineRule="auto"/>
        <w:ind w:left="100" w:right="462"/>
        <w:jc w:val="both"/>
      </w:pPr>
      <w:r>
        <w:rPr>
          <w:b/>
        </w:rPr>
        <w:t>Step</w:t>
      </w:r>
      <w:r>
        <w:rPr>
          <w:b/>
          <w:spacing w:val="-13"/>
        </w:rPr>
        <w:t xml:space="preserve"> </w:t>
      </w:r>
      <w:r>
        <w:rPr>
          <w:b/>
        </w:rPr>
        <w:t>5:</w:t>
      </w:r>
      <w:r>
        <w:rPr>
          <w:b/>
          <w:spacing w:val="34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deployed</w:t>
      </w:r>
      <w:r>
        <w:rPr>
          <w:spacing w:val="-12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address.</w:t>
      </w:r>
      <w:r>
        <w:rPr>
          <w:spacing w:val="-12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Metamask.</w:t>
      </w:r>
      <w:r>
        <w:rPr>
          <w:spacing w:val="-12"/>
        </w:rPr>
        <w:t xml:space="preserve"> </w:t>
      </w: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Assest.</w:t>
      </w:r>
      <w:r>
        <w:rPr>
          <w:spacing w:val="-10"/>
        </w:rPr>
        <w:t xml:space="preserve"> </w:t>
      </w:r>
      <w:r>
        <w:t>Goto</w:t>
      </w:r>
      <w:r>
        <w:rPr>
          <w:spacing w:val="-12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token.</w:t>
      </w:r>
      <w:r>
        <w:rPr>
          <w:spacing w:val="-57"/>
        </w:rPr>
        <w:t xml:space="preserve"> </w:t>
      </w:r>
      <w:r>
        <w:t>Paste Token contract address, Select Token Symbol as QKC and Token decimal as 2 and add</w:t>
      </w:r>
      <w:r>
        <w:rPr>
          <w:spacing w:val="1"/>
        </w:rPr>
        <w:t xml:space="preserve"> </w:t>
      </w:r>
      <w:r>
        <w:t>tokens.</w:t>
      </w:r>
      <w:r>
        <w:rPr>
          <w:spacing w:val="-1"/>
        </w:rPr>
        <w:t xml:space="preserve"> </w:t>
      </w:r>
      <w:r>
        <w:t>You will get 1000 QKC added as below.</w:t>
      </w:r>
    </w:p>
    <w:p>
      <w:pPr>
        <w:spacing w:after="0" w:line="276" w:lineRule="auto"/>
        <w:jc w:val="both"/>
        <w:sectPr>
          <w:pgSz w:w="11910" w:h="16840"/>
          <w:pgMar w:top="1360" w:right="980" w:bottom="280" w:left="1340" w:header="720" w:footer="720" w:gutter="0"/>
          <w:cols w:space="720" w:num="1"/>
        </w:sectPr>
      </w:pPr>
    </w:p>
    <w:p>
      <w:pPr>
        <w:pStyle w:val="7"/>
        <w:ind w:left="2531"/>
        <w:rPr>
          <w:sz w:val="20"/>
        </w:rPr>
      </w:pPr>
      <w:r>
        <w:rPr>
          <w:sz w:val="20"/>
        </w:rPr>
        <w:drawing>
          <wp:inline distT="0" distB="0" distL="0" distR="0">
            <wp:extent cx="2660015" cy="4366895"/>
            <wp:effectExtent l="0" t="0" r="6985" b="698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20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2"/>
        <w:rPr>
          <w:sz w:val="21"/>
        </w:rPr>
      </w:pPr>
    </w:p>
    <w:p>
      <w:pPr>
        <w:pStyle w:val="2"/>
        <w:ind w:left="100" w:firstLine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306070</wp:posOffset>
            </wp:positionV>
            <wp:extent cx="1894840" cy="3210560"/>
            <wp:effectExtent l="0" t="0" r="0" b="0"/>
            <wp:wrapTopAndBottom/>
            <wp:docPr id="17" name="image9.png" descr="A screenshot of a login for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A screenshot of a login form  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683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3"/>
        </w:rPr>
        <w:t xml:space="preserve"> </w:t>
      </w:r>
      <w:r>
        <w:t>:</w:t>
      </w:r>
    </w:p>
    <w:p>
      <w:pPr>
        <w:spacing w:after="0"/>
        <w:sectPr>
          <w:pgSz w:w="11910" w:h="16840"/>
          <w:pgMar w:top="1420" w:right="980" w:bottom="280" w:left="134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2979420</wp:posOffset>
            </wp:positionH>
            <wp:positionV relativeFrom="paragraph">
              <wp:posOffset>31750</wp:posOffset>
            </wp:positionV>
            <wp:extent cx="3531870" cy="3239135"/>
            <wp:effectExtent l="0" t="0" r="3810" b="6985"/>
            <wp:wrapTopAndBottom/>
            <wp:docPr id="19" name="image10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09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22" w:after="0" w:line="276" w:lineRule="auto"/>
        <w:ind w:left="820" w:right="783" w:hanging="36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Creating new metamask account 4 and getting test eth from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sepolia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faucet</w:t>
      </w:r>
    </w:p>
    <w:p>
      <w:pPr>
        <w:pStyle w:val="7"/>
        <w:rPr>
          <w:rFonts w:ascii="Calibri"/>
          <w:b/>
          <w:sz w:val="3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2284095</wp:posOffset>
            </wp:positionH>
            <wp:positionV relativeFrom="paragraph">
              <wp:posOffset>93345</wp:posOffset>
            </wp:positionV>
            <wp:extent cx="2993390" cy="33604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8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0" w:right="0" w:hanging="361"/>
        <w:jc w:val="left"/>
      </w:pPr>
      <w:r>
        <w:t>Sepolia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network</w:t>
      </w:r>
    </w:p>
    <w:p>
      <w:pPr>
        <w:tabs>
          <w:tab w:val="left" w:pos="5425"/>
        </w:tabs>
        <w:spacing w:line="240" w:lineRule="auto"/>
        <w:ind w:left="100" w:right="0" w:firstLine="0"/>
        <w:rPr>
          <w:rFonts w:ascii="Calibri"/>
          <w:sz w:val="20"/>
        </w:rPr>
      </w:pPr>
      <w:r>
        <w:rPr>
          <w:rFonts w:ascii="Calibri"/>
          <w:position w:val="159"/>
          <w:sz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133985</wp:posOffset>
            </wp:positionV>
            <wp:extent cx="2807970" cy="4542790"/>
            <wp:effectExtent l="0" t="0" r="11430" b="13970"/>
            <wp:wrapSquare wrapText="bothSides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129540</wp:posOffset>
            </wp:positionV>
            <wp:extent cx="2465705" cy="4493260"/>
            <wp:effectExtent l="0" t="0" r="3175" b="2540"/>
            <wp:wrapSquare wrapText="bothSides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w:tab/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1"/>
        <w:rPr>
          <w:rFonts w:ascii="Calibri"/>
          <w:b/>
          <w:sz w:val="16"/>
        </w:rPr>
      </w:pPr>
    </w:p>
    <w:p>
      <w:r>
        <w:br w:type="page"/>
      </w:r>
    </w:p>
    <w:p>
      <w:pPr>
        <w:pStyle w:val="2"/>
        <w:numPr>
          <w:ilvl w:val="0"/>
          <w:numId w:val="2"/>
        </w:numPr>
        <w:tabs>
          <w:tab w:val="left" w:pos="821"/>
        </w:tabs>
        <w:spacing w:before="35" w:after="0" w:line="240" w:lineRule="auto"/>
        <w:ind w:left="820" w:right="0" w:hanging="361"/>
        <w:jc w:val="left"/>
      </w:pPr>
      <w:r>
        <w:t>Deployed</w:t>
      </w:r>
      <w:r>
        <w:rPr>
          <w:spacing w:val="-5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-</w:t>
      </w:r>
    </w:p>
    <w:p>
      <w:pPr>
        <w:pStyle w:val="4"/>
        <w:rPr>
          <w:rFonts w:ascii="Arial"/>
          <w:color w:val="23272A"/>
        </w:rPr>
      </w:pPr>
      <w:r>
        <w:rPr>
          <w:rFonts w:ascii="Calibri"/>
          <w:sz w:val="32"/>
        </w:rPr>
        <w:t>Address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Arial"/>
          <w:color w:val="23272A"/>
        </w:rPr>
        <w:t>0xA44f4399208b634D5C2D3A1A61696c0b7df423f9</w:t>
      </w:r>
    </w:p>
    <w:p>
      <w:pPr>
        <w:pStyle w:val="4"/>
        <w:rPr>
          <w:rFonts w:ascii="Arial"/>
          <w:color w:val="23272A"/>
        </w:rPr>
      </w:pPr>
    </w:p>
    <w:p>
      <w:pPr>
        <w:pStyle w:val="2"/>
        <w:ind w:left="100" w:firstLine="0"/>
      </w:pPr>
      <w:r>
        <w:t>4</w:t>
      </w:r>
      <w:r>
        <w:rPr>
          <w:spacing w:val="-5"/>
        </w:rPr>
        <w:t xml:space="preserve"> </w:t>
      </w:r>
      <w:r>
        <w:t>)Adding</w:t>
      </w:r>
      <w:r>
        <w:rPr>
          <w:spacing w:val="-3"/>
        </w:rPr>
        <w:t xml:space="preserve"> </w:t>
      </w:r>
      <w:r>
        <w:t>custom QKC</w:t>
      </w:r>
      <w:r>
        <w:rPr>
          <w:spacing w:val="-4"/>
        </w:rPr>
        <w:t xml:space="preserve"> </w:t>
      </w:r>
      <w:r>
        <w:t>tokens -</w:t>
      </w:r>
      <w:r>
        <w:rPr>
          <w:spacing w:val="-1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QKC</w:t>
      </w:r>
    </w:p>
    <w:p>
      <w:pPr>
        <w:pStyle w:val="4"/>
        <w:rPr>
          <w:rFonts w:ascii="Arial"/>
          <w:color w:val="23272A"/>
        </w:rPr>
      </w:pPr>
    </w:p>
    <w:p>
      <w:pPr>
        <w:tabs>
          <w:tab w:val="left" w:pos="5117"/>
        </w:tabs>
        <w:spacing w:line="240" w:lineRule="auto"/>
        <w:ind w:left="100" w:right="0" w:firstLine="0"/>
        <w:rPr>
          <w:rFonts w:ascii="Arial"/>
          <w:sz w:val="20"/>
        </w:rPr>
      </w:pPr>
    </w:p>
    <w:p>
      <w:pPr>
        <w:tabs>
          <w:tab w:val="left" w:pos="5117"/>
        </w:tabs>
        <w:spacing w:line="240" w:lineRule="auto"/>
        <w:ind w:left="100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736215" cy="453199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5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position w:val="1"/>
          <w:sz w:val="20"/>
        </w:rPr>
        <w:drawing>
          <wp:inline distT="0" distB="0" distL="0" distR="0">
            <wp:extent cx="2692400" cy="452437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577" cy="4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4"/>
        <w:rPr>
          <w:rFonts w:ascii="Arial"/>
          <w:b/>
          <w:sz w:val="21"/>
        </w:rPr>
      </w:pPr>
    </w:p>
    <w:p>
      <w:pPr>
        <w:pStyle w:val="7"/>
        <w:spacing w:before="1"/>
        <w:rPr>
          <w:rFonts w:ascii="Calibri"/>
          <w:b/>
          <w:sz w:val="35"/>
        </w:rPr>
      </w:pPr>
    </w:p>
    <w:p>
      <w:pPr>
        <w:pStyle w:val="7"/>
        <w:spacing w:line="276" w:lineRule="auto"/>
        <w:ind w:left="100" w:right="456"/>
      </w:pPr>
      <w:r>
        <w:rPr>
          <w:b/>
          <w:sz w:val="28"/>
        </w:rPr>
        <w:t>Conclusion:</w:t>
      </w:r>
      <w:r>
        <w:rPr>
          <w:b/>
          <w:spacing w:val="3"/>
          <w:sz w:val="2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succesfully</w:t>
      </w:r>
      <w:r>
        <w:rPr>
          <w:spacing w:val="4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Metamask</w:t>
      </w:r>
      <w:r>
        <w:rPr>
          <w:spacing w:val="2"/>
        </w:rPr>
        <w:t xml:space="preserve"> </w:t>
      </w:r>
      <w:r>
        <w:t>Wallet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Added</w:t>
      </w:r>
      <w:r>
        <w:rPr>
          <w:spacing w:val="4"/>
        </w:rPr>
        <w:t xml:space="preserve"> </w:t>
      </w:r>
      <w:r>
        <w:t>dummy</w:t>
      </w:r>
      <w:r>
        <w:rPr>
          <w:spacing w:val="2"/>
        </w:rPr>
        <w:t xml:space="preserve"> </w:t>
      </w:r>
      <w:r>
        <w:t>Ethers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Tokens.</w:t>
      </w:r>
      <w:bookmarkStart w:id="0" w:name="_GoBack"/>
      <w:bookmarkEnd w:id="0"/>
    </w:p>
    <w:sectPr>
      <w:pgSz w:w="11910" w:h="16840"/>
      <w:pgMar w:top="158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7D5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5"/>
      <w:ind w:left="820" w:hanging="36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1"/>
      <w:ind w:left="184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59"/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2023-09-18T15:06:00Z</dcterms:created>
  <dc:creator>Amey Bagwe</dc:creator>
  <cp:lastModifiedBy>9427_Atharva Pawar</cp:lastModifiedBy>
  <dcterms:modified xsi:type="dcterms:W3CDTF">2023-09-18T15:12:54Z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0B3A27D0C42144F796F6BF99090E5AD8_12</vt:lpwstr>
  </property>
</Properties>
</file>