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pPr>
      <w:r w:rsidDel="00000000" w:rsidR="00000000" w:rsidRPr="00000000">
        <w:rPr>
          <w:rtl w:val="0"/>
        </w:rPr>
        <w:t xml:space="preserve"> </w:t>
      </w:r>
      <w:r w:rsidDel="00000000" w:rsidR="00000000" w:rsidRPr="00000000">
        <w:rPr/>
        <w:drawing>
          <wp:inline distB="0" distT="0" distL="0" distR="0">
            <wp:extent cx="1598030" cy="652407"/>
            <wp:effectExtent b="0" l="0" r="0" t="0"/>
            <wp:docPr descr="A black and yellow logo&#10;&#10;Description automatically generated" id="25" name="image15.png"/>
            <a:graphic>
              <a:graphicData uri="http://schemas.openxmlformats.org/drawingml/2006/picture">
                <pic:pic>
                  <pic:nvPicPr>
                    <pic:cNvPr descr="A black and yellow logo&#10;&#10;Description automatically generated" id="0" name="image15.png"/>
                    <pic:cNvPicPr preferRelativeResize="0"/>
                  </pic:nvPicPr>
                  <pic:blipFill>
                    <a:blip r:embed="rId6"/>
                    <a:srcRect b="0" l="0" r="0" t="0"/>
                    <a:stretch>
                      <a:fillRect/>
                    </a:stretch>
                  </pic:blipFill>
                  <pic:spPr>
                    <a:xfrm>
                      <a:off x="0" y="0"/>
                      <a:ext cx="1598030" cy="652407"/>
                    </a:xfrm>
                    <a:prstGeom prst="rect"/>
                    <a:ln/>
                  </pic:spPr>
                </pic:pic>
              </a:graphicData>
            </a:graphic>
          </wp:inline>
        </w:drawing>
      </w:r>
      <w:r w:rsidDel="00000000" w:rsidR="00000000" w:rsidRPr="00000000">
        <w:rPr/>
        <w:drawing>
          <wp:inline distB="0" distT="0" distL="0" distR="0">
            <wp:extent cx="4251488" cy="915971"/>
            <wp:effectExtent b="0" l="0" r="0" t="0"/>
            <wp:docPr descr="A person holding a sign&#10;&#10;Description automatically generated" id="27" name="image20.png"/>
            <a:graphic>
              <a:graphicData uri="http://schemas.openxmlformats.org/drawingml/2006/picture">
                <pic:pic>
                  <pic:nvPicPr>
                    <pic:cNvPr descr="A person holding a sign&#10;&#10;Description automatically generated" id="0" name="image20.png"/>
                    <pic:cNvPicPr preferRelativeResize="0"/>
                  </pic:nvPicPr>
                  <pic:blipFill>
                    <a:blip r:embed="rId7"/>
                    <a:srcRect b="0" l="0" r="0" t="0"/>
                    <a:stretch>
                      <a:fillRect/>
                    </a:stretch>
                  </pic:blipFill>
                  <pic:spPr>
                    <a:xfrm>
                      <a:off x="0" y="0"/>
                      <a:ext cx="4251488" cy="915971"/>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sz w:val="32"/>
          <w:szCs w:val="32"/>
        </w:rPr>
      </w:pPr>
      <w:r w:rsidDel="00000000" w:rsidR="00000000" w:rsidRPr="00000000">
        <w:rPr>
          <w:sz w:val="32"/>
          <w:szCs w:val="32"/>
          <w:rtl w:val="0"/>
        </w:rPr>
        <w:t xml:space="preserve">SCSE 2123: Software Requirements Engineering</w:t>
      </w:r>
    </w:p>
    <w:p w:rsidR="00000000" w:rsidDel="00000000" w:rsidP="00000000" w:rsidRDefault="00000000" w:rsidRPr="00000000" w14:paraId="00000003">
      <w:pPr>
        <w:jc w:val="center"/>
        <w:rPr>
          <w:sz w:val="32"/>
          <w:szCs w:val="32"/>
        </w:rPr>
      </w:pPr>
      <w:r w:rsidDel="00000000" w:rsidR="00000000" w:rsidRPr="00000000">
        <w:rPr>
          <w:sz w:val="32"/>
          <w:szCs w:val="32"/>
          <w:rtl w:val="0"/>
        </w:rPr>
        <w:t xml:space="preserve">Semester 01, 2025/2026</w:t>
      </w:r>
    </w:p>
    <w:p w:rsidR="00000000" w:rsidDel="00000000" w:rsidP="00000000" w:rsidRDefault="00000000" w:rsidRPr="00000000" w14:paraId="00000004">
      <w:pPr>
        <w:rPr>
          <w:sz w:val="32"/>
          <w:szCs w:val="32"/>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ind w:hanging="2"/>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ind w:hanging="2"/>
        <w:jc w:val="center"/>
        <w:rPr/>
      </w:pPr>
      <w:r w:rsidDel="00000000" w:rsidR="00000000" w:rsidRPr="00000000">
        <w:rPr>
          <w:b w:val="1"/>
          <w:bCs w:val="1"/>
          <w:sz w:val="40"/>
          <w:szCs w:val="40"/>
          <w:rtl w:val="0"/>
        </w:rPr>
        <w:t xml:space="preserve">User Requirements Definition</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spacing w:after="0" w:line="360" w:lineRule="auto"/>
        <w:rPr>
          <w:b w:val="1"/>
          <w:bCs w:val="1"/>
          <w:sz w:val="44"/>
          <w:szCs w:val="44"/>
        </w:rPr>
      </w:pPr>
      <w:r w:rsidDel="00000000" w:rsidR="00000000" w:rsidRPr="00000000">
        <w:rPr>
          <w:rtl w:val="0"/>
        </w:rPr>
      </w:r>
    </w:p>
    <w:p w:rsidR="00000000" w:rsidDel="00000000" w:rsidP="00000000" w:rsidRDefault="00000000" w:rsidRPr="00000000" w14:paraId="00000009">
      <w:pPr>
        <w:spacing w:after="0" w:line="360" w:lineRule="auto"/>
        <w:jc w:val="center"/>
        <w:rPr>
          <w:sz w:val="40"/>
          <w:szCs w:val="40"/>
        </w:rPr>
      </w:pPr>
      <w:r w:rsidDel="00000000" w:rsidR="00000000" w:rsidRPr="00000000">
        <w:rPr>
          <w:rtl w:val="0"/>
        </w:rPr>
      </w:r>
    </w:p>
    <w:p w:rsidR="00000000" w:rsidDel="00000000" w:rsidP="00000000" w:rsidRDefault="00000000" w:rsidRPr="00000000" w14:paraId="0000000A">
      <w:pPr>
        <w:spacing w:after="0" w:line="360" w:lineRule="auto"/>
        <w:jc w:val="center"/>
        <w:rPr>
          <w:sz w:val="40"/>
          <w:szCs w:val="40"/>
        </w:rPr>
      </w:pPr>
      <w:r w:rsidDel="00000000" w:rsidR="00000000" w:rsidRPr="00000000">
        <w:rPr>
          <w:sz w:val="40"/>
          <w:szCs w:val="40"/>
          <w:rtl w:val="0"/>
        </w:rPr>
        <w:t xml:space="preserve">Etiqa Digital Payout (eMoney platform)</w:t>
      </w:r>
    </w:p>
    <w:p w:rsidR="00000000" w:rsidDel="00000000" w:rsidP="00000000" w:rsidRDefault="00000000" w:rsidRPr="00000000" w14:paraId="0000000B">
      <w:pPr>
        <w:spacing w:after="0" w:line="360" w:lineRule="auto"/>
        <w:jc w:val="center"/>
        <w:rPr>
          <w:sz w:val="40"/>
          <w:szCs w:val="40"/>
        </w:rPr>
      </w:pPr>
      <w:r w:rsidDel="00000000" w:rsidR="00000000" w:rsidRPr="00000000">
        <w:rPr>
          <w:rtl w:val="0"/>
        </w:rPr>
      </w:r>
    </w:p>
    <w:p w:rsidR="00000000" w:rsidDel="00000000" w:rsidP="00000000" w:rsidRDefault="00000000" w:rsidRPr="00000000" w14:paraId="0000000C">
      <w:pPr>
        <w:spacing w:after="0" w:line="360" w:lineRule="auto"/>
        <w:jc w:val="center"/>
        <w:rPr>
          <w:sz w:val="32"/>
          <w:szCs w:val="32"/>
        </w:rPr>
      </w:pPr>
      <w:r w:rsidDel="00000000" w:rsidR="00000000" w:rsidRPr="00000000">
        <w:rPr>
          <w:sz w:val="32"/>
          <w:szCs w:val="32"/>
          <w:rtl w:val="0"/>
        </w:rPr>
        <w:t xml:space="preserve">Version 1.0</w:t>
      </w:r>
    </w:p>
    <w:p w:rsidR="00000000" w:rsidDel="00000000" w:rsidP="00000000" w:rsidRDefault="00000000" w:rsidRPr="00000000" w14:paraId="0000000D">
      <w:pPr>
        <w:spacing w:after="0" w:line="360" w:lineRule="auto"/>
        <w:jc w:val="center"/>
        <w:rPr>
          <w:sz w:val="32"/>
          <w:szCs w:val="32"/>
        </w:rPr>
      </w:pPr>
      <w:r w:rsidDel="00000000" w:rsidR="00000000" w:rsidRPr="00000000">
        <w:rPr>
          <w:rtl w:val="0"/>
        </w:rPr>
      </w:r>
    </w:p>
    <w:p w:rsidR="00000000" w:rsidDel="00000000" w:rsidP="00000000" w:rsidRDefault="00000000" w:rsidRPr="00000000" w14:paraId="0000000E">
      <w:pPr>
        <w:spacing w:after="0" w:line="360" w:lineRule="auto"/>
        <w:jc w:val="center"/>
        <w:rPr>
          <w:sz w:val="32"/>
          <w:szCs w:val="32"/>
        </w:rPr>
      </w:pPr>
      <w:r w:rsidDel="00000000" w:rsidR="00000000" w:rsidRPr="00000000">
        <w:rPr>
          <w:sz w:val="32"/>
          <w:szCs w:val="32"/>
          <w:rtl w:val="0"/>
        </w:rPr>
        <w:t xml:space="preserve">6/12/2025</w:t>
      </w:r>
    </w:p>
    <w:p w:rsidR="00000000" w:rsidDel="00000000" w:rsidP="00000000" w:rsidRDefault="00000000" w:rsidRPr="00000000" w14:paraId="0000000F">
      <w:pPr>
        <w:spacing w:after="0" w:line="360" w:lineRule="auto"/>
        <w:jc w:val="center"/>
        <w:rPr>
          <w:sz w:val="32"/>
          <w:szCs w:val="32"/>
        </w:rPr>
      </w:pPr>
      <w:r w:rsidDel="00000000" w:rsidR="00000000" w:rsidRPr="00000000">
        <w:rPr>
          <w:rtl w:val="0"/>
        </w:rPr>
      </w:r>
    </w:p>
    <w:p w:rsidR="00000000" w:rsidDel="00000000" w:rsidP="00000000" w:rsidRDefault="00000000" w:rsidRPr="00000000" w14:paraId="00000010">
      <w:pPr>
        <w:spacing w:after="0" w:line="360" w:lineRule="auto"/>
        <w:rPr>
          <w:sz w:val="32"/>
          <w:szCs w:val="32"/>
        </w:rPr>
      </w:pPr>
      <w:r w:rsidDel="00000000" w:rsidR="00000000" w:rsidRPr="00000000">
        <w:rPr>
          <w:rtl w:val="0"/>
        </w:rPr>
      </w:r>
    </w:p>
    <w:p w:rsidR="00000000" w:rsidDel="00000000" w:rsidP="00000000" w:rsidRDefault="00000000" w:rsidRPr="00000000" w14:paraId="00000011">
      <w:pPr>
        <w:spacing w:after="0" w:line="360" w:lineRule="auto"/>
        <w:jc w:val="center"/>
        <w:rPr>
          <w:sz w:val="32"/>
          <w:szCs w:val="32"/>
        </w:rPr>
        <w:sectPr>
          <w:headerReference r:id="rId8" w:type="default"/>
          <w:footerReference r:id="rId9" w:type="default"/>
          <w:footerReference r:id="rId10" w:type="first"/>
          <w:pgSz w:h="16839" w:w="11907" w:orient="portrait"/>
          <w:pgMar w:bottom="1134" w:top="1361" w:left="1440" w:right="1440" w:header="720" w:footer="624"/>
          <w:pgNumType w:start="1"/>
        </w:sectPr>
      </w:pPr>
      <w:r w:rsidDel="00000000" w:rsidR="00000000" w:rsidRPr="00000000">
        <w:rPr>
          <w:sz w:val="32"/>
          <w:szCs w:val="32"/>
          <w:rtl w:val="0"/>
        </w:rPr>
        <w:t xml:space="preserve">Prepared by: Visionscope</w:t>
        <w:br w:type="textWrapping"/>
        <w:t xml:space="preserve">Think Out of the Box</w:t>
      </w:r>
    </w:p>
    <w:p w:rsidR="00000000" w:rsidDel="00000000" w:rsidP="00000000" w:rsidRDefault="00000000" w:rsidRPr="00000000" w14:paraId="00000012">
      <w:pPr>
        <w:pStyle w:val="Title"/>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DOCUMENT CONTROL</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General Information</w:t>
      </w:r>
    </w:p>
    <w:tbl>
      <w:tblPr>
        <w:tblStyle w:val="Table1"/>
        <w:tblW w:w="8188.0" w:type="dxa"/>
        <w:jc w:val="left"/>
        <w:tblLayout w:type="fixed"/>
        <w:tblLook w:val="0000"/>
      </w:tblPr>
      <w:tblGrid>
        <w:gridCol w:w="2235"/>
        <w:gridCol w:w="277"/>
        <w:gridCol w:w="5676"/>
        <w:tblGridChange w:id="0">
          <w:tblGrid>
            <w:gridCol w:w="2235"/>
            <w:gridCol w:w="277"/>
            <w:gridCol w:w="5676"/>
          </w:tblGrid>
        </w:tblGridChange>
      </w:tblGrid>
      <w:tr>
        <w:trPr>
          <w:cantSplit w:val="0"/>
          <w:tblHeader w:val="0"/>
        </w:trPr>
        <w:tc>
          <w:tcPr>
            <w:shd w:fill="auto" w:val="clear"/>
          </w:tcPr>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Document Name</w:t>
            </w:r>
          </w:p>
        </w:tc>
        <w:tc>
          <w:tcPr>
            <w:shd w:fill="auto" w:val="clear"/>
          </w:tcPr>
          <w:p w:rsidR="00000000" w:rsidDel="00000000" w:rsidP="00000000" w:rsidRDefault="00000000" w:rsidRPr="00000000" w14:paraId="0000001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w:t>
            </w:r>
          </w:p>
        </w:tc>
        <w:tc>
          <w:tcPr>
            <w:shd w:fill="auto" w:val="clear"/>
          </w:tcPr>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URD1114</w:t>
            </w:r>
            <w:r w:rsidDel="00000000" w:rsidR="00000000" w:rsidRPr="00000000">
              <w:rPr>
                <w:i w:val="0"/>
                <w:iCs w:val="0"/>
                <w:smallCaps w:val="0"/>
                <w:strike w:val="0"/>
                <w:color w:val="000000"/>
                <w:sz w:val="20"/>
                <w:szCs w:val="20"/>
                <w:u w:val="none"/>
                <w:shd w:fill="auto" w:val="clear"/>
                <w:vertAlign w:val="baseline"/>
                <w:rtl w:val="0"/>
              </w:rPr>
              <w:t xml:space="preserve"> – User Requirements Definition </w:t>
            </w:r>
          </w:p>
        </w:tc>
      </w:tr>
      <w:tr>
        <w:trPr>
          <w:cantSplit w:val="0"/>
          <w:tblHeader w:val="0"/>
        </w:trPr>
        <w:tc>
          <w:tcPr>
            <w:shd w:fill="auto" w:val="clear"/>
          </w:tcPr>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Audience</w:t>
            </w:r>
          </w:p>
        </w:tc>
        <w:tc>
          <w:tcPr>
            <w:shd w:fill="auto" w:val="clear"/>
          </w:tcPr>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w:t>
            </w:r>
          </w:p>
        </w:tc>
        <w:tc>
          <w:tcPr>
            <w:shd w:fill="auto" w:val="clear"/>
          </w:tcPr>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Etiqa Stakeholder</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Prepared by</w:t>
            </w:r>
          </w:p>
        </w:tc>
        <w:tc>
          <w:tcPr>
            <w:shd w:fill="auto" w:val="clear"/>
          </w:tcPr>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w:t>
            </w:r>
          </w:p>
        </w:tc>
        <w:tc>
          <w:tcPr>
            <w:shd w:fill="auto" w:val="clear"/>
          </w:tcPr>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Visionscope</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1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Prepared Date</w:t>
            </w:r>
          </w:p>
        </w:tc>
        <w:tc>
          <w:tcPr>
            <w:shd w:fill="auto" w:val="clear"/>
          </w:tcPr>
          <w:p w:rsidR="00000000" w:rsidDel="00000000" w:rsidP="00000000" w:rsidRDefault="00000000" w:rsidRPr="00000000" w14:paraId="0000001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w:t>
            </w:r>
          </w:p>
        </w:tc>
        <w:tc>
          <w:tcPr>
            <w:shd w:fill="auto" w:val="clear"/>
          </w:tcPr>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15/11/2025</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Revision Date</w:t>
            </w:r>
          </w:p>
        </w:tc>
        <w:tc>
          <w:tcPr>
            <w:shd w:fill="auto" w:val="clear"/>
          </w:tcPr>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w:t>
            </w:r>
          </w:p>
        </w:tc>
        <w:tc>
          <w:tcPr>
            <w:shd w:fill="auto" w:val="clear"/>
          </w:tcPr>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6/12/2025</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Printed Date</w:t>
            </w:r>
          </w:p>
        </w:tc>
        <w:tc>
          <w:tcPr>
            <w:shd w:fill="auto" w:val="clear"/>
          </w:tcPr>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w:t>
            </w:r>
          </w:p>
        </w:tc>
        <w:tc>
          <w:tcPr>
            <w:shd w:fill="auto" w:val="clear"/>
          </w:tcPr>
          <w:p w:rsidR="00000000" w:rsidDel="00000000" w:rsidP="00000000" w:rsidRDefault="00000000" w:rsidRPr="00000000" w14:paraId="00000025">
            <w:pPr>
              <w:spacing w:line="240" w:lineRule="auto"/>
              <w:ind w:left="0" w:firstLine="0"/>
              <w:jc w:val="left"/>
              <w:rPr>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6/12/2025</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Reference Number</w:t>
            </w:r>
          </w:p>
        </w:tc>
        <w:tc>
          <w:tcPr>
            <w:shd w:fill="auto" w:val="clear"/>
          </w:tcPr>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w:t>
            </w:r>
          </w:p>
        </w:tc>
        <w:tc>
          <w:tcPr>
            <w:shd w:fill="auto" w:val="clear"/>
          </w:tcPr>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1114</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Version</w:t>
            </w:r>
          </w:p>
        </w:tc>
        <w:tc>
          <w:tcPr>
            <w:shd w:fill="auto" w:val="clear"/>
          </w:tcPr>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w:t>
            </w:r>
          </w:p>
        </w:tc>
        <w:tc>
          <w:tcPr>
            <w:shd w:fill="auto" w:val="clear"/>
          </w:tcPr>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1.0</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Document Level</w:t>
            </w:r>
          </w:p>
        </w:tc>
        <w:tc>
          <w:tcPr>
            <w:shd w:fill="auto" w:val="clear"/>
          </w:tcPr>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w:t>
            </w:r>
          </w:p>
        </w:tc>
        <w:tc>
          <w:tcPr>
            <w:shd w:fill="auto" w:val="clear"/>
          </w:tcPr>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Confidential | Open</w:t>
            </w:r>
          </w:p>
        </w:tc>
      </w:tr>
    </w:tbl>
    <w:p w:rsidR="00000000" w:rsidDel="00000000" w:rsidP="00000000" w:rsidRDefault="00000000" w:rsidRPr="00000000" w14:paraId="0000002F">
      <w:pPr>
        <w:ind w:left="360" w:firstLine="0"/>
        <w:rPr>
          <w:sz w:val="24"/>
          <w:szCs w:val="24"/>
        </w:rPr>
      </w:pPr>
      <w:r w:rsidDel="00000000" w:rsidR="00000000" w:rsidRPr="00000000">
        <w:rPr>
          <w:rtl w:val="0"/>
        </w:rPr>
      </w:r>
    </w:p>
    <w:p w:rsidR="00000000" w:rsidDel="00000000" w:rsidP="00000000" w:rsidRDefault="00000000" w:rsidRPr="00000000" w14:paraId="00000030">
      <w:pPr>
        <w:numPr>
          <w:ilvl w:val="0"/>
          <w:numId w:val="11"/>
        </w:numPr>
        <w:ind w:left="360" w:hanging="360"/>
        <w:rPr>
          <w:b w:val="1"/>
          <w:bCs w:val="1"/>
          <w:sz w:val="24"/>
          <w:szCs w:val="24"/>
        </w:rPr>
      </w:pPr>
      <w:r w:rsidDel="00000000" w:rsidR="00000000" w:rsidRPr="00000000">
        <w:rPr>
          <w:b w:val="1"/>
          <w:bCs w:val="1"/>
          <w:sz w:val="24"/>
          <w:szCs w:val="24"/>
          <w:rtl w:val="0"/>
        </w:rPr>
        <w:t xml:space="preserve">Current Version Document</w:t>
      </w:r>
    </w:p>
    <w:tbl>
      <w:tblPr>
        <w:tblStyle w:val="Table2"/>
        <w:tblW w:w="8851.000000000002" w:type="dxa"/>
        <w:jc w:val="left"/>
        <w:tblInd w:w="39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23"/>
        <w:gridCol w:w="1658"/>
        <w:gridCol w:w="1938"/>
        <w:gridCol w:w="1827"/>
        <w:gridCol w:w="1505"/>
        <w:tblGridChange w:id="0">
          <w:tblGrid>
            <w:gridCol w:w="1923"/>
            <w:gridCol w:w="1658"/>
            <w:gridCol w:w="1938"/>
            <w:gridCol w:w="1827"/>
            <w:gridCol w:w="1505"/>
          </w:tblGrid>
        </w:tblGridChange>
      </w:tblGrid>
      <w:tr>
        <w:trPr>
          <w:cantSplit w:val="0"/>
          <w:tblHeader w:val="0"/>
        </w:trPr>
        <w:tc>
          <w:tcPr>
            <w:shd w:fill="auto" w:val="clear"/>
          </w:tcPr>
          <w:p w:rsidR="00000000" w:rsidDel="00000000" w:rsidP="00000000" w:rsidRDefault="00000000" w:rsidRPr="00000000" w14:paraId="00000031">
            <w:pPr>
              <w:rPr>
                <w:b w:val="1"/>
                <w:bCs w:val="1"/>
                <w:sz w:val="24"/>
                <w:szCs w:val="24"/>
              </w:rPr>
            </w:pPr>
            <w:r w:rsidDel="00000000" w:rsidR="00000000" w:rsidRPr="00000000">
              <w:rPr>
                <w:rtl w:val="0"/>
              </w:rPr>
            </w:r>
          </w:p>
        </w:tc>
        <w:tc>
          <w:tcPr>
            <w:shd w:fill="auto" w:val="clear"/>
          </w:tcPr>
          <w:p w:rsidR="00000000" w:rsidDel="00000000" w:rsidP="00000000" w:rsidRDefault="00000000" w:rsidRPr="00000000" w14:paraId="00000032">
            <w:pPr>
              <w:rPr>
                <w:b w:val="1"/>
                <w:bCs w:val="1"/>
                <w:sz w:val="24"/>
                <w:szCs w:val="24"/>
              </w:rPr>
            </w:pPr>
            <w:r w:rsidDel="00000000" w:rsidR="00000000" w:rsidRPr="00000000">
              <w:rPr>
                <w:b w:val="1"/>
                <w:bCs w:val="1"/>
                <w:sz w:val="24"/>
                <w:szCs w:val="24"/>
                <w:rtl w:val="0"/>
              </w:rPr>
              <w:t xml:space="preserve">Name</w:t>
            </w:r>
          </w:p>
        </w:tc>
        <w:tc>
          <w:tcPr>
            <w:shd w:fill="auto" w:val="clear"/>
          </w:tcPr>
          <w:p w:rsidR="00000000" w:rsidDel="00000000" w:rsidP="00000000" w:rsidRDefault="00000000" w:rsidRPr="00000000" w14:paraId="00000033">
            <w:pPr>
              <w:rPr>
                <w:b w:val="1"/>
                <w:bCs w:val="1"/>
                <w:sz w:val="24"/>
                <w:szCs w:val="24"/>
              </w:rPr>
            </w:pPr>
            <w:r w:rsidDel="00000000" w:rsidR="00000000" w:rsidRPr="00000000">
              <w:rPr>
                <w:b w:val="1"/>
                <w:bCs w:val="1"/>
                <w:sz w:val="24"/>
                <w:szCs w:val="24"/>
                <w:rtl w:val="0"/>
              </w:rPr>
              <w:t xml:space="preserve">Designation</w:t>
            </w:r>
          </w:p>
        </w:tc>
        <w:tc>
          <w:tcPr/>
          <w:p w:rsidR="00000000" w:rsidDel="00000000" w:rsidP="00000000" w:rsidRDefault="00000000" w:rsidRPr="00000000" w14:paraId="00000034">
            <w:pPr>
              <w:rPr>
                <w:b w:val="1"/>
                <w:bCs w:val="1"/>
                <w:sz w:val="24"/>
                <w:szCs w:val="24"/>
              </w:rPr>
            </w:pPr>
            <w:r w:rsidDel="00000000" w:rsidR="00000000" w:rsidRPr="00000000">
              <w:rPr>
                <w:b w:val="1"/>
                <w:bCs w:val="1"/>
                <w:sz w:val="24"/>
                <w:szCs w:val="24"/>
                <w:rtl w:val="0"/>
              </w:rPr>
              <w:t xml:space="preserve">Signature</w:t>
            </w:r>
          </w:p>
        </w:tc>
        <w:tc>
          <w:tcPr>
            <w:shd w:fill="auto" w:val="clear"/>
          </w:tcPr>
          <w:p w:rsidR="00000000" w:rsidDel="00000000" w:rsidP="00000000" w:rsidRDefault="00000000" w:rsidRPr="00000000" w14:paraId="00000035">
            <w:pPr>
              <w:rPr>
                <w:b w:val="1"/>
                <w:bCs w:val="1"/>
                <w:sz w:val="24"/>
                <w:szCs w:val="24"/>
              </w:rPr>
            </w:pPr>
            <w:r w:rsidDel="00000000" w:rsidR="00000000" w:rsidRPr="00000000">
              <w:rPr>
                <w:b w:val="1"/>
                <w:bCs w:val="1"/>
                <w:sz w:val="24"/>
                <w:szCs w:val="24"/>
                <w:rtl w:val="0"/>
              </w:rPr>
              <w:t xml:space="preserve">Date</w:t>
            </w:r>
          </w:p>
        </w:tc>
      </w:tr>
      <w:tr>
        <w:trPr>
          <w:cantSplit w:val="0"/>
          <w:trHeight w:val="2952" w:hRule="atLeast"/>
          <w:tblHeader w:val="0"/>
        </w:trPr>
        <w:tc>
          <w:tcPr>
            <w:shd w:fill="auto" w:val="clear"/>
          </w:tcPr>
          <w:p w:rsidR="00000000" w:rsidDel="00000000" w:rsidP="00000000" w:rsidRDefault="00000000" w:rsidRPr="00000000" w14:paraId="00000036">
            <w:pPr>
              <w:rPr>
                <w:sz w:val="24"/>
                <w:szCs w:val="24"/>
              </w:rPr>
            </w:pPr>
            <w:r w:rsidDel="00000000" w:rsidR="00000000" w:rsidRPr="00000000">
              <w:rPr>
                <w:sz w:val="24"/>
                <w:szCs w:val="24"/>
                <w:rtl w:val="0"/>
              </w:rPr>
              <w:t xml:space="preserve">Prepared by:</w:t>
            </w:r>
          </w:p>
        </w:tc>
        <w:tc>
          <w:tcPr>
            <w:shd w:fill="auto" w:val="clear"/>
          </w:tcPr>
          <w:p w:rsidR="00000000" w:rsidDel="00000000" w:rsidP="00000000" w:rsidRDefault="00000000" w:rsidRPr="00000000" w14:paraId="00000037">
            <w:pPr>
              <w:spacing w:line="276" w:lineRule="auto"/>
              <w:rPr>
                <w:sz w:val="21"/>
                <w:szCs w:val="21"/>
              </w:rPr>
            </w:pPr>
            <w:r w:rsidDel="00000000" w:rsidR="00000000" w:rsidRPr="00000000">
              <w:rPr>
                <w:sz w:val="21"/>
                <w:szCs w:val="21"/>
                <w:rtl w:val="0"/>
              </w:rPr>
              <w:t xml:space="preserve">Lee Ming Da</w:t>
            </w:r>
          </w:p>
          <w:p w:rsidR="00000000" w:rsidDel="00000000" w:rsidP="00000000" w:rsidRDefault="00000000" w:rsidRPr="00000000" w14:paraId="00000038">
            <w:pPr>
              <w:spacing w:line="276" w:lineRule="auto"/>
              <w:rPr>
                <w:sz w:val="21"/>
                <w:szCs w:val="21"/>
              </w:rPr>
            </w:pPr>
            <w:r w:rsidDel="00000000" w:rsidR="00000000" w:rsidRPr="00000000">
              <w:rPr>
                <w:rtl w:val="0"/>
              </w:rPr>
            </w:r>
          </w:p>
          <w:p w:rsidR="00000000" w:rsidDel="00000000" w:rsidP="00000000" w:rsidRDefault="00000000" w:rsidRPr="00000000" w14:paraId="00000039">
            <w:pPr>
              <w:spacing w:line="276" w:lineRule="auto"/>
              <w:rPr>
                <w:sz w:val="21"/>
                <w:szCs w:val="21"/>
              </w:rPr>
            </w:pPr>
            <w:r w:rsidDel="00000000" w:rsidR="00000000" w:rsidRPr="00000000">
              <w:rPr>
                <w:sz w:val="21"/>
                <w:szCs w:val="21"/>
                <w:rtl w:val="0"/>
              </w:rPr>
              <w:t xml:space="preserve">Tan Choon Da</w:t>
            </w:r>
          </w:p>
          <w:p w:rsidR="00000000" w:rsidDel="00000000" w:rsidP="00000000" w:rsidRDefault="00000000" w:rsidRPr="00000000" w14:paraId="0000003A">
            <w:pPr>
              <w:spacing w:line="276" w:lineRule="auto"/>
              <w:rPr>
                <w:sz w:val="21"/>
                <w:szCs w:val="21"/>
              </w:rPr>
            </w:pPr>
            <w:r w:rsidDel="00000000" w:rsidR="00000000" w:rsidRPr="00000000">
              <w:rPr>
                <w:rtl w:val="0"/>
              </w:rPr>
            </w:r>
          </w:p>
          <w:p w:rsidR="00000000" w:rsidDel="00000000" w:rsidP="00000000" w:rsidRDefault="00000000" w:rsidRPr="00000000" w14:paraId="0000003B">
            <w:pPr>
              <w:spacing w:line="276" w:lineRule="auto"/>
              <w:rPr>
                <w:sz w:val="21"/>
                <w:szCs w:val="21"/>
              </w:rPr>
            </w:pPr>
            <w:r w:rsidDel="00000000" w:rsidR="00000000" w:rsidRPr="00000000">
              <w:rPr>
                <w:sz w:val="21"/>
                <w:szCs w:val="21"/>
                <w:rtl w:val="0"/>
              </w:rPr>
              <w:t xml:space="preserve">Gan Rui En</w:t>
            </w:r>
          </w:p>
          <w:p w:rsidR="00000000" w:rsidDel="00000000" w:rsidP="00000000" w:rsidRDefault="00000000" w:rsidRPr="00000000" w14:paraId="0000003C">
            <w:pPr>
              <w:spacing w:line="276" w:lineRule="auto"/>
              <w:ind w:left="0" w:firstLine="0"/>
              <w:rPr>
                <w:sz w:val="21"/>
                <w:szCs w:val="21"/>
              </w:rPr>
            </w:pPr>
            <w:r w:rsidDel="00000000" w:rsidR="00000000" w:rsidRPr="00000000">
              <w:rPr>
                <w:rtl w:val="0"/>
              </w:rPr>
            </w:r>
          </w:p>
          <w:p w:rsidR="00000000" w:rsidDel="00000000" w:rsidP="00000000" w:rsidRDefault="00000000" w:rsidRPr="00000000" w14:paraId="0000003D">
            <w:pPr>
              <w:spacing w:line="276" w:lineRule="auto"/>
              <w:ind w:left="0" w:firstLine="0"/>
              <w:rPr>
                <w:sz w:val="21"/>
                <w:szCs w:val="21"/>
              </w:rPr>
            </w:pPr>
            <w:r w:rsidDel="00000000" w:rsidR="00000000" w:rsidRPr="00000000">
              <w:rPr>
                <w:sz w:val="21"/>
                <w:szCs w:val="21"/>
                <w:rtl w:val="0"/>
              </w:rPr>
              <w:t xml:space="preserve">Mohammed Mohsen Mohammed Al-Sakkaf</w:t>
            </w:r>
          </w:p>
          <w:p w:rsidR="00000000" w:rsidDel="00000000" w:rsidP="00000000" w:rsidRDefault="00000000" w:rsidRPr="00000000" w14:paraId="0000003E">
            <w:pPr>
              <w:rPr>
                <w:sz w:val="21"/>
                <w:szCs w:val="21"/>
              </w:rPr>
            </w:pPr>
            <w:r w:rsidDel="00000000" w:rsidR="00000000" w:rsidRPr="00000000">
              <w:rPr>
                <w:rtl w:val="0"/>
              </w:rPr>
            </w:r>
          </w:p>
        </w:tc>
        <w:tc>
          <w:tcPr>
            <w:shd w:fill="auto" w:val="clear"/>
          </w:tcPr>
          <w:p w:rsidR="00000000" w:rsidDel="00000000" w:rsidP="00000000" w:rsidRDefault="00000000" w:rsidRPr="00000000" w14:paraId="0000003F">
            <w:pPr>
              <w:spacing w:line="276" w:lineRule="auto"/>
              <w:rPr>
                <w:sz w:val="21"/>
                <w:szCs w:val="21"/>
              </w:rPr>
            </w:pPr>
            <w:r w:rsidDel="00000000" w:rsidR="00000000" w:rsidRPr="00000000">
              <w:rPr>
                <w:sz w:val="21"/>
                <w:szCs w:val="21"/>
                <w:rtl w:val="0"/>
              </w:rPr>
              <w:t xml:space="preserve">Moderator</w:t>
            </w:r>
          </w:p>
          <w:p w:rsidR="00000000" w:rsidDel="00000000" w:rsidP="00000000" w:rsidRDefault="00000000" w:rsidRPr="00000000" w14:paraId="00000040">
            <w:pPr>
              <w:spacing w:line="276" w:lineRule="auto"/>
              <w:rPr>
                <w:sz w:val="21"/>
                <w:szCs w:val="21"/>
              </w:rPr>
            </w:pPr>
            <w:r w:rsidDel="00000000" w:rsidR="00000000" w:rsidRPr="00000000">
              <w:rPr>
                <w:rtl w:val="0"/>
              </w:rPr>
            </w:r>
          </w:p>
          <w:p w:rsidR="00000000" w:rsidDel="00000000" w:rsidP="00000000" w:rsidRDefault="00000000" w:rsidRPr="00000000" w14:paraId="00000041">
            <w:pPr>
              <w:spacing w:line="276" w:lineRule="auto"/>
              <w:rPr>
                <w:sz w:val="21"/>
                <w:szCs w:val="21"/>
              </w:rPr>
            </w:pPr>
            <w:r w:rsidDel="00000000" w:rsidR="00000000" w:rsidRPr="00000000">
              <w:rPr>
                <w:sz w:val="21"/>
                <w:szCs w:val="21"/>
                <w:rtl w:val="0"/>
              </w:rPr>
              <w:t xml:space="preserve">Project Manager</w:t>
            </w:r>
          </w:p>
          <w:p w:rsidR="00000000" w:rsidDel="00000000" w:rsidP="00000000" w:rsidRDefault="00000000" w:rsidRPr="00000000" w14:paraId="00000042">
            <w:pPr>
              <w:spacing w:line="276" w:lineRule="auto"/>
              <w:rPr>
                <w:sz w:val="21"/>
                <w:szCs w:val="21"/>
              </w:rPr>
            </w:pPr>
            <w:r w:rsidDel="00000000" w:rsidR="00000000" w:rsidRPr="00000000">
              <w:rPr>
                <w:rtl w:val="0"/>
              </w:rPr>
            </w:r>
          </w:p>
          <w:p w:rsidR="00000000" w:rsidDel="00000000" w:rsidP="00000000" w:rsidRDefault="00000000" w:rsidRPr="00000000" w14:paraId="00000043">
            <w:pPr>
              <w:spacing w:line="276" w:lineRule="auto"/>
              <w:rPr>
                <w:sz w:val="21"/>
                <w:szCs w:val="21"/>
              </w:rPr>
            </w:pPr>
            <w:r w:rsidDel="00000000" w:rsidR="00000000" w:rsidRPr="00000000">
              <w:rPr>
                <w:sz w:val="21"/>
                <w:szCs w:val="21"/>
                <w:rtl w:val="0"/>
              </w:rPr>
              <w:t xml:space="preserve">Task Manager</w:t>
            </w:r>
          </w:p>
          <w:p w:rsidR="00000000" w:rsidDel="00000000" w:rsidP="00000000" w:rsidRDefault="00000000" w:rsidRPr="00000000" w14:paraId="00000044">
            <w:pPr>
              <w:spacing w:line="276" w:lineRule="auto"/>
              <w:ind w:left="0" w:firstLine="0"/>
              <w:rPr>
                <w:sz w:val="21"/>
                <w:szCs w:val="21"/>
              </w:rPr>
            </w:pPr>
            <w:r w:rsidDel="00000000" w:rsidR="00000000" w:rsidRPr="00000000">
              <w:rPr>
                <w:rtl w:val="0"/>
              </w:rPr>
            </w:r>
          </w:p>
          <w:p w:rsidR="00000000" w:rsidDel="00000000" w:rsidP="00000000" w:rsidRDefault="00000000" w:rsidRPr="00000000" w14:paraId="00000045">
            <w:pPr>
              <w:spacing w:line="276" w:lineRule="auto"/>
              <w:ind w:left="0" w:firstLine="0"/>
              <w:rPr>
                <w:sz w:val="21"/>
                <w:szCs w:val="21"/>
              </w:rPr>
            </w:pPr>
            <w:r w:rsidDel="00000000" w:rsidR="00000000" w:rsidRPr="00000000">
              <w:rPr>
                <w:sz w:val="21"/>
                <w:szCs w:val="21"/>
                <w:rtl w:val="0"/>
              </w:rPr>
              <w:t xml:space="preserve">Skeptic and Recorder</w:t>
            </w:r>
          </w:p>
        </w:tc>
        <w:tc>
          <w:tcPr/>
          <w:p w:rsidR="00000000" w:rsidDel="00000000" w:rsidP="00000000" w:rsidRDefault="00000000" w:rsidRPr="00000000" w14:paraId="00000046">
            <w:pPr>
              <w:ind w:left="0" w:firstLine="0"/>
              <w:jc w:val="center"/>
              <w:rPr>
                <w:sz w:val="21"/>
                <w:szCs w:val="21"/>
              </w:rPr>
            </w:pPr>
            <w:r w:rsidDel="00000000" w:rsidR="00000000" w:rsidRPr="00000000">
              <w:rPr>
                <w:sz w:val="21"/>
                <w:szCs w:val="21"/>
              </w:rPr>
              <mc:AlternateContent>
                <mc:Choice Requires="wpg">
                  <w:drawing>
                    <wp:inline distB="114300" distT="114300" distL="114300" distR="114300">
                      <wp:extent cx="790575" cy="263525"/>
                      <wp:effectExtent b="0" l="0" r="0" t="0"/>
                      <wp:docPr id="1" name=""/>
                      <a:graphic>
                        <a:graphicData uri="http://schemas.microsoft.com/office/word/2010/wordprocessingShape">
                          <wps:wsp>
                            <wps:cNvSpPr/>
                            <wps:cNvPr id="2" name="Shape 2"/>
                            <wps:spPr>
                              <a:xfrm>
                                <a:off x="1576325" y="2510275"/>
                                <a:ext cx="2466700" cy="842550"/>
                              </a:xfrm>
                              <a:custGeom>
                                <a:rect b="b" l="l" r="r" t="t"/>
                                <a:pathLst>
                                  <a:path extrusionOk="0" h="33702" w="98668">
                                    <a:moveTo>
                                      <a:pt x="0" y="33702"/>
                                    </a:moveTo>
                                    <a:cubicBezTo>
                                      <a:pt x="6902" y="26596"/>
                                      <a:pt x="6877" y="26572"/>
                                      <a:pt x="13805" y="19490"/>
                                    </a:cubicBezTo>
                                    <a:cubicBezTo>
                                      <a:pt x="16014" y="17232"/>
                                      <a:pt x="16192" y="17401"/>
                                      <a:pt x="18272" y="15024"/>
                                    </a:cubicBezTo>
                                    <a:cubicBezTo>
                                      <a:pt x="19947" y="13110"/>
                                      <a:pt x="24063" y="8121"/>
                                      <a:pt x="21520" y="8121"/>
                                    </a:cubicBezTo>
                                    <a:cubicBezTo>
                                      <a:pt x="21231" y="8121"/>
                                      <a:pt x="20554" y="10436"/>
                                      <a:pt x="20302" y="10964"/>
                                    </a:cubicBezTo>
                                    <a:cubicBezTo>
                                      <a:pt x="18128" y="15530"/>
                                      <a:pt x="14643" y="20784"/>
                                      <a:pt x="16242" y="25581"/>
                                    </a:cubicBezTo>
                                    <a:cubicBezTo>
                                      <a:pt x="17273" y="28673"/>
                                      <a:pt x="20498" y="30933"/>
                                      <a:pt x="23550" y="32078"/>
                                    </a:cubicBezTo>
                                    <a:cubicBezTo>
                                      <a:pt x="28597" y="33972"/>
                                      <a:pt x="33951" y="28175"/>
                                      <a:pt x="37762" y="24363"/>
                                    </a:cubicBezTo>
                                    <a:cubicBezTo>
                                      <a:pt x="40020" y="22104"/>
                                      <a:pt x="44456" y="19678"/>
                                      <a:pt x="43446" y="16648"/>
                                    </a:cubicBezTo>
                                    <a:cubicBezTo>
                                      <a:pt x="42350" y="13359"/>
                                      <a:pt x="36006" y="19746"/>
                                      <a:pt x="35326" y="23145"/>
                                    </a:cubicBezTo>
                                    <a:cubicBezTo>
                                      <a:pt x="34779" y="25878"/>
                                      <a:pt x="36683" y="29777"/>
                                      <a:pt x="39386" y="30453"/>
                                    </a:cubicBezTo>
                                    <a:cubicBezTo>
                                      <a:pt x="43798" y="31556"/>
                                      <a:pt x="47761" y="26072"/>
                                      <a:pt x="50349" y="22333"/>
                                    </a:cubicBezTo>
                                    <a:cubicBezTo>
                                      <a:pt x="51314" y="20938"/>
                                      <a:pt x="54430" y="18277"/>
                                      <a:pt x="52785" y="17866"/>
                                    </a:cubicBezTo>
                                    <a:cubicBezTo>
                                      <a:pt x="49905" y="17146"/>
                                      <a:pt x="47350" y="23612"/>
                                      <a:pt x="49131" y="25987"/>
                                    </a:cubicBezTo>
                                    <a:cubicBezTo>
                                      <a:pt x="49676" y="26713"/>
                                      <a:pt x="50925" y="25411"/>
                                      <a:pt x="51567" y="24769"/>
                                    </a:cubicBezTo>
                                    <a:cubicBezTo>
                                      <a:pt x="55150" y="21186"/>
                                      <a:pt x="57283" y="16399"/>
                                      <a:pt x="60094" y="12182"/>
                                    </a:cubicBezTo>
                                    <a:cubicBezTo>
                                      <a:pt x="64071" y="6215"/>
                                      <a:pt x="63206" y="6901"/>
                                      <a:pt x="63342" y="7309"/>
                                    </a:cubicBezTo>
                                    <a:cubicBezTo>
                                      <a:pt x="65285" y="13138"/>
                                      <a:pt x="61959" y="19527"/>
                                      <a:pt x="60906" y="25581"/>
                                    </a:cubicBezTo>
                                    <a:cubicBezTo>
                                      <a:pt x="60517" y="27816"/>
                                      <a:pt x="58688" y="34339"/>
                                      <a:pt x="58876" y="32078"/>
                                    </a:cubicBezTo>
                                    <a:cubicBezTo>
                                      <a:pt x="59435" y="25371"/>
                                      <a:pt x="62289" y="19055"/>
                                      <a:pt x="64154" y="12588"/>
                                    </a:cubicBezTo>
                                    <a:cubicBezTo>
                                      <a:pt x="65388" y="8310"/>
                                      <a:pt x="64169" y="0"/>
                                      <a:pt x="68621" y="0"/>
                                    </a:cubicBezTo>
                                    <a:cubicBezTo>
                                      <a:pt x="70110" y="0"/>
                                      <a:pt x="68621" y="2978"/>
                                      <a:pt x="68621" y="4467"/>
                                    </a:cubicBezTo>
                                    <a:cubicBezTo>
                                      <a:pt x="68621" y="6362"/>
                                      <a:pt x="67570" y="8575"/>
                                      <a:pt x="68621" y="10151"/>
                                    </a:cubicBezTo>
                                    <a:cubicBezTo>
                                      <a:pt x="69664" y="11715"/>
                                      <a:pt x="72953" y="5508"/>
                                      <a:pt x="73493" y="7309"/>
                                    </a:cubicBezTo>
                                    <a:cubicBezTo>
                                      <a:pt x="74699" y="11330"/>
                                      <a:pt x="73534" y="15722"/>
                                      <a:pt x="73087" y="19896"/>
                                    </a:cubicBezTo>
                                    <a:cubicBezTo>
                                      <a:pt x="72699" y="23517"/>
                                      <a:pt x="68355" y="30591"/>
                                      <a:pt x="65778" y="28017"/>
                                    </a:cubicBezTo>
                                    <a:cubicBezTo>
                                      <a:pt x="65165" y="27404"/>
                                      <a:pt x="66619" y="26356"/>
                                      <a:pt x="67403" y="25987"/>
                                    </a:cubicBezTo>
                                    <a:cubicBezTo>
                                      <a:pt x="77087" y="21430"/>
                                      <a:pt x="89095" y="23464"/>
                                      <a:pt x="98668" y="18678"/>
                                    </a:cubicBez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inline>
                  </w:drawing>
                </mc:Choice>
                <mc:Fallback>
                  <w:drawing>
                    <wp:inline distB="114300" distT="114300" distL="114300" distR="114300">
                      <wp:extent cx="790575" cy="263525"/>
                      <wp:effectExtent b="0" l="0" r="0" t="0"/>
                      <wp:docPr id="1" name="image18.png"/>
                      <a:graphic>
                        <a:graphicData uri="http://schemas.openxmlformats.org/drawingml/2006/picture">
                          <pic:pic>
                            <pic:nvPicPr>
                              <pic:cNvPr id="0" name="image18.png"/>
                              <pic:cNvPicPr preferRelativeResize="0"/>
                            </pic:nvPicPr>
                            <pic:blipFill>
                              <a:blip r:embed="rId11"/>
                              <a:srcRect/>
                              <a:stretch>
                                <a:fillRect/>
                              </a:stretch>
                            </pic:blipFill>
                            <pic:spPr>
                              <a:xfrm>
                                <a:off x="0" y="0"/>
                                <a:ext cx="790575" cy="263525"/>
                              </a:xfrm>
                              <a:prstGeom prst="rect"/>
                              <a:ln/>
                            </pic:spPr>
                          </pic:pic>
                        </a:graphicData>
                      </a:graphic>
                    </wp:inline>
                  </w:drawing>
                </mc:Fallback>
              </mc:AlternateContent>
            </w:r>
            <w:r w:rsidDel="00000000" w:rsidR="00000000" w:rsidRPr="00000000">
              <w:rPr>
                <w:sz w:val="21"/>
                <w:szCs w:val="21"/>
              </w:rPr>
              <mc:AlternateContent>
                <mc:Choice Requires="wpg">
                  <w:drawing>
                    <wp:inline distB="114300" distT="114300" distL="114300" distR="114300">
                      <wp:extent cx="595313" cy="209712"/>
                      <wp:effectExtent b="0" l="0" r="0" t="0"/>
                      <wp:docPr id="3" name=""/>
                      <a:graphic>
                        <a:graphicData uri="http://schemas.microsoft.com/office/word/2010/wordprocessingShape">
                          <wps:wsp>
                            <wps:cNvSpPr/>
                            <wps:cNvPr id="4" name="Shape 4"/>
                            <wps:spPr>
                              <a:xfrm>
                                <a:off x="2012200" y="1495244"/>
                                <a:ext cx="4002150" cy="1390625"/>
                              </a:xfrm>
                              <a:custGeom>
                                <a:rect b="b" l="l" r="r" t="t"/>
                                <a:pathLst>
                                  <a:path extrusionOk="0" h="55625" w="160086">
                                    <a:moveTo>
                                      <a:pt x="26823" y="23548"/>
                                    </a:moveTo>
                                    <a:cubicBezTo>
                                      <a:pt x="25808" y="24563"/>
                                      <a:pt x="23358" y="25578"/>
                                      <a:pt x="24793" y="25578"/>
                                    </a:cubicBezTo>
                                    <a:cubicBezTo>
                                      <a:pt x="27063" y="25578"/>
                                      <a:pt x="26840" y="24595"/>
                                      <a:pt x="28854" y="23548"/>
                                    </a:cubicBezTo>
                                    <a:cubicBezTo>
                                      <a:pt x="41832" y="16799"/>
                                      <a:pt x="55903" y="12402"/>
                                      <a:pt x="69457" y="6900"/>
                                    </a:cubicBezTo>
                                    <a:cubicBezTo>
                                      <a:pt x="72822" y="5534"/>
                                      <a:pt x="72909" y="5631"/>
                                      <a:pt x="75954" y="3652"/>
                                    </a:cubicBezTo>
                                    <a:cubicBezTo>
                                      <a:pt x="77025" y="2956"/>
                                      <a:pt x="78972" y="-404"/>
                                      <a:pt x="77984" y="404"/>
                                    </a:cubicBezTo>
                                    <a:cubicBezTo>
                                      <a:pt x="68741" y="7967"/>
                                      <a:pt x="66115" y="21582"/>
                                      <a:pt x="63773" y="33293"/>
                                    </a:cubicBezTo>
                                    <a:cubicBezTo>
                                      <a:pt x="63003" y="37144"/>
                                      <a:pt x="60252" y="45068"/>
                                      <a:pt x="64179" y="45068"/>
                                    </a:cubicBezTo>
                                    <a:cubicBezTo>
                                      <a:pt x="72826" y="45068"/>
                                      <a:pt x="76960" y="32907"/>
                                      <a:pt x="80827" y="25172"/>
                                    </a:cubicBezTo>
                                    <a:cubicBezTo>
                                      <a:pt x="81518" y="23789"/>
                                      <a:pt x="80228" y="26597"/>
                                      <a:pt x="79608" y="28014"/>
                                    </a:cubicBezTo>
                                    <a:cubicBezTo>
                                      <a:pt x="77909" y="31896"/>
                                      <a:pt x="75819" y="35593"/>
                                      <a:pt x="73924" y="39383"/>
                                    </a:cubicBezTo>
                                    <a:cubicBezTo>
                                      <a:pt x="73435" y="40361"/>
                                      <a:pt x="72706" y="42429"/>
                                      <a:pt x="73112" y="41414"/>
                                    </a:cubicBezTo>
                                    <a:cubicBezTo>
                                      <a:pt x="75090" y="36468"/>
                                      <a:pt x="77518" y="31668"/>
                                      <a:pt x="80421" y="27202"/>
                                    </a:cubicBezTo>
                                    <a:cubicBezTo>
                                      <a:pt x="81321" y="25817"/>
                                      <a:pt x="82249" y="21838"/>
                                      <a:pt x="83263" y="23142"/>
                                    </a:cubicBezTo>
                                    <a:cubicBezTo>
                                      <a:pt x="84749" y="25053"/>
                                      <a:pt x="84799" y="31350"/>
                                      <a:pt x="86511" y="29638"/>
                                    </a:cubicBezTo>
                                    <a:cubicBezTo>
                                      <a:pt x="89811" y="26338"/>
                                      <a:pt x="91248" y="21591"/>
                                      <a:pt x="93414" y="17457"/>
                                    </a:cubicBezTo>
                                    <a:cubicBezTo>
                                      <a:pt x="94497" y="15390"/>
                                      <a:pt x="95038" y="14176"/>
                                      <a:pt x="95038" y="14209"/>
                                    </a:cubicBezTo>
                                    <a:cubicBezTo>
                                      <a:pt x="95038" y="19773"/>
                                      <a:pt x="87581" y="23018"/>
                                      <a:pt x="82451" y="25172"/>
                                    </a:cubicBezTo>
                                    <a:cubicBezTo>
                                      <a:pt x="65990" y="32085"/>
                                      <a:pt x="48903" y="37403"/>
                                      <a:pt x="32102" y="43444"/>
                                    </a:cubicBezTo>
                                    <a:cubicBezTo>
                                      <a:pt x="22098" y="47041"/>
                                      <a:pt x="12274" y="51130"/>
                                      <a:pt x="2461" y="55219"/>
                                    </a:cubicBezTo>
                                    <a:cubicBezTo>
                                      <a:pt x="1688" y="55541"/>
                                      <a:pt x="0" y="55625"/>
                                      <a:pt x="837" y="55625"/>
                                    </a:cubicBezTo>
                                    <a:cubicBezTo>
                                      <a:pt x="13871" y="55625"/>
                                      <a:pt x="26107" y="49193"/>
                                      <a:pt x="38599" y="45474"/>
                                    </a:cubicBezTo>
                                    <a:cubicBezTo>
                                      <a:pt x="60182" y="39048"/>
                                      <a:pt x="81713" y="32446"/>
                                      <a:pt x="103159" y="25578"/>
                                    </a:cubicBezTo>
                                    <a:cubicBezTo>
                                      <a:pt x="117405" y="21016"/>
                                      <a:pt x="117306" y="20708"/>
                                      <a:pt x="131581" y="16239"/>
                                    </a:cubicBezTo>
                                    <a:cubicBezTo>
                                      <a:pt x="140656" y="13398"/>
                                      <a:pt x="140789" y="13838"/>
                                      <a:pt x="149853" y="10961"/>
                                    </a:cubicBezTo>
                                    <a:cubicBezTo>
                                      <a:pt x="153590" y="9775"/>
                                      <a:pt x="153458" y="9406"/>
                                      <a:pt x="157162" y="8118"/>
                                    </a:cubicBezTo>
                                    <a:cubicBezTo>
                                      <a:pt x="158140" y="7778"/>
                                      <a:pt x="160086" y="7190"/>
                                      <a:pt x="159192" y="7712"/>
                                    </a:cubicBezTo>
                                    <a:cubicBezTo>
                                      <a:pt x="151242" y="12350"/>
                                      <a:pt x="142179" y="15000"/>
                                      <a:pt x="133206" y="17051"/>
                                    </a:cubicBezTo>
                                    <a:cubicBezTo>
                                      <a:pt x="128854" y="18046"/>
                                      <a:pt x="124466" y="18945"/>
                                      <a:pt x="120212" y="20299"/>
                                    </a:cubicBezTo>
                                    <a:cubicBezTo>
                                      <a:pt x="118884" y="20722"/>
                                      <a:pt x="115179" y="22527"/>
                                      <a:pt x="116558" y="22330"/>
                                    </a:cubicBezTo>
                                    <a:cubicBezTo>
                                      <a:pt x="119754" y="21873"/>
                                      <a:pt x="122396" y="19334"/>
                                      <a:pt x="124679" y="17051"/>
                                    </a:cubicBez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inline>
                  </w:drawing>
                </mc:Choice>
                <mc:Fallback>
                  <w:drawing>
                    <wp:inline distB="114300" distT="114300" distL="114300" distR="114300">
                      <wp:extent cx="595313" cy="209712"/>
                      <wp:effectExtent b="0" l="0" r="0" t="0"/>
                      <wp:docPr id="3" name="image22.png"/>
                      <a:graphic>
                        <a:graphicData uri="http://schemas.openxmlformats.org/drawingml/2006/picture">
                          <pic:pic>
                            <pic:nvPicPr>
                              <pic:cNvPr id="0" name="image22.png"/>
                              <pic:cNvPicPr preferRelativeResize="0"/>
                            </pic:nvPicPr>
                            <pic:blipFill>
                              <a:blip r:embed="rId11"/>
                              <a:srcRect/>
                              <a:stretch>
                                <a:fillRect/>
                              </a:stretch>
                            </pic:blipFill>
                            <pic:spPr>
                              <a:xfrm>
                                <a:off x="0" y="0"/>
                                <a:ext cx="595313" cy="209712"/>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47">
            <w:pPr>
              <w:jc w:val="center"/>
              <w:rPr>
                <w:sz w:val="21"/>
                <w:szCs w:val="21"/>
              </w:rPr>
            </w:pPr>
            <w:r w:rsidDel="00000000" w:rsidR="00000000" w:rsidRPr="00000000">
              <w:rPr>
                <w:sz w:val="21"/>
                <w:szCs w:val="21"/>
              </w:rPr>
              <mc:AlternateContent>
                <mc:Choice Requires="wpg">
                  <w:drawing>
                    <wp:inline distB="114300" distT="114300" distL="114300" distR="114300">
                      <wp:extent cx="428625" cy="294154"/>
                      <wp:effectExtent b="0" l="0" r="0" t="0"/>
                      <wp:docPr id="2" name=""/>
                      <a:graphic>
                        <a:graphicData uri="http://schemas.microsoft.com/office/word/2010/wordprocessingShape">
                          <wps:wsp>
                            <wps:cNvSpPr/>
                            <wps:cNvPr id="3" name="Shape 3"/>
                            <wps:spPr>
                              <a:xfrm>
                                <a:off x="2748257" y="1383525"/>
                                <a:ext cx="1186550" cy="822300"/>
                              </a:xfrm>
                              <a:custGeom>
                                <a:rect b="b" l="l" r="r" t="t"/>
                                <a:pathLst>
                                  <a:path extrusionOk="0" h="32892" w="47462">
                                    <a:moveTo>
                                      <a:pt x="11187" y="0"/>
                                    </a:moveTo>
                                    <a:cubicBezTo>
                                      <a:pt x="5546" y="7521"/>
                                      <a:pt x="1858" y="16728"/>
                                      <a:pt x="224" y="25987"/>
                                    </a:cubicBezTo>
                                    <a:cubicBezTo>
                                      <a:pt x="-170" y="28221"/>
                                      <a:pt x="118" y="31720"/>
                                      <a:pt x="2254" y="32483"/>
                                    </a:cubicBezTo>
                                    <a:cubicBezTo>
                                      <a:pt x="7807" y="34466"/>
                                      <a:pt x="19544" y="28587"/>
                                      <a:pt x="17277" y="23144"/>
                                    </a:cubicBezTo>
                                    <a:cubicBezTo>
                                      <a:pt x="16001" y="20081"/>
                                      <a:pt x="9736" y="22695"/>
                                      <a:pt x="7532" y="25175"/>
                                    </a:cubicBezTo>
                                    <a:cubicBezTo>
                                      <a:pt x="6807" y="25990"/>
                                      <a:pt x="4873" y="27672"/>
                                      <a:pt x="5908" y="28017"/>
                                    </a:cubicBezTo>
                                    <a:cubicBezTo>
                                      <a:pt x="10402" y="29515"/>
                                      <a:pt x="13040" y="17371"/>
                                      <a:pt x="17277" y="19490"/>
                                    </a:cubicBezTo>
                                    <a:cubicBezTo>
                                      <a:pt x="20008" y="20856"/>
                                      <a:pt x="16575" y="27058"/>
                                      <a:pt x="19307" y="28423"/>
                                    </a:cubicBezTo>
                                    <a:cubicBezTo>
                                      <a:pt x="21293" y="29415"/>
                                      <a:pt x="23368" y="20924"/>
                                      <a:pt x="23368" y="23144"/>
                                    </a:cubicBezTo>
                                    <a:cubicBezTo>
                                      <a:pt x="23368" y="24524"/>
                                      <a:pt x="23141" y="28114"/>
                                      <a:pt x="24180" y="27205"/>
                                    </a:cubicBezTo>
                                    <a:cubicBezTo>
                                      <a:pt x="27584" y="24226"/>
                                      <a:pt x="28183" y="16648"/>
                                      <a:pt x="32707" y="16648"/>
                                    </a:cubicBezTo>
                                    <a:cubicBezTo>
                                      <a:pt x="35070" y="16648"/>
                                      <a:pt x="33251" y="22608"/>
                                      <a:pt x="31083" y="23550"/>
                                    </a:cubicBezTo>
                                    <a:cubicBezTo>
                                      <a:pt x="29501" y="24238"/>
                                      <a:pt x="17200" y="25098"/>
                                      <a:pt x="17683" y="25581"/>
                                    </a:cubicBezTo>
                                    <a:cubicBezTo>
                                      <a:pt x="20047" y="27945"/>
                                      <a:pt x="24032" y="23421"/>
                                      <a:pt x="27022" y="21926"/>
                                    </a:cubicBezTo>
                                    <a:cubicBezTo>
                                      <a:pt x="33575" y="18650"/>
                                      <a:pt x="39839" y="14474"/>
                                      <a:pt x="46918" y="12587"/>
                                    </a:cubicBezTo>
                                    <a:cubicBezTo>
                                      <a:pt x="48583" y="12143"/>
                                      <a:pt x="45646" y="13754"/>
                                      <a:pt x="44482" y="15024"/>
                                    </a:cubicBezTo>
                                    <a:cubicBezTo>
                                      <a:pt x="42151" y="17568"/>
                                      <a:pt x="39697" y="20014"/>
                                      <a:pt x="37579" y="22738"/>
                                    </a:cubicBezTo>
                                    <a:cubicBezTo>
                                      <a:pt x="36610" y="23984"/>
                                      <a:pt x="43219" y="20302"/>
                                      <a:pt x="41640" y="20302"/>
                                    </a:cubicBez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inline>
                  </w:drawing>
                </mc:Choice>
                <mc:Fallback>
                  <w:drawing>
                    <wp:inline distB="114300" distT="114300" distL="114300" distR="114300">
                      <wp:extent cx="428625" cy="294154"/>
                      <wp:effectExtent b="0" l="0" r="0" t="0"/>
                      <wp:docPr id="2" name="image21.png"/>
                      <a:graphic>
                        <a:graphicData uri="http://schemas.openxmlformats.org/drawingml/2006/picture">
                          <pic:pic>
                            <pic:nvPicPr>
                              <pic:cNvPr id="0" name="image21.png"/>
                              <pic:cNvPicPr preferRelativeResize="0"/>
                            </pic:nvPicPr>
                            <pic:blipFill>
                              <a:blip r:embed="rId11"/>
                              <a:srcRect/>
                              <a:stretch>
                                <a:fillRect/>
                              </a:stretch>
                            </pic:blipFill>
                            <pic:spPr>
                              <a:xfrm>
                                <a:off x="0" y="0"/>
                                <a:ext cx="428625" cy="294154"/>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48">
            <w:pPr>
              <w:jc w:val="center"/>
              <w:rPr>
                <w:sz w:val="21"/>
                <w:szCs w:val="21"/>
              </w:rPr>
            </w:pPr>
            <w:r w:rsidDel="00000000" w:rsidR="00000000" w:rsidRPr="00000000">
              <w:rPr>
                <w:sz w:val="21"/>
                <w:szCs w:val="21"/>
              </w:rPr>
              <mc:AlternateContent>
                <mc:Choice Requires="wpg">
                  <w:drawing>
                    <wp:inline distB="114300" distT="114300" distL="114300" distR="114300">
                      <wp:extent cx="671513" cy="278741"/>
                      <wp:effectExtent b="0" l="0" r="0" t="0"/>
                      <wp:docPr id="4" name=""/>
                      <a:graphic>
                        <a:graphicData uri="http://schemas.microsoft.com/office/word/2010/wordprocessingShape">
                          <wps:wsp>
                            <wps:cNvSpPr/>
                            <wps:cNvPr id="5" name="Shape 5"/>
                            <wps:spPr>
                              <a:xfrm>
                                <a:off x="2100600" y="1756069"/>
                                <a:ext cx="1850300" cy="765550"/>
                              </a:xfrm>
                              <a:custGeom>
                                <a:rect b="b" l="l" r="r" t="t"/>
                                <a:pathLst>
                                  <a:path extrusionOk="0" h="30622" w="74012">
                                    <a:moveTo>
                                      <a:pt x="28566" y="9054"/>
                                    </a:moveTo>
                                    <a:cubicBezTo>
                                      <a:pt x="27356" y="14137"/>
                                      <a:pt x="26156" y="19276"/>
                                      <a:pt x="24099" y="24078"/>
                                    </a:cubicBezTo>
                                    <a:cubicBezTo>
                                      <a:pt x="23341" y="25848"/>
                                      <a:pt x="24577" y="22202"/>
                                      <a:pt x="25318" y="20424"/>
                                    </a:cubicBezTo>
                                    <a:cubicBezTo>
                                      <a:pt x="27348" y="15552"/>
                                      <a:pt x="29160" y="10582"/>
                                      <a:pt x="31408" y="5806"/>
                                    </a:cubicBezTo>
                                    <a:cubicBezTo>
                                      <a:pt x="31732" y="5117"/>
                                      <a:pt x="33342" y="1023"/>
                                      <a:pt x="33438" y="1746"/>
                                    </a:cubicBezTo>
                                    <a:cubicBezTo>
                                      <a:pt x="34702" y="11229"/>
                                      <a:pt x="34052" y="9738"/>
                                      <a:pt x="34250" y="12709"/>
                                    </a:cubicBezTo>
                                    <a:cubicBezTo>
                                      <a:pt x="34307" y="13563"/>
                                      <a:pt x="34419" y="15709"/>
                                      <a:pt x="35063" y="15145"/>
                                    </a:cubicBezTo>
                                    <a:cubicBezTo>
                                      <a:pt x="38803" y="11873"/>
                                      <a:pt x="40414" y="6719"/>
                                      <a:pt x="42371" y="2152"/>
                                    </a:cubicBezTo>
                                    <a:cubicBezTo>
                                      <a:pt x="42802" y="1147"/>
                                      <a:pt x="42205" y="-367"/>
                                      <a:pt x="43183" y="122"/>
                                    </a:cubicBezTo>
                                    <a:cubicBezTo>
                                      <a:pt x="43446" y="253"/>
                                      <a:pt x="44171" y="21316"/>
                                      <a:pt x="44401" y="24078"/>
                                    </a:cubicBezTo>
                                    <a:cubicBezTo>
                                      <a:pt x="44568" y="26083"/>
                                      <a:pt x="42047" y="27478"/>
                                      <a:pt x="40341" y="28544"/>
                                    </a:cubicBezTo>
                                    <a:cubicBezTo>
                                      <a:pt x="39416" y="29122"/>
                                      <a:pt x="36894" y="31076"/>
                                      <a:pt x="37499" y="30168"/>
                                    </a:cubicBezTo>
                                    <a:cubicBezTo>
                                      <a:pt x="39252" y="27539"/>
                                      <a:pt x="42299" y="25931"/>
                                      <a:pt x="43995" y="23266"/>
                                    </a:cubicBezTo>
                                    <a:cubicBezTo>
                                      <a:pt x="44737" y="22100"/>
                                      <a:pt x="45253" y="20404"/>
                                      <a:pt x="45213" y="20424"/>
                                    </a:cubicBezTo>
                                    <a:cubicBezTo>
                                      <a:pt x="41508" y="22277"/>
                                      <a:pt x="39316" y="26600"/>
                                      <a:pt x="35469" y="28138"/>
                                    </a:cubicBezTo>
                                    <a:cubicBezTo>
                                      <a:pt x="28904" y="30763"/>
                                      <a:pt x="21417" y="26461"/>
                                      <a:pt x="14355" y="26108"/>
                                    </a:cubicBezTo>
                                    <a:cubicBezTo>
                                      <a:pt x="9861" y="25883"/>
                                      <a:pt x="-3543" y="27857"/>
                                      <a:pt x="955" y="27732"/>
                                    </a:cubicBezTo>
                                    <a:cubicBezTo>
                                      <a:pt x="16344" y="27305"/>
                                      <a:pt x="31461" y="23210"/>
                                      <a:pt x="46838" y="22454"/>
                                    </a:cubicBezTo>
                                    <a:cubicBezTo>
                                      <a:pt x="53197" y="22141"/>
                                      <a:pt x="69453" y="16345"/>
                                      <a:pt x="65921" y="21642"/>
                                    </a:cubicBezTo>
                                    <a:cubicBezTo>
                                      <a:pt x="63235" y="25671"/>
                                      <a:pt x="57081" y="25648"/>
                                      <a:pt x="52928" y="28138"/>
                                    </a:cubicBezTo>
                                    <a:cubicBezTo>
                                      <a:pt x="51827" y="28798"/>
                                      <a:pt x="54191" y="27847"/>
                                      <a:pt x="55364" y="27326"/>
                                    </a:cubicBezTo>
                                    <a:cubicBezTo>
                                      <a:pt x="57853" y="26220"/>
                                      <a:pt x="57984" y="26422"/>
                                      <a:pt x="60237" y="24890"/>
                                    </a:cubicBezTo>
                                    <a:cubicBezTo>
                                      <a:pt x="64615" y="21913"/>
                                      <a:pt x="76004" y="11628"/>
                                      <a:pt x="73636" y="16363"/>
                                    </a:cubicBez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inline>
                  </w:drawing>
                </mc:Choice>
                <mc:Fallback>
                  <w:drawing>
                    <wp:inline distB="114300" distT="114300" distL="114300" distR="114300">
                      <wp:extent cx="671513" cy="278741"/>
                      <wp:effectExtent b="0" l="0" r="0" t="0"/>
                      <wp:docPr id="4" name="image25.png"/>
                      <a:graphic>
                        <a:graphicData uri="http://schemas.openxmlformats.org/drawingml/2006/picture">
                          <pic:pic>
                            <pic:nvPicPr>
                              <pic:cNvPr id="0" name="image25.png"/>
                              <pic:cNvPicPr preferRelativeResize="0"/>
                            </pic:nvPicPr>
                            <pic:blipFill>
                              <a:blip r:embed="rId11"/>
                              <a:srcRect/>
                              <a:stretch>
                                <a:fillRect/>
                              </a:stretch>
                            </pic:blipFill>
                            <pic:spPr>
                              <a:xfrm>
                                <a:off x="0" y="0"/>
                                <a:ext cx="671513" cy="278741"/>
                              </a:xfrm>
                              <a:prstGeom prst="rect"/>
                              <a:ln/>
                            </pic:spPr>
                          </pic:pic>
                        </a:graphicData>
                      </a:graphic>
                    </wp:inline>
                  </w:drawing>
                </mc:Fallback>
              </mc:AlternateContent>
            </w:r>
            <w:r w:rsidDel="00000000" w:rsidR="00000000" w:rsidRPr="00000000">
              <w:rPr>
                <w:rtl w:val="0"/>
              </w:rPr>
            </w:r>
          </w:p>
        </w:tc>
        <w:tc>
          <w:tcPr>
            <w:shd w:fill="auto" w:val="clear"/>
          </w:tcPr>
          <w:p w:rsidR="00000000" w:rsidDel="00000000" w:rsidP="00000000" w:rsidRDefault="00000000" w:rsidRPr="00000000" w14:paraId="00000049">
            <w:pPr>
              <w:spacing w:line="276" w:lineRule="auto"/>
              <w:ind w:left="0" w:firstLine="0"/>
              <w:jc w:val="left"/>
              <w:rPr>
                <w:sz w:val="20"/>
                <w:szCs w:val="20"/>
              </w:rPr>
            </w:pPr>
            <w:r w:rsidDel="00000000" w:rsidR="00000000" w:rsidRPr="00000000">
              <w:rPr>
                <w:sz w:val="20"/>
                <w:szCs w:val="20"/>
                <w:rtl w:val="0"/>
              </w:rPr>
              <w:t xml:space="preserve">6/12/2025</w:t>
            </w:r>
          </w:p>
          <w:p w:rsidR="00000000" w:rsidDel="00000000" w:rsidP="00000000" w:rsidRDefault="00000000" w:rsidRPr="00000000" w14:paraId="0000004A">
            <w:pPr>
              <w:spacing w:line="276" w:lineRule="auto"/>
              <w:ind w:left="0" w:firstLine="0"/>
              <w:jc w:val="left"/>
              <w:rPr>
                <w:sz w:val="20"/>
                <w:szCs w:val="20"/>
              </w:rPr>
            </w:pPr>
            <w:r w:rsidDel="00000000" w:rsidR="00000000" w:rsidRPr="00000000">
              <w:rPr>
                <w:rtl w:val="0"/>
              </w:rPr>
            </w:r>
          </w:p>
          <w:p w:rsidR="00000000" w:rsidDel="00000000" w:rsidP="00000000" w:rsidRDefault="00000000" w:rsidRPr="00000000" w14:paraId="0000004B">
            <w:pPr>
              <w:spacing w:line="276" w:lineRule="auto"/>
              <w:ind w:left="0" w:firstLine="0"/>
              <w:jc w:val="left"/>
              <w:rPr>
                <w:sz w:val="20"/>
                <w:szCs w:val="20"/>
              </w:rPr>
            </w:pPr>
            <w:r w:rsidDel="00000000" w:rsidR="00000000" w:rsidRPr="00000000">
              <w:rPr>
                <w:sz w:val="20"/>
                <w:szCs w:val="20"/>
                <w:rtl w:val="0"/>
              </w:rPr>
              <w:t xml:space="preserve">6/12/2025</w:t>
            </w:r>
          </w:p>
          <w:p w:rsidR="00000000" w:rsidDel="00000000" w:rsidP="00000000" w:rsidRDefault="00000000" w:rsidRPr="00000000" w14:paraId="0000004C">
            <w:pPr>
              <w:spacing w:line="276" w:lineRule="auto"/>
              <w:ind w:left="0" w:firstLine="0"/>
              <w:jc w:val="left"/>
              <w:rPr>
                <w:sz w:val="20"/>
                <w:szCs w:val="20"/>
              </w:rPr>
            </w:pPr>
            <w:r w:rsidDel="00000000" w:rsidR="00000000" w:rsidRPr="00000000">
              <w:rPr>
                <w:rtl w:val="0"/>
              </w:rPr>
            </w:r>
          </w:p>
          <w:p w:rsidR="00000000" w:rsidDel="00000000" w:rsidP="00000000" w:rsidRDefault="00000000" w:rsidRPr="00000000" w14:paraId="0000004D">
            <w:pPr>
              <w:spacing w:line="276" w:lineRule="auto"/>
              <w:ind w:left="0" w:firstLine="0"/>
              <w:jc w:val="left"/>
              <w:rPr>
                <w:sz w:val="20"/>
                <w:szCs w:val="20"/>
              </w:rPr>
            </w:pPr>
            <w:r w:rsidDel="00000000" w:rsidR="00000000" w:rsidRPr="00000000">
              <w:rPr>
                <w:sz w:val="20"/>
                <w:szCs w:val="20"/>
                <w:rtl w:val="0"/>
              </w:rPr>
              <w:t xml:space="preserve">6/12/2025</w:t>
            </w:r>
          </w:p>
          <w:p w:rsidR="00000000" w:rsidDel="00000000" w:rsidP="00000000" w:rsidRDefault="00000000" w:rsidRPr="00000000" w14:paraId="0000004E">
            <w:pPr>
              <w:spacing w:line="276" w:lineRule="auto"/>
              <w:ind w:left="0" w:firstLine="0"/>
              <w:jc w:val="left"/>
              <w:rPr>
                <w:sz w:val="20"/>
                <w:szCs w:val="20"/>
              </w:rPr>
            </w:pPr>
            <w:r w:rsidDel="00000000" w:rsidR="00000000" w:rsidRPr="00000000">
              <w:rPr>
                <w:rtl w:val="0"/>
              </w:rPr>
            </w:r>
          </w:p>
          <w:p w:rsidR="00000000" w:rsidDel="00000000" w:rsidP="00000000" w:rsidRDefault="00000000" w:rsidRPr="00000000" w14:paraId="0000004F">
            <w:pPr>
              <w:spacing w:line="276" w:lineRule="auto"/>
              <w:ind w:left="0" w:firstLine="0"/>
              <w:jc w:val="left"/>
              <w:rPr>
                <w:sz w:val="20"/>
                <w:szCs w:val="20"/>
              </w:rPr>
            </w:pPr>
            <w:r w:rsidDel="00000000" w:rsidR="00000000" w:rsidRPr="00000000">
              <w:rPr>
                <w:sz w:val="20"/>
                <w:szCs w:val="20"/>
                <w:rtl w:val="0"/>
              </w:rPr>
              <w:t xml:space="preserve">6/12/2025</w:t>
            </w:r>
          </w:p>
        </w:tc>
      </w:tr>
      <w:tr>
        <w:trPr>
          <w:cantSplit w:val="0"/>
          <w:tblHeader w:val="0"/>
        </w:trPr>
        <w:tc>
          <w:tcPr>
            <w:shd w:fill="auto" w:val="clear"/>
          </w:tcPr>
          <w:p w:rsidR="00000000" w:rsidDel="00000000" w:rsidP="00000000" w:rsidRDefault="00000000" w:rsidRPr="00000000" w14:paraId="00000050">
            <w:pPr>
              <w:rPr>
                <w:sz w:val="24"/>
                <w:szCs w:val="24"/>
              </w:rPr>
            </w:pPr>
            <w:r w:rsidDel="00000000" w:rsidR="00000000" w:rsidRPr="00000000">
              <w:rPr>
                <w:sz w:val="24"/>
                <w:szCs w:val="24"/>
                <w:rtl w:val="0"/>
              </w:rPr>
              <w:t xml:space="preserve">Verified by:</w:t>
            </w:r>
          </w:p>
        </w:tc>
        <w:tc>
          <w:tcPr>
            <w:shd w:fill="auto" w:val="clear"/>
          </w:tcPr>
          <w:p w:rsidR="00000000" w:rsidDel="00000000" w:rsidP="00000000" w:rsidRDefault="00000000" w:rsidRPr="00000000" w14:paraId="00000051">
            <w:pPr>
              <w:rPr>
                <w:b w:val="1"/>
                <w:bCs w:val="1"/>
                <w:i w:val="1"/>
                <w:iCs w:val="1"/>
                <w:sz w:val="24"/>
                <w:szCs w:val="24"/>
              </w:rPr>
            </w:pPr>
            <w:r w:rsidDel="00000000" w:rsidR="00000000" w:rsidRPr="00000000">
              <w:rPr>
                <w:b w:val="1"/>
                <w:bCs w:val="1"/>
                <w:i w:val="1"/>
                <w:iCs w:val="1"/>
                <w:sz w:val="24"/>
                <w:szCs w:val="24"/>
                <w:rtl w:val="0"/>
              </w:rPr>
              <w:t xml:space="preserve">Dr. Noraini Ibrahim</w:t>
            </w:r>
          </w:p>
        </w:tc>
        <w:tc>
          <w:tcPr>
            <w:shd w:fill="auto" w:val="clear"/>
          </w:tcPr>
          <w:p w:rsidR="00000000" w:rsidDel="00000000" w:rsidP="00000000" w:rsidRDefault="00000000" w:rsidRPr="00000000" w14:paraId="00000052">
            <w:pPr>
              <w:rPr>
                <w:b w:val="1"/>
                <w:bCs w:val="1"/>
                <w:i w:val="1"/>
                <w:iCs w:val="1"/>
                <w:sz w:val="24"/>
                <w:szCs w:val="24"/>
              </w:rPr>
            </w:pPr>
            <w:r w:rsidDel="00000000" w:rsidR="00000000" w:rsidRPr="00000000">
              <w:rPr>
                <w:b w:val="1"/>
                <w:bCs w:val="1"/>
                <w:i w:val="1"/>
                <w:iCs w:val="1"/>
                <w:sz w:val="24"/>
                <w:szCs w:val="24"/>
                <w:rtl w:val="0"/>
              </w:rPr>
              <w:t xml:space="preserve">Head of Project</w:t>
            </w:r>
          </w:p>
        </w:tc>
        <w:tc>
          <w:tcPr/>
          <w:p w:rsidR="00000000" w:rsidDel="00000000" w:rsidP="00000000" w:rsidRDefault="00000000" w:rsidRPr="00000000" w14:paraId="00000053">
            <w:pPr>
              <w:rPr>
                <w:b w:val="1"/>
                <w:bCs w:val="1"/>
                <w:i w:val="1"/>
                <w:iCs w:val="1"/>
                <w:sz w:val="24"/>
                <w:szCs w:val="24"/>
              </w:rPr>
            </w:pPr>
            <w:r w:rsidDel="00000000" w:rsidR="00000000" w:rsidRPr="00000000">
              <w:rPr>
                <w:b w:val="1"/>
                <w:bCs w:val="1"/>
                <w:i w:val="1"/>
                <w:iCs w:val="1"/>
                <w:sz w:val="24"/>
                <w:szCs w:val="24"/>
                <w:rtl w:val="0"/>
              </w:rPr>
              <w:t xml:space="preserve">TBD</w:t>
            </w:r>
          </w:p>
        </w:tc>
        <w:tc>
          <w:tcPr>
            <w:shd w:fill="auto" w:val="clear"/>
          </w:tcPr>
          <w:p w:rsidR="00000000" w:rsidDel="00000000" w:rsidP="00000000" w:rsidRDefault="00000000" w:rsidRPr="00000000" w14:paraId="00000054">
            <w:pPr>
              <w:rPr>
                <w:b w:val="1"/>
                <w:bCs w:val="1"/>
                <w:i w:val="1"/>
                <w:iCs w:val="1"/>
                <w:sz w:val="24"/>
                <w:szCs w:val="24"/>
              </w:rPr>
            </w:pPr>
            <w:r w:rsidDel="00000000" w:rsidR="00000000" w:rsidRPr="00000000">
              <w:rPr>
                <w:b w:val="1"/>
                <w:bCs w:val="1"/>
                <w:i w:val="1"/>
                <w:iCs w:val="1"/>
                <w:sz w:val="24"/>
                <w:szCs w:val="24"/>
                <w:rtl w:val="0"/>
              </w:rPr>
              <w:t xml:space="preserve">TBD</w:t>
            </w:r>
          </w:p>
        </w:tc>
      </w:tr>
    </w:tbl>
    <w:p w:rsidR="00000000" w:rsidDel="00000000" w:rsidP="00000000" w:rsidRDefault="00000000" w:rsidRPr="00000000" w14:paraId="00000055">
      <w:pPr>
        <w:rPr>
          <w:b w:val="1"/>
          <w:bCs w:val="1"/>
          <w:sz w:val="24"/>
          <w:szCs w:val="24"/>
        </w:rPr>
      </w:pPr>
      <w:r w:rsidDel="00000000" w:rsidR="00000000" w:rsidRPr="00000000">
        <w:rPr>
          <w:rtl w:val="0"/>
        </w:rPr>
      </w:r>
    </w:p>
    <w:p w:rsidR="00000000" w:rsidDel="00000000" w:rsidP="00000000" w:rsidRDefault="00000000" w:rsidRPr="00000000" w14:paraId="00000056">
      <w:pPr>
        <w:spacing w:after="0" w:line="240" w:lineRule="auto"/>
        <w:jc w:val="both"/>
        <w:rPr>
          <w:b w:val="1"/>
          <w:bCs w:val="1"/>
          <w:color w:val="002060"/>
        </w:rPr>
      </w:pPr>
      <w:r w:rsidDel="00000000" w:rsidR="00000000" w:rsidRPr="00000000">
        <w:rPr>
          <w:rtl w:val="0"/>
        </w:rPr>
      </w:r>
    </w:p>
    <w:p w:rsidR="00000000" w:rsidDel="00000000" w:rsidP="00000000" w:rsidRDefault="00000000" w:rsidRPr="00000000" w14:paraId="00000057">
      <w:pPr>
        <w:spacing w:after="0" w:line="240" w:lineRule="auto"/>
        <w:jc w:val="both"/>
        <w:rPr>
          <w:b w:val="1"/>
          <w:bCs w:val="1"/>
          <w:color w:val="002060"/>
        </w:rPr>
      </w:pPr>
      <w:r w:rsidDel="00000000" w:rsidR="00000000" w:rsidRPr="00000000">
        <w:rPr>
          <w:rtl w:val="0"/>
        </w:rPr>
      </w:r>
    </w:p>
    <w:p w:rsidR="00000000" w:rsidDel="00000000" w:rsidP="00000000" w:rsidRDefault="00000000" w:rsidRPr="00000000" w14:paraId="00000058">
      <w:pPr>
        <w:spacing w:after="0" w:line="240" w:lineRule="auto"/>
        <w:jc w:val="both"/>
        <w:rPr>
          <w:b w:val="1"/>
          <w:bCs w:val="1"/>
          <w:color w:val="002060"/>
        </w:rPr>
      </w:pPr>
      <w:r w:rsidDel="00000000" w:rsidR="00000000" w:rsidRPr="00000000">
        <w:rPr>
          <w:rtl w:val="0"/>
        </w:rPr>
      </w:r>
    </w:p>
    <w:p w:rsidR="00000000" w:rsidDel="00000000" w:rsidP="00000000" w:rsidRDefault="00000000" w:rsidRPr="00000000" w14:paraId="00000059">
      <w:pPr>
        <w:spacing w:after="0" w:line="240" w:lineRule="auto"/>
        <w:jc w:val="both"/>
        <w:rPr>
          <w:b w:val="1"/>
          <w:bCs w:val="1"/>
          <w:color w:val="002060"/>
        </w:rPr>
      </w:pPr>
      <w:r w:rsidDel="00000000" w:rsidR="00000000" w:rsidRPr="00000000">
        <w:rPr>
          <w:rtl w:val="0"/>
        </w:rPr>
      </w:r>
    </w:p>
    <w:p w:rsidR="00000000" w:rsidDel="00000000" w:rsidP="00000000" w:rsidRDefault="00000000" w:rsidRPr="00000000" w14:paraId="0000005A">
      <w:pPr>
        <w:spacing w:after="0" w:line="240" w:lineRule="auto"/>
        <w:jc w:val="both"/>
        <w:rPr>
          <w:b w:val="1"/>
          <w:bCs w:val="1"/>
          <w:color w:val="002060"/>
        </w:rPr>
      </w:pPr>
      <w:r w:rsidDel="00000000" w:rsidR="00000000" w:rsidRPr="00000000">
        <w:rPr>
          <w:rtl w:val="0"/>
        </w:rPr>
      </w:r>
    </w:p>
    <w:p w:rsidR="00000000" w:rsidDel="00000000" w:rsidP="00000000" w:rsidRDefault="00000000" w:rsidRPr="00000000" w14:paraId="0000005B">
      <w:pPr>
        <w:spacing w:after="0" w:line="240" w:lineRule="auto"/>
        <w:jc w:val="both"/>
        <w:rPr>
          <w:b w:val="1"/>
          <w:bCs w:val="1"/>
          <w:color w:val="002060"/>
        </w:rPr>
      </w:pPr>
      <w:r w:rsidDel="00000000" w:rsidR="00000000" w:rsidRPr="00000000">
        <w:rPr>
          <w:rtl w:val="0"/>
        </w:rPr>
      </w:r>
    </w:p>
    <w:p w:rsidR="00000000" w:rsidDel="00000000" w:rsidP="00000000" w:rsidRDefault="00000000" w:rsidRPr="00000000" w14:paraId="0000005C">
      <w:pPr>
        <w:spacing w:after="0" w:line="240" w:lineRule="auto"/>
        <w:jc w:val="both"/>
        <w:rPr>
          <w:b w:val="1"/>
          <w:bCs w:val="1"/>
          <w:color w:val="002060"/>
        </w:rPr>
      </w:pPr>
      <w:r w:rsidDel="00000000" w:rsidR="00000000" w:rsidRPr="00000000">
        <w:rPr>
          <w:rtl w:val="0"/>
        </w:rPr>
      </w:r>
    </w:p>
    <w:p w:rsidR="00000000" w:rsidDel="00000000" w:rsidP="00000000" w:rsidRDefault="00000000" w:rsidRPr="00000000" w14:paraId="0000005D">
      <w:pPr>
        <w:spacing w:after="0" w:line="240" w:lineRule="auto"/>
        <w:jc w:val="both"/>
        <w:rPr>
          <w:b w:val="1"/>
          <w:bCs w:val="1"/>
          <w:color w:val="002060"/>
        </w:rPr>
      </w:pPr>
      <w:r w:rsidDel="00000000" w:rsidR="00000000" w:rsidRPr="00000000">
        <w:rPr>
          <w:rtl w:val="0"/>
        </w:rPr>
      </w:r>
    </w:p>
    <w:p w:rsidR="00000000" w:rsidDel="00000000" w:rsidP="00000000" w:rsidRDefault="00000000" w:rsidRPr="00000000" w14:paraId="0000005E">
      <w:pPr>
        <w:spacing w:after="0" w:line="240" w:lineRule="auto"/>
        <w:jc w:val="both"/>
        <w:rPr>
          <w:b w:val="1"/>
          <w:bCs w:val="1"/>
          <w:color w:val="002060"/>
        </w:rPr>
      </w:pPr>
      <w:r w:rsidDel="00000000" w:rsidR="00000000" w:rsidRPr="00000000">
        <w:rPr>
          <w:rtl w:val="0"/>
        </w:rPr>
      </w:r>
    </w:p>
    <w:p w:rsidR="00000000" w:rsidDel="00000000" w:rsidP="00000000" w:rsidRDefault="00000000" w:rsidRPr="00000000" w14:paraId="0000005F">
      <w:pPr>
        <w:spacing w:after="0" w:line="240" w:lineRule="auto"/>
        <w:jc w:val="both"/>
        <w:rPr>
          <w:b w:val="1"/>
          <w:bCs w:val="1"/>
          <w:color w:val="002060"/>
        </w:rPr>
      </w:pPr>
      <w:r w:rsidDel="00000000" w:rsidR="00000000" w:rsidRPr="00000000">
        <w:rPr>
          <w:rtl w:val="0"/>
        </w:rPr>
      </w:r>
    </w:p>
    <w:p w:rsidR="00000000" w:rsidDel="00000000" w:rsidP="00000000" w:rsidRDefault="00000000" w:rsidRPr="00000000" w14:paraId="00000060">
      <w:pPr>
        <w:spacing w:after="0" w:line="240" w:lineRule="auto"/>
        <w:jc w:val="both"/>
        <w:rPr>
          <w:b w:val="1"/>
          <w:bCs w:val="1"/>
          <w:color w:val="002060"/>
        </w:rPr>
      </w:pPr>
      <w:r w:rsidDel="00000000" w:rsidR="00000000" w:rsidRPr="00000000">
        <w:rPr>
          <w:rtl w:val="0"/>
        </w:rPr>
      </w:r>
    </w:p>
    <w:p w:rsidR="00000000" w:rsidDel="00000000" w:rsidP="00000000" w:rsidRDefault="00000000" w:rsidRPr="00000000" w14:paraId="00000061">
      <w:pPr>
        <w:spacing w:after="0" w:line="240" w:lineRule="auto"/>
        <w:jc w:val="both"/>
        <w:rPr>
          <w:b w:val="1"/>
          <w:bCs w:val="1"/>
          <w:color w:val="002060"/>
        </w:rPr>
      </w:pPr>
      <w:r w:rsidDel="00000000" w:rsidR="00000000" w:rsidRPr="00000000">
        <w:rPr>
          <w:rtl w:val="0"/>
        </w:rPr>
      </w:r>
    </w:p>
    <w:p w:rsidR="00000000" w:rsidDel="00000000" w:rsidP="00000000" w:rsidRDefault="00000000" w:rsidRPr="00000000" w14:paraId="00000062">
      <w:pPr>
        <w:spacing w:after="0" w:line="240" w:lineRule="auto"/>
        <w:jc w:val="both"/>
        <w:rPr>
          <w:b w:val="1"/>
          <w:bCs w:val="1"/>
          <w:color w:val="002060"/>
        </w:rPr>
      </w:pPr>
      <w:r w:rsidDel="00000000" w:rsidR="00000000" w:rsidRPr="00000000">
        <w:rPr>
          <w:rtl w:val="0"/>
        </w:rPr>
      </w:r>
    </w:p>
    <w:p w:rsidR="00000000" w:rsidDel="00000000" w:rsidP="00000000" w:rsidRDefault="00000000" w:rsidRPr="00000000" w14:paraId="00000063">
      <w:pPr>
        <w:spacing w:after="0" w:line="240" w:lineRule="auto"/>
        <w:jc w:val="both"/>
        <w:rPr>
          <w:b w:val="1"/>
          <w:bCs w:val="1"/>
          <w:color w:val="002060"/>
        </w:rPr>
      </w:pPr>
      <w:r w:rsidDel="00000000" w:rsidR="00000000" w:rsidRPr="00000000">
        <w:rPr>
          <w:rtl w:val="0"/>
        </w:rPr>
      </w:r>
    </w:p>
    <w:p w:rsidR="00000000" w:rsidDel="00000000" w:rsidP="00000000" w:rsidRDefault="00000000" w:rsidRPr="00000000" w14:paraId="00000064">
      <w:pPr>
        <w:spacing w:after="0" w:line="240" w:lineRule="auto"/>
        <w:jc w:val="both"/>
        <w:rPr>
          <w:b w:val="1"/>
          <w:bCs w:val="1"/>
          <w:color w:val="002060"/>
        </w:rPr>
      </w:pPr>
      <w:r w:rsidDel="00000000" w:rsidR="00000000" w:rsidRPr="00000000">
        <w:rPr>
          <w:rtl w:val="0"/>
        </w:rPr>
      </w:r>
    </w:p>
    <w:p w:rsidR="00000000" w:rsidDel="00000000" w:rsidP="00000000" w:rsidRDefault="00000000" w:rsidRPr="00000000" w14:paraId="00000065">
      <w:pPr>
        <w:pStyle w:val="Title"/>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Table of Contents</w:t>
      </w:r>
    </w:p>
    <w:p w:rsidR="00000000" w:rsidDel="00000000" w:rsidP="00000000" w:rsidRDefault="00000000" w:rsidRPr="00000000" w14:paraId="00000066">
      <w:pPr>
        <w:spacing w:after="0" w:line="240" w:lineRule="auto"/>
        <w:jc w:val="both"/>
        <w:rPr>
          <w:b w:val="1"/>
          <w:bCs w:val="1"/>
          <w:color w:val="002060"/>
        </w:rPr>
      </w:pPr>
      <w:r w:rsidDel="00000000" w:rsidR="00000000" w:rsidRPr="00000000">
        <w:rPr>
          <w:rtl w:val="0"/>
        </w:rPr>
      </w:r>
    </w:p>
    <w:tbl>
      <w:tblPr>
        <w:tblStyle w:val="Table3"/>
        <w:tblW w:w="9209.0" w:type="dxa"/>
        <w:jc w:val="left"/>
        <w:tblBorders>
          <w:top w:color="666666" w:space="0" w:sz="4" w:val="single"/>
          <w:left w:color="666666" w:space="0" w:sz="4" w:val="single"/>
          <w:bottom w:color="666666" w:space="0" w:sz="4" w:val="single"/>
          <w:right w:color="666666" w:space="0" w:sz="4" w:val="single"/>
          <w:insideH w:color="666666" w:space="0" w:sz="4" w:val="single"/>
          <w:insideV w:color="666666" w:space="0" w:sz="4" w:val="single"/>
        </w:tblBorders>
        <w:tblLayout w:type="fixed"/>
        <w:tblLook w:val="04A0"/>
      </w:tblPr>
      <w:tblGrid>
        <w:gridCol w:w="671"/>
        <w:gridCol w:w="4286"/>
        <w:gridCol w:w="992"/>
        <w:gridCol w:w="1476"/>
        <w:gridCol w:w="1784"/>
        <w:tblGridChange w:id="0">
          <w:tblGrid>
            <w:gridCol w:w="671"/>
            <w:gridCol w:w="4286"/>
            <w:gridCol w:w="992"/>
            <w:gridCol w:w="1476"/>
            <w:gridCol w:w="1784"/>
          </w:tblGrid>
        </w:tblGridChange>
      </w:tblGrid>
      <w:tr>
        <w:trPr>
          <w:cantSplit w:val="0"/>
          <w:tblHeader w:val="1"/>
        </w:trPr>
        <w:tc>
          <w:tcPr/>
          <w:p w:rsidR="00000000" w:rsidDel="00000000" w:rsidP="00000000" w:rsidRDefault="00000000" w:rsidRPr="00000000" w14:paraId="00000067">
            <w:pPr>
              <w:tabs>
                <w:tab w:val="left" w:leader="none" w:pos="3036"/>
              </w:tabs>
              <w:spacing w:after="0" w:line="360" w:lineRule="auto"/>
              <w:rPr>
                <w:sz w:val="20"/>
                <w:szCs w:val="20"/>
              </w:rPr>
            </w:pPr>
            <w:r w:rsidDel="00000000" w:rsidR="00000000" w:rsidRPr="00000000">
              <w:rPr>
                <w:sz w:val="20"/>
                <w:szCs w:val="20"/>
                <w:rtl w:val="0"/>
              </w:rPr>
              <w:t xml:space="preserve">No.</w:t>
            </w:r>
          </w:p>
        </w:tc>
        <w:tc>
          <w:tcPr/>
          <w:p w:rsidR="00000000" w:rsidDel="00000000" w:rsidP="00000000" w:rsidRDefault="00000000" w:rsidRPr="00000000" w14:paraId="00000068">
            <w:pPr>
              <w:tabs>
                <w:tab w:val="left" w:leader="none" w:pos="3036"/>
              </w:tabs>
              <w:spacing w:after="0" w:line="360" w:lineRule="auto"/>
              <w:rPr>
                <w:sz w:val="20"/>
                <w:szCs w:val="20"/>
              </w:rPr>
            </w:pPr>
            <w:r w:rsidDel="00000000" w:rsidR="00000000" w:rsidRPr="00000000">
              <w:rPr>
                <w:sz w:val="20"/>
                <w:szCs w:val="20"/>
                <w:rtl w:val="0"/>
              </w:rPr>
              <w:t xml:space="preserve">Item</w:t>
            </w:r>
          </w:p>
        </w:tc>
        <w:tc>
          <w:tcPr/>
          <w:p w:rsidR="00000000" w:rsidDel="00000000" w:rsidP="00000000" w:rsidRDefault="00000000" w:rsidRPr="00000000" w14:paraId="00000069">
            <w:pPr>
              <w:tabs>
                <w:tab w:val="left" w:leader="none" w:pos="3036"/>
              </w:tabs>
              <w:spacing w:after="0" w:line="360" w:lineRule="auto"/>
              <w:rPr>
                <w:sz w:val="20"/>
                <w:szCs w:val="20"/>
              </w:rPr>
            </w:pPr>
            <w:r w:rsidDel="00000000" w:rsidR="00000000" w:rsidRPr="00000000">
              <w:rPr>
                <w:sz w:val="20"/>
                <w:szCs w:val="20"/>
                <w:rtl w:val="0"/>
              </w:rPr>
              <w:t xml:space="preserve">Page #</w:t>
            </w:r>
          </w:p>
        </w:tc>
        <w:tc>
          <w:tcPr/>
          <w:p w:rsidR="00000000" w:rsidDel="00000000" w:rsidP="00000000" w:rsidRDefault="00000000" w:rsidRPr="00000000" w14:paraId="0000006A">
            <w:pPr>
              <w:tabs>
                <w:tab w:val="left" w:leader="none" w:pos="3036"/>
              </w:tabs>
              <w:spacing w:after="0" w:line="360" w:lineRule="auto"/>
              <w:rPr>
                <w:sz w:val="20"/>
                <w:szCs w:val="20"/>
              </w:rPr>
            </w:pPr>
            <w:r w:rsidDel="00000000" w:rsidR="00000000" w:rsidRPr="00000000">
              <w:rPr>
                <w:sz w:val="20"/>
                <w:szCs w:val="20"/>
                <w:rtl w:val="0"/>
              </w:rPr>
              <w:t xml:space="preserve">Prepared by:</w:t>
            </w:r>
          </w:p>
        </w:tc>
        <w:tc>
          <w:tcPr/>
          <w:p w:rsidR="00000000" w:rsidDel="00000000" w:rsidP="00000000" w:rsidRDefault="00000000" w:rsidRPr="00000000" w14:paraId="0000006B">
            <w:pPr>
              <w:tabs>
                <w:tab w:val="left" w:leader="none" w:pos="3036"/>
              </w:tabs>
              <w:spacing w:after="0" w:line="360" w:lineRule="auto"/>
              <w:rPr>
                <w:sz w:val="20"/>
                <w:szCs w:val="20"/>
              </w:rPr>
            </w:pPr>
            <w:r w:rsidDel="00000000" w:rsidR="00000000" w:rsidRPr="00000000">
              <w:rPr>
                <w:sz w:val="20"/>
                <w:szCs w:val="20"/>
                <w:rtl w:val="0"/>
              </w:rPr>
              <w:t xml:space="preserve">Moderated by:</w:t>
            </w:r>
          </w:p>
        </w:tc>
      </w:tr>
      <w:tr>
        <w:trPr>
          <w:cantSplit w:val="0"/>
          <w:tblHeader w:val="1"/>
        </w:trPr>
        <w:tc>
          <w:tcPr/>
          <w:p w:rsidR="00000000" w:rsidDel="00000000" w:rsidP="00000000" w:rsidRDefault="00000000" w:rsidRPr="00000000" w14:paraId="0000006C">
            <w:pPr>
              <w:tabs>
                <w:tab w:val="left" w:leader="none" w:pos="3036"/>
              </w:tabs>
              <w:spacing w:after="0" w:line="360" w:lineRule="auto"/>
              <w:rPr>
                <w:b w:val="0"/>
                <w:bCs w:val="0"/>
                <w:sz w:val="20"/>
                <w:szCs w:val="20"/>
              </w:rPr>
            </w:pPr>
            <w:r w:rsidDel="00000000" w:rsidR="00000000" w:rsidRPr="00000000">
              <w:rPr>
                <w:b w:val="0"/>
                <w:bCs w:val="0"/>
                <w:sz w:val="20"/>
                <w:szCs w:val="20"/>
                <w:rtl w:val="0"/>
              </w:rPr>
              <w:t xml:space="preserve">1.0</w:t>
            </w:r>
          </w:p>
        </w:tc>
        <w:tc>
          <w:tcPr/>
          <w:p w:rsidR="00000000" w:rsidDel="00000000" w:rsidP="00000000" w:rsidRDefault="00000000" w:rsidRPr="00000000" w14:paraId="0000006D">
            <w:pPr>
              <w:tabs>
                <w:tab w:val="left" w:leader="none" w:pos="3036"/>
              </w:tabs>
              <w:spacing w:after="0" w:line="360" w:lineRule="auto"/>
              <w:rPr>
                <w:b w:val="1"/>
                <w:bCs w:val="1"/>
                <w:sz w:val="20"/>
                <w:szCs w:val="20"/>
              </w:rPr>
            </w:pPr>
            <w:r w:rsidDel="00000000" w:rsidR="00000000" w:rsidRPr="00000000">
              <w:rPr>
                <w:b w:val="1"/>
                <w:bCs w:val="1"/>
                <w:sz w:val="20"/>
                <w:szCs w:val="20"/>
                <w:rtl w:val="0"/>
              </w:rPr>
              <w:t xml:space="preserve">INTRODUCTION</w:t>
            </w:r>
          </w:p>
        </w:tc>
        <w:tc>
          <w:tcPr/>
          <w:p w:rsidR="00000000" w:rsidDel="00000000" w:rsidP="00000000" w:rsidRDefault="00000000" w:rsidRPr="00000000" w14:paraId="0000006E">
            <w:pPr>
              <w:tabs>
                <w:tab w:val="left" w:leader="none" w:pos="3036"/>
              </w:tabs>
              <w:spacing w:after="0" w:line="360" w:lineRule="auto"/>
              <w:rPr>
                <w:sz w:val="20"/>
                <w:szCs w:val="20"/>
              </w:rPr>
            </w:pPr>
            <w:r w:rsidDel="00000000" w:rsidR="00000000" w:rsidRPr="00000000">
              <w:rPr>
                <w:rtl w:val="0"/>
              </w:rPr>
            </w:r>
          </w:p>
        </w:tc>
        <w:tc>
          <w:tcPr/>
          <w:p w:rsidR="00000000" w:rsidDel="00000000" w:rsidP="00000000" w:rsidRDefault="00000000" w:rsidRPr="00000000" w14:paraId="0000006F">
            <w:pPr>
              <w:tabs>
                <w:tab w:val="left" w:leader="none" w:pos="3036"/>
              </w:tabs>
              <w:spacing w:after="0" w:line="360" w:lineRule="auto"/>
              <w:rPr>
                <w:sz w:val="20"/>
                <w:szCs w:val="20"/>
              </w:rPr>
            </w:pPr>
            <w:r w:rsidDel="00000000" w:rsidR="00000000" w:rsidRPr="00000000">
              <w:rPr>
                <w:sz w:val="20"/>
                <w:szCs w:val="20"/>
                <w:rtl w:val="0"/>
              </w:rPr>
              <w:t xml:space="preserve">Mohammad</w:t>
            </w:r>
          </w:p>
        </w:tc>
        <w:tc>
          <w:tcPr/>
          <w:p w:rsidR="00000000" w:rsidDel="00000000" w:rsidP="00000000" w:rsidRDefault="00000000" w:rsidRPr="00000000" w14:paraId="00000070">
            <w:pPr>
              <w:tabs>
                <w:tab w:val="left" w:leader="none" w:pos="3036"/>
              </w:tabs>
              <w:spacing w:after="0" w:line="360" w:lineRule="auto"/>
              <w:rPr>
                <w:sz w:val="20"/>
                <w:szCs w:val="20"/>
              </w:rPr>
            </w:pPr>
            <w:r w:rsidDel="00000000" w:rsidR="00000000" w:rsidRPr="00000000">
              <w:rPr>
                <w:sz w:val="20"/>
                <w:szCs w:val="20"/>
                <w:rtl w:val="0"/>
              </w:rPr>
              <w:t xml:space="preserve">Gan Rui En</w:t>
            </w:r>
          </w:p>
        </w:tc>
      </w:tr>
      <w:tr>
        <w:trPr>
          <w:cantSplit w:val="0"/>
          <w:tblHeader w:val="1"/>
        </w:trPr>
        <w:tc>
          <w:tcPr/>
          <w:p w:rsidR="00000000" w:rsidDel="00000000" w:rsidP="00000000" w:rsidRDefault="00000000" w:rsidRPr="00000000" w14:paraId="00000071">
            <w:pPr>
              <w:tabs>
                <w:tab w:val="left" w:leader="none" w:pos="3036"/>
              </w:tabs>
              <w:spacing w:after="0" w:line="360" w:lineRule="auto"/>
              <w:rPr>
                <w:b w:val="0"/>
                <w:bCs w:val="0"/>
                <w:sz w:val="20"/>
                <w:szCs w:val="20"/>
              </w:rPr>
            </w:pPr>
            <w:r w:rsidDel="00000000" w:rsidR="00000000" w:rsidRPr="00000000">
              <w:rPr>
                <w:b w:val="0"/>
                <w:bCs w:val="0"/>
                <w:sz w:val="20"/>
                <w:szCs w:val="20"/>
                <w:rtl w:val="0"/>
              </w:rPr>
              <w:t xml:space="preserve">1.1</w:t>
            </w:r>
          </w:p>
        </w:tc>
        <w:tc>
          <w:tcPr/>
          <w:p w:rsidR="00000000" w:rsidDel="00000000" w:rsidP="00000000" w:rsidRDefault="00000000" w:rsidRPr="00000000" w14:paraId="00000072">
            <w:pPr>
              <w:tabs>
                <w:tab w:val="left" w:leader="none" w:pos="3036"/>
              </w:tabs>
              <w:spacing w:after="0" w:line="360" w:lineRule="auto"/>
              <w:rPr>
                <w:sz w:val="20"/>
                <w:szCs w:val="20"/>
              </w:rPr>
            </w:pPr>
            <w:r w:rsidDel="00000000" w:rsidR="00000000" w:rsidRPr="00000000">
              <w:rPr>
                <w:sz w:val="20"/>
                <w:szCs w:val="20"/>
                <w:rtl w:val="0"/>
              </w:rPr>
              <w:t xml:space="preserve">Purpose</w:t>
            </w:r>
          </w:p>
        </w:tc>
        <w:tc>
          <w:tcPr/>
          <w:p w:rsidR="00000000" w:rsidDel="00000000" w:rsidP="00000000" w:rsidRDefault="00000000" w:rsidRPr="00000000" w14:paraId="00000073">
            <w:pPr>
              <w:tabs>
                <w:tab w:val="left" w:leader="none" w:pos="3036"/>
              </w:tabs>
              <w:spacing w:after="0" w:line="360" w:lineRule="auto"/>
              <w:rPr>
                <w:sz w:val="20"/>
                <w:szCs w:val="20"/>
              </w:rPr>
            </w:pPr>
            <w:r w:rsidDel="00000000" w:rsidR="00000000" w:rsidRPr="00000000">
              <w:rPr>
                <w:rtl w:val="0"/>
              </w:rPr>
            </w:r>
          </w:p>
        </w:tc>
        <w:tc>
          <w:tcPr/>
          <w:p w:rsidR="00000000" w:rsidDel="00000000" w:rsidP="00000000" w:rsidRDefault="00000000" w:rsidRPr="00000000" w14:paraId="00000074">
            <w:pPr>
              <w:tabs>
                <w:tab w:val="left" w:leader="none" w:pos="3036"/>
              </w:tabs>
              <w:spacing w:after="0" w:line="360" w:lineRule="auto"/>
              <w:rPr>
                <w:sz w:val="20"/>
                <w:szCs w:val="20"/>
              </w:rPr>
            </w:pPr>
            <w:r w:rsidDel="00000000" w:rsidR="00000000" w:rsidRPr="00000000">
              <w:rPr>
                <w:rtl w:val="0"/>
              </w:rPr>
            </w:r>
          </w:p>
        </w:tc>
        <w:tc>
          <w:tcPr/>
          <w:p w:rsidR="00000000" w:rsidDel="00000000" w:rsidP="00000000" w:rsidRDefault="00000000" w:rsidRPr="00000000" w14:paraId="00000075">
            <w:pPr>
              <w:tabs>
                <w:tab w:val="left" w:leader="none" w:pos="3036"/>
              </w:tabs>
              <w:spacing w:after="0" w:line="360" w:lineRule="auto"/>
              <w:rPr>
                <w:sz w:val="20"/>
                <w:szCs w:val="20"/>
              </w:rPr>
            </w:pPr>
            <w:r w:rsidDel="00000000" w:rsidR="00000000" w:rsidRPr="00000000">
              <w:rPr>
                <w:rtl w:val="0"/>
              </w:rPr>
            </w:r>
          </w:p>
        </w:tc>
      </w:tr>
      <w:tr>
        <w:trPr>
          <w:cantSplit w:val="0"/>
          <w:tblHeader w:val="1"/>
        </w:trPr>
        <w:tc>
          <w:tcPr/>
          <w:p w:rsidR="00000000" w:rsidDel="00000000" w:rsidP="00000000" w:rsidRDefault="00000000" w:rsidRPr="00000000" w14:paraId="00000076">
            <w:pPr>
              <w:tabs>
                <w:tab w:val="left" w:leader="none" w:pos="3036"/>
              </w:tabs>
              <w:spacing w:after="0" w:line="360" w:lineRule="auto"/>
              <w:rPr>
                <w:b w:val="0"/>
                <w:bCs w:val="0"/>
                <w:sz w:val="20"/>
                <w:szCs w:val="20"/>
              </w:rPr>
            </w:pPr>
            <w:r w:rsidDel="00000000" w:rsidR="00000000" w:rsidRPr="00000000">
              <w:rPr>
                <w:b w:val="0"/>
                <w:bCs w:val="0"/>
                <w:sz w:val="20"/>
                <w:szCs w:val="20"/>
                <w:rtl w:val="0"/>
              </w:rPr>
              <w:t xml:space="preserve">1.2</w:t>
            </w:r>
          </w:p>
        </w:tc>
        <w:tc>
          <w:tcPr/>
          <w:p w:rsidR="00000000" w:rsidDel="00000000" w:rsidP="00000000" w:rsidRDefault="00000000" w:rsidRPr="00000000" w14:paraId="00000077">
            <w:pPr>
              <w:tabs>
                <w:tab w:val="left" w:leader="none" w:pos="3036"/>
              </w:tabs>
              <w:spacing w:after="0" w:line="360" w:lineRule="auto"/>
              <w:rPr>
                <w:sz w:val="20"/>
                <w:szCs w:val="20"/>
              </w:rPr>
            </w:pPr>
            <w:r w:rsidDel="00000000" w:rsidR="00000000" w:rsidRPr="00000000">
              <w:rPr>
                <w:sz w:val="20"/>
                <w:szCs w:val="20"/>
                <w:rtl w:val="0"/>
              </w:rPr>
              <w:t xml:space="preserve">Scope</w:t>
            </w:r>
          </w:p>
        </w:tc>
        <w:tc>
          <w:tcPr/>
          <w:p w:rsidR="00000000" w:rsidDel="00000000" w:rsidP="00000000" w:rsidRDefault="00000000" w:rsidRPr="00000000" w14:paraId="00000078">
            <w:pPr>
              <w:tabs>
                <w:tab w:val="left" w:leader="none" w:pos="3036"/>
              </w:tabs>
              <w:spacing w:after="0" w:line="360" w:lineRule="auto"/>
              <w:rPr>
                <w:sz w:val="20"/>
                <w:szCs w:val="20"/>
              </w:rPr>
            </w:pPr>
            <w:r w:rsidDel="00000000" w:rsidR="00000000" w:rsidRPr="00000000">
              <w:rPr>
                <w:rtl w:val="0"/>
              </w:rPr>
            </w:r>
          </w:p>
        </w:tc>
        <w:tc>
          <w:tcPr/>
          <w:p w:rsidR="00000000" w:rsidDel="00000000" w:rsidP="00000000" w:rsidRDefault="00000000" w:rsidRPr="00000000" w14:paraId="00000079">
            <w:pPr>
              <w:tabs>
                <w:tab w:val="left" w:leader="none" w:pos="3036"/>
              </w:tabs>
              <w:spacing w:after="0" w:line="360" w:lineRule="auto"/>
              <w:rPr>
                <w:sz w:val="20"/>
                <w:szCs w:val="20"/>
              </w:rPr>
            </w:pPr>
            <w:r w:rsidDel="00000000" w:rsidR="00000000" w:rsidRPr="00000000">
              <w:rPr>
                <w:rtl w:val="0"/>
              </w:rPr>
            </w:r>
          </w:p>
        </w:tc>
        <w:tc>
          <w:tcPr/>
          <w:p w:rsidR="00000000" w:rsidDel="00000000" w:rsidP="00000000" w:rsidRDefault="00000000" w:rsidRPr="00000000" w14:paraId="0000007A">
            <w:pPr>
              <w:tabs>
                <w:tab w:val="left" w:leader="none" w:pos="3036"/>
              </w:tabs>
              <w:spacing w:after="0" w:line="360" w:lineRule="auto"/>
              <w:rPr>
                <w:sz w:val="20"/>
                <w:szCs w:val="20"/>
              </w:rPr>
            </w:pPr>
            <w:r w:rsidDel="00000000" w:rsidR="00000000" w:rsidRPr="00000000">
              <w:rPr>
                <w:rtl w:val="0"/>
              </w:rPr>
            </w:r>
          </w:p>
        </w:tc>
      </w:tr>
      <w:tr>
        <w:trPr>
          <w:cantSplit w:val="0"/>
          <w:tblHeader w:val="1"/>
        </w:trPr>
        <w:tc>
          <w:tcPr/>
          <w:p w:rsidR="00000000" w:rsidDel="00000000" w:rsidP="00000000" w:rsidRDefault="00000000" w:rsidRPr="00000000" w14:paraId="0000007B">
            <w:pPr>
              <w:tabs>
                <w:tab w:val="left" w:leader="none" w:pos="3036"/>
              </w:tabs>
              <w:spacing w:after="0" w:line="360" w:lineRule="auto"/>
              <w:rPr>
                <w:b w:val="0"/>
                <w:bCs w:val="0"/>
                <w:sz w:val="20"/>
                <w:szCs w:val="20"/>
              </w:rPr>
            </w:pPr>
            <w:r w:rsidDel="00000000" w:rsidR="00000000" w:rsidRPr="00000000">
              <w:rPr>
                <w:b w:val="0"/>
                <w:bCs w:val="0"/>
                <w:sz w:val="20"/>
                <w:szCs w:val="20"/>
                <w:rtl w:val="0"/>
              </w:rPr>
              <w:t xml:space="preserve">1.3</w:t>
            </w:r>
          </w:p>
        </w:tc>
        <w:tc>
          <w:tcPr/>
          <w:p w:rsidR="00000000" w:rsidDel="00000000" w:rsidP="00000000" w:rsidRDefault="00000000" w:rsidRPr="00000000" w14:paraId="0000007C">
            <w:pPr>
              <w:tabs>
                <w:tab w:val="left" w:leader="none" w:pos="3036"/>
              </w:tabs>
              <w:spacing w:after="0" w:line="360" w:lineRule="auto"/>
              <w:rPr>
                <w:sz w:val="20"/>
                <w:szCs w:val="20"/>
              </w:rPr>
            </w:pPr>
            <w:r w:rsidDel="00000000" w:rsidR="00000000" w:rsidRPr="00000000">
              <w:rPr>
                <w:sz w:val="20"/>
                <w:szCs w:val="20"/>
                <w:rtl w:val="0"/>
              </w:rPr>
              <w:t xml:space="preserve">Definitions, Acronyms and Abbreviations</w:t>
            </w:r>
          </w:p>
        </w:tc>
        <w:tc>
          <w:tcPr/>
          <w:p w:rsidR="00000000" w:rsidDel="00000000" w:rsidP="00000000" w:rsidRDefault="00000000" w:rsidRPr="00000000" w14:paraId="0000007D">
            <w:pPr>
              <w:tabs>
                <w:tab w:val="left" w:leader="none" w:pos="3036"/>
              </w:tabs>
              <w:spacing w:after="0" w:line="360" w:lineRule="auto"/>
              <w:rPr>
                <w:sz w:val="20"/>
                <w:szCs w:val="20"/>
              </w:rPr>
            </w:pPr>
            <w:r w:rsidDel="00000000" w:rsidR="00000000" w:rsidRPr="00000000">
              <w:rPr>
                <w:rtl w:val="0"/>
              </w:rPr>
            </w:r>
          </w:p>
        </w:tc>
        <w:tc>
          <w:tcPr/>
          <w:p w:rsidR="00000000" w:rsidDel="00000000" w:rsidP="00000000" w:rsidRDefault="00000000" w:rsidRPr="00000000" w14:paraId="0000007E">
            <w:pPr>
              <w:tabs>
                <w:tab w:val="left" w:leader="none" w:pos="3036"/>
              </w:tabs>
              <w:spacing w:after="0" w:line="360" w:lineRule="auto"/>
              <w:rPr>
                <w:sz w:val="20"/>
                <w:szCs w:val="20"/>
              </w:rPr>
            </w:pPr>
            <w:r w:rsidDel="00000000" w:rsidR="00000000" w:rsidRPr="00000000">
              <w:rPr>
                <w:rtl w:val="0"/>
              </w:rPr>
            </w:r>
          </w:p>
        </w:tc>
        <w:tc>
          <w:tcPr/>
          <w:p w:rsidR="00000000" w:rsidDel="00000000" w:rsidP="00000000" w:rsidRDefault="00000000" w:rsidRPr="00000000" w14:paraId="0000007F">
            <w:pPr>
              <w:tabs>
                <w:tab w:val="left" w:leader="none" w:pos="3036"/>
              </w:tabs>
              <w:spacing w:after="0" w:line="360" w:lineRule="auto"/>
              <w:rPr>
                <w:sz w:val="20"/>
                <w:szCs w:val="20"/>
              </w:rPr>
            </w:pPr>
            <w:r w:rsidDel="00000000" w:rsidR="00000000" w:rsidRPr="00000000">
              <w:rPr>
                <w:rtl w:val="0"/>
              </w:rPr>
            </w:r>
          </w:p>
        </w:tc>
      </w:tr>
      <w:tr>
        <w:trPr>
          <w:cantSplit w:val="0"/>
          <w:tblHeader w:val="1"/>
        </w:trPr>
        <w:tc>
          <w:tcPr/>
          <w:p w:rsidR="00000000" w:rsidDel="00000000" w:rsidP="00000000" w:rsidRDefault="00000000" w:rsidRPr="00000000" w14:paraId="00000080">
            <w:pPr>
              <w:tabs>
                <w:tab w:val="left" w:leader="none" w:pos="3036"/>
              </w:tabs>
              <w:spacing w:after="0" w:line="360" w:lineRule="auto"/>
              <w:rPr>
                <w:b w:val="0"/>
                <w:bCs w:val="0"/>
                <w:sz w:val="20"/>
                <w:szCs w:val="20"/>
              </w:rPr>
            </w:pPr>
            <w:r w:rsidDel="00000000" w:rsidR="00000000" w:rsidRPr="00000000">
              <w:rPr>
                <w:b w:val="0"/>
                <w:bCs w:val="0"/>
                <w:sz w:val="20"/>
                <w:szCs w:val="20"/>
                <w:rtl w:val="0"/>
              </w:rPr>
              <w:t xml:space="preserve">1.4</w:t>
            </w:r>
          </w:p>
        </w:tc>
        <w:tc>
          <w:tcPr/>
          <w:p w:rsidR="00000000" w:rsidDel="00000000" w:rsidP="00000000" w:rsidRDefault="00000000" w:rsidRPr="00000000" w14:paraId="00000081">
            <w:pPr>
              <w:tabs>
                <w:tab w:val="left" w:leader="none" w:pos="3036"/>
              </w:tabs>
              <w:spacing w:after="0" w:line="360" w:lineRule="auto"/>
              <w:rPr>
                <w:sz w:val="20"/>
                <w:szCs w:val="20"/>
              </w:rPr>
            </w:pPr>
            <w:r w:rsidDel="00000000" w:rsidR="00000000" w:rsidRPr="00000000">
              <w:rPr>
                <w:sz w:val="20"/>
                <w:szCs w:val="20"/>
                <w:rtl w:val="0"/>
              </w:rPr>
              <w:t xml:space="preserve">References</w:t>
            </w:r>
          </w:p>
        </w:tc>
        <w:tc>
          <w:tcPr/>
          <w:p w:rsidR="00000000" w:rsidDel="00000000" w:rsidP="00000000" w:rsidRDefault="00000000" w:rsidRPr="00000000" w14:paraId="00000082">
            <w:pPr>
              <w:tabs>
                <w:tab w:val="left" w:leader="none" w:pos="3036"/>
              </w:tabs>
              <w:spacing w:after="0" w:line="360" w:lineRule="auto"/>
              <w:rPr>
                <w:sz w:val="20"/>
                <w:szCs w:val="20"/>
              </w:rPr>
            </w:pPr>
            <w:r w:rsidDel="00000000" w:rsidR="00000000" w:rsidRPr="00000000">
              <w:rPr>
                <w:rtl w:val="0"/>
              </w:rPr>
            </w:r>
          </w:p>
        </w:tc>
        <w:tc>
          <w:tcPr/>
          <w:p w:rsidR="00000000" w:rsidDel="00000000" w:rsidP="00000000" w:rsidRDefault="00000000" w:rsidRPr="00000000" w14:paraId="00000083">
            <w:pPr>
              <w:tabs>
                <w:tab w:val="left" w:leader="none" w:pos="3036"/>
              </w:tabs>
              <w:spacing w:after="0" w:line="360" w:lineRule="auto"/>
              <w:rPr>
                <w:sz w:val="20"/>
                <w:szCs w:val="20"/>
              </w:rPr>
            </w:pPr>
            <w:r w:rsidDel="00000000" w:rsidR="00000000" w:rsidRPr="00000000">
              <w:rPr>
                <w:rtl w:val="0"/>
              </w:rPr>
            </w:r>
          </w:p>
        </w:tc>
        <w:tc>
          <w:tcPr/>
          <w:p w:rsidR="00000000" w:rsidDel="00000000" w:rsidP="00000000" w:rsidRDefault="00000000" w:rsidRPr="00000000" w14:paraId="00000084">
            <w:pPr>
              <w:tabs>
                <w:tab w:val="left" w:leader="none" w:pos="3036"/>
              </w:tabs>
              <w:spacing w:after="0" w:line="360" w:lineRule="auto"/>
              <w:rPr>
                <w:sz w:val="20"/>
                <w:szCs w:val="20"/>
              </w:rPr>
            </w:pPr>
            <w:r w:rsidDel="00000000" w:rsidR="00000000" w:rsidRPr="00000000">
              <w:rPr>
                <w:rtl w:val="0"/>
              </w:rPr>
            </w:r>
          </w:p>
        </w:tc>
      </w:tr>
      <w:tr>
        <w:trPr>
          <w:cantSplit w:val="0"/>
          <w:tblHeader w:val="1"/>
        </w:trPr>
        <w:tc>
          <w:tcPr/>
          <w:p w:rsidR="00000000" w:rsidDel="00000000" w:rsidP="00000000" w:rsidRDefault="00000000" w:rsidRPr="00000000" w14:paraId="00000085">
            <w:pPr>
              <w:tabs>
                <w:tab w:val="left" w:leader="none" w:pos="3036"/>
              </w:tabs>
              <w:spacing w:after="0" w:line="360" w:lineRule="auto"/>
              <w:rPr>
                <w:b w:val="0"/>
                <w:bCs w:val="0"/>
                <w:sz w:val="20"/>
                <w:szCs w:val="20"/>
              </w:rPr>
            </w:pPr>
            <w:r w:rsidDel="00000000" w:rsidR="00000000" w:rsidRPr="00000000">
              <w:rPr>
                <w:b w:val="0"/>
                <w:bCs w:val="0"/>
                <w:sz w:val="20"/>
                <w:szCs w:val="20"/>
                <w:rtl w:val="0"/>
              </w:rPr>
              <w:t xml:space="preserve">1.5</w:t>
            </w:r>
          </w:p>
        </w:tc>
        <w:tc>
          <w:tcPr/>
          <w:p w:rsidR="00000000" w:rsidDel="00000000" w:rsidP="00000000" w:rsidRDefault="00000000" w:rsidRPr="00000000" w14:paraId="00000086">
            <w:pPr>
              <w:tabs>
                <w:tab w:val="left" w:leader="none" w:pos="3036"/>
              </w:tabs>
              <w:spacing w:after="0" w:line="360" w:lineRule="auto"/>
              <w:rPr>
                <w:sz w:val="20"/>
                <w:szCs w:val="20"/>
              </w:rPr>
            </w:pPr>
            <w:r w:rsidDel="00000000" w:rsidR="00000000" w:rsidRPr="00000000">
              <w:rPr>
                <w:sz w:val="20"/>
                <w:szCs w:val="20"/>
                <w:rtl w:val="0"/>
              </w:rPr>
              <w:t xml:space="preserve">Overview</w:t>
            </w:r>
          </w:p>
        </w:tc>
        <w:tc>
          <w:tcPr/>
          <w:p w:rsidR="00000000" w:rsidDel="00000000" w:rsidP="00000000" w:rsidRDefault="00000000" w:rsidRPr="00000000" w14:paraId="00000087">
            <w:pPr>
              <w:tabs>
                <w:tab w:val="left" w:leader="none" w:pos="3036"/>
              </w:tabs>
              <w:spacing w:after="0" w:line="360" w:lineRule="auto"/>
              <w:rPr>
                <w:sz w:val="20"/>
                <w:szCs w:val="20"/>
              </w:rPr>
            </w:pPr>
            <w:r w:rsidDel="00000000" w:rsidR="00000000" w:rsidRPr="00000000">
              <w:rPr>
                <w:rtl w:val="0"/>
              </w:rPr>
            </w:r>
          </w:p>
        </w:tc>
        <w:tc>
          <w:tcPr/>
          <w:p w:rsidR="00000000" w:rsidDel="00000000" w:rsidP="00000000" w:rsidRDefault="00000000" w:rsidRPr="00000000" w14:paraId="00000088">
            <w:pPr>
              <w:tabs>
                <w:tab w:val="left" w:leader="none" w:pos="3036"/>
              </w:tabs>
              <w:spacing w:after="0" w:line="360" w:lineRule="auto"/>
              <w:rPr>
                <w:sz w:val="20"/>
                <w:szCs w:val="20"/>
              </w:rPr>
            </w:pPr>
            <w:r w:rsidDel="00000000" w:rsidR="00000000" w:rsidRPr="00000000">
              <w:rPr>
                <w:rtl w:val="0"/>
              </w:rPr>
            </w:r>
          </w:p>
        </w:tc>
        <w:tc>
          <w:tcPr/>
          <w:p w:rsidR="00000000" w:rsidDel="00000000" w:rsidP="00000000" w:rsidRDefault="00000000" w:rsidRPr="00000000" w14:paraId="00000089">
            <w:pPr>
              <w:tabs>
                <w:tab w:val="left" w:leader="none" w:pos="3036"/>
              </w:tabs>
              <w:spacing w:after="0" w:line="360" w:lineRule="auto"/>
              <w:rPr>
                <w:sz w:val="20"/>
                <w:szCs w:val="20"/>
              </w:rPr>
            </w:pPr>
            <w:r w:rsidDel="00000000" w:rsidR="00000000" w:rsidRPr="00000000">
              <w:rPr>
                <w:rtl w:val="0"/>
              </w:rPr>
            </w:r>
          </w:p>
        </w:tc>
      </w:tr>
      <w:tr>
        <w:trPr>
          <w:cantSplit w:val="0"/>
          <w:tblHeader w:val="1"/>
        </w:trPr>
        <w:tc>
          <w:tcPr/>
          <w:p w:rsidR="00000000" w:rsidDel="00000000" w:rsidP="00000000" w:rsidRDefault="00000000" w:rsidRPr="00000000" w14:paraId="0000008A">
            <w:pPr>
              <w:tabs>
                <w:tab w:val="left" w:leader="none" w:pos="3036"/>
              </w:tabs>
              <w:spacing w:after="0" w:line="360" w:lineRule="auto"/>
              <w:rPr>
                <w:b w:val="0"/>
                <w:bCs w:val="0"/>
                <w:sz w:val="20"/>
                <w:szCs w:val="20"/>
              </w:rPr>
            </w:pPr>
            <w:r w:rsidDel="00000000" w:rsidR="00000000" w:rsidRPr="00000000">
              <w:rPr>
                <w:b w:val="0"/>
                <w:bCs w:val="0"/>
                <w:sz w:val="20"/>
                <w:szCs w:val="20"/>
                <w:rtl w:val="0"/>
              </w:rPr>
              <w:t xml:space="preserve">2.0</w:t>
            </w:r>
          </w:p>
        </w:tc>
        <w:tc>
          <w:tcPr/>
          <w:p w:rsidR="00000000" w:rsidDel="00000000" w:rsidP="00000000" w:rsidRDefault="00000000" w:rsidRPr="00000000" w14:paraId="0000008B">
            <w:pPr>
              <w:tabs>
                <w:tab w:val="left" w:leader="none" w:pos="3036"/>
              </w:tabs>
              <w:spacing w:after="0" w:line="360" w:lineRule="auto"/>
              <w:rPr>
                <w:b w:val="1"/>
                <w:bCs w:val="1"/>
                <w:sz w:val="20"/>
                <w:szCs w:val="20"/>
              </w:rPr>
            </w:pPr>
            <w:r w:rsidDel="00000000" w:rsidR="00000000" w:rsidRPr="00000000">
              <w:rPr>
                <w:b w:val="1"/>
                <w:bCs w:val="1"/>
                <w:sz w:val="20"/>
                <w:szCs w:val="20"/>
                <w:rtl w:val="0"/>
              </w:rPr>
              <w:t xml:space="preserve">PROPOSED SYSTEM VISIONS</w:t>
            </w:r>
          </w:p>
        </w:tc>
        <w:tc>
          <w:tcPr/>
          <w:p w:rsidR="00000000" w:rsidDel="00000000" w:rsidP="00000000" w:rsidRDefault="00000000" w:rsidRPr="00000000" w14:paraId="0000008C">
            <w:pPr>
              <w:tabs>
                <w:tab w:val="left" w:leader="none" w:pos="3036"/>
              </w:tabs>
              <w:spacing w:after="0" w:line="360" w:lineRule="auto"/>
              <w:rPr>
                <w:sz w:val="20"/>
                <w:szCs w:val="20"/>
              </w:rPr>
            </w:pPr>
            <w:r w:rsidDel="00000000" w:rsidR="00000000" w:rsidRPr="00000000">
              <w:rPr>
                <w:rtl w:val="0"/>
              </w:rPr>
            </w:r>
          </w:p>
        </w:tc>
        <w:tc>
          <w:tcPr/>
          <w:p w:rsidR="00000000" w:rsidDel="00000000" w:rsidP="00000000" w:rsidRDefault="00000000" w:rsidRPr="00000000" w14:paraId="0000008D">
            <w:pPr>
              <w:tabs>
                <w:tab w:val="left" w:leader="none" w:pos="3036"/>
              </w:tabs>
              <w:spacing w:after="0" w:line="360" w:lineRule="auto"/>
              <w:rPr>
                <w:sz w:val="20"/>
                <w:szCs w:val="20"/>
              </w:rPr>
            </w:pPr>
            <w:r w:rsidDel="00000000" w:rsidR="00000000" w:rsidRPr="00000000">
              <w:rPr>
                <w:sz w:val="20"/>
                <w:szCs w:val="20"/>
                <w:rtl w:val="0"/>
              </w:rPr>
              <w:t xml:space="preserve">Tan Choon Da</w:t>
            </w:r>
          </w:p>
        </w:tc>
        <w:tc>
          <w:tcPr/>
          <w:p w:rsidR="00000000" w:rsidDel="00000000" w:rsidP="00000000" w:rsidRDefault="00000000" w:rsidRPr="00000000" w14:paraId="0000008E">
            <w:pPr>
              <w:tabs>
                <w:tab w:val="left" w:leader="none" w:pos="3036"/>
              </w:tabs>
              <w:spacing w:after="0" w:line="360" w:lineRule="auto"/>
              <w:rPr>
                <w:sz w:val="20"/>
                <w:szCs w:val="20"/>
              </w:rPr>
            </w:pPr>
            <w:r w:rsidDel="00000000" w:rsidR="00000000" w:rsidRPr="00000000">
              <w:rPr>
                <w:sz w:val="20"/>
                <w:szCs w:val="20"/>
                <w:rtl w:val="0"/>
              </w:rPr>
              <w:t xml:space="preserve">Lee Ming Da</w:t>
            </w:r>
          </w:p>
        </w:tc>
      </w:tr>
      <w:tr>
        <w:trPr>
          <w:cantSplit w:val="0"/>
          <w:tblHeader w:val="1"/>
        </w:trPr>
        <w:tc>
          <w:tcPr/>
          <w:p w:rsidR="00000000" w:rsidDel="00000000" w:rsidP="00000000" w:rsidRDefault="00000000" w:rsidRPr="00000000" w14:paraId="0000008F">
            <w:pPr>
              <w:tabs>
                <w:tab w:val="left" w:leader="none" w:pos="3036"/>
              </w:tabs>
              <w:spacing w:after="0" w:line="360" w:lineRule="auto"/>
              <w:rPr>
                <w:b w:val="0"/>
                <w:bCs w:val="0"/>
                <w:sz w:val="20"/>
                <w:szCs w:val="20"/>
              </w:rPr>
            </w:pPr>
            <w:r w:rsidDel="00000000" w:rsidR="00000000" w:rsidRPr="00000000">
              <w:rPr>
                <w:b w:val="0"/>
                <w:bCs w:val="0"/>
                <w:sz w:val="20"/>
                <w:szCs w:val="20"/>
                <w:rtl w:val="0"/>
              </w:rPr>
              <w:t xml:space="preserve">3.0</w:t>
            </w:r>
          </w:p>
        </w:tc>
        <w:tc>
          <w:tcPr/>
          <w:p w:rsidR="00000000" w:rsidDel="00000000" w:rsidP="00000000" w:rsidRDefault="00000000" w:rsidRPr="00000000" w14:paraId="00000090">
            <w:pPr>
              <w:tabs>
                <w:tab w:val="left" w:leader="none" w:pos="3036"/>
              </w:tabs>
              <w:spacing w:after="0" w:line="360" w:lineRule="auto"/>
              <w:rPr>
                <w:sz w:val="20"/>
                <w:szCs w:val="20"/>
              </w:rPr>
            </w:pPr>
            <w:r w:rsidDel="00000000" w:rsidR="00000000" w:rsidRPr="00000000">
              <w:rPr>
                <w:b w:val="1"/>
                <w:bCs w:val="1"/>
                <w:sz w:val="20"/>
                <w:szCs w:val="20"/>
                <w:rtl w:val="0"/>
              </w:rPr>
              <w:t xml:space="preserve">AS-IS (CURRENT) PROCESS ANALYSIS</w:t>
            </w:r>
            <w:r w:rsidDel="00000000" w:rsidR="00000000" w:rsidRPr="00000000">
              <w:rPr>
                <w:rtl w:val="0"/>
              </w:rPr>
            </w:r>
          </w:p>
        </w:tc>
        <w:tc>
          <w:tcPr/>
          <w:p w:rsidR="00000000" w:rsidDel="00000000" w:rsidP="00000000" w:rsidRDefault="00000000" w:rsidRPr="00000000" w14:paraId="00000091">
            <w:pPr>
              <w:tabs>
                <w:tab w:val="left" w:leader="none" w:pos="3036"/>
              </w:tabs>
              <w:spacing w:after="0" w:line="360" w:lineRule="auto"/>
              <w:rPr>
                <w:sz w:val="20"/>
                <w:szCs w:val="20"/>
              </w:rPr>
            </w:pPr>
            <w:r w:rsidDel="00000000" w:rsidR="00000000" w:rsidRPr="00000000">
              <w:rPr>
                <w:rtl w:val="0"/>
              </w:rPr>
            </w:r>
          </w:p>
        </w:tc>
        <w:tc>
          <w:tcPr/>
          <w:p w:rsidR="00000000" w:rsidDel="00000000" w:rsidP="00000000" w:rsidRDefault="00000000" w:rsidRPr="00000000" w14:paraId="00000092">
            <w:pPr>
              <w:tabs>
                <w:tab w:val="left" w:leader="none" w:pos="3036"/>
              </w:tabs>
              <w:spacing w:after="0" w:line="360" w:lineRule="auto"/>
              <w:rPr>
                <w:sz w:val="20"/>
                <w:szCs w:val="20"/>
              </w:rPr>
            </w:pPr>
            <w:r w:rsidDel="00000000" w:rsidR="00000000" w:rsidRPr="00000000">
              <w:rPr>
                <w:sz w:val="20"/>
                <w:szCs w:val="20"/>
                <w:rtl w:val="0"/>
              </w:rPr>
              <w:t xml:space="preserve">Lee Ming Da</w:t>
            </w:r>
          </w:p>
        </w:tc>
        <w:tc>
          <w:tcPr/>
          <w:p w:rsidR="00000000" w:rsidDel="00000000" w:rsidP="00000000" w:rsidRDefault="00000000" w:rsidRPr="00000000" w14:paraId="00000093">
            <w:pPr>
              <w:tabs>
                <w:tab w:val="left" w:leader="none" w:pos="3036"/>
              </w:tabs>
              <w:spacing w:after="0" w:line="360" w:lineRule="auto"/>
              <w:rPr>
                <w:sz w:val="20"/>
                <w:szCs w:val="20"/>
              </w:rPr>
            </w:pPr>
            <w:r w:rsidDel="00000000" w:rsidR="00000000" w:rsidRPr="00000000">
              <w:rPr>
                <w:sz w:val="20"/>
                <w:szCs w:val="20"/>
                <w:rtl w:val="0"/>
              </w:rPr>
              <w:t xml:space="preserve">Tan Choon Da</w:t>
            </w:r>
          </w:p>
        </w:tc>
      </w:tr>
      <w:tr>
        <w:trPr>
          <w:cantSplit w:val="0"/>
          <w:tblHeader w:val="1"/>
        </w:trPr>
        <w:tc>
          <w:tcPr/>
          <w:p w:rsidR="00000000" w:rsidDel="00000000" w:rsidP="00000000" w:rsidRDefault="00000000" w:rsidRPr="00000000" w14:paraId="00000094">
            <w:pPr>
              <w:tabs>
                <w:tab w:val="left" w:leader="none" w:pos="3036"/>
              </w:tabs>
              <w:spacing w:after="0" w:line="360" w:lineRule="auto"/>
              <w:rPr>
                <w:b w:val="0"/>
                <w:bCs w:val="0"/>
                <w:sz w:val="20"/>
                <w:szCs w:val="20"/>
              </w:rPr>
            </w:pPr>
            <w:r w:rsidDel="00000000" w:rsidR="00000000" w:rsidRPr="00000000">
              <w:rPr>
                <w:b w:val="0"/>
                <w:bCs w:val="0"/>
                <w:sz w:val="20"/>
                <w:szCs w:val="20"/>
                <w:rtl w:val="0"/>
              </w:rPr>
              <w:t xml:space="preserve">3.1</w:t>
            </w:r>
          </w:p>
        </w:tc>
        <w:tc>
          <w:tcPr/>
          <w:p w:rsidR="00000000" w:rsidDel="00000000" w:rsidP="00000000" w:rsidRDefault="00000000" w:rsidRPr="00000000" w14:paraId="00000095">
            <w:pPr>
              <w:tabs>
                <w:tab w:val="left" w:leader="none" w:pos="3036"/>
              </w:tabs>
              <w:spacing w:after="0" w:line="360" w:lineRule="auto"/>
              <w:rPr>
                <w:b w:val="1"/>
                <w:bCs w:val="1"/>
                <w:sz w:val="20"/>
                <w:szCs w:val="20"/>
              </w:rPr>
            </w:pPr>
            <w:r w:rsidDel="00000000" w:rsidR="00000000" w:rsidRPr="00000000">
              <w:rPr>
                <w:b w:val="1"/>
                <w:bCs w:val="1"/>
                <w:sz w:val="20"/>
                <w:szCs w:val="20"/>
                <w:rtl w:val="0"/>
              </w:rPr>
              <w:t xml:space="preserve">&lt;&lt;As-Is Process #1&gt;&gt;</w:t>
            </w:r>
          </w:p>
        </w:tc>
        <w:tc>
          <w:tcPr/>
          <w:p w:rsidR="00000000" w:rsidDel="00000000" w:rsidP="00000000" w:rsidRDefault="00000000" w:rsidRPr="00000000" w14:paraId="00000096">
            <w:pPr>
              <w:tabs>
                <w:tab w:val="left" w:leader="none" w:pos="3036"/>
              </w:tabs>
              <w:spacing w:after="0" w:line="360" w:lineRule="auto"/>
              <w:rPr>
                <w:sz w:val="20"/>
                <w:szCs w:val="20"/>
              </w:rPr>
            </w:pPr>
            <w:r w:rsidDel="00000000" w:rsidR="00000000" w:rsidRPr="00000000">
              <w:rPr>
                <w:rtl w:val="0"/>
              </w:rPr>
            </w:r>
          </w:p>
        </w:tc>
        <w:tc>
          <w:tcPr/>
          <w:p w:rsidR="00000000" w:rsidDel="00000000" w:rsidP="00000000" w:rsidRDefault="00000000" w:rsidRPr="00000000" w14:paraId="00000097">
            <w:pPr>
              <w:tabs>
                <w:tab w:val="left" w:leader="none" w:pos="3036"/>
              </w:tabs>
              <w:spacing w:after="0" w:line="360" w:lineRule="auto"/>
              <w:rPr>
                <w:sz w:val="20"/>
                <w:szCs w:val="20"/>
              </w:rPr>
            </w:pPr>
            <w:r w:rsidDel="00000000" w:rsidR="00000000" w:rsidRPr="00000000">
              <w:rPr>
                <w:rtl w:val="0"/>
              </w:rPr>
            </w:r>
          </w:p>
        </w:tc>
        <w:tc>
          <w:tcPr/>
          <w:p w:rsidR="00000000" w:rsidDel="00000000" w:rsidP="00000000" w:rsidRDefault="00000000" w:rsidRPr="00000000" w14:paraId="00000098">
            <w:pPr>
              <w:tabs>
                <w:tab w:val="left" w:leader="none" w:pos="3036"/>
              </w:tabs>
              <w:spacing w:after="0" w:line="360" w:lineRule="auto"/>
              <w:rPr>
                <w:sz w:val="20"/>
                <w:szCs w:val="20"/>
              </w:rPr>
            </w:pPr>
            <w:r w:rsidDel="00000000" w:rsidR="00000000" w:rsidRPr="00000000">
              <w:rPr>
                <w:rtl w:val="0"/>
              </w:rPr>
            </w:r>
          </w:p>
        </w:tc>
      </w:tr>
      <w:tr>
        <w:trPr>
          <w:cantSplit w:val="0"/>
          <w:tblHeader w:val="1"/>
        </w:trPr>
        <w:tc>
          <w:tcPr/>
          <w:p w:rsidR="00000000" w:rsidDel="00000000" w:rsidP="00000000" w:rsidRDefault="00000000" w:rsidRPr="00000000" w14:paraId="00000099">
            <w:pPr>
              <w:tabs>
                <w:tab w:val="left" w:leader="none" w:pos="3036"/>
              </w:tabs>
              <w:spacing w:after="0" w:line="360" w:lineRule="auto"/>
              <w:rPr>
                <w:b w:val="0"/>
                <w:bCs w:val="0"/>
                <w:sz w:val="20"/>
                <w:szCs w:val="20"/>
              </w:rPr>
            </w:pPr>
            <w:r w:rsidDel="00000000" w:rsidR="00000000" w:rsidRPr="00000000">
              <w:rPr>
                <w:b w:val="0"/>
                <w:bCs w:val="0"/>
                <w:sz w:val="20"/>
                <w:szCs w:val="20"/>
                <w:rtl w:val="0"/>
              </w:rPr>
              <w:t xml:space="preserve">3.1.1</w:t>
            </w:r>
          </w:p>
        </w:tc>
        <w:tc>
          <w:tcPr/>
          <w:p w:rsidR="00000000" w:rsidDel="00000000" w:rsidP="00000000" w:rsidRDefault="00000000" w:rsidRPr="00000000" w14:paraId="0000009A">
            <w:pPr>
              <w:tabs>
                <w:tab w:val="left" w:leader="none" w:pos="3036"/>
              </w:tabs>
              <w:spacing w:after="0" w:line="360" w:lineRule="auto"/>
              <w:rPr>
                <w:sz w:val="20"/>
                <w:szCs w:val="20"/>
              </w:rPr>
            </w:pPr>
            <w:r w:rsidDel="00000000" w:rsidR="00000000" w:rsidRPr="00000000">
              <w:rPr>
                <w:sz w:val="20"/>
                <w:szCs w:val="20"/>
                <w:rtl w:val="0"/>
              </w:rPr>
              <w:t xml:space="preserve">Swimlane Model </w:t>
            </w:r>
          </w:p>
        </w:tc>
        <w:tc>
          <w:tcPr/>
          <w:p w:rsidR="00000000" w:rsidDel="00000000" w:rsidP="00000000" w:rsidRDefault="00000000" w:rsidRPr="00000000" w14:paraId="0000009B">
            <w:pPr>
              <w:tabs>
                <w:tab w:val="left" w:leader="none" w:pos="3036"/>
              </w:tabs>
              <w:spacing w:after="0" w:line="360" w:lineRule="auto"/>
              <w:rPr>
                <w:sz w:val="20"/>
                <w:szCs w:val="20"/>
              </w:rPr>
            </w:pPr>
            <w:r w:rsidDel="00000000" w:rsidR="00000000" w:rsidRPr="00000000">
              <w:rPr>
                <w:rtl w:val="0"/>
              </w:rPr>
            </w:r>
          </w:p>
        </w:tc>
        <w:tc>
          <w:tcPr/>
          <w:p w:rsidR="00000000" w:rsidDel="00000000" w:rsidP="00000000" w:rsidRDefault="00000000" w:rsidRPr="00000000" w14:paraId="0000009C">
            <w:pPr>
              <w:tabs>
                <w:tab w:val="left" w:leader="none" w:pos="3036"/>
              </w:tabs>
              <w:spacing w:after="0" w:line="360" w:lineRule="auto"/>
              <w:rPr>
                <w:sz w:val="20"/>
                <w:szCs w:val="20"/>
              </w:rPr>
            </w:pPr>
            <w:r w:rsidDel="00000000" w:rsidR="00000000" w:rsidRPr="00000000">
              <w:rPr>
                <w:rtl w:val="0"/>
              </w:rPr>
            </w:r>
          </w:p>
        </w:tc>
        <w:tc>
          <w:tcPr/>
          <w:p w:rsidR="00000000" w:rsidDel="00000000" w:rsidP="00000000" w:rsidRDefault="00000000" w:rsidRPr="00000000" w14:paraId="0000009D">
            <w:pPr>
              <w:tabs>
                <w:tab w:val="left" w:leader="none" w:pos="3036"/>
              </w:tabs>
              <w:spacing w:after="0" w:line="360" w:lineRule="auto"/>
              <w:rPr>
                <w:sz w:val="20"/>
                <w:szCs w:val="20"/>
              </w:rPr>
            </w:pPr>
            <w:r w:rsidDel="00000000" w:rsidR="00000000" w:rsidRPr="00000000">
              <w:rPr>
                <w:rtl w:val="0"/>
              </w:rPr>
            </w:r>
          </w:p>
        </w:tc>
      </w:tr>
      <w:tr>
        <w:trPr>
          <w:cantSplit w:val="0"/>
          <w:tblHeader w:val="1"/>
        </w:trPr>
        <w:tc>
          <w:tcPr/>
          <w:p w:rsidR="00000000" w:rsidDel="00000000" w:rsidP="00000000" w:rsidRDefault="00000000" w:rsidRPr="00000000" w14:paraId="0000009E">
            <w:pPr>
              <w:tabs>
                <w:tab w:val="left" w:leader="none" w:pos="3036"/>
              </w:tabs>
              <w:spacing w:after="0" w:line="360" w:lineRule="auto"/>
              <w:rPr>
                <w:b w:val="0"/>
                <w:bCs w:val="0"/>
                <w:sz w:val="20"/>
                <w:szCs w:val="20"/>
              </w:rPr>
            </w:pPr>
            <w:r w:rsidDel="00000000" w:rsidR="00000000" w:rsidRPr="00000000">
              <w:rPr>
                <w:b w:val="0"/>
                <w:bCs w:val="0"/>
                <w:sz w:val="20"/>
                <w:szCs w:val="20"/>
                <w:rtl w:val="0"/>
              </w:rPr>
              <w:t xml:space="preserve">3.1.2</w:t>
            </w:r>
          </w:p>
        </w:tc>
        <w:tc>
          <w:tcPr/>
          <w:p w:rsidR="00000000" w:rsidDel="00000000" w:rsidP="00000000" w:rsidRDefault="00000000" w:rsidRPr="00000000" w14:paraId="0000009F">
            <w:pPr>
              <w:spacing w:after="0" w:line="360" w:lineRule="auto"/>
              <w:rPr>
                <w:sz w:val="20"/>
                <w:szCs w:val="20"/>
              </w:rPr>
            </w:pPr>
            <w:r w:rsidDel="00000000" w:rsidR="00000000" w:rsidRPr="00000000">
              <w:rPr>
                <w:sz w:val="20"/>
                <w:szCs w:val="20"/>
                <w:rtl w:val="0"/>
              </w:rPr>
              <w:t xml:space="preserve">Related Documents</w:t>
            </w:r>
          </w:p>
        </w:tc>
        <w:tc>
          <w:tcPr/>
          <w:p w:rsidR="00000000" w:rsidDel="00000000" w:rsidP="00000000" w:rsidRDefault="00000000" w:rsidRPr="00000000" w14:paraId="000000A0">
            <w:pPr>
              <w:tabs>
                <w:tab w:val="left" w:leader="none" w:pos="3036"/>
              </w:tabs>
              <w:spacing w:after="0" w:line="360" w:lineRule="auto"/>
              <w:rPr>
                <w:sz w:val="20"/>
                <w:szCs w:val="20"/>
              </w:rPr>
            </w:pPr>
            <w:r w:rsidDel="00000000" w:rsidR="00000000" w:rsidRPr="00000000">
              <w:rPr>
                <w:rtl w:val="0"/>
              </w:rPr>
            </w:r>
          </w:p>
        </w:tc>
        <w:tc>
          <w:tcPr/>
          <w:p w:rsidR="00000000" w:rsidDel="00000000" w:rsidP="00000000" w:rsidRDefault="00000000" w:rsidRPr="00000000" w14:paraId="000000A1">
            <w:pPr>
              <w:tabs>
                <w:tab w:val="left" w:leader="none" w:pos="3036"/>
              </w:tabs>
              <w:spacing w:after="0" w:line="360" w:lineRule="auto"/>
              <w:rPr>
                <w:sz w:val="20"/>
                <w:szCs w:val="20"/>
              </w:rPr>
            </w:pPr>
            <w:r w:rsidDel="00000000" w:rsidR="00000000" w:rsidRPr="00000000">
              <w:rPr>
                <w:rtl w:val="0"/>
              </w:rPr>
            </w:r>
          </w:p>
        </w:tc>
        <w:tc>
          <w:tcPr/>
          <w:p w:rsidR="00000000" w:rsidDel="00000000" w:rsidP="00000000" w:rsidRDefault="00000000" w:rsidRPr="00000000" w14:paraId="000000A2">
            <w:pPr>
              <w:tabs>
                <w:tab w:val="left" w:leader="none" w:pos="3036"/>
              </w:tabs>
              <w:spacing w:after="0" w:line="360" w:lineRule="auto"/>
              <w:rPr>
                <w:sz w:val="20"/>
                <w:szCs w:val="20"/>
              </w:rPr>
            </w:pPr>
            <w:r w:rsidDel="00000000" w:rsidR="00000000" w:rsidRPr="00000000">
              <w:rPr>
                <w:rtl w:val="0"/>
              </w:rPr>
            </w:r>
          </w:p>
        </w:tc>
      </w:tr>
      <w:tr>
        <w:trPr>
          <w:cantSplit w:val="0"/>
          <w:tblHeader w:val="1"/>
        </w:trPr>
        <w:tc>
          <w:tcPr/>
          <w:p w:rsidR="00000000" w:rsidDel="00000000" w:rsidP="00000000" w:rsidRDefault="00000000" w:rsidRPr="00000000" w14:paraId="000000A3">
            <w:pPr>
              <w:tabs>
                <w:tab w:val="left" w:leader="none" w:pos="3036"/>
              </w:tabs>
              <w:spacing w:after="0" w:line="360" w:lineRule="auto"/>
              <w:rPr>
                <w:b w:val="0"/>
                <w:bCs w:val="0"/>
                <w:sz w:val="20"/>
                <w:szCs w:val="20"/>
              </w:rPr>
            </w:pPr>
            <w:r w:rsidDel="00000000" w:rsidR="00000000" w:rsidRPr="00000000">
              <w:rPr>
                <w:b w:val="0"/>
                <w:bCs w:val="0"/>
                <w:sz w:val="20"/>
                <w:szCs w:val="20"/>
                <w:rtl w:val="0"/>
              </w:rPr>
              <w:t xml:space="preserve">3.1.3</w:t>
            </w:r>
          </w:p>
        </w:tc>
        <w:tc>
          <w:tcPr/>
          <w:p w:rsidR="00000000" w:rsidDel="00000000" w:rsidP="00000000" w:rsidRDefault="00000000" w:rsidRPr="00000000" w14:paraId="000000A4">
            <w:pPr>
              <w:tabs>
                <w:tab w:val="left" w:leader="none" w:pos="3036"/>
              </w:tabs>
              <w:spacing w:after="0" w:line="360" w:lineRule="auto"/>
              <w:rPr>
                <w:sz w:val="20"/>
                <w:szCs w:val="20"/>
              </w:rPr>
            </w:pPr>
            <w:r w:rsidDel="00000000" w:rsidR="00000000" w:rsidRPr="00000000">
              <w:rPr>
                <w:sz w:val="20"/>
                <w:szCs w:val="20"/>
                <w:rtl w:val="0"/>
              </w:rPr>
              <w:t xml:space="preserve">Issues in current process</w:t>
            </w:r>
          </w:p>
        </w:tc>
        <w:tc>
          <w:tcPr/>
          <w:p w:rsidR="00000000" w:rsidDel="00000000" w:rsidP="00000000" w:rsidRDefault="00000000" w:rsidRPr="00000000" w14:paraId="000000A5">
            <w:pPr>
              <w:tabs>
                <w:tab w:val="left" w:leader="none" w:pos="3036"/>
              </w:tabs>
              <w:spacing w:after="0" w:line="360" w:lineRule="auto"/>
              <w:rPr>
                <w:sz w:val="20"/>
                <w:szCs w:val="20"/>
              </w:rPr>
            </w:pPr>
            <w:r w:rsidDel="00000000" w:rsidR="00000000" w:rsidRPr="00000000">
              <w:rPr>
                <w:rtl w:val="0"/>
              </w:rPr>
            </w:r>
          </w:p>
        </w:tc>
        <w:tc>
          <w:tcPr/>
          <w:p w:rsidR="00000000" w:rsidDel="00000000" w:rsidP="00000000" w:rsidRDefault="00000000" w:rsidRPr="00000000" w14:paraId="000000A6">
            <w:pPr>
              <w:tabs>
                <w:tab w:val="left" w:leader="none" w:pos="3036"/>
              </w:tabs>
              <w:spacing w:after="0" w:line="360" w:lineRule="auto"/>
              <w:rPr>
                <w:sz w:val="20"/>
                <w:szCs w:val="20"/>
              </w:rPr>
            </w:pPr>
            <w:r w:rsidDel="00000000" w:rsidR="00000000" w:rsidRPr="00000000">
              <w:rPr>
                <w:rtl w:val="0"/>
              </w:rPr>
            </w:r>
          </w:p>
        </w:tc>
        <w:tc>
          <w:tcPr/>
          <w:p w:rsidR="00000000" w:rsidDel="00000000" w:rsidP="00000000" w:rsidRDefault="00000000" w:rsidRPr="00000000" w14:paraId="000000A7">
            <w:pPr>
              <w:tabs>
                <w:tab w:val="left" w:leader="none" w:pos="3036"/>
              </w:tabs>
              <w:spacing w:after="0" w:line="360" w:lineRule="auto"/>
              <w:rPr>
                <w:sz w:val="20"/>
                <w:szCs w:val="20"/>
              </w:rPr>
            </w:pPr>
            <w:r w:rsidDel="00000000" w:rsidR="00000000" w:rsidRPr="00000000">
              <w:rPr>
                <w:rtl w:val="0"/>
              </w:rPr>
            </w:r>
          </w:p>
        </w:tc>
      </w:tr>
      <w:tr>
        <w:trPr>
          <w:cantSplit w:val="0"/>
          <w:tblHeader w:val="1"/>
        </w:trPr>
        <w:tc>
          <w:tcPr/>
          <w:p w:rsidR="00000000" w:rsidDel="00000000" w:rsidP="00000000" w:rsidRDefault="00000000" w:rsidRPr="00000000" w14:paraId="000000A8">
            <w:pPr>
              <w:tabs>
                <w:tab w:val="left" w:leader="none" w:pos="3036"/>
              </w:tabs>
              <w:spacing w:after="0" w:line="360" w:lineRule="auto"/>
              <w:rPr>
                <w:b w:val="0"/>
                <w:bCs w:val="0"/>
                <w:sz w:val="20"/>
                <w:szCs w:val="20"/>
              </w:rPr>
            </w:pPr>
            <w:r w:rsidDel="00000000" w:rsidR="00000000" w:rsidRPr="00000000">
              <w:rPr>
                <w:b w:val="0"/>
                <w:bCs w:val="0"/>
                <w:sz w:val="20"/>
                <w:szCs w:val="20"/>
                <w:rtl w:val="0"/>
              </w:rPr>
              <w:t xml:space="preserve">3.1.4</w:t>
            </w:r>
          </w:p>
        </w:tc>
        <w:tc>
          <w:tcPr/>
          <w:p w:rsidR="00000000" w:rsidDel="00000000" w:rsidP="00000000" w:rsidRDefault="00000000" w:rsidRPr="00000000" w14:paraId="000000A9">
            <w:pPr>
              <w:spacing w:after="0" w:line="360" w:lineRule="auto"/>
              <w:rPr>
                <w:sz w:val="20"/>
                <w:szCs w:val="20"/>
              </w:rPr>
            </w:pPr>
            <w:r w:rsidDel="00000000" w:rsidR="00000000" w:rsidRPr="00000000">
              <w:rPr>
                <w:sz w:val="20"/>
                <w:szCs w:val="20"/>
                <w:rtl w:val="0"/>
              </w:rPr>
              <w:t xml:space="preserve">Improvement Suggestion</w:t>
            </w:r>
          </w:p>
        </w:tc>
        <w:tc>
          <w:tcPr/>
          <w:p w:rsidR="00000000" w:rsidDel="00000000" w:rsidP="00000000" w:rsidRDefault="00000000" w:rsidRPr="00000000" w14:paraId="000000AA">
            <w:pPr>
              <w:tabs>
                <w:tab w:val="left" w:leader="none" w:pos="3036"/>
              </w:tabs>
              <w:spacing w:after="0" w:line="360" w:lineRule="auto"/>
              <w:rPr>
                <w:sz w:val="20"/>
                <w:szCs w:val="20"/>
              </w:rPr>
            </w:pPr>
            <w:r w:rsidDel="00000000" w:rsidR="00000000" w:rsidRPr="00000000">
              <w:rPr>
                <w:rtl w:val="0"/>
              </w:rPr>
            </w:r>
          </w:p>
        </w:tc>
        <w:tc>
          <w:tcPr/>
          <w:p w:rsidR="00000000" w:rsidDel="00000000" w:rsidP="00000000" w:rsidRDefault="00000000" w:rsidRPr="00000000" w14:paraId="000000AB">
            <w:pPr>
              <w:tabs>
                <w:tab w:val="left" w:leader="none" w:pos="3036"/>
              </w:tabs>
              <w:spacing w:after="0" w:line="360" w:lineRule="auto"/>
              <w:rPr>
                <w:sz w:val="20"/>
                <w:szCs w:val="20"/>
              </w:rPr>
            </w:pPr>
            <w:r w:rsidDel="00000000" w:rsidR="00000000" w:rsidRPr="00000000">
              <w:rPr>
                <w:rtl w:val="0"/>
              </w:rPr>
            </w:r>
          </w:p>
        </w:tc>
        <w:tc>
          <w:tcPr/>
          <w:p w:rsidR="00000000" w:rsidDel="00000000" w:rsidP="00000000" w:rsidRDefault="00000000" w:rsidRPr="00000000" w14:paraId="000000AC">
            <w:pPr>
              <w:tabs>
                <w:tab w:val="left" w:leader="none" w:pos="3036"/>
              </w:tabs>
              <w:spacing w:after="0" w:line="360" w:lineRule="auto"/>
              <w:rPr>
                <w:sz w:val="20"/>
                <w:szCs w:val="20"/>
              </w:rPr>
            </w:pPr>
            <w:r w:rsidDel="00000000" w:rsidR="00000000" w:rsidRPr="00000000">
              <w:rPr>
                <w:rtl w:val="0"/>
              </w:rPr>
            </w:r>
          </w:p>
        </w:tc>
      </w:tr>
      <w:tr>
        <w:trPr>
          <w:cantSplit w:val="0"/>
          <w:tblHeader w:val="1"/>
        </w:trPr>
        <w:tc>
          <w:tcPr/>
          <w:p w:rsidR="00000000" w:rsidDel="00000000" w:rsidP="00000000" w:rsidRDefault="00000000" w:rsidRPr="00000000" w14:paraId="000000AD">
            <w:pPr>
              <w:tabs>
                <w:tab w:val="left" w:leader="none" w:pos="3036"/>
              </w:tabs>
              <w:spacing w:after="0" w:line="360" w:lineRule="auto"/>
              <w:rPr>
                <w:b w:val="0"/>
                <w:bCs w:val="0"/>
                <w:sz w:val="20"/>
                <w:szCs w:val="20"/>
              </w:rPr>
            </w:pPr>
            <w:r w:rsidDel="00000000" w:rsidR="00000000" w:rsidRPr="00000000">
              <w:rPr>
                <w:b w:val="0"/>
                <w:bCs w:val="0"/>
                <w:sz w:val="20"/>
                <w:szCs w:val="20"/>
                <w:rtl w:val="0"/>
              </w:rPr>
              <w:t xml:space="preserve">3.2</w:t>
            </w:r>
          </w:p>
        </w:tc>
        <w:tc>
          <w:tcPr/>
          <w:p w:rsidR="00000000" w:rsidDel="00000000" w:rsidP="00000000" w:rsidRDefault="00000000" w:rsidRPr="00000000" w14:paraId="000000AE">
            <w:pPr>
              <w:tabs>
                <w:tab w:val="left" w:leader="none" w:pos="3036"/>
              </w:tabs>
              <w:spacing w:after="0" w:line="360" w:lineRule="auto"/>
              <w:rPr>
                <w:b w:val="1"/>
                <w:bCs w:val="1"/>
                <w:sz w:val="20"/>
                <w:szCs w:val="20"/>
              </w:rPr>
            </w:pPr>
            <w:r w:rsidDel="00000000" w:rsidR="00000000" w:rsidRPr="00000000">
              <w:rPr>
                <w:b w:val="1"/>
                <w:bCs w:val="1"/>
                <w:sz w:val="20"/>
                <w:szCs w:val="20"/>
                <w:rtl w:val="0"/>
              </w:rPr>
              <w:t xml:space="preserve">&lt;&lt;As-Is Process #2&gt;&gt;</w:t>
            </w:r>
          </w:p>
        </w:tc>
        <w:tc>
          <w:tcPr/>
          <w:p w:rsidR="00000000" w:rsidDel="00000000" w:rsidP="00000000" w:rsidRDefault="00000000" w:rsidRPr="00000000" w14:paraId="000000AF">
            <w:pPr>
              <w:tabs>
                <w:tab w:val="left" w:leader="none" w:pos="3036"/>
              </w:tabs>
              <w:spacing w:after="0" w:line="360" w:lineRule="auto"/>
              <w:rPr>
                <w:sz w:val="20"/>
                <w:szCs w:val="20"/>
              </w:rPr>
            </w:pPr>
            <w:r w:rsidDel="00000000" w:rsidR="00000000" w:rsidRPr="00000000">
              <w:rPr>
                <w:rtl w:val="0"/>
              </w:rPr>
            </w:r>
          </w:p>
        </w:tc>
        <w:tc>
          <w:tcPr/>
          <w:p w:rsidR="00000000" w:rsidDel="00000000" w:rsidP="00000000" w:rsidRDefault="00000000" w:rsidRPr="00000000" w14:paraId="000000B0">
            <w:pPr>
              <w:tabs>
                <w:tab w:val="left" w:leader="none" w:pos="3036"/>
              </w:tabs>
              <w:spacing w:after="0" w:line="360" w:lineRule="auto"/>
              <w:rPr>
                <w:sz w:val="20"/>
                <w:szCs w:val="20"/>
              </w:rPr>
            </w:pPr>
            <w:r w:rsidDel="00000000" w:rsidR="00000000" w:rsidRPr="00000000">
              <w:rPr>
                <w:sz w:val="20"/>
                <w:szCs w:val="20"/>
                <w:rtl w:val="0"/>
              </w:rPr>
              <w:t xml:space="preserve">Lee Ming Da</w:t>
            </w:r>
          </w:p>
        </w:tc>
        <w:tc>
          <w:tcPr/>
          <w:p w:rsidR="00000000" w:rsidDel="00000000" w:rsidP="00000000" w:rsidRDefault="00000000" w:rsidRPr="00000000" w14:paraId="000000B1">
            <w:pPr>
              <w:tabs>
                <w:tab w:val="left" w:leader="none" w:pos="3036"/>
              </w:tabs>
              <w:spacing w:after="0" w:line="360" w:lineRule="auto"/>
              <w:rPr>
                <w:sz w:val="20"/>
                <w:szCs w:val="20"/>
              </w:rPr>
            </w:pPr>
            <w:r w:rsidDel="00000000" w:rsidR="00000000" w:rsidRPr="00000000">
              <w:rPr>
                <w:sz w:val="20"/>
                <w:szCs w:val="20"/>
                <w:rtl w:val="0"/>
              </w:rPr>
              <w:t xml:space="preserve">Gan Rui En</w:t>
            </w:r>
          </w:p>
        </w:tc>
      </w:tr>
      <w:tr>
        <w:trPr>
          <w:cantSplit w:val="0"/>
          <w:tblHeader w:val="1"/>
        </w:trPr>
        <w:tc>
          <w:tcPr/>
          <w:p w:rsidR="00000000" w:rsidDel="00000000" w:rsidP="00000000" w:rsidRDefault="00000000" w:rsidRPr="00000000" w14:paraId="000000B2">
            <w:pPr>
              <w:tabs>
                <w:tab w:val="left" w:leader="none" w:pos="3036"/>
              </w:tabs>
              <w:spacing w:after="0" w:line="360" w:lineRule="auto"/>
              <w:rPr>
                <w:b w:val="0"/>
                <w:bCs w:val="0"/>
                <w:sz w:val="20"/>
                <w:szCs w:val="20"/>
              </w:rPr>
            </w:pPr>
            <w:r w:rsidDel="00000000" w:rsidR="00000000" w:rsidRPr="00000000">
              <w:rPr>
                <w:b w:val="0"/>
                <w:bCs w:val="0"/>
                <w:sz w:val="20"/>
                <w:szCs w:val="20"/>
                <w:rtl w:val="0"/>
              </w:rPr>
              <w:t xml:space="preserve">3.2.1</w:t>
            </w:r>
          </w:p>
        </w:tc>
        <w:tc>
          <w:tcPr/>
          <w:p w:rsidR="00000000" w:rsidDel="00000000" w:rsidP="00000000" w:rsidRDefault="00000000" w:rsidRPr="00000000" w14:paraId="000000B3">
            <w:pPr>
              <w:tabs>
                <w:tab w:val="left" w:leader="none" w:pos="3036"/>
              </w:tabs>
              <w:spacing w:after="0" w:line="360" w:lineRule="auto"/>
              <w:rPr>
                <w:sz w:val="20"/>
                <w:szCs w:val="20"/>
              </w:rPr>
            </w:pPr>
            <w:r w:rsidDel="00000000" w:rsidR="00000000" w:rsidRPr="00000000">
              <w:rPr>
                <w:sz w:val="20"/>
                <w:szCs w:val="20"/>
                <w:rtl w:val="0"/>
              </w:rPr>
              <w:t xml:space="preserve">Swimlane Model </w:t>
            </w:r>
          </w:p>
        </w:tc>
        <w:tc>
          <w:tcPr/>
          <w:p w:rsidR="00000000" w:rsidDel="00000000" w:rsidP="00000000" w:rsidRDefault="00000000" w:rsidRPr="00000000" w14:paraId="000000B4">
            <w:pPr>
              <w:tabs>
                <w:tab w:val="left" w:leader="none" w:pos="3036"/>
              </w:tabs>
              <w:spacing w:after="0" w:line="360" w:lineRule="auto"/>
              <w:rPr>
                <w:sz w:val="20"/>
                <w:szCs w:val="20"/>
              </w:rPr>
            </w:pPr>
            <w:r w:rsidDel="00000000" w:rsidR="00000000" w:rsidRPr="00000000">
              <w:rPr>
                <w:rtl w:val="0"/>
              </w:rPr>
            </w:r>
          </w:p>
        </w:tc>
        <w:tc>
          <w:tcPr/>
          <w:p w:rsidR="00000000" w:rsidDel="00000000" w:rsidP="00000000" w:rsidRDefault="00000000" w:rsidRPr="00000000" w14:paraId="000000B5">
            <w:pPr>
              <w:tabs>
                <w:tab w:val="left" w:leader="none" w:pos="3036"/>
              </w:tabs>
              <w:spacing w:after="0" w:line="360" w:lineRule="auto"/>
              <w:rPr>
                <w:sz w:val="20"/>
                <w:szCs w:val="20"/>
              </w:rPr>
            </w:pPr>
            <w:r w:rsidDel="00000000" w:rsidR="00000000" w:rsidRPr="00000000">
              <w:rPr>
                <w:rtl w:val="0"/>
              </w:rPr>
            </w:r>
          </w:p>
        </w:tc>
        <w:tc>
          <w:tcPr/>
          <w:p w:rsidR="00000000" w:rsidDel="00000000" w:rsidP="00000000" w:rsidRDefault="00000000" w:rsidRPr="00000000" w14:paraId="000000B6">
            <w:pPr>
              <w:tabs>
                <w:tab w:val="left" w:leader="none" w:pos="3036"/>
              </w:tabs>
              <w:spacing w:after="0" w:line="360" w:lineRule="auto"/>
              <w:rPr>
                <w:sz w:val="20"/>
                <w:szCs w:val="20"/>
              </w:rPr>
            </w:pPr>
            <w:r w:rsidDel="00000000" w:rsidR="00000000" w:rsidRPr="00000000">
              <w:rPr>
                <w:rtl w:val="0"/>
              </w:rPr>
            </w:r>
          </w:p>
        </w:tc>
      </w:tr>
      <w:tr>
        <w:trPr>
          <w:cantSplit w:val="0"/>
          <w:tblHeader w:val="1"/>
        </w:trPr>
        <w:tc>
          <w:tcPr/>
          <w:p w:rsidR="00000000" w:rsidDel="00000000" w:rsidP="00000000" w:rsidRDefault="00000000" w:rsidRPr="00000000" w14:paraId="000000B7">
            <w:pPr>
              <w:tabs>
                <w:tab w:val="left" w:leader="none" w:pos="3036"/>
              </w:tabs>
              <w:spacing w:after="0" w:line="360" w:lineRule="auto"/>
              <w:rPr>
                <w:b w:val="0"/>
                <w:bCs w:val="0"/>
                <w:sz w:val="20"/>
                <w:szCs w:val="20"/>
              </w:rPr>
            </w:pPr>
            <w:r w:rsidDel="00000000" w:rsidR="00000000" w:rsidRPr="00000000">
              <w:rPr>
                <w:b w:val="0"/>
                <w:bCs w:val="0"/>
                <w:sz w:val="20"/>
                <w:szCs w:val="20"/>
                <w:rtl w:val="0"/>
              </w:rPr>
              <w:t xml:space="preserve">3.2.2</w:t>
            </w:r>
          </w:p>
        </w:tc>
        <w:tc>
          <w:tcPr/>
          <w:p w:rsidR="00000000" w:rsidDel="00000000" w:rsidP="00000000" w:rsidRDefault="00000000" w:rsidRPr="00000000" w14:paraId="000000B8">
            <w:pPr>
              <w:tabs>
                <w:tab w:val="left" w:leader="none" w:pos="3036"/>
              </w:tabs>
              <w:spacing w:after="0" w:line="360" w:lineRule="auto"/>
              <w:rPr>
                <w:sz w:val="20"/>
                <w:szCs w:val="20"/>
              </w:rPr>
            </w:pPr>
            <w:r w:rsidDel="00000000" w:rsidR="00000000" w:rsidRPr="00000000">
              <w:rPr>
                <w:sz w:val="20"/>
                <w:szCs w:val="20"/>
                <w:rtl w:val="0"/>
              </w:rPr>
              <w:t xml:space="preserve">Related Documents</w:t>
            </w:r>
          </w:p>
        </w:tc>
        <w:tc>
          <w:tcPr/>
          <w:p w:rsidR="00000000" w:rsidDel="00000000" w:rsidP="00000000" w:rsidRDefault="00000000" w:rsidRPr="00000000" w14:paraId="000000B9">
            <w:pPr>
              <w:tabs>
                <w:tab w:val="left" w:leader="none" w:pos="3036"/>
              </w:tabs>
              <w:spacing w:after="0" w:line="360" w:lineRule="auto"/>
              <w:rPr>
                <w:sz w:val="20"/>
                <w:szCs w:val="20"/>
              </w:rPr>
            </w:pPr>
            <w:r w:rsidDel="00000000" w:rsidR="00000000" w:rsidRPr="00000000">
              <w:rPr>
                <w:rtl w:val="0"/>
              </w:rPr>
            </w:r>
          </w:p>
        </w:tc>
        <w:tc>
          <w:tcPr/>
          <w:p w:rsidR="00000000" w:rsidDel="00000000" w:rsidP="00000000" w:rsidRDefault="00000000" w:rsidRPr="00000000" w14:paraId="000000BA">
            <w:pPr>
              <w:tabs>
                <w:tab w:val="left" w:leader="none" w:pos="3036"/>
              </w:tabs>
              <w:spacing w:after="0" w:line="360" w:lineRule="auto"/>
              <w:rPr>
                <w:sz w:val="20"/>
                <w:szCs w:val="20"/>
              </w:rPr>
            </w:pPr>
            <w:r w:rsidDel="00000000" w:rsidR="00000000" w:rsidRPr="00000000">
              <w:rPr>
                <w:rtl w:val="0"/>
              </w:rPr>
            </w:r>
          </w:p>
        </w:tc>
        <w:tc>
          <w:tcPr/>
          <w:p w:rsidR="00000000" w:rsidDel="00000000" w:rsidP="00000000" w:rsidRDefault="00000000" w:rsidRPr="00000000" w14:paraId="000000BB">
            <w:pPr>
              <w:tabs>
                <w:tab w:val="left" w:leader="none" w:pos="3036"/>
              </w:tabs>
              <w:spacing w:after="0" w:line="360" w:lineRule="auto"/>
              <w:rPr>
                <w:sz w:val="20"/>
                <w:szCs w:val="20"/>
              </w:rPr>
            </w:pPr>
            <w:r w:rsidDel="00000000" w:rsidR="00000000" w:rsidRPr="00000000">
              <w:rPr>
                <w:rtl w:val="0"/>
              </w:rPr>
            </w:r>
          </w:p>
        </w:tc>
      </w:tr>
      <w:tr>
        <w:trPr>
          <w:cantSplit w:val="0"/>
          <w:tblHeader w:val="1"/>
        </w:trPr>
        <w:tc>
          <w:tcPr/>
          <w:p w:rsidR="00000000" w:rsidDel="00000000" w:rsidP="00000000" w:rsidRDefault="00000000" w:rsidRPr="00000000" w14:paraId="000000BC">
            <w:pPr>
              <w:tabs>
                <w:tab w:val="left" w:leader="none" w:pos="3036"/>
              </w:tabs>
              <w:spacing w:after="0" w:line="360" w:lineRule="auto"/>
              <w:rPr>
                <w:b w:val="0"/>
                <w:bCs w:val="0"/>
                <w:sz w:val="20"/>
                <w:szCs w:val="20"/>
              </w:rPr>
            </w:pPr>
            <w:r w:rsidDel="00000000" w:rsidR="00000000" w:rsidRPr="00000000">
              <w:rPr>
                <w:b w:val="0"/>
                <w:bCs w:val="0"/>
                <w:sz w:val="20"/>
                <w:szCs w:val="20"/>
                <w:rtl w:val="0"/>
              </w:rPr>
              <w:t xml:space="preserve">3.2.3</w:t>
            </w:r>
          </w:p>
        </w:tc>
        <w:tc>
          <w:tcPr/>
          <w:p w:rsidR="00000000" w:rsidDel="00000000" w:rsidP="00000000" w:rsidRDefault="00000000" w:rsidRPr="00000000" w14:paraId="000000BD">
            <w:pPr>
              <w:tabs>
                <w:tab w:val="left" w:leader="none" w:pos="3036"/>
              </w:tabs>
              <w:spacing w:after="0" w:line="360" w:lineRule="auto"/>
              <w:rPr>
                <w:sz w:val="20"/>
                <w:szCs w:val="20"/>
              </w:rPr>
            </w:pPr>
            <w:r w:rsidDel="00000000" w:rsidR="00000000" w:rsidRPr="00000000">
              <w:rPr>
                <w:sz w:val="20"/>
                <w:szCs w:val="20"/>
                <w:rtl w:val="0"/>
              </w:rPr>
              <w:t xml:space="preserve">Issues in current process</w:t>
            </w:r>
          </w:p>
        </w:tc>
        <w:tc>
          <w:tcPr/>
          <w:p w:rsidR="00000000" w:rsidDel="00000000" w:rsidP="00000000" w:rsidRDefault="00000000" w:rsidRPr="00000000" w14:paraId="000000BE">
            <w:pPr>
              <w:tabs>
                <w:tab w:val="left" w:leader="none" w:pos="3036"/>
              </w:tabs>
              <w:spacing w:after="0" w:line="360" w:lineRule="auto"/>
              <w:rPr>
                <w:sz w:val="20"/>
                <w:szCs w:val="20"/>
              </w:rPr>
            </w:pPr>
            <w:r w:rsidDel="00000000" w:rsidR="00000000" w:rsidRPr="00000000">
              <w:rPr>
                <w:rtl w:val="0"/>
              </w:rPr>
            </w:r>
          </w:p>
        </w:tc>
        <w:tc>
          <w:tcPr/>
          <w:p w:rsidR="00000000" w:rsidDel="00000000" w:rsidP="00000000" w:rsidRDefault="00000000" w:rsidRPr="00000000" w14:paraId="000000BF">
            <w:pPr>
              <w:tabs>
                <w:tab w:val="left" w:leader="none" w:pos="3036"/>
              </w:tabs>
              <w:spacing w:after="0" w:line="360" w:lineRule="auto"/>
              <w:rPr>
                <w:sz w:val="20"/>
                <w:szCs w:val="20"/>
              </w:rPr>
            </w:pPr>
            <w:r w:rsidDel="00000000" w:rsidR="00000000" w:rsidRPr="00000000">
              <w:rPr>
                <w:rtl w:val="0"/>
              </w:rPr>
            </w:r>
          </w:p>
        </w:tc>
        <w:tc>
          <w:tcPr/>
          <w:p w:rsidR="00000000" w:rsidDel="00000000" w:rsidP="00000000" w:rsidRDefault="00000000" w:rsidRPr="00000000" w14:paraId="000000C0">
            <w:pPr>
              <w:tabs>
                <w:tab w:val="left" w:leader="none" w:pos="3036"/>
              </w:tabs>
              <w:spacing w:after="0" w:line="360" w:lineRule="auto"/>
              <w:rPr>
                <w:sz w:val="20"/>
                <w:szCs w:val="20"/>
              </w:rPr>
            </w:pPr>
            <w:r w:rsidDel="00000000" w:rsidR="00000000" w:rsidRPr="00000000">
              <w:rPr>
                <w:rtl w:val="0"/>
              </w:rPr>
            </w:r>
          </w:p>
        </w:tc>
      </w:tr>
      <w:tr>
        <w:trPr>
          <w:cantSplit w:val="0"/>
          <w:tblHeader w:val="1"/>
        </w:trPr>
        <w:tc>
          <w:tcPr/>
          <w:p w:rsidR="00000000" w:rsidDel="00000000" w:rsidP="00000000" w:rsidRDefault="00000000" w:rsidRPr="00000000" w14:paraId="000000C1">
            <w:pPr>
              <w:tabs>
                <w:tab w:val="left" w:leader="none" w:pos="3036"/>
              </w:tabs>
              <w:spacing w:after="0" w:line="360" w:lineRule="auto"/>
              <w:rPr>
                <w:b w:val="0"/>
                <w:bCs w:val="0"/>
                <w:sz w:val="20"/>
                <w:szCs w:val="20"/>
              </w:rPr>
            </w:pPr>
            <w:r w:rsidDel="00000000" w:rsidR="00000000" w:rsidRPr="00000000">
              <w:rPr>
                <w:b w:val="0"/>
                <w:bCs w:val="0"/>
                <w:sz w:val="20"/>
                <w:szCs w:val="20"/>
                <w:rtl w:val="0"/>
              </w:rPr>
              <w:t xml:space="preserve">3.2.4</w:t>
            </w:r>
          </w:p>
        </w:tc>
        <w:tc>
          <w:tcPr/>
          <w:p w:rsidR="00000000" w:rsidDel="00000000" w:rsidP="00000000" w:rsidRDefault="00000000" w:rsidRPr="00000000" w14:paraId="000000C2">
            <w:pPr>
              <w:spacing w:after="0" w:line="360" w:lineRule="auto"/>
              <w:rPr>
                <w:sz w:val="20"/>
                <w:szCs w:val="20"/>
              </w:rPr>
            </w:pPr>
            <w:r w:rsidDel="00000000" w:rsidR="00000000" w:rsidRPr="00000000">
              <w:rPr>
                <w:sz w:val="20"/>
                <w:szCs w:val="20"/>
                <w:rtl w:val="0"/>
              </w:rPr>
              <w:t xml:space="preserve">Improvement Suggestion</w:t>
            </w:r>
          </w:p>
        </w:tc>
        <w:tc>
          <w:tcPr/>
          <w:p w:rsidR="00000000" w:rsidDel="00000000" w:rsidP="00000000" w:rsidRDefault="00000000" w:rsidRPr="00000000" w14:paraId="000000C3">
            <w:pPr>
              <w:tabs>
                <w:tab w:val="left" w:leader="none" w:pos="3036"/>
              </w:tabs>
              <w:spacing w:after="0" w:line="360" w:lineRule="auto"/>
              <w:rPr>
                <w:sz w:val="20"/>
                <w:szCs w:val="20"/>
              </w:rPr>
            </w:pPr>
            <w:r w:rsidDel="00000000" w:rsidR="00000000" w:rsidRPr="00000000">
              <w:rPr>
                <w:rtl w:val="0"/>
              </w:rPr>
            </w:r>
          </w:p>
        </w:tc>
        <w:tc>
          <w:tcPr/>
          <w:p w:rsidR="00000000" w:rsidDel="00000000" w:rsidP="00000000" w:rsidRDefault="00000000" w:rsidRPr="00000000" w14:paraId="000000C4">
            <w:pPr>
              <w:tabs>
                <w:tab w:val="left" w:leader="none" w:pos="3036"/>
              </w:tabs>
              <w:spacing w:after="0" w:line="360" w:lineRule="auto"/>
              <w:rPr>
                <w:sz w:val="20"/>
                <w:szCs w:val="20"/>
              </w:rPr>
            </w:pPr>
            <w:r w:rsidDel="00000000" w:rsidR="00000000" w:rsidRPr="00000000">
              <w:rPr>
                <w:rtl w:val="0"/>
              </w:rPr>
            </w:r>
          </w:p>
        </w:tc>
        <w:tc>
          <w:tcPr/>
          <w:p w:rsidR="00000000" w:rsidDel="00000000" w:rsidP="00000000" w:rsidRDefault="00000000" w:rsidRPr="00000000" w14:paraId="000000C5">
            <w:pPr>
              <w:tabs>
                <w:tab w:val="left" w:leader="none" w:pos="3036"/>
              </w:tabs>
              <w:spacing w:after="0" w:line="360" w:lineRule="auto"/>
              <w:rPr>
                <w:sz w:val="20"/>
                <w:szCs w:val="20"/>
              </w:rPr>
            </w:pPr>
            <w:r w:rsidDel="00000000" w:rsidR="00000000" w:rsidRPr="00000000">
              <w:rPr>
                <w:rtl w:val="0"/>
              </w:rPr>
            </w:r>
          </w:p>
        </w:tc>
      </w:tr>
      <w:tr>
        <w:trPr>
          <w:cantSplit w:val="0"/>
          <w:tblHeader w:val="1"/>
        </w:trPr>
        <w:tc>
          <w:tcPr/>
          <w:p w:rsidR="00000000" w:rsidDel="00000000" w:rsidP="00000000" w:rsidRDefault="00000000" w:rsidRPr="00000000" w14:paraId="000000C6">
            <w:pPr>
              <w:tabs>
                <w:tab w:val="left" w:leader="none" w:pos="3036"/>
              </w:tabs>
              <w:spacing w:after="0" w:line="360" w:lineRule="auto"/>
              <w:rPr>
                <w:b w:val="0"/>
                <w:bCs w:val="0"/>
                <w:sz w:val="20"/>
                <w:szCs w:val="20"/>
              </w:rPr>
            </w:pPr>
            <w:r w:rsidDel="00000000" w:rsidR="00000000" w:rsidRPr="00000000">
              <w:rPr>
                <w:b w:val="0"/>
                <w:bCs w:val="0"/>
                <w:sz w:val="20"/>
                <w:szCs w:val="20"/>
                <w:rtl w:val="0"/>
              </w:rPr>
              <w:t xml:space="preserve">4.0</w:t>
            </w:r>
          </w:p>
        </w:tc>
        <w:tc>
          <w:tcPr/>
          <w:p w:rsidR="00000000" w:rsidDel="00000000" w:rsidP="00000000" w:rsidRDefault="00000000" w:rsidRPr="00000000" w14:paraId="000000C7">
            <w:pPr>
              <w:tabs>
                <w:tab w:val="left" w:leader="none" w:pos="3036"/>
              </w:tabs>
              <w:spacing w:after="0" w:line="360" w:lineRule="auto"/>
              <w:rPr>
                <w:sz w:val="20"/>
                <w:szCs w:val="20"/>
              </w:rPr>
            </w:pPr>
            <w:r w:rsidDel="00000000" w:rsidR="00000000" w:rsidRPr="00000000">
              <w:rPr>
                <w:b w:val="1"/>
                <w:bCs w:val="1"/>
                <w:sz w:val="20"/>
                <w:szCs w:val="20"/>
                <w:rtl w:val="0"/>
              </w:rPr>
              <w:t xml:space="preserve">PROPOSED (TO-BE) PROCESS</w:t>
            </w:r>
            <w:r w:rsidDel="00000000" w:rsidR="00000000" w:rsidRPr="00000000">
              <w:rPr>
                <w:rtl w:val="0"/>
              </w:rPr>
            </w:r>
          </w:p>
        </w:tc>
        <w:tc>
          <w:tcPr/>
          <w:p w:rsidR="00000000" w:rsidDel="00000000" w:rsidP="00000000" w:rsidRDefault="00000000" w:rsidRPr="00000000" w14:paraId="000000C8">
            <w:pPr>
              <w:tabs>
                <w:tab w:val="left" w:leader="none" w:pos="3036"/>
              </w:tabs>
              <w:spacing w:after="0" w:line="360" w:lineRule="auto"/>
              <w:rPr>
                <w:sz w:val="20"/>
                <w:szCs w:val="20"/>
              </w:rPr>
            </w:pPr>
            <w:r w:rsidDel="00000000" w:rsidR="00000000" w:rsidRPr="00000000">
              <w:rPr>
                <w:rtl w:val="0"/>
              </w:rPr>
            </w:r>
          </w:p>
        </w:tc>
        <w:tc>
          <w:tcPr/>
          <w:p w:rsidR="00000000" w:rsidDel="00000000" w:rsidP="00000000" w:rsidRDefault="00000000" w:rsidRPr="00000000" w14:paraId="000000C9">
            <w:pPr>
              <w:tabs>
                <w:tab w:val="left" w:leader="none" w:pos="3036"/>
              </w:tabs>
              <w:spacing w:after="0" w:line="360" w:lineRule="auto"/>
              <w:rPr>
                <w:sz w:val="20"/>
                <w:szCs w:val="20"/>
              </w:rPr>
            </w:pPr>
            <w:r w:rsidDel="00000000" w:rsidR="00000000" w:rsidRPr="00000000">
              <w:rPr>
                <w:sz w:val="20"/>
                <w:szCs w:val="20"/>
                <w:rtl w:val="0"/>
              </w:rPr>
              <w:t xml:space="preserve">Gan Rui En</w:t>
            </w:r>
          </w:p>
        </w:tc>
        <w:tc>
          <w:tcPr/>
          <w:p w:rsidR="00000000" w:rsidDel="00000000" w:rsidP="00000000" w:rsidRDefault="00000000" w:rsidRPr="00000000" w14:paraId="000000CA">
            <w:pPr>
              <w:tabs>
                <w:tab w:val="left" w:leader="none" w:pos="3036"/>
              </w:tabs>
              <w:spacing w:after="0" w:line="360" w:lineRule="auto"/>
              <w:rPr>
                <w:sz w:val="20"/>
                <w:szCs w:val="20"/>
              </w:rPr>
            </w:pPr>
            <w:r w:rsidDel="00000000" w:rsidR="00000000" w:rsidRPr="00000000">
              <w:rPr>
                <w:sz w:val="20"/>
                <w:szCs w:val="20"/>
                <w:rtl w:val="0"/>
              </w:rPr>
              <w:t xml:space="preserve">Tan Choon da</w:t>
            </w:r>
          </w:p>
        </w:tc>
      </w:tr>
      <w:tr>
        <w:trPr>
          <w:cantSplit w:val="0"/>
          <w:tblHeader w:val="1"/>
        </w:trPr>
        <w:tc>
          <w:tcPr/>
          <w:p w:rsidR="00000000" w:rsidDel="00000000" w:rsidP="00000000" w:rsidRDefault="00000000" w:rsidRPr="00000000" w14:paraId="000000CB">
            <w:pPr>
              <w:tabs>
                <w:tab w:val="left" w:leader="none" w:pos="3036"/>
              </w:tabs>
              <w:spacing w:after="0" w:line="360" w:lineRule="auto"/>
              <w:rPr>
                <w:b w:val="0"/>
                <w:bCs w:val="0"/>
                <w:sz w:val="20"/>
                <w:szCs w:val="20"/>
              </w:rPr>
            </w:pPr>
            <w:r w:rsidDel="00000000" w:rsidR="00000000" w:rsidRPr="00000000">
              <w:rPr>
                <w:b w:val="0"/>
                <w:bCs w:val="0"/>
                <w:sz w:val="20"/>
                <w:szCs w:val="20"/>
                <w:rtl w:val="0"/>
              </w:rPr>
              <w:t xml:space="preserve">4.1</w:t>
            </w:r>
          </w:p>
        </w:tc>
        <w:tc>
          <w:tcPr/>
          <w:p w:rsidR="00000000" w:rsidDel="00000000" w:rsidP="00000000" w:rsidRDefault="00000000" w:rsidRPr="00000000" w14:paraId="000000CC">
            <w:pPr>
              <w:tabs>
                <w:tab w:val="left" w:leader="none" w:pos="3036"/>
              </w:tabs>
              <w:spacing w:after="0" w:line="360" w:lineRule="auto"/>
              <w:rPr>
                <w:b w:val="1"/>
                <w:bCs w:val="1"/>
                <w:sz w:val="20"/>
                <w:szCs w:val="20"/>
              </w:rPr>
            </w:pPr>
            <w:r w:rsidDel="00000000" w:rsidR="00000000" w:rsidRPr="00000000">
              <w:rPr>
                <w:b w:val="1"/>
                <w:bCs w:val="1"/>
                <w:sz w:val="20"/>
                <w:szCs w:val="20"/>
                <w:rtl w:val="0"/>
              </w:rPr>
              <w:t xml:space="preserve">&lt;&lt;To-Be Process #1&gt;&gt;</w:t>
            </w:r>
          </w:p>
        </w:tc>
        <w:tc>
          <w:tcPr/>
          <w:p w:rsidR="00000000" w:rsidDel="00000000" w:rsidP="00000000" w:rsidRDefault="00000000" w:rsidRPr="00000000" w14:paraId="000000CD">
            <w:pPr>
              <w:tabs>
                <w:tab w:val="left" w:leader="none" w:pos="3036"/>
              </w:tabs>
              <w:spacing w:after="0" w:line="360" w:lineRule="auto"/>
              <w:rPr>
                <w:sz w:val="20"/>
                <w:szCs w:val="20"/>
              </w:rPr>
            </w:pPr>
            <w:r w:rsidDel="00000000" w:rsidR="00000000" w:rsidRPr="00000000">
              <w:rPr>
                <w:rtl w:val="0"/>
              </w:rPr>
            </w:r>
          </w:p>
        </w:tc>
        <w:tc>
          <w:tcPr/>
          <w:p w:rsidR="00000000" w:rsidDel="00000000" w:rsidP="00000000" w:rsidRDefault="00000000" w:rsidRPr="00000000" w14:paraId="000000CE">
            <w:pPr>
              <w:tabs>
                <w:tab w:val="left" w:leader="none" w:pos="3036"/>
              </w:tabs>
              <w:rPr>
                <w:sz w:val="20"/>
                <w:szCs w:val="20"/>
              </w:rPr>
            </w:pPr>
            <w:r w:rsidDel="00000000" w:rsidR="00000000" w:rsidRPr="00000000">
              <w:rPr>
                <w:rtl w:val="0"/>
              </w:rPr>
            </w:r>
          </w:p>
        </w:tc>
        <w:tc>
          <w:tcPr/>
          <w:p w:rsidR="00000000" w:rsidDel="00000000" w:rsidP="00000000" w:rsidRDefault="00000000" w:rsidRPr="00000000" w14:paraId="000000CF">
            <w:pPr>
              <w:tabs>
                <w:tab w:val="left" w:leader="none" w:pos="3036"/>
              </w:tabs>
              <w:spacing w:after="0" w:line="360" w:lineRule="auto"/>
              <w:rPr>
                <w:sz w:val="20"/>
                <w:szCs w:val="20"/>
              </w:rPr>
            </w:pPr>
            <w:r w:rsidDel="00000000" w:rsidR="00000000" w:rsidRPr="00000000">
              <w:rPr>
                <w:rtl w:val="0"/>
              </w:rPr>
            </w:r>
          </w:p>
        </w:tc>
      </w:tr>
      <w:tr>
        <w:trPr>
          <w:cantSplit w:val="0"/>
          <w:tblHeader w:val="1"/>
        </w:trPr>
        <w:tc>
          <w:tcPr/>
          <w:p w:rsidR="00000000" w:rsidDel="00000000" w:rsidP="00000000" w:rsidRDefault="00000000" w:rsidRPr="00000000" w14:paraId="000000D0">
            <w:pPr>
              <w:tabs>
                <w:tab w:val="left" w:leader="none" w:pos="3036"/>
              </w:tabs>
              <w:spacing w:after="0" w:line="360" w:lineRule="auto"/>
              <w:rPr>
                <w:b w:val="0"/>
                <w:bCs w:val="0"/>
                <w:sz w:val="20"/>
                <w:szCs w:val="20"/>
              </w:rPr>
            </w:pPr>
            <w:r w:rsidDel="00000000" w:rsidR="00000000" w:rsidRPr="00000000">
              <w:rPr>
                <w:b w:val="0"/>
                <w:bCs w:val="0"/>
                <w:sz w:val="20"/>
                <w:szCs w:val="20"/>
                <w:rtl w:val="0"/>
              </w:rPr>
              <w:t xml:space="preserve">4.1.1</w:t>
            </w:r>
          </w:p>
        </w:tc>
        <w:tc>
          <w:tcPr/>
          <w:p w:rsidR="00000000" w:rsidDel="00000000" w:rsidP="00000000" w:rsidRDefault="00000000" w:rsidRPr="00000000" w14:paraId="000000D1">
            <w:pPr>
              <w:tabs>
                <w:tab w:val="left" w:leader="none" w:pos="3036"/>
              </w:tabs>
              <w:spacing w:after="0" w:line="360" w:lineRule="auto"/>
              <w:rPr>
                <w:sz w:val="20"/>
                <w:szCs w:val="20"/>
              </w:rPr>
            </w:pPr>
            <w:r w:rsidDel="00000000" w:rsidR="00000000" w:rsidRPr="00000000">
              <w:rPr>
                <w:sz w:val="20"/>
                <w:szCs w:val="20"/>
                <w:rtl w:val="0"/>
              </w:rPr>
              <w:t xml:space="preserve">Swimlane Model </w:t>
            </w:r>
          </w:p>
        </w:tc>
        <w:tc>
          <w:tcPr/>
          <w:p w:rsidR="00000000" w:rsidDel="00000000" w:rsidP="00000000" w:rsidRDefault="00000000" w:rsidRPr="00000000" w14:paraId="000000D2">
            <w:pPr>
              <w:tabs>
                <w:tab w:val="left" w:leader="none" w:pos="3036"/>
              </w:tabs>
              <w:spacing w:after="0" w:line="360" w:lineRule="auto"/>
              <w:rPr>
                <w:sz w:val="20"/>
                <w:szCs w:val="20"/>
              </w:rPr>
            </w:pPr>
            <w:r w:rsidDel="00000000" w:rsidR="00000000" w:rsidRPr="00000000">
              <w:rPr>
                <w:rtl w:val="0"/>
              </w:rPr>
            </w:r>
          </w:p>
        </w:tc>
        <w:tc>
          <w:tcPr/>
          <w:p w:rsidR="00000000" w:rsidDel="00000000" w:rsidP="00000000" w:rsidRDefault="00000000" w:rsidRPr="00000000" w14:paraId="000000D3">
            <w:pPr>
              <w:tabs>
                <w:tab w:val="left" w:leader="none" w:pos="3036"/>
              </w:tabs>
              <w:rPr>
                <w:sz w:val="20"/>
                <w:szCs w:val="20"/>
              </w:rPr>
            </w:pPr>
            <w:r w:rsidDel="00000000" w:rsidR="00000000" w:rsidRPr="00000000">
              <w:rPr>
                <w:rtl w:val="0"/>
              </w:rPr>
            </w:r>
          </w:p>
        </w:tc>
        <w:tc>
          <w:tcPr/>
          <w:p w:rsidR="00000000" w:rsidDel="00000000" w:rsidP="00000000" w:rsidRDefault="00000000" w:rsidRPr="00000000" w14:paraId="000000D4">
            <w:pPr>
              <w:tabs>
                <w:tab w:val="left" w:leader="none" w:pos="3036"/>
              </w:tabs>
              <w:spacing w:after="0" w:line="360" w:lineRule="auto"/>
              <w:rPr>
                <w:sz w:val="20"/>
                <w:szCs w:val="20"/>
              </w:rPr>
            </w:pPr>
            <w:r w:rsidDel="00000000" w:rsidR="00000000" w:rsidRPr="00000000">
              <w:rPr>
                <w:rtl w:val="0"/>
              </w:rPr>
            </w:r>
          </w:p>
        </w:tc>
      </w:tr>
      <w:tr>
        <w:trPr>
          <w:cantSplit w:val="0"/>
          <w:tblHeader w:val="1"/>
        </w:trPr>
        <w:tc>
          <w:tcPr/>
          <w:p w:rsidR="00000000" w:rsidDel="00000000" w:rsidP="00000000" w:rsidRDefault="00000000" w:rsidRPr="00000000" w14:paraId="000000D5">
            <w:pPr>
              <w:tabs>
                <w:tab w:val="left" w:leader="none" w:pos="3036"/>
              </w:tabs>
              <w:spacing w:after="0" w:line="360" w:lineRule="auto"/>
              <w:rPr>
                <w:b w:val="0"/>
                <w:bCs w:val="0"/>
                <w:sz w:val="20"/>
                <w:szCs w:val="20"/>
              </w:rPr>
            </w:pPr>
            <w:r w:rsidDel="00000000" w:rsidR="00000000" w:rsidRPr="00000000">
              <w:rPr>
                <w:b w:val="0"/>
                <w:bCs w:val="0"/>
                <w:sz w:val="20"/>
                <w:szCs w:val="20"/>
                <w:rtl w:val="0"/>
              </w:rPr>
              <w:t xml:space="preserve">4.1.2</w:t>
            </w:r>
          </w:p>
        </w:tc>
        <w:tc>
          <w:tcPr/>
          <w:p w:rsidR="00000000" w:rsidDel="00000000" w:rsidP="00000000" w:rsidRDefault="00000000" w:rsidRPr="00000000" w14:paraId="000000D6">
            <w:pPr>
              <w:tabs>
                <w:tab w:val="left" w:leader="none" w:pos="3036"/>
              </w:tabs>
              <w:spacing w:after="0" w:line="360" w:lineRule="auto"/>
              <w:rPr>
                <w:sz w:val="20"/>
                <w:szCs w:val="20"/>
              </w:rPr>
            </w:pPr>
            <w:r w:rsidDel="00000000" w:rsidR="00000000" w:rsidRPr="00000000">
              <w:rPr>
                <w:sz w:val="20"/>
                <w:szCs w:val="20"/>
                <w:rtl w:val="0"/>
              </w:rPr>
              <w:t xml:space="preserve">Related Business Rules</w:t>
            </w:r>
          </w:p>
        </w:tc>
        <w:tc>
          <w:tcPr/>
          <w:p w:rsidR="00000000" w:rsidDel="00000000" w:rsidP="00000000" w:rsidRDefault="00000000" w:rsidRPr="00000000" w14:paraId="000000D7">
            <w:pPr>
              <w:tabs>
                <w:tab w:val="left" w:leader="none" w:pos="3036"/>
              </w:tabs>
              <w:spacing w:after="0" w:line="360" w:lineRule="auto"/>
              <w:rPr>
                <w:sz w:val="20"/>
                <w:szCs w:val="20"/>
              </w:rPr>
            </w:pPr>
            <w:r w:rsidDel="00000000" w:rsidR="00000000" w:rsidRPr="00000000">
              <w:rPr>
                <w:rtl w:val="0"/>
              </w:rPr>
            </w:r>
          </w:p>
        </w:tc>
        <w:tc>
          <w:tcPr/>
          <w:p w:rsidR="00000000" w:rsidDel="00000000" w:rsidP="00000000" w:rsidRDefault="00000000" w:rsidRPr="00000000" w14:paraId="000000D8">
            <w:pPr>
              <w:tabs>
                <w:tab w:val="left" w:leader="none" w:pos="3036"/>
              </w:tabs>
              <w:rPr>
                <w:sz w:val="20"/>
                <w:szCs w:val="20"/>
              </w:rPr>
            </w:pPr>
            <w:r w:rsidDel="00000000" w:rsidR="00000000" w:rsidRPr="00000000">
              <w:rPr>
                <w:rtl w:val="0"/>
              </w:rPr>
            </w:r>
          </w:p>
        </w:tc>
        <w:tc>
          <w:tcPr/>
          <w:p w:rsidR="00000000" w:rsidDel="00000000" w:rsidP="00000000" w:rsidRDefault="00000000" w:rsidRPr="00000000" w14:paraId="000000D9">
            <w:pPr>
              <w:tabs>
                <w:tab w:val="left" w:leader="none" w:pos="3036"/>
              </w:tabs>
              <w:spacing w:after="0" w:line="360" w:lineRule="auto"/>
              <w:rPr>
                <w:sz w:val="20"/>
                <w:szCs w:val="20"/>
              </w:rPr>
            </w:pPr>
            <w:r w:rsidDel="00000000" w:rsidR="00000000" w:rsidRPr="00000000">
              <w:rPr>
                <w:rtl w:val="0"/>
              </w:rPr>
            </w:r>
          </w:p>
        </w:tc>
      </w:tr>
      <w:tr>
        <w:trPr>
          <w:cantSplit w:val="0"/>
          <w:tblHeader w:val="1"/>
        </w:trPr>
        <w:tc>
          <w:tcPr/>
          <w:p w:rsidR="00000000" w:rsidDel="00000000" w:rsidP="00000000" w:rsidRDefault="00000000" w:rsidRPr="00000000" w14:paraId="000000DA">
            <w:pPr>
              <w:tabs>
                <w:tab w:val="left" w:leader="none" w:pos="3036"/>
              </w:tabs>
              <w:spacing w:after="0" w:line="360" w:lineRule="auto"/>
              <w:rPr>
                <w:b w:val="0"/>
                <w:bCs w:val="0"/>
                <w:sz w:val="20"/>
                <w:szCs w:val="20"/>
              </w:rPr>
            </w:pPr>
            <w:r w:rsidDel="00000000" w:rsidR="00000000" w:rsidRPr="00000000">
              <w:rPr>
                <w:b w:val="0"/>
                <w:bCs w:val="0"/>
                <w:sz w:val="20"/>
                <w:szCs w:val="20"/>
                <w:rtl w:val="0"/>
              </w:rPr>
              <w:t xml:space="preserve">4.n</w:t>
            </w:r>
          </w:p>
        </w:tc>
        <w:tc>
          <w:tcPr/>
          <w:p w:rsidR="00000000" w:rsidDel="00000000" w:rsidP="00000000" w:rsidRDefault="00000000" w:rsidRPr="00000000" w14:paraId="000000DB">
            <w:pPr>
              <w:tabs>
                <w:tab w:val="left" w:leader="none" w:pos="3036"/>
              </w:tabs>
              <w:spacing w:after="0" w:line="360" w:lineRule="auto"/>
              <w:rPr>
                <w:b w:val="1"/>
                <w:bCs w:val="1"/>
                <w:sz w:val="20"/>
                <w:szCs w:val="20"/>
              </w:rPr>
            </w:pPr>
            <w:r w:rsidDel="00000000" w:rsidR="00000000" w:rsidRPr="00000000">
              <w:rPr>
                <w:b w:val="1"/>
                <w:bCs w:val="1"/>
                <w:sz w:val="20"/>
                <w:szCs w:val="20"/>
                <w:rtl w:val="0"/>
              </w:rPr>
              <w:t xml:space="preserve">&lt;&lt;To-Be Process #2&gt;&gt;</w:t>
            </w:r>
          </w:p>
        </w:tc>
        <w:tc>
          <w:tcPr/>
          <w:p w:rsidR="00000000" w:rsidDel="00000000" w:rsidP="00000000" w:rsidRDefault="00000000" w:rsidRPr="00000000" w14:paraId="000000DC">
            <w:pPr>
              <w:tabs>
                <w:tab w:val="left" w:leader="none" w:pos="3036"/>
              </w:tabs>
              <w:spacing w:after="0" w:line="360" w:lineRule="auto"/>
              <w:rPr>
                <w:sz w:val="20"/>
                <w:szCs w:val="20"/>
              </w:rPr>
            </w:pPr>
            <w:r w:rsidDel="00000000" w:rsidR="00000000" w:rsidRPr="00000000">
              <w:rPr>
                <w:rtl w:val="0"/>
              </w:rPr>
            </w:r>
          </w:p>
        </w:tc>
        <w:tc>
          <w:tcPr/>
          <w:p w:rsidR="00000000" w:rsidDel="00000000" w:rsidP="00000000" w:rsidRDefault="00000000" w:rsidRPr="00000000" w14:paraId="000000DD">
            <w:pPr>
              <w:tabs>
                <w:tab w:val="left" w:leader="none" w:pos="3036"/>
              </w:tabs>
              <w:spacing w:after="0" w:line="360" w:lineRule="auto"/>
              <w:rPr>
                <w:sz w:val="20"/>
                <w:szCs w:val="20"/>
              </w:rPr>
            </w:pPr>
            <w:r w:rsidDel="00000000" w:rsidR="00000000" w:rsidRPr="00000000">
              <w:rPr>
                <w:sz w:val="20"/>
                <w:szCs w:val="20"/>
                <w:rtl w:val="0"/>
              </w:rPr>
              <w:t xml:space="preserve">Gan Rui En</w:t>
            </w:r>
          </w:p>
        </w:tc>
        <w:tc>
          <w:tcPr/>
          <w:p w:rsidR="00000000" w:rsidDel="00000000" w:rsidP="00000000" w:rsidRDefault="00000000" w:rsidRPr="00000000" w14:paraId="000000DE">
            <w:pPr>
              <w:tabs>
                <w:tab w:val="left" w:leader="none" w:pos="3036"/>
              </w:tabs>
              <w:spacing w:after="0" w:line="360" w:lineRule="auto"/>
              <w:rPr>
                <w:sz w:val="20"/>
                <w:szCs w:val="20"/>
              </w:rPr>
            </w:pPr>
            <w:r w:rsidDel="00000000" w:rsidR="00000000" w:rsidRPr="00000000">
              <w:rPr>
                <w:sz w:val="20"/>
                <w:szCs w:val="20"/>
                <w:rtl w:val="0"/>
              </w:rPr>
              <w:t xml:space="preserve">Lee Ming Da</w:t>
            </w:r>
          </w:p>
        </w:tc>
      </w:tr>
      <w:tr>
        <w:trPr>
          <w:cantSplit w:val="0"/>
          <w:tblHeader w:val="1"/>
        </w:trPr>
        <w:tc>
          <w:tcPr/>
          <w:p w:rsidR="00000000" w:rsidDel="00000000" w:rsidP="00000000" w:rsidRDefault="00000000" w:rsidRPr="00000000" w14:paraId="000000DF">
            <w:pPr>
              <w:tabs>
                <w:tab w:val="left" w:leader="none" w:pos="3036"/>
              </w:tabs>
              <w:spacing w:after="0" w:line="360" w:lineRule="auto"/>
              <w:rPr>
                <w:b w:val="0"/>
                <w:bCs w:val="0"/>
                <w:sz w:val="20"/>
                <w:szCs w:val="20"/>
              </w:rPr>
            </w:pPr>
            <w:r w:rsidDel="00000000" w:rsidR="00000000" w:rsidRPr="00000000">
              <w:rPr>
                <w:b w:val="0"/>
                <w:bCs w:val="0"/>
                <w:sz w:val="20"/>
                <w:szCs w:val="20"/>
                <w:rtl w:val="0"/>
              </w:rPr>
              <w:t xml:space="preserve">4.2.1</w:t>
            </w:r>
          </w:p>
        </w:tc>
        <w:tc>
          <w:tcPr/>
          <w:p w:rsidR="00000000" w:rsidDel="00000000" w:rsidP="00000000" w:rsidRDefault="00000000" w:rsidRPr="00000000" w14:paraId="000000E0">
            <w:pPr>
              <w:tabs>
                <w:tab w:val="left" w:leader="none" w:pos="3036"/>
              </w:tabs>
              <w:spacing w:after="0" w:line="360" w:lineRule="auto"/>
              <w:rPr>
                <w:b w:val="1"/>
                <w:bCs w:val="1"/>
                <w:sz w:val="20"/>
                <w:szCs w:val="20"/>
              </w:rPr>
            </w:pPr>
            <w:r w:rsidDel="00000000" w:rsidR="00000000" w:rsidRPr="00000000">
              <w:rPr>
                <w:sz w:val="20"/>
                <w:szCs w:val="20"/>
                <w:rtl w:val="0"/>
              </w:rPr>
              <w:t xml:space="preserve">Swimlane Model </w:t>
            </w:r>
            <w:r w:rsidDel="00000000" w:rsidR="00000000" w:rsidRPr="00000000">
              <w:rPr>
                <w:rtl w:val="0"/>
              </w:rPr>
            </w:r>
          </w:p>
        </w:tc>
        <w:tc>
          <w:tcPr/>
          <w:p w:rsidR="00000000" w:rsidDel="00000000" w:rsidP="00000000" w:rsidRDefault="00000000" w:rsidRPr="00000000" w14:paraId="000000E1">
            <w:pPr>
              <w:tabs>
                <w:tab w:val="left" w:leader="none" w:pos="3036"/>
              </w:tabs>
              <w:spacing w:after="0" w:line="360" w:lineRule="auto"/>
              <w:rPr>
                <w:sz w:val="20"/>
                <w:szCs w:val="20"/>
              </w:rPr>
            </w:pPr>
            <w:r w:rsidDel="00000000" w:rsidR="00000000" w:rsidRPr="00000000">
              <w:rPr>
                <w:rtl w:val="0"/>
              </w:rPr>
            </w:r>
          </w:p>
        </w:tc>
        <w:tc>
          <w:tcPr/>
          <w:p w:rsidR="00000000" w:rsidDel="00000000" w:rsidP="00000000" w:rsidRDefault="00000000" w:rsidRPr="00000000" w14:paraId="000000E2">
            <w:pPr>
              <w:tabs>
                <w:tab w:val="left" w:leader="none" w:pos="3036"/>
              </w:tabs>
              <w:spacing w:after="0" w:line="360" w:lineRule="auto"/>
              <w:rPr>
                <w:sz w:val="20"/>
                <w:szCs w:val="20"/>
              </w:rPr>
            </w:pPr>
            <w:r w:rsidDel="00000000" w:rsidR="00000000" w:rsidRPr="00000000">
              <w:rPr>
                <w:rtl w:val="0"/>
              </w:rPr>
            </w:r>
          </w:p>
        </w:tc>
        <w:tc>
          <w:tcPr/>
          <w:p w:rsidR="00000000" w:rsidDel="00000000" w:rsidP="00000000" w:rsidRDefault="00000000" w:rsidRPr="00000000" w14:paraId="000000E3">
            <w:pPr>
              <w:tabs>
                <w:tab w:val="left" w:leader="none" w:pos="3036"/>
              </w:tabs>
              <w:spacing w:after="0" w:line="360" w:lineRule="auto"/>
              <w:rPr>
                <w:sz w:val="20"/>
                <w:szCs w:val="20"/>
              </w:rPr>
            </w:pPr>
            <w:r w:rsidDel="00000000" w:rsidR="00000000" w:rsidRPr="00000000">
              <w:rPr>
                <w:rtl w:val="0"/>
              </w:rPr>
            </w:r>
          </w:p>
        </w:tc>
      </w:tr>
      <w:tr>
        <w:trPr>
          <w:cantSplit w:val="0"/>
          <w:tblHeader w:val="1"/>
        </w:trPr>
        <w:tc>
          <w:tcPr/>
          <w:p w:rsidR="00000000" w:rsidDel="00000000" w:rsidP="00000000" w:rsidRDefault="00000000" w:rsidRPr="00000000" w14:paraId="000000E4">
            <w:pPr>
              <w:tabs>
                <w:tab w:val="left" w:leader="none" w:pos="3036"/>
              </w:tabs>
              <w:spacing w:after="0" w:line="360" w:lineRule="auto"/>
              <w:rPr>
                <w:b w:val="0"/>
                <w:bCs w:val="0"/>
                <w:sz w:val="20"/>
                <w:szCs w:val="20"/>
              </w:rPr>
            </w:pPr>
            <w:r w:rsidDel="00000000" w:rsidR="00000000" w:rsidRPr="00000000">
              <w:rPr>
                <w:b w:val="0"/>
                <w:bCs w:val="0"/>
                <w:sz w:val="20"/>
                <w:szCs w:val="20"/>
                <w:rtl w:val="0"/>
              </w:rPr>
              <w:t xml:space="preserve">4.2.2</w:t>
            </w:r>
          </w:p>
        </w:tc>
        <w:tc>
          <w:tcPr/>
          <w:p w:rsidR="00000000" w:rsidDel="00000000" w:rsidP="00000000" w:rsidRDefault="00000000" w:rsidRPr="00000000" w14:paraId="000000E5">
            <w:pPr>
              <w:tabs>
                <w:tab w:val="left" w:leader="none" w:pos="3036"/>
              </w:tabs>
              <w:spacing w:after="0" w:line="360" w:lineRule="auto"/>
              <w:rPr>
                <w:b w:val="1"/>
                <w:bCs w:val="1"/>
                <w:sz w:val="20"/>
                <w:szCs w:val="20"/>
              </w:rPr>
            </w:pPr>
            <w:r w:rsidDel="00000000" w:rsidR="00000000" w:rsidRPr="00000000">
              <w:rPr>
                <w:sz w:val="20"/>
                <w:szCs w:val="20"/>
                <w:rtl w:val="0"/>
              </w:rPr>
              <w:t xml:space="preserve">Related Business Rules</w:t>
            </w:r>
            <w:r w:rsidDel="00000000" w:rsidR="00000000" w:rsidRPr="00000000">
              <w:rPr>
                <w:rtl w:val="0"/>
              </w:rPr>
            </w:r>
          </w:p>
        </w:tc>
        <w:tc>
          <w:tcPr/>
          <w:p w:rsidR="00000000" w:rsidDel="00000000" w:rsidP="00000000" w:rsidRDefault="00000000" w:rsidRPr="00000000" w14:paraId="000000E6">
            <w:pPr>
              <w:tabs>
                <w:tab w:val="left" w:leader="none" w:pos="3036"/>
              </w:tabs>
              <w:spacing w:after="0" w:line="360" w:lineRule="auto"/>
              <w:rPr>
                <w:sz w:val="20"/>
                <w:szCs w:val="20"/>
              </w:rPr>
            </w:pPr>
            <w:r w:rsidDel="00000000" w:rsidR="00000000" w:rsidRPr="00000000">
              <w:rPr>
                <w:rtl w:val="0"/>
              </w:rPr>
            </w:r>
          </w:p>
        </w:tc>
        <w:tc>
          <w:tcPr/>
          <w:p w:rsidR="00000000" w:rsidDel="00000000" w:rsidP="00000000" w:rsidRDefault="00000000" w:rsidRPr="00000000" w14:paraId="000000E7">
            <w:pPr>
              <w:tabs>
                <w:tab w:val="left" w:leader="none" w:pos="3036"/>
              </w:tabs>
              <w:spacing w:after="0" w:line="360" w:lineRule="auto"/>
              <w:rPr>
                <w:sz w:val="20"/>
                <w:szCs w:val="20"/>
              </w:rPr>
            </w:pPr>
            <w:r w:rsidDel="00000000" w:rsidR="00000000" w:rsidRPr="00000000">
              <w:rPr>
                <w:rtl w:val="0"/>
              </w:rPr>
            </w:r>
          </w:p>
        </w:tc>
        <w:tc>
          <w:tcPr/>
          <w:p w:rsidR="00000000" w:rsidDel="00000000" w:rsidP="00000000" w:rsidRDefault="00000000" w:rsidRPr="00000000" w14:paraId="000000E8">
            <w:pPr>
              <w:tabs>
                <w:tab w:val="left" w:leader="none" w:pos="3036"/>
              </w:tabs>
              <w:spacing w:after="0" w:line="360" w:lineRule="auto"/>
              <w:rPr>
                <w:sz w:val="20"/>
                <w:szCs w:val="20"/>
              </w:rPr>
            </w:pPr>
            <w:r w:rsidDel="00000000" w:rsidR="00000000" w:rsidRPr="00000000">
              <w:rPr>
                <w:rtl w:val="0"/>
              </w:rPr>
            </w:r>
          </w:p>
        </w:tc>
      </w:tr>
      <w:tr>
        <w:trPr>
          <w:cantSplit w:val="0"/>
          <w:tblHeader w:val="1"/>
        </w:trPr>
        <w:tc>
          <w:tcPr/>
          <w:p w:rsidR="00000000" w:rsidDel="00000000" w:rsidP="00000000" w:rsidRDefault="00000000" w:rsidRPr="00000000" w14:paraId="000000E9">
            <w:pPr>
              <w:tabs>
                <w:tab w:val="left" w:leader="none" w:pos="3036"/>
              </w:tabs>
              <w:spacing w:after="0" w:line="360" w:lineRule="auto"/>
              <w:rPr>
                <w:b w:val="0"/>
                <w:bCs w:val="0"/>
                <w:sz w:val="20"/>
                <w:szCs w:val="20"/>
              </w:rPr>
            </w:pPr>
            <w:r w:rsidDel="00000000" w:rsidR="00000000" w:rsidRPr="00000000">
              <w:rPr>
                <w:b w:val="0"/>
                <w:bCs w:val="0"/>
                <w:sz w:val="20"/>
                <w:szCs w:val="20"/>
                <w:rtl w:val="0"/>
              </w:rPr>
              <w:t xml:space="preserve">5.0</w:t>
            </w:r>
          </w:p>
        </w:tc>
        <w:tc>
          <w:tcPr/>
          <w:p w:rsidR="00000000" w:rsidDel="00000000" w:rsidP="00000000" w:rsidRDefault="00000000" w:rsidRPr="00000000" w14:paraId="000000EA">
            <w:pPr>
              <w:tabs>
                <w:tab w:val="left" w:leader="none" w:pos="3036"/>
              </w:tabs>
              <w:spacing w:after="0" w:line="360" w:lineRule="auto"/>
              <w:rPr>
                <w:b w:val="1"/>
                <w:bCs w:val="1"/>
                <w:sz w:val="20"/>
                <w:szCs w:val="20"/>
              </w:rPr>
            </w:pPr>
            <w:r w:rsidDel="00000000" w:rsidR="00000000" w:rsidRPr="00000000">
              <w:rPr>
                <w:b w:val="1"/>
                <w:bCs w:val="1"/>
                <w:sz w:val="20"/>
                <w:szCs w:val="20"/>
                <w:rtl w:val="0"/>
              </w:rPr>
              <w:t xml:space="preserve">APPENDICES</w:t>
            </w:r>
          </w:p>
        </w:tc>
        <w:tc>
          <w:tcPr/>
          <w:p w:rsidR="00000000" w:rsidDel="00000000" w:rsidP="00000000" w:rsidRDefault="00000000" w:rsidRPr="00000000" w14:paraId="000000EB">
            <w:pPr>
              <w:tabs>
                <w:tab w:val="left" w:leader="none" w:pos="3036"/>
              </w:tabs>
              <w:spacing w:after="0" w:line="360" w:lineRule="auto"/>
              <w:rPr>
                <w:sz w:val="20"/>
                <w:szCs w:val="20"/>
              </w:rPr>
            </w:pPr>
            <w:r w:rsidDel="00000000" w:rsidR="00000000" w:rsidRPr="00000000">
              <w:rPr>
                <w:rtl w:val="0"/>
              </w:rPr>
            </w:r>
          </w:p>
        </w:tc>
        <w:tc>
          <w:tcPr/>
          <w:p w:rsidR="00000000" w:rsidDel="00000000" w:rsidP="00000000" w:rsidRDefault="00000000" w:rsidRPr="00000000" w14:paraId="000000EC">
            <w:pPr>
              <w:tabs>
                <w:tab w:val="left" w:leader="none" w:pos="3036"/>
              </w:tabs>
              <w:spacing w:after="0" w:line="360" w:lineRule="auto"/>
              <w:rPr>
                <w:sz w:val="20"/>
                <w:szCs w:val="20"/>
              </w:rPr>
            </w:pPr>
            <w:r w:rsidDel="00000000" w:rsidR="00000000" w:rsidRPr="00000000">
              <w:rPr>
                <w:sz w:val="20"/>
                <w:szCs w:val="20"/>
                <w:rtl w:val="0"/>
              </w:rPr>
              <w:t xml:space="preserve">Tan Choon Da</w:t>
            </w:r>
          </w:p>
        </w:tc>
        <w:tc>
          <w:tcPr/>
          <w:p w:rsidR="00000000" w:rsidDel="00000000" w:rsidP="00000000" w:rsidRDefault="00000000" w:rsidRPr="00000000" w14:paraId="000000ED">
            <w:pPr>
              <w:tabs>
                <w:tab w:val="left" w:leader="none" w:pos="3036"/>
              </w:tabs>
              <w:spacing w:after="0" w:line="360" w:lineRule="auto"/>
              <w:rPr>
                <w:sz w:val="20"/>
                <w:szCs w:val="20"/>
              </w:rPr>
            </w:pPr>
            <w:r w:rsidDel="00000000" w:rsidR="00000000" w:rsidRPr="00000000">
              <w:rPr>
                <w:rtl w:val="0"/>
              </w:rPr>
            </w:r>
          </w:p>
        </w:tc>
      </w:tr>
    </w:tbl>
    <w:p w:rsidR="00000000" w:rsidDel="00000000" w:rsidP="00000000" w:rsidRDefault="00000000" w:rsidRPr="00000000" w14:paraId="000000EE">
      <w:pPr>
        <w:tabs>
          <w:tab w:val="left" w:leader="none" w:pos="3036"/>
        </w:tabs>
        <w:rPr>
          <w:sz w:val="32"/>
          <w:szCs w:val="32"/>
        </w:rPr>
        <w:sectPr>
          <w:footerReference r:id="rId12" w:type="default"/>
          <w:type w:val="nextPage"/>
          <w:pgSz w:h="16839" w:w="11907" w:orient="portrait"/>
          <w:pgMar w:bottom="1134" w:top="1361" w:left="1440" w:right="1440" w:header="720" w:footer="624"/>
          <w:titlePg w:val="1"/>
        </w:sectPr>
      </w:pPr>
      <w:r w:rsidDel="00000000" w:rsidR="00000000" w:rsidRPr="00000000">
        <w:rPr>
          <w:sz w:val="32"/>
          <w:szCs w:val="32"/>
          <w:rtl w:val="0"/>
        </w:rPr>
        <w:tab/>
      </w:r>
    </w:p>
    <w:p w:rsidR="00000000" w:rsidDel="00000000" w:rsidP="00000000" w:rsidRDefault="00000000" w:rsidRPr="00000000" w14:paraId="000000EF">
      <w:pPr>
        <w:pStyle w:val="Title"/>
        <w:numPr>
          <w:ilvl w:val="0"/>
          <w:numId w:val="9"/>
        </w:numPr>
        <w:ind w:left="36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INTRODUCTION</w:t>
      </w:r>
    </w:p>
    <w:p w:rsidR="00000000" w:rsidDel="00000000" w:rsidP="00000000" w:rsidRDefault="00000000" w:rsidRPr="00000000" w14:paraId="000000F0">
      <w:pPr>
        <w:spacing w:after="240" w:before="240" w:line="276" w:lineRule="auto"/>
        <w:ind w:left="-357" w:firstLine="0"/>
        <w:jc w:val="both"/>
        <w:rPr>
          <w:smallCaps w:val="0"/>
          <w:strike w:val="0"/>
          <w:sz w:val="24"/>
          <w:szCs w:val="24"/>
          <w:u w:val="none"/>
          <w:shd w:fill="auto" w:val="clear"/>
          <w:vertAlign w:val="baseline"/>
        </w:rPr>
      </w:pPr>
      <w:r w:rsidDel="00000000" w:rsidR="00000000" w:rsidRPr="00000000">
        <w:rPr>
          <w:rtl w:val="0"/>
        </w:rPr>
        <w:t xml:space="preserve">This document sets out the User Requirement Definition (URD) for the Etiqa Digital Payout, via eMoney. It provides comprehensive requirements that state the business needs for transitioning from the current manual payout process to an automated digital eMoney ecosystem. This section gives background, scope, and definition that support the detailed requirement in subsequent sections</w:t>
      </w:r>
      <w:r w:rsidDel="00000000" w:rsidR="00000000" w:rsidRPr="00000000">
        <w:rPr>
          <w:rtl w:val="0"/>
        </w:rPr>
      </w:r>
    </w:p>
    <w:p w:rsidR="00000000" w:rsidDel="00000000" w:rsidP="00000000" w:rsidRDefault="00000000" w:rsidRPr="00000000" w14:paraId="000000F1">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360" w:lineRule="auto"/>
        <w:ind w:left="405" w:right="0" w:hanging="405"/>
        <w:jc w:val="both"/>
        <w:rPr>
          <w:b w:val="1"/>
          <w:bCs w:val="1"/>
          <w:i w:val="0"/>
          <w:iCs w:val="0"/>
          <w:smallCaps w:val="0"/>
          <w:strike w:val="0"/>
          <w:color w:val="000000"/>
          <w:sz w:val="24"/>
          <w:szCs w:val="24"/>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Purpose</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i w:val="1"/>
          <w:iCs w:val="1"/>
          <w:color w:val="ff0000"/>
          <w:sz w:val="24"/>
          <w:szCs w:val="24"/>
        </w:rPr>
      </w:pPr>
      <w:r w:rsidDel="00000000" w:rsidR="00000000" w:rsidRPr="00000000">
        <w:rPr>
          <w:rtl w:val="0"/>
        </w:rPr>
        <w:t xml:space="preserve">This document sets out the User Requirement Definition (URD) for the Etiqa Digital Payout, via eMoney. It provides comprehensive requirements that state the business needs for transitioning from the current manual payout process to an automated digital eMoney ecosystem. This section gives background, scope, and definition that support the detailed requirement in subsequent sections.</w:t>
      </w:r>
      <w:r w:rsidDel="00000000" w:rsidR="00000000" w:rsidRPr="00000000">
        <w:rPr>
          <w:i w:val="1"/>
          <w:iCs w:val="1"/>
          <w:color w:val="ff0000"/>
          <w:sz w:val="24"/>
          <w:szCs w:val="24"/>
          <w:rtl w:val="0"/>
        </w:rPr>
        <w:br w:type="textWrapping"/>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0" w:right="0" w:firstLine="0"/>
        <w:jc w:val="both"/>
        <w:rPr>
          <w:sz w:val="24"/>
          <w:szCs w:val="24"/>
        </w:rPr>
      </w:pPr>
      <w:r w:rsidDel="00000000" w:rsidR="00000000" w:rsidRPr="00000000">
        <w:rPr>
          <w:sz w:val="24"/>
          <w:szCs w:val="24"/>
          <w:rtl w:val="0"/>
        </w:rPr>
        <w:t xml:space="preserve">The intended audience for this URD includes:</w:t>
      </w:r>
    </w:p>
    <w:p w:rsidR="00000000" w:rsidDel="00000000" w:rsidP="00000000" w:rsidRDefault="00000000" w:rsidRPr="00000000" w14:paraId="000000F4">
      <w:pPr>
        <w:numPr>
          <w:ilvl w:val="0"/>
          <w:numId w:val="14"/>
        </w:numPr>
        <w:spacing w:after="0" w:afterAutospacing="0" w:before="240" w:line="276" w:lineRule="auto"/>
        <w:ind w:left="720" w:hanging="360"/>
        <w:rPr>
          <w:rFonts w:ascii="Times New Roman" w:cs="Times New Roman" w:eastAsia="Times New Roman" w:hAnsi="Times New Roman"/>
          <w:sz w:val="24"/>
          <w:szCs w:val="24"/>
        </w:rPr>
      </w:pPr>
      <w:r w:rsidDel="00000000" w:rsidR="00000000" w:rsidRPr="00000000">
        <w:rPr>
          <w:b w:val="1"/>
          <w:bCs w:val="1"/>
          <w:sz w:val="24"/>
          <w:szCs w:val="24"/>
          <w:rtl w:val="0"/>
        </w:rPr>
        <w:t xml:space="preserve">Project Stakeholders (Etiqa Management):</w:t>
      </w:r>
      <w:r w:rsidDel="00000000" w:rsidR="00000000" w:rsidRPr="00000000">
        <w:rPr>
          <w:sz w:val="24"/>
          <w:szCs w:val="24"/>
          <w:rtl w:val="0"/>
        </w:rPr>
        <w:t xml:space="preserve"> To ensure the system aligns with business strategies and financial inclusion goals.</w:t>
      </w:r>
    </w:p>
    <w:p w:rsidR="00000000" w:rsidDel="00000000" w:rsidP="00000000" w:rsidRDefault="00000000" w:rsidRPr="00000000" w14:paraId="000000F5">
      <w:pPr>
        <w:numPr>
          <w:ilvl w:val="0"/>
          <w:numId w:val="14"/>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b w:val="1"/>
          <w:bCs w:val="1"/>
          <w:sz w:val="24"/>
          <w:szCs w:val="24"/>
          <w:rtl w:val="0"/>
        </w:rPr>
        <w:t xml:space="preserve">System Developers &amp; Integrators:</w:t>
      </w:r>
      <w:r w:rsidDel="00000000" w:rsidR="00000000" w:rsidRPr="00000000">
        <w:rPr>
          <w:sz w:val="24"/>
          <w:szCs w:val="24"/>
          <w:rtl w:val="0"/>
        </w:rPr>
        <w:t xml:space="preserve"> To understand the technical requirements for integrating the eMoney wallet with the existing Etiqa+ app and Maybank infrastructure.</w:t>
      </w:r>
    </w:p>
    <w:p w:rsidR="00000000" w:rsidDel="00000000" w:rsidP="00000000" w:rsidRDefault="00000000" w:rsidRPr="00000000" w14:paraId="000000F6">
      <w:pPr>
        <w:numPr>
          <w:ilvl w:val="0"/>
          <w:numId w:val="14"/>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b w:val="1"/>
          <w:bCs w:val="1"/>
          <w:sz w:val="24"/>
          <w:szCs w:val="24"/>
          <w:rtl w:val="0"/>
        </w:rPr>
        <w:t xml:space="preserve">Compliance &amp; Risk Officers:</w:t>
      </w:r>
      <w:r w:rsidDel="00000000" w:rsidR="00000000" w:rsidRPr="00000000">
        <w:rPr>
          <w:sz w:val="24"/>
          <w:szCs w:val="24"/>
          <w:rtl w:val="0"/>
        </w:rPr>
        <w:t xml:space="preserve"> To verify adherence to Bank Negara Malaysia (BNM) e-money guidelines and the Risk Management in Technology (RMIT) framework.</w:t>
      </w:r>
    </w:p>
    <w:p w:rsidR="00000000" w:rsidDel="00000000" w:rsidP="00000000" w:rsidRDefault="00000000" w:rsidRPr="00000000" w14:paraId="000000F7">
      <w:pPr>
        <w:numPr>
          <w:ilvl w:val="0"/>
          <w:numId w:val="14"/>
        </w:numPr>
        <w:spacing w:after="240" w:before="0" w:beforeAutospacing="0" w:line="276" w:lineRule="auto"/>
        <w:ind w:left="720" w:hanging="360"/>
        <w:rPr>
          <w:rFonts w:ascii="Times New Roman" w:cs="Times New Roman" w:eastAsia="Times New Roman" w:hAnsi="Times New Roman"/>
          <w:sz w:val="24"/>
          <w:szCs w:val="24"/>
        </w:rPr>
      </w:pPr>
      <w:r w:rsidDel="00000000" w:rsidR="00000000" w:rsidRPr="00000000">
        <w:rPr>
          <w:b w:val="1"/>
          <w:bCs w:val="1"/>
          <w:sz w:val="24"/>
          <w:szCs w:val="24"/>
          <w:rtl w:val="0"/>
        </w:rPr>
        <w:t xml:space="preserve">Quality Assurance (QA) Testers:</w:t>
      </w:r>
      <w:r w:rsidDel="00000000" w:rsidR="00000000" w:rsidRPr="00000000">
        <w:rPr>
          <w:sz w:val="24"/>
          <w:szCs w:val="24"/>
          <w:rtl w:val="0"/>
        </w:rPr>
        <w:t xml:space="preserve"> To define test cases based on the specified requirements.</w:t>
      </w:r>
    </w:p>
    <w:p w:rsidR="00000000" w:rsidDel="00000000" w:rsidP="00000000" w:rsidRDefault="00000000" w:rsidRPr="00000000" w14:paraId="000000F8">
      <w:pPr>
        <w:spacing w:after="240" w:before="240" w:line="240" w:lineRule="auto"/>
        <w:rPr>
          <w:sz w:val="24"/>
          <w:szCs w:val="24"/>
        </w:rPr>
      </w:pPr>
      <w:r w:rsidDel="00000000" w:rsidR="00000000" w:rsidRPr="00000000">
        <w:rPr>
          <w:rtl w:val="0"/>
        </w:rPr>
      </w:r>
    </w:p>
    <w:p w:rsidR="00000000" w:rsidDel="00000000" w:rsidP="00000000" w:rsidRDefault="00000000" w:rsidRPr="00000000" w14:paraId="000000F9">
      <w:pPr>
        <w:spacing w:after="240" w:before="240" w:line="240" w:lineRule="auto"/>
        <w:rPr>
          <w:sz w:val="24"/>
          <w:szCs w:val="24"/>
        </w:rPr>
      </w:pPr>
      <w:r w:rsidDel="00000000" w:rsidR="00000000" w:rsidRPr="00000000">
        <w:rPr>
          <w:rtl w:val="0"/>
        </w:rPr>
      </w:r>
    </w:p>
    <w:p w:rsidR="00000000" w:rsidDel="00000000" w:rsidP="00000000" w:rsidRDefault="00000000" w:rsidRPr="00000000" w14:paraId="000000FA">
      <w:pPr>
        <w:spacing w:after="240" w:before="240" w:line="240" w:lineRule="auto"/>
        <w:rPr>
          <w:sz w:val="24"/>
          <w:szCs w:val="24"/>
        </w:rPr>
      </w:pPr>
      <w:r w:rsidDel="00000000" w:rsidR="00000000" w:rsidRPr="00000000">
        <w:rPr>
          <w:rtl w:val="0"/>
        </w:rPr>
      </w:r>
    </w:p>
    <w:p w:rsidR="00000000" w:rsidDel="00000000" w:rsidP="00000000" w:rsidRDefault="00000000" w:rsidRPr="00000000" w14:paraId="000000FB">
      <w:pPr>
        <w:spacing w:after="240" w:before="240" w:line="240" w:lineRule="auto"/>
        <w:rPr>
          <w:sz w:val="24"/>
          <w:szCs w:val="24"/>
        </w:rPr>
      </w:pPr>
      <w:r w:rsidDel="00000000" w:rsidR="00000000" w:rsidRPr="00000000">
        <w:rPr>
          <w:rtl w:val="0"/>
        </w:rPr>
      </w:r>
    </w:p>
    <w:p w:rsidR="00000000" w:rsidDel="00000000" w:rsidP="00000000" w:rsidRDefault="00000000" w:rsidRPr="00000000" w14:paraId="000000FC">
      <w:pPr>
        <w:spacing w:after="240" w:before="240" w:line="240" w:lineRule="auto"/>
        <w:rPr>
          <w:sz w:val="24"/>
          <w:szCs w:val="24"/>
        </w:rPr>
      </w:pPr>
      <w:r w:rsidDel="00000000" w:rsidR="00000000" w:rsidRPr="00000000">
        <w:rPr>
          <w:rtl w:val="0"/>
        </w:rPr>
      </w:r>
    </w:p>
    <w:p w:rsidR="00000000" w:rsidDel="00000000" w:rsidP="00000000" w:rsidRDefault="00000000" w:rsidRPr="00000000" w14:paraId="000000FD">
      <w:pPr>
        <w:spacing w:after="240" w:before="240" w:line="240" w:lineRule="auto"/>
        <w:rPr>
          <w:sz w:val="24"/>
          <w:szCs w:val="24"/>
        </w:rPr>
      </w:pPr>
      <w:r w:rsidDel="00000000" w:rsidR="00000000" w:rsidRPr="00000000">
        <w:rPr>
          <w:rtl w:val="0"/>
        </w:rPr>
      </w:r>
    </w:p>
    <w:p w:rsidR="00000000" w:rsidDel="00000000" w:rsidP="00000000" w:rsidRDefault="00000000" w:rsidRPr="00000000" w14:paraId="000000FE">
      <w:pPr>
        <w:spacing w:after="240" w:before="240" w:line="240" w:lineRule="auto"/>
        <w:rPr>
          <w:sz w:val="24"/>
          <w:szCs w:val="24"/>
        </w:rPr>
      </w:pPr>
      <w:r w:rsidDel="00000000" w:rsidR="00000000" w:rsidRPr="00000000">
        <w:rPr>
          <w:rtl w:val="0"/>
        </w:rPr>
      </w:r>
    </w:p>
    <w:p w:rsidR="00000000" w:rsidDel="00000000" w:rsidP="00000000" w:rsidRDefault="00000000" w:rsidRPr="00000000" w14:paraId="000000FF">
      <w:pPr>
        <w:spacing w:after="240" w:before="240" w:line="240" w:lineRule="auto"/>
        <w:rPr>
          <w:sz w:val="24"/>
          <w:szCs w:val="24"/>
        </w:rPr>
      </w:pPr>
      <w:r w:rsidDel="00000000" w:rsidR="00000000" w:rsidRPr="00000000">
        <w:rPr>
          <w:rtl w:val="0"/>
        </w:rPr>
      </w:r>
    </w:p>
    <w:p w:rsidR="00000000" w:rsidDel="00000000" w:rsidP="00000000" w:rsidRDefault="00000000" w:rsidRPr="00000000" w14:paraId="00000100">
      <w:pPr>
        <w:spacing w:after="240" w:before="240" w:line="240" w:lineRule="auto"/>
        <w:rPr>
          <w:sz w:val="24"/>
          <w:szCs w:val="24"/>
        </w:rPr>
      </w:pPr>
      <w:r w:rsidDel="00000000" w:rsidR="00000000" w:rsidRPr="00000000">
        <w:rPr>
          <w:rtl w:val="0"/>
        </w:rPr>
      </w:r>
    </w:p>
    <w:p w:rsidR="00000000" w:rsidDel="00000000" w:rsidP="00000000" w:rsidRDefault="00000000" w:rsidRPr="00000000" w14:paraId="00000101">
      <w:pPr>
        <w:spacing w:after="240" w:before="240" w:line="240" w:lineRule="auto"/>
        <w:rPr>
          <w:sz w:val="24"/>
          <w:szCs w:val="24"/>
        </w:rPr>
      </w:pPr>
      <w:r w:rsidDel="00000000" w:rsidR="00000000" w:rsidRPr="00000000">
        <w:rPr>
          <w:rtl w:val="0"/>
        </w:rPr>
      </w:r>
    </w:p>
    <w:p w:rsidR="00000000" w:rsidDel="00000000" w:rsidP="00000000" w:rsidRDefault="00000000" w:rsidRPr="00000000" w14:paraId="00000102">
      <w:pPr>
        <w:spacing w:after="240" w:before="240" w:line="240" w:lineRule="auto"/>
        <w:rPr>
          <w:sz w:val="24"/>
          <w:szCs w:val="24"/>
        </w:rPr>
      </w:pPr>
      <w:r w:rsidDel="00000000" w:rsidR="00000000" w:rsidRPr="00000000">
        <w:rPr>
          <w:rtl w:val="0"/>
        </w:rPr>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4">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360" w:lineRule="auto"/>
        <w:ind w:left="405" w:right="0" w:hanging="405"/>
        <w:jc w:val="both"/>
        <w:rPr>
          <w:b w:val="1"/>
          <w:bCs w:val="1"/>
          <w:i w:val="0"/>
          <w:iCs w:val="0"/>
          <w:smallCaps w:val="0"/>
          <w:strike w:val="0"/>
          <w:color w:val="000000"/>
          <w:sz w:val="24"/>
          <w:szCs w:val="24"/>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Scope </w:t>
      </w:r>
      <w:r w:rsidDel="00000000" w:rsidR="00000000" w:rsidRPr="00000000">
        <w:rPr>
          <w:rtl w:val="0"/>
        </w:rPr>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The software product to be produced is the </w:t>
      </w:r>
      <w:r w:rsidDel="00000000" w:rsidR="00000000" w:rsidRPr="00000000">
        <w:rPr>
          <w:b w:val="1"/>
          <w:bCs w:val="1"/>
          <w:sz w:val="24"/>
          <w:szCs w:val="24"/>
          <w:rtl w:val="0"/>
        </w:rPr>
        <w:t xml:space="preserve">Etiqa eMoney Platform</w:t>
      </w:r>
      <w:r w:rsidDel="00000000" w:rsidR="00000000" w:rsidRPr="00000000">
        <w:rPr>
          <w:sz w:val="24"/>
          <w:szCs w:val="24"/>
          <w:rtl w:val="0"/>
        </w:rPr>
        <w:t xml:space="preserve">, an embedded digital wallet feature within the Etiqa ecosystem.</w:t>
      </w:r>
    </w:p>
    <w:p w:rsidR="00000000" w:rsidDel="00000000" w:rsidP="00000000" w:rsidRDefault="00000000" w:rsidRPr="00000000" w14:paraId="00000106">
      <w:pPr>
        <w:spacing w:after="240" w:before="240" w:line="240" w:lineRule="auto"/>
        <w:jc w:val="both"/>
        <w:rPr>
          <w:sz w:val="24"/>
          <w:szCs w:val="24"/>
        </w:rPr>
      </w:pPr>
      <w:r w:rsidDel="00000000" w:rsidR="00000000" w:rsidRPr="00000000">
        <w:rPr>
          <w:sz w:val="24"/>
          <w:szCs w:val="24"/>
          <w:rtl w:val="0"/>
        </w:rPr>
        <w:t xml:space="preserve">The system will:</w:t>
      </w:r>
    </w:p>
    <w:p w:rsidR="00000000" w:rsidDel="00000000" w:rsidP="00000000" w:rsidRDefault="00000000" w:rsidRPr="00000000" w14:paraId="00000107">
      <w:pPr>
        <w:numPr>
          <w:ilvl w:val="0"/>
          <w:numId w:val="3"/>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b w:val="1"/>
          <w:bCs w:val="1"/>
          <w:sz w:val="24"/>
          <w:szCs w:val="24"/>
          <w:rtl w:val="0"/>
        </w:rPr>
        <w:t xml:space="preserve">Automate Payouts:</w:t>
      </w:r>
      <w:r w:rsidDel="00000000" w:rsidR="00000000" w:rsidRPr="00000000">
        <w:rPr>
          <w:sz w:val="24"/>
          <w:szCs w:val="24"/>
          <w:rtl w:val="0"/>
        </w:rPr>
        <w:t xml:space="preserve"> Instantly credit policy claims, refunds, surplus sharing, and cashback rewards into the customer's eMoney account.</w:t>
      </w:r>
    </w:p>
    <w:p w:rsidR="00000000" w:rsidDel="00000000" w:rsidP="00000000" w:rsidRDefault="00000000" w:rsidRPr="00000000" w14:paraId="00000108">
      <w:pPr>
        <w:numPr>
          <w:ilvl w:val="0"/>
          <w:numId w:val="3"/>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b w:val="1"/>
          <w:bCs w:val="1"/>
          <w:sz w:val="24"/>
          <w:szCs w:val="24"/>
          <w:rtl w:val="0"/>
        </w:rPr>
        <w:t xml:space="preserve">Enable Transactions:</w:t>
      </w:r>
      <w:r w:rsidDel="00000000" w:rsidR="00000000" w:rsidRPr="00000000">
        <w:rPr>
          <w:sz w:val="24"/>
          <w:szCs w:val="24"/>
          <w:rtl w:val="0"/>
        </w:rPr>
        <w:t xml:space="preserve"> Allow customers to withdraw funds to verified bank accounts or seamlessly reinvest them into new Etiqa insurance/Takaful products.</w:t>
      </w:r>
    </w:p>
    <w:p w:rsidR="00000000" w:rsidDel="00000000" w:rsidP="00000000" w:rsidRDefault="00000000" w:rsidRPr="00000000" w14:paraId="00000109">
      <w:pPr>
        <w:numPr>
          <w:ilvl w:val="0"/>
          <w:numId w:val="3"/>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b w:val="1"/>
          <w:bCs w:val="1"/>
          <w:sz w:val="24"/>
          <w:szCs w:val="24"/>
          <w:rtl w:val="0"/>
        </w:rPr>
        <w:t xml:space="preserve">Provide Transparency:</w:t>
      </w:r>
      <w:r w:rsidDel="00000000" w:rsidR="00000000" w:rsidRPr="00000000">
        <w:rPr>
          <w:sz w:val="24"/>
          <w:szCs w:val="24"/>
          <w:rtl w:val="0"/>
        </w:rPr>
        <w:t xml:space="preserve"> Display real-time transaction history and payout status to customers.</w:t>
      </w:r>
    </w:p>
    <w:p w:rsidR="00000000" w:rsidDel="00000000" w:rsidP="00000000" w:rsidRDefault="00000000" w:rsidRPr="00000000" w14:paraId="0000010A">
      <w:pPr>
        <w:numPr>
          <w:ilvl w:val="0"/>
          <w:numId w:val="3"/>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b w:val="1"/>
          <w:bCs w:val="1"/>
          <w:sz w:val="24"/>
          <w:szCs w:val="24"/>
          <w:rtl w:val="0"/>
        </w:rPr>
        <w:t xml:space="preserve">Ensure Compliance:</w:t>
      </w:r>
      <w:r w:rsidDel="00000000" w:rsidR="00000000" w:rsidRPr="00000000">
        <w:rPr>
          <w:sz w:val="24"/>
          <w:szCs w:val="24"/>
          <w:rtl w:val="0"/>
        </w:rPr>
        <w:t xml:space="preserve"> Enforce security controls and reporting as per BNM and RMIT standards.</w:t>
      </w:r>
    </w:p>
    <w:p w:rsidR="00000000" w:rsidDel="00000000" w:rsidP="00000000" w:rsidRDefault="00000000" w:rsidRPr="00000000" w14:paraId="0000010B">
      <w:pPr>
        <w:spacing w:after="240" w:before="240" w:line="240" w:lineRule="auto"/>
        <w:jc w:val="both"/>
        <w:rPr>
          <w:sz w:val="24"/>
          <w:szCs w:val="24"/>
        </w:rPr>
      </w:pPr>
      <w:r w:rsidDel="00000000" w:rsidR="00000000" w:rsidRPr="00000000">
        <w:rPr>
          <w:sz w:val="24"/>
          <w:szCs w:val="24"/>
          <w:rtl w:val="0"/>
        </w:rPr>
        <w:t xml:space="preserve">The system will NOT:</w:t>
      </w:r>
    </w:p>
    <w:p w:rsidR="00000000" w:rsidDel="00000000" w:rsidP="00000000" w:rsidRDefault="00000000" w:rsidRPr="00000000" w14:paraId="0000010C">
      <w:pPr>
        <w:numPr>
          <w:ilvl w:val="0"/>
          <w:numId w:val="16"/>
        </w:numPr>
        <w:spacing w:after="240" w:before="240" w:line="240" w:lineRule="auto"/>
        <w:ind w:left="720" w:hanging="360"/>
        <w:rPr>
          <w:sz w:val="24"/>
          <w:szCs w:val="24"/>
        </w:rPr>
      </w:pPr>
      <w:r w:rsidDel="00000000" w:rsidR="00000000" w:rsidRPr="00000000">
        <w:rPr>
          <w:sz w:val="24"/>
          <w:szCs w:val="24"/>
          <w:rtl w:val="0"/>
        </w:rPr>
        <w:t xml:space="preserve">Function as an open-loop e-wallet for general retail payments outside of Etiqa’s partner network; it operates primarily as a closed-loop system to encourage reinvestment.</w:t>
      </w:r>
    </w:p>
    <w:p w:rsidR="00000000" w:rsidDel="00000000" w:rsidP="00000000" w:rsidRDefault="00000000" w:rsidRPr="00000000" w14:paraId="0000010D">
      <w:pPr>
        <w:spacing w:after="240" w:before="240" w:line="240" w:lineRule="auto"/>
        <w:ind w:left="0" w:firstLine="0"/>
        <w:jc w:val="both"/>
        <w:rPr>
          <w:sz w:val="24"/>
          <w:szCs w:val="24"/>
        </w:rPr>
      </w:pPr>
      <w:r w:rsidDel="00000000" w:rsidR="00000000" w:rsidRPr="00000000">
        <w:rPr>
          <w:sz w:val="24"/>
          <w:szCs w:val="24"/>
          <w:rtl w:val="0"/>
        </w:rPr>
        <w:t xml:space="preserve">Benefits and Goals: The primary goal is to replace slow manual bank transfers with instant digital crediting, thereby enhancing customer satisfaction and operational efficiency.</w:t>
      </w:r>
    </w:p>
    <w:p w:rsidR="00000000" w:rsidDel="00000000" w:rsidP="00000000" w:rsidRDefault="00000000" w:rsidRPr="00000000" w14:paraId="0000010E">
      <w:pPr>
        <w:spacing w:after="240" w:before="240" w:line="240" w:lineRule="auto"/>
        <w:jc w:val="both"/>
        <w:rPr>
          <w:sz w:val="24"/>
          <w:szCs w:val="24"/>
        </w:rPr>
      </w:pPr>
      <w:r w:rsidDel="00000000" w:rsidR="00000000" w:rsidRPr="00000000">
        <w:rPr>
          <w:rtl w:val="0"/>
        </w:rPr>
      </w:r>
    </w:p>
    <w:p w:rsidR="00000000" w:rsidDel="00000000" w:rsidP="00000000" w:rsidRDefault="00000000" w:rsidRPr="00000000" w14:paraId="0000010F">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360" w:lineRule="auto"/>
        <w:ind w:left="405" w:right="0" w:hanging="405"/>
        <w:jc w:val="both"/>
        <w:rPr>
          <w:b w:val="1"/>
          <w:bCs w:val="1"/>
          <w:i w:val="0"/>
          <w:iCs w:val="0"/>
          <w:smallCaps w:val="0"/>
          <w:strike w:val="0"/>
          <w:color w:val="000000"/>
          <w:sz w:val="24"/>
          <w:szCs w:val="24"/>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Definitions, Acronyms</w:t>
      </w:r>
      <w:r w:rsidDel="00000000" w:rsidR="00000000" w:rsidRPr="00000000">
        <w:rPr>
          <w:b w:val="1"/>
          <w:bCs w:val="1"/>
          <w:sz w:val="24"/>
          <w:szCs w:val="24"/>
          <w:rtl w:val="0"/>
        </w:rPr>
        <w:t xml:space="preserve">,</w:t>
      </w:r>
      <w:r w:rsidDel="00000000" w:rsidR="00000000" w:rsidRPr="00000000">
        <w:rPr>
          <w:b w:val="1"/>
          <w:bCs w:val="1"/>
          <w:i w:val="0"/>
          <w:iCs w:val="0"/>
          <w:smallCaps w:val="0"/>
          <w:strike w:val="0"/>
          <w:color w:val="000000"/>
          <w:sz w:val="24"/>
          <w:szCs w:val="24"/>
          <w:u w:val="none"/>
          <w:shd w:fill="auto" w:val="clear"/>
          <w:vertAlign w:val="baseline"/>
          <w:rtl w:val="0"/>
        </w:rPr>
        <w:t xml:space="preserve"> and </w:t>
      </w:r>
      <w:r w:rsidDel="00000000" w:rsidR="00000000" w:rsidRPr="00000000">
        <w:rPr>
          <w:b w:val="1"/>
          <w:bCs w:val="1"/>
          <w:sz w:val="24"/>
          <w:szCs w:val="24"/>
          <w:rtl w:val="0"/>
        </w:rPr>
        <w:t xml:space="preserve">Abbreviations</w:t>
      </w:r>
      <w:r w:rsidDel="00000000" w:rsidR="00000000" w:rsidRPr="00000000">
        <w:rPr>
          <w:rtl w:val="0"/>
        </w:rPr>
      </w:r>
    </w:p>
    <w:tbl>
      <w:tblPr>
        <w:tblStyle w:val="Table4"/>
        <w:tblW w:w="87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35"/>
        <w:gridCol w:w="7125"/>
        <w:tblGridChange w:id="0">
          <w:tblGrid>
            <w:gridCol w:w="1635"/>
            <w:gridCol w:w="71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Term / Acronym</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Definition</w:t>
            </w:r>
          </w:p>
        </w:tc>
      </w:tr>
      <w:tr>
        <w:trPr>
          <w:cantSplit w:val="0"/>
          <w:trHeight w:val="4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URD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User Requirements Definition.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after="0" w:line="240" w:lineRule="auto"/>
              <w:jc w:val="center"/>
              <w:rPr>
                <w:b w:val="1"/>
                <w:bCs w:val="1"/>
                <w:sz w:val="24"/>
                <w:szCs w:val="24"/>
              </w:rPr>
            </w:pPr>
            <w:r w:rsidDel="00000000" w:rsidR="00000000" w:rsidRPr="00000000">
              <w:rPr>
                <w:b w:val="1"/>
                <w:bCs w:val="1"/>
                <w:sz w:val="24"/>
                <w:szCs w:val="24"/>
                <w:rtl w:val="0"/>
              </w:rPr>
              <w:t xml:space="preserve">eMoney</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Electronic money: a digital payment instrument where funds are stored electronically.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after="0" w:line="240" w:lineRule="auto"/>
              <w:jc w:val="center"/>
              <w:rPr>
                <w:b w:val="1"/>
                <w:bCs w:val="1"/>
                <w:sz w:val="24"/>
                <w:szCs w:val="24"/>
              </w:rPr>
            </w:pPr>
            <w:r w:rsidDel="00000000" w:rsidR="00000000" w:rsidRPr="00000000">
              <w:rPr>
                <w:b w:val="1"/>
                <w:bCs w:val="1"/>
                <w:sz w:val="24"/>
                <w:szCs w:val="24"/>
                <w:rtl w:val="0"/>
              </w:rPr>
              <w:t xml:space="preserve">Etiqa+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The official mobile application and digital platform for Etiqa customers.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BNM</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Bank Negara Malaysia (The Central Bank of Malaysia).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RMIT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Risk Management in Technology: a policy framework by BNM that the system must comply with.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As-Is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The current state of the process (Manual Bank Transfers).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To-Be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The proposed future state of the process (Digital eMoney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after="0" w:line="240" w:lineRule="auto"/>
              <w:jc w:val="center"/>
              <w:rPr>
                <w:b w:val="1"/>
                <w:bCs w:val="1"/>
                <w:sz w:val="24"/>
                <w:szCs w:val="24"/>
              </w:rPr>
            </w:pPr>
            <w:r w:rsidDel="00000000" w:rsidR="00000000" w:rsidRPr="00000000">
              <w:rPr>
                <w:b w:val="1"/>
                <w:bCs w:val="1"/>
                <w:sz w:val="24"/>
                <w:szCs w:val="24"/>
                <w:rtl w:val="0"/>
              </w:rPr>
              <w:t xml:space="preserve">Closed-loop</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 payment system where funds are primarily used within the issuer's ecosystem.</w:t>
            </w:r>
          </w:p>
        </w:tc>
      </w:tr>
    </w:tbl>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05" w:right="0" w:firstLine="0"/>
        <w:jc w:val="both"/>
        <w:rPr>
          <w:sz w:val="24"/>
          <w:szCs w:val="24"/>
        </w:rPr>
      </w:pPr>
      <w:r w:rsidDel="00000000" w:rsidR="00000000" w:rsidRPr="00000000">
        <w:rPr>
          <w:rtl w:val="0"/>
        </w:rPr>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05" w:right="0" w:firstLine="0"/>
        <w:jc w:val="both"/>
        <w:rPr>
          <w:sz w:val="24"/>
          <w:szCs w:val="24"/>
        </w:rPr>
      </w:pPr>
      <w:r w:rsidDel="00000000" w:rsidR="00000000" w:rsidRPr="00000000">
        <w:rPr>
          <w:rtl w:val="0"/>
        </w:rPr>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05" w:right="0" w:firstLine="0"/>
        <w:jc w:val="both"/>
        <w:rPr>
          <w:sz w:val="24"/>
          <w:szCs w:val="24"/>
        </w:rPr>
      </w:pPr>
      <w:r w:rsidDel="00000000" w:rsidR="00000000" w:rsidRPr="00000000">
        <w:rPr>
          <w:rtl w:val="0"/>
        </w:rPr>
      </w:r>
    </w:p>
    <w:p w:rsidR="00000000" w:rsidDel="00000000" w:rsidP="00000000" w:rsidRDefault="00000000" w:rsidRPr="00000000" w14:paraId="00000126">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360" w:lineRule="auto"/>
        <w:ind w:left="405" w:right="0" w:hanging="405"/>
        <w:jc w:val="both"/>
        <w:rPr>
          <w:b w:val="1"/>
          <w:bCs w:val="1"/>
          <w:i w:val="0"/>
          <w:iCs w:val="0"/>
          <w:smallCaps w:val="0"/>
          <w:strike w:val="0"/>
          <w:color w:val="000000"/>
          <w:sz w:val="24"/>
          <w:szCs w:val="24"/>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References </w:t>
      </w:r>
    </w:p>
    <w:p w:rsidR="00000000" w:rsidDel="00000000" w:rsidP="00000000" w:rsidRDefault="00000000" w:rsidRPr="00000000" w14:paraId="00000127">
      <w:pPr>
        <w:numPr>
          <w:ilvl w:val="0"/>
          <w:numId w:val="1"/>
        </w:numPr>
        <w:ind w:left="720" w:hanging="360"/>
        <w:rPr>
          <w:u w:val="none"/>
        </w:rPr>
      </w:pPr>
      <w:r w:rsidDel="00000000" w:rsidR="00000000" w:rsidRPr="00000000">
        <w:rPr>
          <w:sz w:val="24"/>
          <w:szCs w:val="24"/>
          <w:rtl w:val="0"/>
        </w:rPr>
        <w:t xml:space="preserve">Case Study: Etiqa Digital Payout (via eMoney) in Accelerating Customer Disbursements and Reinforcement of Financial Inclusion.</w:t>
        <w:br w:type="textWrapping"/>
        <w:t xml:space="preserve"> (2025). Faculty of Co</w:t>
      </w:r>
      <w:r w:rsidDel="00000000" w:rsidR="00000000" w:rsidRPr="00000000">
        <w:rPr>
          <w:rtl w:val="0"/>
        </w:rPr>
        <w:t xml:space="preserve">mputing, Universiti Teknologi Malaysia.</w:t>
      </w:r>
    </w:p>
    <w:p w:rsidR="00000000" w:rsidDel="00000000" w:rsidP="00000000" w:rsidRDefault="00000000" w:rsidRPr="00000000" w14:paraId="00000128">
      <w:pPr>
        <w:numPr>
          <w:ilvl w:val="0"/>
          <w:numId w:val="1"/>
        </w:numPr>
        <w:ind w:left="720" w:hanging="360"/>
        <w:rPr>
          <w:u w:val="none"/>
        </w:rPr>
      </w:pPr>
      <w:r w:rsidDel="00000000" w:rsidR="00000000" w:rsidRPr="00000000">
        <w:rPr>
          <w:rtl w:val="0"/>
        </w:rPr>
        <w:t xml:space="preserve">Bank Negara Malaysia. (2023). </w:t>
        <w:br w:type="textWrapping"/>
        <w:t xml:space="preserve">Risk Management in Technology (</w:t>
      </w:r>
      <w:r w:rsidDel="00000000" w:rsidR="00000000" w:rsidRPr="00000000">
        <w:rPr>
          <w:sz w:val="24"/>
          <w:szCs w:val="24"/>
          <w:rtl w:val="0"/>
        </w:rPr>
        <w:t xml:space="preserve">RMIT) Policy Document.</w:t>
      </w:r>
    </w:p>
    <w:p w:rsidR="00000000" w:rsidDel="00000000" w:rsidP="00000000" w:rsidRDefault="00000000" w:rsidRPr="00000000" w14:paraId="00000129">
      <w:pPr>
        <w:numPr>
          <w:ilvl w:val="0"/>
          <w:numId w:val="1"/>
        </w:numPr>
        <w:spacing w:after="0" w:line="360" w:lineRule="auto"/>
        <w:ind w:left="720" w:hanging="360"/>
        <w:jc w:val="both"/>
        <w:rPr>
          <w:sz w:val="24"/>
          <w:szCs w:val="24"/>
          <w:u w:val="none"/>
        </w:rPr>
      </w:pPr>
      <w:r w:rsidDel="00000000" w:rsidR="00000000" w:rsidRPr="00000000">
        <w:rPr>
          <w:sz w:val="24"/>
          <w:szCs w:val="24"/>
          <w:rtl w:val="0"/>
        </w:rPr>
        <w:t xml:space="preserve">Wiegers, K., &amp; Beatty, J. (2013). </w:t>
        <w:br w:type="textWrapping"/>
        <w:t xml:space="preserve">Software Requirements (3rd ed.). Microsoft Press.</w:t>
      </w:r>
    </w:p>
    <w:p w:rsidR="00000000" w:rsidDel="00000000" w:rsidP="00000000" w:rsidRDefault="00000000" w:rsidRPr="00000000" w14:paraId="0000012A">
      <w:pPr>
        <w:numPr>
          <w:ilvl w:val="0"/>
          <w:numId w:val="1"/>
        </w:numPr>
        <w:spacing w:after="0" w:line="360" w:lineRule="auto"/>
        <w:ind w:left="720" w:hanging="360"/>
        <w:jc w:val="both"/>
        <w:rPr>
          <w:sz w:val="24"/>
          <w:szCs w:val="24"/>
          <w:u w:val="none"/>
        </w:rPr>
      </w:pPr>
      <w:r w:rsidDel="00000000" w:rsidR="00000000" w:rsidRPr="00000000">
        <w:rPr>
          <w:sz w:val="24"/>
          <w:szCs w:val="24"/>
          <w:rtl w:val="0"/>
        </w:rPr>
        <w:t xml:space="preserve">IEEE Std 830-1998, IEEE Recommended Practice for Software Requirements Specifications.</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57" w:right="0" w:firstLine="360"/>
        <w:jc w:val="both"/>
        <w:rPr>
          <w:sz w:val="24"/>
          <w:szCs w:val="24"/>
        </w:rPr>
      </w:pPr>
      <w:r w:rsidDel="00000000" w:rsidR="00000000" w:rsidRPr="00000000">
        <w:rPr>
          <w:rtl w:val="0"/>
        </w:rPr>
      </w:r>
    </w:p>
    <w:p w:rsidR="00000000" w:rsidDel="00000000" w:rsidP="00000000" w:rsidRDefault="00000000" w:rsidRPr="00000000" w14:paraId="0000012C">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360" w:lineRule="auto"/>
        <w:ind w:left="405" w:right="0" w:hanging="405"/>
        <w:jc w:val="both"/>
        <w:rPr>
          <w:b w:val="1"/>
          <w:bCs w:val="1"/>
          <w:i w:val="0"/>
          <w:iCs w:val="0"/>
          <w:smallCaps w:val="0"/>
          <w:strike w:val="0"/>
          <w:color w:val="000000"/>
          <w:sz w:val="24"/>
          <w:szCs w:val="24"/>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Overview</w:t>
      </w:r>
      <w:r w:rsidDel="00000000" w:rsidR="00000000" w:rsidRPr="00000000">
        <w:rPr>
          <w:rtl w:val="0"/>
        </w:rPr>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The remainder of this URD document is organized as follows:</w:t>
      </w:r>
    </w:p>
    <w:p w:rsidR="00000000" w:rsidDel="00000000" w:rsidP="00000000" w:rsidRDefault="00000000" w:rsidRPr="00000000" w14:paraId="0000012E">
      <w:pPr>
        <w:numPr>
          <w:ilvl w:val="0"/>
          <w:numId w:val="5"/>
        </w:numPr>
        <w:spacing w:after="0" w:afterAutospacing="0" w:before="240" w:line="276" w:lineRule="auto"/>
        <w:ind w:left="720" w:hanging="360"/>
        <w:rPr/>
      </w:pPr>
      <w:r w:rsidDel="00000000" w:rsidR="00000000" w:rsidRPr="00000000">
        <w:rPr>
          <w:rtl w:val="0"/>
        </w:rPr>
        <w:t xml:space="preserve">Section 2.0: Proposed System Visions This section articulates strategic objectives of the new system using a Goal Model, wherein high-level business goals are decomposed into specific sub-goals.</w:t>
      </w:r>
    </w:p>
    <w:p w:rsidR="00000000" w:rsidDel="00000000" w:rsidP="00000000" w:rsidRDefault="00000000" w:rsidRPr="00000000" w14:paraId="0000012F">
      <w:pPr>
        <w:numPr>
          <w:ilvl w:val="0"/>
          <w:numId w:val="5"/>
        </w:numPr>
        <w:spacing w:after="0" w:afterAutospacing="0" w:before="0" w:beforeAutospacing="0" w:line="276" w:lineRule="auto"/>
        <w:ind w:left="720" w:hanging="360"/>
        <w:rPr/>
      </w:pPr>
      <w:r w:rsidDel="00000000" w:rsidR="00000000" w:rsidRPr="00000000">
        <w:rPr>
          <w:rtl w:val="0"/>
        </w:rPr>
        <w:t xml:space="preserve">Section 3.0: As-Is process analysis describes the current manual payout workflow. It will incorporate Swimlane diagrams to identify bottlenecks, delays, and dependencies in the existing bank transfer process.</w:t>
      </w:r>
    </w:p>
    <w:p w:rsidR="00000000" w:rsidDel="00000000" w:rsidP="00000000" w:rsidRDefault="00000000" w:rsidRPr="00000000" w14:paraId="00000130">
      <w:pPr>
        <w:numPr>
          <w:ilvl w:val="0"/>
          <w:numId w:val="5"/>
        </w:numPr>
        <w:spacing w:after="0" w:afterAutospacing="0" w:before="0" w:beforeAutospacing="0" w:line="276" w:lineRule="auto"/>
        <w:ind w:left="720" w:hanging="360"/>
        <w:rPr/>
      </w:pPr>
      <w:r w:rsidDel="00000000" w:rsidR="00000000" w:rsidRPr="00000000">
        <w:rPr>
          <w:rtl w:val="0"/>
        </w:rPr>
        <w:t xml:space="preserve">Section 4.0: This section defines the future automated workflow for the eMoney system, including the "To-Be" Swimlane diagram and the specific Business Rules that govern the new process.</w:t>
      </w:r>
    </w:p>
    <w:p w:rsidR="00000000" w:rsidDel="00000000" w:rsidP="00000000" w:rsidRDefault="00000000" w:rsidRPr="00000000" w14:paraId="00000131">
      <w:pPr>
        <w:numPr>
          <w:ilvl w:val="0"/>
          <w:numId w:val="5"/>
        </w:numPr>
        <w:spacing w:after="240" w:before="0" w:beforeAutospacing="0" w:line="276" w:lineRule="auto"/>
        <w:ind w:left="720" w:hanging="360"/>
        <w:rPr/>
      </w:pPr>
      <w:r w:rsidDel="00000000" w:rsidR="00000000" w:rsidRPr="00000000">
        <w:rPr>
          <w:rtl w:val="0"/>
        </w:rPr>
        <w:t xml:space="preserve">Section 5.0: Appendices. This section contains supporting materials, including the originality report and evidence of tools used during the elicitation process.</w:t>
      </w:r>
    </w:p>
    <w:p w:rsidR="00000000" w:rsidDel="00000000" w:rsidP="00000000" w:rsidRDefault="00000000" w:rsidRPr="00000000" w14:paraId="00000132">
      <w:pPr>
        <w:spacing w:after="240" w:before="240" w:line="240" w:lineRule="auto"/>
        <w:ind w:left="0" w:firstLine="0"/>
        <w:rPr>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133">
      <w:pPr>
        <w:pStyle w:val="Title"/>
        <w:numPr>
          <w:ilvl w:val="0"/>
          <w:numId w:val="9"/>
        </w:numPr>
        <w:ind w:left="360" w:hanging="360"/>
        <w:rPr>
          <w:rFonts w:ascii="Arial" w:cs="Arial" w:eastAsia="Arial" w:hAnsi="Arial"/>
          <w:b w:val="1"/>
          <w:bCs w:val="1"/>
          <w:sz w:val="28"/>
          <w:szCs w:val="28"/>
        </w:rPr>
      </w:pPr>
      <w:r w:rsidDel="00000000" w:rsidR="00000000" w:rsidRPr="00000000">
        <w:br w:type="page"/>
      </w:r>
      <w:r w:rsidDel="00000000" w:rsidR="00000000" w:rsidRPr="00000000">
        <w:rPr>
          <w:rFonts w:ascii="Times New Roman" w:cs="Times New Roman" w:eastAsia="Times New Roman" w:hAnsi="Times New Roman"/>
          <w:b w:val="1"/>
          <w:bCs w:val="1"/>
          <w:sz w:val="28"/>
          <w:szCs w:val="28"/>
          <w:rtl w:val="0"/>
        </w:rPr>
        <w:t xml:space="preserve">PROPOSED SYSTEM VISIONS</w:t>
      </w:r>
      <w:r w:rsidDel="00000000" w:rsidR="00000000" w:rsidRPr="00000000">
        <w:rPr>
          <w:rtl w:val="0"/>
        </w:rPr>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5" w:right="0" w:firstLine="0"/>
        <w:jc w:val="both"/>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2. Goal Model</w:t>
      </w:r>
    </w:p>
    <w:p w:rsidR="00000000" w:rsidDel="00000000" w:rsidP="00000000" w:rsidRDefault="00000000" w:rsidRPr="00000000" w14:paraId="00000135">
      <w:pPr>
        <w:ind w:left="0" w:firstLine="0"/>
        <w:rPr>
          <w:b w:val="1"/>
          <w:bCs w:val="1"/>
          <w:u w:val="single"/>
        </w:rPr>
      </w:pPr>
      <w:r w:rsidDel="00000000" w:rsidR="00000000" w:rsidRPr="00000000">
        <w:rPr>
          <w:b w:val="1"/>
          <w:bCs w:val="1"/>
          <w:u w:val="single"/>
          <w:rtl w:val="0"/>
        </w:rPr>
        <w:t xml:space="preserve">System Vision and Goal Diagram Description</w:t>
      </w:r>
    </w:p>
    <w:p w:rsidR="00000000" w:rsidDel="00000000" w:rsidP="00000000" w:rsidRDefault="00000000" w:rsidRPr="00000000" w14:paraId="00000136">
      <w:pPr>
        <w:ind w:left="0" w:firstLine="0"/>
        <w:rPr/>
      </w:pPr>
      <w:r w:rsidDel="00000000" w:rsidR="00000000" w:rsidRPr="00000000">
        <w:rPr>
          <w:rtl w:val="0"/>
        </w:rPr>
        <w:t xml:space="preserve">The vision of the proposed Etiqa eMoney Payout System is to establish a unified, secure, and efficient digital payout ecosystem that enhances customer satisfaction while complying with regulatory and security requirements. It also aims to smoothen payout processing, support reinvestment, enhance security controls, and improve operational efficiency across Etiqa's digital platforms.</w:t>
      </w:r>
    </w:p>
    <w:p w:rsidR="00000000" w:rsidDel="00000000" w:rsidP="00000000" w:rsidRDefault="00000000" w:rsidRPr="00000000" w14:paraId="00000137">
      <w:pPr>
        <w:ind w:left="0" w:firstLine="0"/>
        <w:rPr/>
      </w:pPr>
      <w:r w:rsidDel="00000000" w:rsidR="00000000" w:rsidRPr="00000000">
        <w:rPr>
          <w:rtl w:val="0"/>
        </w:rPr>
      </w:r>
    </w:p>
    <w:p w:rsidR="00000000" w:rsidDel="00000000" w:rsidP="00000000" w:rsidRDefault="00000000" w:rsidRPr="00000000" w14:paraId="00000138">
      <w:pPr>
        <w:ind w:left="0" w:firstLine="0"/>
        <w:rPr/>
      </w:pPr>
      <w:r w:rsidDel="00000000" w:rsidR="00000000" w:rsidRPr="00000000">
        <w:rPr>
          <w:rtl w:val="0"/>
        </w:rPr>
        <w:t xml:space="preserve">The Goal Diagram (Figure 2.1) visually represents this system vision by decomposing the top-level goal (G0: Provide a secure, fast, and reliable eMoney payout ecosystem for Etiqa customers)  is expanded into eight major goal areas:</w:t>
      </w:r>
    </w:p>
    <w:p w:rsidR="00000000" w:rsidDel="00000000" w:rsidP="00000000" w:rsidRDefault="00000000" w:rsidRPr="00000000" w14:paraId="00000139">
      <w:pPr>
        <w:numPr>
          <w:ilvl w:val="0"/>
          <w:numId w:val="4"/>
        </w:numPr>
        <w:ind w:left="720" w:hanging="360"/>
        <w:rPr/>
      </w:pPr>
      <w:r w:rsidDel="00000000" w:rsidR="00000000" w:rsidRPr="00000000">
        <w:rPr>
          <w:rtl w:val="0"/>
        </w:rPr>
        <w:t xml:space="preserve">G1: Enable instant and accurate payout processing</w:t>
      </w:r>
    </w:p>
    <w:p w:rsidR="00000000" w:rsidDel="00000000" w:rsidP="00000000" w:rsidRDefault="00000000" w:rsidRPr="00000000" w14:paraId="0000013A">
      <w:pPr>
        <w:numPr>
          <w:ilvl w:val="0"/>
          <w:numId w:val="4"/>
        </w:numPr>
        <w:ind w:left="720" w:hanging="360"/>
        <w:rPr/>
      </w:pPr>
      <w:r w:rsidDel="00000000" w:rsidR="00000000" w:rsidRPr="00000000">
        <w:rPr>
          <w:rtl w:val="0"/>
        </w:rPr>
        <w:t xml:space="preserve">G2: Support customer reinvestment into Etiqa products</w:t>
      </w:r>
    </w:p>
    <w:p w:rsidR="00000000" w:rsidDel="00000000" w:rsidP="00000000" w:rsidRDefault="00000000" w:rsidRPr="00000000" w14:paraId="0000013B">
      <w:pPr>
        <w:numPr>
          <w:ilvl w:val="0"/>
          <w:numId w:val="4"/>
        </w:numPr>
        <w:ind w:left="720" w:hanging="360"/>
        <w:rPr/>
      </w:pPr>
      <w:r w:rsidDel="00000000" w:rsidR="00000000" w:rsidRPr="00000000">
        <w:rPr>
          <w:rtl w:val="0"/>
        </w:rPr>
        <w:t xml:space="preserve">G3: Enable secure withdrawal to bank accounts</w:t>
      </w:r>
    </w:p>
    <w:p w:rsidR="00000000" w:rsidDel="00000000" w:rsidP="00000000" w:rsidRDefault="00000000" w:rsidRPr="00000000" w14:paraId="0000013C">
      <w:pPr>
        <w:numPr>
          <w:ilvl w:val="0"/>
          <w:numId w:val="4"/>
        </w:numPr>
        <w:ind w:left="720" w:hanging="360"/>
        <w:rPr/>
      </w:pPr>
      <w:r w:rsidDel="00000000" w:rsidR="00000000" w:rsidRPr="00000000">
        <w:rPr>
          <w:rtl w:val="0"/>
        </w:rPr>
        <w:t xml:space="preserve">G4: Strengthen security &amp; compliance (RMiT, AML/CFT)</w:t>
      </w:r>
    </w:p>
    <w:p w:rsidR="00000000" w:rsidDel="00000000" w:rsidP="00000000" w:rsidRDefault="00000000" w:rsidRPr="00000000" w14:paraId="0000013D">
      <w:pPr>
        <w:numPr>
          <w:ilvl w:val="0"/>
          <w:numId w:val="4"/>
        </w:numPr>
        <w:ind w:left="720" w:hanging="360"/>
        <w:rPr/>
      </w:pPr>
      <w:r w:rsidDel="00000000" w:rsidR="00000000" w:rsidRPr="00000000">
        <w:rPr>
          <w:rtl w:val="0"/>
        </w:rPr>
        <w:t xml:space="preserve">G5: Improve operational efficiency and reliability</w:t>
      </w:r>
    </w:p>
    <w:p w:rsidR="00000000" w:rsidDel="00000000" w:rsidP="00000000" w:rsidRDefault="00000000" w:rsidRPr="00000000" w14:paraId="0000013E">
      <w:pPr>
        <w:numPr>
          <w:ilvl w:val="0"/>
          <w:numId w:val="4"/>
        </w:numPr>
        <w:ind w:left="720" w:hanging="360"/>
        <w:rPr/>
      </w:pPr>
      <w:r w:rsidDel="00000000" w:rsidR="00000000" w:rsidRPr="00000000">
        <w:rPr>
          <w:rtl w:val="0"/>
        </w:rPr>
        <w:t xml:space="preserve">G6: Enhance customer experience and trust</w:t>
      </w:r>
    </w:p>
    <w:p w:rsidR="00000000" w:rsidDel="00000000" w:rsidP="00000000" w:rsidRDefault="00000000" w:rsidRPr="00000000" w14:paraId="0000013F">
      <w:pPr>
        <w:numPr>
          <w:ilvl w:val="0"/>
          <w:numId w:val="4"/>
        </w:numPr>
        <w:ind w:left="720" w:hanging="360"/>
        <w:rPr/>
      </w:pPr>
      <w:r w:rsidDel="00000000" w:rsidR="00000000" w:rsidRPr="00000000">
        <w:rPr>
          <w:rtl w:val="0"/>
        </w:rPr>
        <w:t xml:space="preserve">G7: Provide a unified and centralized payout platform</w:t>
      </w:r>
    </w:p>
    <w:p w:rsidR="00000000" w:rsidDel="00000000" w:rsidP="00000000" w:rsidRDefault="00000000" w:rsidRPr="00000000" w14:paraId="00000140">
      <w:pPr>
        <w:numPr>
          <w:ilvl w:val="0"/>
          <w:numId w:val="4"/>
        </w:numPr>
        <w:ind w:left="720" w:hanging="360"/>
        <w:rPr/>
      </w:pPr>
      <w:r w:rsidDel="00000000" w:rsidR="00000000" w:rsidRPr="00000000">
        <w:rPr>
          <w:rtl w:val="0"/>
        </w:rPr>
        <w:t xml:space="preserve">G8: Provide real-time transparency and fund visibility</w:t>
      </w:r>
    </w:p>
    <w:p w:rsidR="00000000" w:rsidDel="00000000" w:rsidP="00000000" w:rsidRDefault="00000000" w:rsidRPr="00000000" w14:paraId="00000141">
      <w:pPr>
        <w:ind w:left="0" w:firstLine="0"/>
        <w:rPr/>
      </w:pPr>
      <w:r w:rsidDel="00000000" w:rsidR="00000000" w:rsidRPr="00000000">
        <w:rPr>
          <w:rtl w:val="0"/>
        </w:rPr>
      </w:r>
    </w:p>
    <w:p w:rsidR="00000000" w:rsidDel="00000000" w:rsidP="00000000" w:rsidRDefault="00000000" w:rsidRPr="00000000" w14:paraId="00000142">
      <w:pPr>
        <w:ind w:left="0" w:firstLine="0"/>
        <w:rPr/>
      </w:pPr>
      <w:r w:rsidDel="00000000" w:rsidR="00000000" w:rsidRPr="00000000">
        <w:rPr>
          <w:rtl w:val="0"/>
        </w:rPr>
        <w:t xml:space="preserve">These high-level goals are further broken down into detailed operational goals, which represent the specific behaviors, rules, and capabilities that the system must provide. The hierarchical decomposition of the root goal into structured sub-goals using both AND and OR decomposition provides a clear, high-level understanding of how the proposed system will achieve its overall objective. The diagram captures how system vision is supported by both functional and non-functional requirements.</w:t>
      </w:r>
    </w:p>
    <w:p w:rsidR="00000000" w:rsidDel="00000000" w:rsidP="00000000" w:rsidRDefault="00000000" w:rsidRPr="00000000" w14:paraId="00000143">
      <w:pPr>
        <w:ind w:left="0" w:firstLine="0"/>
        <w:rPr/>
      </w:pPr>
      <w:r w:rsidDel="00000000" w:rsidR="00000000" w:rsidRPr="00000000">
        <w:rPr>
          <w:rtl w:val="0"/>
        </w:rPr>
      </w:r>
    </w:p>
    <w:p w:rsidR="00000000" w:rsidDel="00000000" w:rsidP="00000000" w:rsidRDefault="00000000" w:rsidRPr="00000000" w14:paraId="00000144">
      <w:pPr>
        <w:ind w:left="0" w:firstLine="0"/>
        <w:rPr>
          <w:b w:val="1"/>
          <w:bCs w:val="1"/>
          <w:u w:val="single"/>
        </w:rPr>
      </w:pPr>
      <w:r w:rsidDel="00000000" w:rsidR="00000000" w:rsidRPr="00000000">
        <w:rPr>
          <w:rtl w:val="0"/>
        </w:rPr>
      </w:r>
    </w:p>
    <w:p w:rsidR="00000000" w:rsidDel="00000000" w:rsidP="00000000" w:rsidRDefault="00000000" w:rsidRPr="00000000" w14:paraId="00000145">
      <w:pPr>
        <w:ind w:left="0" w:firstLine="0"/>
        <w:rPr>
          <w:b w:val="1"/>
          <w:bCs w:val="1"/>
          <w:u w:val="single"/>
        </w:rPr>
      </w:pPr>
      <w:r w:rsidDel="00000000" w:rsidR="00000000" w:rsidRPr="00000000">
        <w:rPr>
          <w:rtl w:val="0"/>
        </w:rPr>
      </w:r>
    </w:p>
    <w:p w:rsidR="00000000" w:rsidDel="00000000" w:rsidP="00000000" w:rsidRDefault="00000000" w:rsidRPr="00000000" w14:paraId="00000146">
      <w:pPr>
        <w:ind w:left="0" w:firstLine="0"/>
        <w:rPr>
          <w:b w:val="1"/>
          <w:bCs w:val="1"/>
          <w:u w:val="single"/>
        </w:rPr>
      </w:pPr>
      <w:r w:rsidDel="00000000" w:rsidR="00000000" w:rsidRPr="00000000">
        <w:rPr>
          <w:rtl w:val="0"/>
        </w:rPr>
      </w:r>
    </w:p>
    <w:p w:rsidR="00000000" w:rsidDel="00000000" w:rsidP="00000000" w:rsidRDefault="00000000" w:rsidRPr="00000000" w14:paraId="00000147">
      <w:pPr>
        <w:ind w:left="0" w:firstLine="0"/>
        <w:rPr>
          <w:b w:val="1"/>
          <w:bCs w:val="1"/>
          <w:u w:val="single"/>
        </w:rPr>
      </w:pPr>
      <w:r w:rsidDel="00000000" w:rsidR="00000000" w:rsidRPr="00000000">
        <w:rPr>
          <w:rtl w:val="0"/>
        </w:rPr>
      </w:r>
    </w:p>
    <w:p w:rsidR="00000000" w:rsidDel="00000000" w:rsidP="00000000" w:rsidRDefault="00000000" w:rsidRPr="00000000" w14:paraId="00000148">
      <w:pPr>
        <w:ind w:left="0" w:firstLine="0"/>
        <w:rPr>
          <w:b w:val="1"/>
          <w:bCs w:val="1"/>
          <w:u w:val="single"/>
        </w:rPr>
      </w:pPr>
      <w:r w:rsidDel="00000000" w:rsidR="00000000" w:rsidRPr="00000000">
        <w:rPr>
          <w:rtl w:val="0"/>
        </w:rPr>
      </w:r>
    </w:p>
    <w:p w:rsidR="00000000" w:rsidDel="00000000" w:rsidP="00000000" w:rsidRDefault="00000000" w:rsidRPr="00000000" w14:paraId="00000149">
      <w:pPr>
        <w:ind w:left="0" w:firstLine="0"/>
        <w:rPr>
          <w:b w:val="1"/>
          <w:bCs w:val="1"/>
          <w:u w:val="single"/>
        </w:rPr>
      </w:pPr>
      <w:r w:rsidDel="00000000" w:rsidR="00000000" w:rsidRPr="00000000">
        <w:rPr>
          <w:rtl w:val="0"/>
        </w:rPr>
      </w:r>
    </w:p>
    <w:p w:rsidR="00000000" w:rsidDel="00000000" w:rsidP="00000000" w:rsidRDefault="00000000" w:rsidRPr="00000000" w14:paraId="0000014A">
      <w:pPr>
        <w:ind w:left="0" w:firstLine="0"/>
        <w:rPr>
          <w:b w:val="1"/>
          <w:bCs w:val="1"/>
          <w:u w:val="single"/>
        </w:rPr>
      </w:pPr>
      <w:r w:rsidDel="00000000" w:rsidR="00000000" w:rsidRPr="00000000">
        <w:rPr>
          <w:b w:val="1"/>
          <w:bCs w:val="1"/>
          <w:u w:val="single"/>
          <w:rtl w:val="0"/>
        </w:rPr>
        <w:t xml:space="preserve">Explanation of the Goals Decomposition (AND/OR)</w:t>
      </w:r>
    </w:p>
    <w:p w:rsidR="00000000" w:rsidDel="00000000" w:rsidP="00000000" w:rsidRDefault="00000000" w:rsidRPr="00000000" w14:paraId="0000014B">
      <w:pPr>
        <w:ind w:left="0" w:firstLine="0"/>
        <w:rPr/>
      </w:pPr>
      <w:r w:rsidDel="00000000" w:rsidR="00000000" w:rsidRPr="00000000">
        <w:rPr>
          <w:rtl w:val="0"/>
        </w:rPr>
        <w:t xml:space="preserve">The goal diagram uses a combination of AND and OR decompositions to represent how each goal contributes to achieving the overall vision.</w:t>
      </w:r>
    </w:p>
    <w:p w:rsidR="00000000" w:rsidDel="00000000" w:rsidP="00000000" w:rsidRDefault="00000000" w:rsidRPr="00000000" w14:paraId="0000014C">
      <w:pPr>
        <w:ind w:left="0" w:firstLine="0"/>
        <w:rPr/>
      </w:pPr>
      <w:r w:rsidDel="00000000" w:rsidR="00000000" w:rsidRPr="00000000">
        <w:rPr>
          <w:rtl w:val="0"/>
        </w:rPr>
      </w:r>
    </w:p>
    <w:p w:rsidR="00000000" w:rsidDel="00000000" w:rsidP="00000000" w:rsidRDefault="00000000" w:rsidRPr="00000000" w14:paraId="0000014D">
      <w:pPr>
        <w:numPr>
          <w:ilvl w:val="0"/>
          <w:numId w:val="12"/>
        </w:numPr>
        <w:ind w:left="720" w:hanging="360"/>
        <w:rPr>
          <w:b w:val="1"/>
          <w:bCs w:val="1"/>
        </w:rPr>
      </w:pPr>
      <w:r w:rsidDel="00000000" w:rsidR="00000000" w:rsidRPr="00000000">
        <w:rPr>
          <w:b w:val="1"/>
          <w:bCs w:val="1"/>
          <w:rtl w:val="0"/>
        </w:rPr>
        <w:t xml:space="preserve">AND-Decomposition</w:t>
      </w:r>
    </w:p>
    <w:p w:rsidR="00000000" w:rsidDel="00000000" w:rsidP="00000000" w:rsidRDefault="00000000" w:rsidRPr="00000000" w14:paraId="0000014E">
      <w:pPr>
        <w:ind w:left="720" w:firstLine="0"/>
        <w:rPr/>
      </w:pPr>
      <w:r w:rsidDel="00000000" w:rsidR="00000000" w:rsidRPr="00000000">
        <w:rPr>
          <w:rtl w:val="0"/>
        </w:rPr>
        <w:t xml:space="preserve">Most top-level goals use AND decomposition, meaning that every sub-goal must be achieved to fulfill the parent goal. For example, to fulfill the root goal (G0), the system needs to achieve all G1, G2, G3, G4, G5, G6, G7 and G8 to provide a secure, fast, and reliable eMoney payout ecosystem for Etiqa customers. </w:t>
      </w:r>
    </w:p>
    <w:p w:rsidR="00000000" w:rsidDel="00000000" w:rsidP="00000000" w:rsidRDefault="00000000" w:rsidRPr="00000000" w14:paraId="0000014F">
      <w:pPr>
        <w:ind w:left="720" w:firstLine="0"/>
        <w:rPr/>
      </w:pPr>
      <w:r w:rsidDel="00000000" w:rsidR="00000000" w:rsidRPr="00000000">
        <w:rPr>
          <w:rtl w:val="0"/>
        </w:rPr>
        <w:t xml:space="preserve">Another example, to achieve G1, the system must match customer-bank data accurately, validate payout information, handle duplicate prevention, and implement fallback payout mechanisms. All of these are necessary to ensure reliable payout execution. Thus, G1 = G1.1 AND G1.2 AND G1.3 AND G1.4. AND decomposition ensures completeness by requiring all supporting goals to be met.</w:t>
      </w:r>
    </w:p>
    <w:p w:rsidR="00000000" w:rsidDel="00000000" w:rsidP="00000000" w:rsidRDefault="00000000" w:rsidRPr="00000000" w14:paraId="00000150">
      <w:pPr>
        <w:ind w:left="720" w:firstLine="0"/>
        <w:rPr/>
      </w:pPr>
      <w:r w:rsidDel="00000000" w:rsidR="00000000" w:rsidRPr="00000000">
        <w:rPr>
          <w:rtl w:val="0"/>
        </w:rPr>
      </w:r>
    </w:p>
    <w:p w:rsidR="00000000" w:rsidDel="00000000" w:rsidP="00000000" w:rsidRDefault="00000000" w:rsidRPr="00000000" w14:paraId="00000151">
      <w:pPr>
        <w:numPr>
          <w:ilvl w:val="0"/>
          <w:numId w:val="6"/>
        </w:numPr>
        <w:ind w:left="720" w:hanging="360"/>
        <w:rPr>
          <w:b w:val="1"/>
          <w:bCs w:val="1"/>
        </w:rPr>
      </w:pPr>
      <w:r w:rsidDel="00000000" w:rsidR="00000000" w:rsidRPr="00000000">
        <w:rPr>
          <w:b w:val="1"/>
          <w:bCs w:val="1"/>
          <w:rtl w:val="0"/>
        </w:rPr>
        <w:t xml:space="preserve">OR-Decomposition</w:t>
      </w:r>
    </w:p>
    <w:p w:rsidR="00000000" w:rsidDel="00000000" w:rsidP="00000000" w:rsidRDefault="00000000" w:rsidRPr="00000000" w14:paraId="00000152">
      <w:pPr>
        <w:ind w:left="720" w:firstLine="0"/>
        <w:rPr/>
      </w:pPr>
      <w:r w:rsidDel="00000000" w:rsidR="00000000" w:rsidRPr="00000000">
        <w:rPr>
          <w:rtl w:val="0"/>
        </w:rPr>
        <w:t xml:space="preserve">Some goals can be fulfilled through multiple alternative options, where satisfying any one alternative is sufficient. OR decomposition is used where the system may choose from several valid mechanisms.</w:t>
      </w:r>
    </w:p>
    <w:p w:rsidR="00000000" w:rsidDel="00000000" w:rsidP="00000000" w:rsidRDefault="00000000" w:rsidRPr="00000000" w14:paraId="00000153">
      <w:pPr>
        <w:ind w:left="720" w:firstLine="0"/>
        <w:rPr/>
      </w:pPr>
      <w:r w:rsidDel="00000000" w:rsidR="00000000" w:rsidRPr="00000000">
        <w:rPr>
          <w:rtl w:val="0"/>
        </w:rPr>
      </w:r>
    </w:p>
    <w:p w:rsidR="00000000" w:rsidDel="00000000" w:rsidP="00000000" w:rsidRDefault="00000000" w:rsidRPr="00000000" w14:paraId="00000154">
      <w:pPr>
        <w:ind w:left="720" w:firstLine="0"/>
        <w:rPr/>
      </w:pPr>
      <w:r w:rsidDel="00000000" w:rsidR="00000000" w:rsidRPr="00000000">
        <w:rPr>
          <w:rtl w:val="0"/>
        </w:rPr>
        <w:t xml:space="preserve">For example, for archiving the (G1.2 Automate fallback payout mechanisms), the system may either (G1.2.1 retry eMoney auto-credit), OR (G1.2.2 fallback to manual bank transfer).</w:t>
      </w:r>
    </w:p>
    <w:p w:rsidR="00000000" w:rsidDel="00000000" w:rsidP="00000000" w:rsidRDefault="00000000" w:rsidRPr="00000000" w14:paraId="00000155">
      <w:pPr>
        <w:ind w:left="720" w:firstLine="0"/>
        <w:rPr/>
      </w:pPr>
      <w:r w:rsidDel="00000000" w:rsidR="00000000" w:rsidRPr="00000000">
        <w:rPr>
          <w:rtl w:val="0"/>
        </w:rPr>
      </w:r>
    </w:p>
    <w:p w:rsidR="00000000" w:rsidDel="00000000" w:rsidP="00000000" w:rsidRDefault="00000000" w:rsidRPr="00000000" w14:paraId="00000156">
      <w:pPr>
        <w:ind w:left="720" w:firstLine="0"/>
        <w:rPr/>
      </w:pPr>
      <w:r w:rsidDel="00000000" w:rsidR="00000000" w:rsidRPr="00000000">
        <w:rPr>
          <w:rtl w:val="0"/>
        </w:rPr>
        <w:t xml:space="preserve">Another example, to archive the (G3.1 High-risk action authentication), secure withdrawal can be authenticated OTP, OR Mobile-App MFA, OR device-based verification.</w:t>
      </w:r>
    </w:p>
    <w:p w:rsidR="00000000" w:rsidDel="00000000" w:rsidP="00000000" w:rsidRDefault="00000000" w:rsidRPr="00000000" w14:paraId="00000157">
      <w:pPr>
        <w:ind w:left="0" w:firstLine="0"/>
        <w:rPr>
          <w:b w:val="1"/>
          <w:bCs w:val="1"/>
        </w:rPr>
      </w:pPr>
      <w:r w:rsidDel="00000000" w:rsidR="00000000" w:rsidRPr="00000000">
        <w:rPr>
          <w:b w:val="1"/>
          <w:bCs w:val="1"/>
          <w:rtl w:val="0"/>
        </w:rPr>
        <w:t xml:space="preserve">Summary of AND/OR usage</w:t>
      </w:r>
    </w:p>
    <w:p w:rsidR="00000000" w:rsidDel="00000000" w:rsidP="00000000" w:rsidRDefault="00000000" w:rsidRPr="00000000" w14:paraId="00000158">
      <w:pPr>
        <w:numPr>
          <w:ilvl w:val="0"/>
          <w:numId w:val="7"/>
        </w:numPr>
        <w:ind w:left="720" w:hanging="360"/>
        <w:rPr/>
      </w:pPr>
      <w:r w:rsidDel="00000000" w:rsidR="00000000" w:rsidRPr="00000000">
        <w:rPr>
          <w:rtl w:val="0"/>
        </w:rPr>
        <w:t xml:space="preserve">AND-decomposition captures required components needed to achieve mission-critical goals such as security, accuracy, compliance and reliability.</w:t>
      </w:r>
    </w:p>
    <w:p w:rsidR="00000000" w:rsidDel="00000000" w:rsidP="00000000" w:rsidRDefault="00000000" w:rsidRPr="00000000" w14:paraId="00000159">
      <w:pPr>
        <w:numPr>
          <w:ilvl w:val="0"/>
          <w:numId w:val="7"/>
        </w:numPr>
        <w:ind w:left="720" w:hanging="360"/>
        <w:rPr/>
      </w:pPr>
      <w:r w:rsidDel="00000000" w:rsidR="00000000" w:rsidRPr="00000000">
        <w:rPr>
          <w:rtl w:val="0"/>
        </w:rPr>
        <w:t xml:space="preserve">OR-decomposition introduces flexibility where multiple methods or channels can accomplish the same objective like authentication, notification or fallback.</w:t>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15B">
      <w:pPr>
        <w:jc w:val="both"/>
        <w:rPr>
          <w:sz w:val="24"/>
          <w:szCs w:val="24"/>
        </w:rPr>
      </w:pPr>
      <w:r w:rsidDel="00000000" w:rsidR="00000000" w:rsidRPr="00000000">
        <w:rPr>
          <w:rtl w:val="0"/>
        </w:rPr>
      </w:r>
    </w:p>
    <w:p w:rsidR="00000000" w:rsidDel="00000000" w:rsidP="00000000" w:rsidRDefault="00000000" w:rsidRPr="00000000" w14:paraId="0000015C">
      <w:pPr>
        <w:ind w:left="360" w:firstLine="0"/>
        <w:jc w:val="both"/>
        <w:rPr>
          <w:b w:val="1"/>
          <w:bCs w:val="1"/>
        </w:rPr>
      </w:pPr>
      <w:r w:rsidDel="00000000" w:rsidR="00000000" w:rsidRPr="00000000">
        <w:rPr>
          <w:rtl w:val="0"/>
        </w:rPr>
      </w:r>
    </w:p>
    <w:p w:rsidR="00000000" w:rsidDel="00000000" w:rsidP="00000000" w:rsidRDefault="00000000" w:rsidRPr="00000000" w14:paraId="0000015D">
      <w:pPr>
        <w:ind w:left="360" w:firstLine="0"/>
        <w:jc w:val="left"/>
        <w:rPr>
          <w:b w:val="1"/>
          <w:bCs w:val="1"/>
        </w:rPr>
      </w:pPr>
      <w:r w:rsidDel="00000000" w:rsidR="00000000" w:rsidRPr="00000000">
        <w:rPr>
          <w:b w:val="1"/>
          <w:bCs w:val="1"/>
        </w:rPr>
        <w:drawing>
          <wp:inline distB="114300" distT="114300" distL="114300" distR="114300">
            <wp:extent cx="5731200" cy="622300"/>
            <wp:effectExtent b="0" l="0" r="0" t="0"/>
            <wp:docPr id="21"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731200" cy="622300"/>
                    </a:xfrm>
                    <a:prstGeom prst="rect"/>
                    <a:ln/>
                  </pic:spPr>
                </pic:pic>
              </a:graphicData>
            </a:graphic>
          </wp:inline>
        </w:drawing>
      </w:r>
      <w:r w:rsidDel="00000000" w:rsidR="00000000" w:rsidRPr="00000000">
        <w:rPr>
          <w:rtl w:val="0"/>
        </w:rPr>
      </w:r>
    </w:p>
    <w:p w:rsidR="00000000" w:rsidDel="00000000" w:rsidP="00000000" w:rsidRDefault="00000000" w:rsidRPr="00000000" w14:paraId="0000015E">
      <w:pPr>
        <w:ind w:left="-357" w:firstLine="0"/>
        <w:jc w:val="center"/>
        <w:rPr>
          <w:b w:val="1"/>
          <w:bCs w:val="1"/>
          <w:i w:val="1"/>
          <w:iCs w:val="1"/>
          <w:sz w:val="20"/>
          <w:szCs w:val="20"/>
        </w:rPr>
      </w:pPr>
      <w:r w:rsidDel="00000000" w:rsidR="00000000" w:rsidRPr="00000000">
        <w:rPr>
          <w:b w:val="1"/>
          <w:bCs w:val="1"/>
          <w:i w:val="1"/>
          <w:iCs w:val="1"/>
          <w:sz w:val="20"/>
          <w:szCs w:val="20"/>
          <w:rtl w:val="0"/>
        </w:rPr>
        <w:t xml:space="preserve">Figure 2.1: Goal Model of &lt;Proposed Etiqa eMoney Payout and Reinvestment System&gt;</w:t>
      </w:r>
    </w:p>
    <w:p w:rsidR="00000000" w:rsidDel="00000000" w:rsidP="00000000" w:rsidRDefault="00000000" w:rsidRPr="00000000" w14:paraId="0000015F">
      <w:pPr>
        <w:ind w:left="-357" w:firstLine="0"/>
        <w:jc w:val="center"/>
        <w:rPr>
          <w:b w:val="1"/>
          <w:bCs w:val="1"/>
        </w:rPr>
      </w:pPr>
      <w:r w:rsidDel="00000000" w:rsidR="00000000" w:rsidRPr="00000000">
        <w:rPr>
          <w:rtl w:val="0"/>
        </w:rPr>
      </w:r>
    </w:p>
    <w:p w:rsidR="00000000" w:rsidDel="00000000" w:rsidP="00000000" w:rsidRDefault="00000000" w:rsidRPr="00000000" w14:paraId="00000160">
      <w:pPr>
        <w:ind w:left="-357" w:firstLine="0"/>
        <w:jc w:val="center"/>
        <w:rPr>
          <w:b w:val="1"/>
          <w:bCs w:val="1"/>
        </w:rPr>
      </w:pPr>
      <w:r w:rsidDel="00000000" w:rsidR="00000000" w:rsidRPr="00000000">
        <w:rPr>
          <w:b w:val="1"/>
          <w:bCs w:val="1"/>
        </w:rPr>
        <w:drawing>
          <wp:inline distB="114300" distT="114300" distL="114300" distR="114300">
            <wp:extent cx="5731200" cy="393700"/>
            <wp:effectExtent b="0" l="0" r="0" t="0"/>
            <wp:docPr id="15"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5731200" cy="393700"/>
                    </a:xfrm>
                    <a:prstGeom prst="rect"/>
                    <a:ln/>
                  </pic:spPr>
                </pic:pic>
              </a:graphicData>
            </a:graphic>
          </wp:inline>
        </w:drawing>
      </w:r>
      <w:r w:rsidDel="00000000" w:rsidR="00000000" w:rsidRPr="00000000">
        <w:rPr>
          <w:rtl w:val="0"/>
        </w:rPr>
      </w:r>
    </w:p>
    <w:p w:rsidR="00000000" w:rsidDel="00000000" w:rsidP="00000000" w:rsidRDefault="00000000" w:rsidRPr="00000000" w14:paraId="00000161">
      <w:pPr>
        <w:ind w:left="-357" w:firstLine="0"/>
        <w:jc w:val="center"/>
        <w:rPr>
          <w:b w:val="1"/>
          <w:bCs w:val="1"/>
        </w:rPr>
      </w:pPr>
      <w:r w:rsidDel="00000000" w:rsidR="00000000" w:rsidRPr="00000000">
        <w:rPr>
          <w:i w:val="1"/>
          <w:iCs w:val="1"/>
          <w:sz w:val="20"/>
          <w:szCs w:val="20"/>
          <w:rtl w:val="0"/>
        </w:rPr>
        <w:t xml:space="preserve">Figure 2.2: G0: Provide a secure, fast, and reliable eMoney payout ecosystem for Etiqa </w:t>
      </w:r>
      <w:r w:rsidDel="00000000" w:rsidR="00000000" w:rsidRPr="00000000">
        <w:rPr>
          <w:rtl w:val="0"/>
        </w:rPr>
        <w:t xml:space="preserve">customers</w:t>
      </w:r>
      <w:r w:rsidDel="00000000" w:rsidR="00000000" w:rsidRPr="00000000">
        <w:rPr>
          <w:rtl w:val="0"/>
        </w:rPr>
      </w:r>
    </w:p>
    <w:p w:rsidR="00000000" w:rsidDel="00000000" w:rsidP="00000000" w:rsidRDefault="00000000" w:rsidRPr="00000000" w14:paraId="00000162">
      <w:pPr>
        <w:ind w:left="-357" w:firstLine="0"/>
        <w:jc w:val="center"/>
        <w:rPr>
          <w:b w:val="1"/>
          <w:bCs w:val="1"/>
        </w:rPr>
      </w:pPr>
      <w:r w:rsidDel="00000000" w:rsidR="00000000" w:rsidRPr="00000000">
        <w:rPr>
          <w:b w:val="1"/>
          <w:bCs w:val="1"/>
        </w:rPr>
        <w:drawing>
          <wp:inline distB="114300" distT="114300" distL="114300" distR="114300">
            <wp:extent cx="3238500" cy="2286000"/>
            <wp:effectExtent b="0" l="0" r="0" t="0"/>
            <wp:docPr id="28" name="image16.png"/>
            <a:graphic>
              <a:graphicData uri="http://schemas.openxmlformats.org/drawingml/2006/picture">
                <pic:pic>
                  <pic:nvPicPr>
                    <pic:cNvPr id="0" name="image16.png"/>
                    <pic:cNvPicPr preferRelativeResize="0"/>
                  </pic:nvPicPr>
                  <pic:blipFill>
                    <a:blip r:embed="rId15"/>
                    <a:srcRect b="0" l="0" r="0" t="0"/>
                    <a:stretch>
                      <a:fillRect/>
                    </a:stretch>
                  </pic:blipFill>
                  <pic:spPr>
                    <a:xfrm>
                      <a:off x="0" y="0"/>
                      <a:ext cx="32385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163">
      <w:pPr>
        <w:ind w:left="-357" w:firstLine="0"/>
        <w:jc w:val="center"/>
        <w:rPr>
          <w:b w:val="1"/>
          <w:bCs w:val="1"/>
          <w:i w:val="1"/>
          <w:iCs w:val="1"/>
          <w:sz w:val="20"/>
          <w:szCs w:val="20"/>
        </w:rPr>
      </w:pPr>
      <w:r w:rsidDel="00000000" w:rsidR="00000000" w:rsidRPr="00000000">
        <w:rPr>
          <w:i w:val="1"/>
          <w:iCs w:val="1"/>
          <w:sz w:val="20"/>
          <w:szCs w:val="20"/>
          <w:rtl w:val="0"/>
        </w:rPr>
        <w:t xml:space="preserve">Figure 2.3: G1: Enable instant and accurate payout processing</w:t>
      </w:r>
      <w:r w:rsidDel="00000000" w:rsidR="00000000" w:rsidRPr="00000000">
        <w:rPr>
          <w:rtl w:val="0"/>
        </w:rPr>
      </w:r>
    </w:p>
    <w:p w:rsidR="00000000" w:rsidDel="00000000" w:rsidP="00000000" w:rsidRDefault="00000000" w:rsidRPr="00000000" w14:paraId="00000164">
      <w:pPr>
        <w:ind w:left="-357" w:firstLine="0"/>
        <w:jc w:val="center"/>
        <w:rPr>
          <w:b w:val="1"/>
          <w:bCs w:val="1"/>
        </w:rPr>
      </w:pPr>
      <w:r w:rsidDel="00000000" w:rsidR="00000000" w:rsidRPr="00000000">
        <w:rPr>
          <w:b w:val="1"/>
          <w:bCs w:val="1"/>
        </w:rPr>
        <w:drawing>
          <wp:inline distB="114300" distT="114300" distL="114300" distR="114300">
            <wp:extent cx="2876550" cy="2343150"/>
            <wp:effectExtent b="0" l="0" r="0" t="0"/>
            <wp:docPr id="23" name="image28.png"/>
            <a:graphic>
              <a:graphicData uri="http://schemas.openxmlformats.org/drawingml/2006/picture">
                <pic:pic>
                  <pic:nvPicPr>
                    <pic:cNvPr id="0" name="image28.png"/>
                    <pic:cNvPicPr preferRelativeResize="0"/>
                  </pic:nvPicPr>
                  <pic:blipFill>
                    <a:blip r:embed="rId16"/>
                    <a:srcRect b="0" l="0" r="0" t="0"/>
                    <a:stretch>
                      <a:fillRect/>
                    </a:stretch>
                  </pic:blipFill>
                  <pic:spPr>
                    <a:xfrm>
                      <a:off x="0" y="0"/>
                      <a:ext cx="2876550" cy="2343150"/>
                    </a:xfrm>
                    <a:prstGeom prst="rect"/>
                    <a:ln/>
                  </pic:spPr>
                </pic:pic>
              </a:graphicData>
            </a:graphic>
          </wp:inline>
        </w:drawing>
      </w:r>
      <w:r w:rsidDel="00000000" w:rsidR="00000000" w:rsidRPr="00000000">
        <w:rPr>
          <w:rtl w:val="0"/>
        </w:rPr>
      </w:r>
    </w:p>
    <w:p w:rsidR="00000000" w:rsidDel="00000000" w:rsidP="00000000" w:rsidRDefault="00000000" w:rsidRPr="00000000" w14:paraId="00000165">
      <w:pPr>
        <w:ind w:left="-357" w:firstLine="0"/>
        <w:jc w:val="center"/>
        <w:rPr>
          <w:b w:val="1"/>
          <w:bCs w:val="1"/>
          <w:i w:val="1"/>
          <w:iCs w:val="1"/>
          <w:sz w:val="20"/>
          <w:szCs w:val="20"/>
        </w:rPr>
      </w:pPr>
      <w:r w:rsidDel="00000000" w:rsidR="00000000" w:rsidRPr="00000000">
        <w:rPr>
          <w:i w:val="1"/>
          <w:iCs w:val="1"/>
          <w:sz w:val="20"/>
          <w:szCs w:val="20"/>
          <w:rtl w:val="0"/>
        </w:rPr>
        <w:t xml:space="preserve">Figure 2.4: G2: Support customer reinvestment into Etiqa products</w:t>
      </w:r>
      <w:r w:rsidDel="00000000" w:rsidR="00000000" w:rsidRPr="00000000">
        <w:rPr>
          <w:rtl w:val="0"/>
        </w:rPr>
      </w:r>
    </w:p>
    <w:p w:rsidR="00000000" w:rsidDel="00000000" w:rsidP="00000000" w:rsidRDefault="00000000" w:rsidRPr="00000000" w14:paraId="00000166">
      <w:pPr>
        <w:ind w:left="-357" w:firstLine="0"/>
        <w:jc w:val="center"/>
        <w:rPr>
          <w:b w:val="1"/>
          <w:bCs w:val="1"/>
        </w:rPr>
      </w:pPr>
      <w:r w:rsidDel="00000000" w:rsidR="00000000" w:rsidRPr="00000000">
        <w:rPr>
          <w:b w:val="1"/>
          <w:bCs w:val="1"/>
        </w:rPr>
        <w:drawing>
          <wp:inline distB="114300" distT="114300" distL="114300" distR="114300">
            <wp:extent cx="2838450" cy="2733675"/>
            <wp:effectExtent b="0" l="0" r="0" t="0"/>
            <wp:docPr id="8"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2838450" cy="2733675"/>
                    </a:xfrm>
                    <a:prstGeom prst="rect"/>
                    <a:ln/>
                  </pic:spPr>
                </pic:pic>
              </a:graphicData>
            </a:graphic>
          </wp:inline>
        </w:drawing>
      </w:r>
      <w:r w:rsidDel="00000000" w:rsidR="00000000" w:rsidRPr="00000000">
        <w:rPr>
          <w:rtl w:val="0"/>
        </w:rPr>
      </w:r>
    </w:p>
    <w:p w:rsidR="00000000" w:rsidDel="00000000" w:rsidP="00000000" w:rsidRDefault="00000000" w:rsidRPr="00000000" w14:paraId="00000167">
      <w:pPr>
        <w:ind w:left="-357" w:firstLine="0"/>
        <w:jc w:val="center"/>
        <w:rPr>
          <w:b w:val="1"/>
          <w:bCs w:val="1"/>
          <w:i w:val="1"/>
          <w:iCs w:val="1"/>
          <w:sz w:val="20"/>
          <w:szCs w:val="20"/>
        </w:rPr>
      </w:pPr>
      <w:r w:rsidDel="00000000" w:rsidR="00000000" w:rsidRPr="00000000">
        <w:rPr>
          <w:i w:val="1"/>
          <w:iCs w:val="1"/>
          <w:sz w:val="20"/>
          <w:szCs w:val="20"/>
          <w:rtl w:val="0"/>
        </w:rPr>
        <w:t xml:space="preserve">Figure 2.5: G3: Enable secure withdrawal to bank accounts</w:t>
      </w:r>
      <w:r w:rsidDel="00000000" w:rsidR="00000000" w:rsidRPr="00000000">
        <w:rPr>
          <w:rtl w:val="0"/>
        </w:rPr>
      </w:r>
    </w:p>
    <w:p w:rsidR="00000000" w:rsidDel="00000000" w:rsidP="00000000" w:rsidRDefault="00000000" w:rsidRPr="00000000" w14:paraId="00000168">
      <w:pPr>
        <w:ind w:left="-357" w:firstLine="0"/>
        <w:jc w:val="center"/>
        <w:rPr>
          <w:b w:val="1"/>
          <w:bCs w:val="1"/>
        </w:rPr>
      </w:pPr>
      <w:r w:rsidDel="00000000" w:rsidR="00000000" w:rsidRPr="00000000">
        <w:rPr>
          <w:b w:val="1"/>
          <w:bCs w:val="1"/>
        </w:rPr>
        <w:drawing>
          <wp:inline distB="114300" distT="114300" distL="114300" distR="114300">
            <wp:extent cx="5029200" cy="1371600"/>
            <wp:effectExtent b="0" l="0" r="0" t="0"/>
            <wp:docPr id="7"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502920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169">
      <w:pPr>
        <w:ind w:left="-357" w:firstLine="0"/>
        <w:jc w:val="center"/>
        <w:rPr>
          <w:b w:val="1"/>
          <w:bCs w:val="1"/>
          <w:i w:val="1"/>
          <w:iCs w:val="1"/>
          <w:sz w:val="20"/>
          <w:szCs w:val="20"/>
        </w:rPr>
      </w:pPr>
      <w:r w:rsidDel="00000000" w:rsidR="00000000" w:rsidRPr="00000000">
        <w:rPr>
          <w:i w:val="1"/>
          <w:iCs w:val="1"/>
          <w:sz w:val="20"/>
          <w:szCs w:val="20"/>
          <w:rtl w:val="0"/>
        </w:rPr>
        <w:t xml:space="preserve">Figure 2.6: G4: Strengthen security &amp; compliance (RMiT, AML/CFT)</w:t>
      </w:r>
      <w:r w:rsidDel="00000000" w:rsidR="00000000" w:rsidRPr="00000000">
        <w:rPr>
          <w:rtl w:val="0"/>
        </w:rPr>
      </w:r>
    </w:p>
    <w:p w:rsidR="00000000" w:rsidDel="00000000" w:rsidP="00000000" w:rsidRDefault="00000000" w:rsidRPr="00000000" w14:paraId="0000016A">
      <w:pPr>
        <w:ind w:left="-357" w:firstLine="0"/>
        <w:jc w:val="center"/>
        <w:rPr>
          <w:b w:val="1"/>
          <w:bCs w:val="1"/>
        </w:rPr>
      </w:pPr>
      <w:r w:rsidDel="00000000" w:rsidR="00000000" w:rsidRPr="00000000">
        <w:rPr>
          <w:b w:val="1"/>
          <w:bCs w:val="1"/>
        </w:rPr>
        <w:drawing>
          <wp:inline distB="114300" distT="114300" distL="114300" distR="114300">
            <wp:extent cx="3524250" cy="1371600"/>
            <wp:effectExtent b="0" l="0" r="0" t="0"/>
            <wp:docPr id="14" name="image17.png"/>
            <a:graphic>
              <a:graphicData uri="http://schemas.openxmlformats.org/drawingml/2006/picture">
                <pic:pic>
                  <pic:nvPicPr>
                    <pic:cNvPr id="0" name="image17.png"/>
                    <pic:cNvPicPr preferRelativeResize="0"/>
                  </pic:nvPicPr>
                  <pic:blipFill>
                    <a:blip r:embed="rId19"/>
                    <a:srcRect b="0" l="0" r="0" t="0"/>
                    <a:stretch>
                      <a:fillRect/>
                    </a:stretch>
                  </pic:blipFill>
                  <pic:spPr>
                    <a:xfrm>
                      <a:off x="0" y="0"/>
                      <a:ext cx="352425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16B">
      <w:pPr>
        <w:ind w:left="-357" w:firstLine="0"/>
        <w:jc w:val="center"/>
        <w:rPr>
          <w:b w:val="1"/>
          <w:bCs w:val="1"/>
        </w:rPr>
      </w:pPr>
      <w:r w:rsidDel="00000000" w:rsidR="00000000" w:rsidRPr="00000000">
        <w:rPr>
          <w:b w:val="1"/>
          <w:bCs w:val="1"/>
          <w:i w:val="1"/>
          <w:iCs w:val="1"/>
          <w:sz w:val="20"/>
          <w:szCs w:val="20"/>
          <w:rtl w:val="0"/>
        </w:rPr>
        <w:t xml:space="preserve">Figure 2.7: </w:t>
      </w:r>
      <w:r w:rsidDel="00000000" w:rsidR="00000000" w:rsidRPr="00000000">
        <w:rPr>
          <w:i w:val="1"/>
          <w:iCs w:val="1"/>
          <w:sz w:val="20"/>
          <w:szCs w:val="20"/>
          <w:rtl w:val="0"/>
        </w:rPr>
        <w:t xml:space="preserve">G5: Improve operational efficiency and reliability</w:t>
      </w:r>
      <w:r w:rsidDel="00000000" w:rsidR="00000000" w:rsidRPr="00000000">
        <w:rPr>
          <w:b w:val="1"/>
          <w:bCs w:val="1"/>
          <w:rtl w:val="0"/>
        </w:rPr>
        <w:t xml:space="preserve"> </w:t>
      </w:r>
    </w:p>
    <w:p w:rsidR="00000000" w:rsidDel="00000000" w:rsidP="00000000" w:rsidRDefault="00000000" w:rsidRPr="00000000" w14:paraId="0000016C">
      <w:pPr>
        <w:ind w:left="-357" w:firstLine="0"/>
        <w:jc w:val="center"/>
        <w:rPr>
          <w:b w:val="1"/>
          <w:bCs w:val="1"/>
        </w:rPr>
      </w:pPr>
      <w:r w:rsidDel="00000000" w:rsidR="00000000" w:rsidRPr="00000000">
        <w:rPr>
          <w:rtl w:val="0"/>
        </w:rPr>
      </w:r>
    </w:p>
    <w:p w:rsidR="00000000" w:rsidDel="00000000" w:rsidP="00000000" w:rsidRDefault="00000000" w:rsidRPr="00000000" w14:paraId="0000016D">
      <w:pPr>
        <w:ind w:left="-357" w:firstLine="0"/>
        <w:jc w:val="center"/>
        <w:rPr>
          <w:b w:val="1"/>
          <w:bCs w:val="1"/>
        </w:rPr>
      </w:pPr>
      <w:r w:rsidDel="00000000" w:rsidR="00000000" w:rsidRPr="00000000">
        <w:rPr>
          <w:b w:val="1"/>
          <w:bCs w:val="1"/>
        </w:rPr>
        <w:drawing>
          <wp:inline distB="114300" distT="114300" distL="114300" distR="114300">
            <wp:extent cx="3208500" cy="1782500"/>
            <wp:effectExtent b="0" l="0" r="0" t="0"/>
            <wp:docPr id="17" name="image24.png"/>
            <a:graphic>
              <a:graphicData uri="http://schemas.openxmlformats.org/drawingml/2006/picture">
                <pic:pic>
                  <pic:nvPicPr>
                    <pic:cNvPr id="0" name="image24.png"/>
                    <pic:cNvPicPr preferRelativeResize="0"/>
                  </pic:nvPicPr>
                  <pic:blipFill>
                    <a:blip r:embed="rId20"/>
                    <a:srcRect b="0" l="0" r="0" t="0"/>
                    <a:stretch>
                      <a:fillRect/>
                    </a:stretch>
                  </pic:blipFill>
                  <pic:spPr>
                    <a:xfrm>
                      <a:off x="0" y="0"/>
                      <a:ext cx="3208500" cy="1782500"/>
                    </a:xfrm>
                    <a:prstGeom prst="rect"/>
                    <a:ln/>
                  </pic:spPr>
                </pic:pic>
              </a:graphicData>
            </a:graphic>
          </wp:inline>
        </w:drawing>
      </w:r>
      <w:r w:rsidDel="00000000" w:rsidR="00000000" w:rsidRPr="00000000">
        <w:rPr>
          <w:rtl w:val="0"/>
        </w:rPr>
      </w:r>
    </w:p>
    <w:p w:rsidR="00000000" w:rsidDel="00000000" w:rsidP="00000000" w:rsidRDefault="00000000" w:rsidRPr="00000000" w14:paraId="0000016E">
      <w:pPr>
        <w:ind w:left="-357" w:firstLine="0"/>
        <w:jc w:val="center"/>
        <w:rPr>
          <w:i w:val="1"/>
          <w:iCs w:val="1"/>
          <w:sz w:val="20"/>
          <w:szCs w:val="20"/>
        </w:rPr>
      </w:pPr>
      <w:r w:rsidDel="00000000" w:rsidR="00000000" w:rsidRPr="00000000">
        <w:rPr>
          <w:i w:val="1"/>
          <w:iCs w:val="1"/>
          <w:sz w:val="20"/>
          <w:szCs w:val="20"/>
          <w:rtl w:val="0"/>
        </w:rPr>
        <w:t xml:space="preserve">Figure 2.8: G6: Enhance customer experience and trust</w:t>
      </w:r>
    </w:p>
    <w:p w:rsidR="00000000" w:rsidDel="00000000" w:rsidP="00000000" w:rsidRDefault="00000000" w:rsidRPr="00000000" w14:paraId="0000016F">
      <w:pPr>
        <w:ind w:hanging="357"/>
        <w:jc w:val="center"/>
        <w:rPr>
          <w:b w:val="1"/>
          <w:bCs w:val="1"/>
        </w:rPr>
      </w:pPr>
      <w:r w:rsidDel="00000000" w:rsidR="00000000" w:rsidRPr="00000000">
        <w:rPr>
          <w:b w:val="1"/>
          <w:bCs w:val="1"/>
        </w:rPr>
        <w:drawing>
          <wp:inline distB="114300" distT="114300" distL="114300" distR="114300">
            <wp:extent cx="4933950" cy="1952625"/>
            <wp:effectExtent b="0" l="0" r="0" t="0"/>
            <wp:docPr id="19" name="image19.png"/>
            <a:graphic>
              <a:graphicData uri="http://schemas.openxmlformats.org/drawingml/2006/picture">
                <pic:pic>
                  <pic:nvPicPr>
                    <pic:cNvPr id="0" name="image19.png"/>
                    <pic:cNvPicPr preferRelativeResize="0"/>
                  </pic:nvPicPr>
                  <pic:blipFill>
                    <a:blip r:embed="rId21"/>
                    <a:srcRect b="0" l="0" r="0" t="0"/>
                    <a:stretch>
                      <a:fillRect/>
                    </a:stretch>
                  </pic:blipFill>
                  <pic:spPr>
                    <a:xfrm>
                      <a:off x="0" y="0"/>
                      <a:ext cx="4933950" cy="1952625"/>
                    </a:xfrm>
                    <a:prstGeom prst="rect"/>
                    <a:ln/>
                  </pic:spPr>
                </pic:pic>
              </a:graphicData>
            </a:graphic>
          </wp:inline>
        </w:drawing>
      </w:r>
      <w:r w:rsidDel="00000000" w:rsidR="00000000" w:rsidRPr="00000000">
        <w:rPr>
          <w:rtl w:val="0"/>
        </w:rPr>
      </w:r>
    </w:p>
    <w:p w:rsidR="00000000" w:rsidDel="00000000" w:rsidP="00000000" w:rsidRDefault="00000000" w:rsidRPr="00000000" w14:paraId="00000170">
      <w:pPr>
        <w:ind w:hanging="357"/>
        <w:jc w:val="center"/>
        <w:rPr>
          <w:i w:val="1"/>
          <w:iCs w:val="1"/>
          <w:sz w:val="20"/>
          <w:szCs w:val="20"/>
        </w:rPr>
      </w:pPr>
      <w:r w:rsidDel="00000000" w:rsidR="00000000" w:rsidRPr="00000000">
        <w:rPr>
          <w:b w:val="1"/>
          <w:bCs w:val="1"/>
          <w:i w:val="1"/>
          <w:iCs w:val="1"/>
          <w:sz w:val="20"/>
          <w:szCs w:val="20"/>
          <w:rtl w:val="0"/>
        </w:rPr>
        <w:t xml:space="preserve">Figure 2.9: G7: Provide a u</w:t>
      </w:r>
      <w:r w:rsidDel="00000000" w:rsidR="00000000" w:rsidRPr="00000000">
        <w:rPr>
          <w:i w:val="1"/>
          <w:iCs w:val="1"/>
          <w:sz w:val="20"/>
          <w:szCs w:val="20"/>
          <w:rtl w:val="0"/>
        </w:rPr>
        <w:t xml:space="preserve">nified and centralized payout platform</w:t>
      </w:r>
    </w:p>
    <w:p w:rsidR="00000000" w:rsidDel="00000000" w:rsidP="00000000" w:rsidRDefault="00000000" w:rsidRPr="00000000" w14:paraId="00000171">
      <w:pPr>
        <w:ind w:hanging="357"/>
        <w:jc w:val="center"/>
        <w:rPr/>
      </w:pPr>
      <w:r w:rsidDel="00000000" w:rsidR="00000000" w:rsidRPr="00000000">
        <w:rPr/>
        <w:drawing>
          <wp:inline distB="114300" distT="114300" distL="114300" distR="114300">
            <wp:extent cx="5276850" cy="1952625"/>
            <wp:effectExtent b="0" l="0" r="0" t="0"/>
            <wp:docPr id="29" name="image26.png"/>
            <a:graphic>
              <a:graphicData uri="http://schemas.openxmlformats.org/drawingml/2006/picture">
                <pic:pic>
                  <pic:nvPicPr>
                    <pic:cNvPr id="0" name="image26.png"/>
                    <pic:cNvPicPr preferRelativeResize="0"/>
                  </pic:nvPicPr>
                  <pic:blipFill>
                    <a:blip r:embed="rId22"/>
                    <a:srcRect b="0" l="0" r="0" t="0"/>
                    <a:stretch>
                      <a:fillRect/>
                    </a:stretch>
                  </pic:blipFill>
                  <pic:spPr>
                    <a:xfrm>
                      <a:off x="0" y="0"/>
                      <a:ext cx="5276850" cy="1952625"/>
                    </a:xfrm>
                    <a:prstGeom prst="rect"/>
                    <a:ln/>
                  </pic:spPr>
                </pic:pic>
              </a:graphicData>
            </a:graphic>
          </wp:inline>
        </w:drawing>
      </w:r>
      <w:r w:rsidDel="00000000" w:rsidR="00000000" w:rsidRPr="00000000">
        <w:rPr>
          <w:rtl w:val="0"/>
        </w:rPr>
      </w:r>
    </w:p>
    <w:p w:rsidR="00000000" w:rsidDel="00000000" w:rsidP="00000000" w:rsidRDefault="00000000" w:rsidRPr="00000000" w14:paraId="00000172">
      <w:pPr>
        <w:ind w:hanging="357"/>
        <w:jc w:val="center"/>
        <w:rPr>
          <w:i w:val="1"/>
          <w:iCs w:val="1"/>
          <w:sz w:val="20"/>
          <w:szCs w:val="20"/>
        </w:rPr>
        <w:sectPr>
          <w:footerReference r:id="rId23" w:type="default"/>
          <w:type w:val="nextPage"/>
          <w:pgSz w:h="16839" w:w="11907" w:orient="portrait"/>
          <w:pgMar w:bottom="1134" w:top="1361" w:left="1440" w:right="1440" w:header="720" w:footer="0"/>
          <w:pgNumType w:start="1"/>
        </w:sectPr>
      </w:pPr>
      <w:r w:rsidDel="00000000" w:rsidR="00000000" w:rsidRPr="00000000">
        <w:rPr>
          <w:b w:val="1"/>
          <w:bCs w:val="1"/>
          <w:i w:val="1"/>
          <w:iCs w:val="1"/>
          <w:sz w:val="20"/>
          <w:szCs w:val="20"/>
          <w:rtl w:val="0"/>
        </w:rPr>
        <w:t xml:space="preserve">Figure 2.10: </w:t>
      </w:r>
      <w:r w:rsidDel="00000000" w:rsidR="00000000" w:rsidRPr="00000000">
        <w:rPr>
          <w:i w:val="1"/>
          <w:iCs w:val="1"/>
          <w:sz w:val="20"/>
          <w:szCs w:val="20"/>
          <w:rtl w:val="0"/>
        </w:rPr>
        <w:t xml:space="preserve">G8: Provide real-time transparency and fund visibility</w:t>
      </w:r>
    </w:p>
    <w:p w:rsidR="00000000" w:rsidDel="00000000" w:rsidP="00000000" w:rsidRDefault="00000000" w:rsidRPr="00000000" w14:paraId="00000173">
      <w:pPr>
        <w:ind w:hanging="357"/>
        <w:jc w:val="center"/>
        <w:rPr/>
      </w:pPr>
      <w:r w:rsidDel="00000000" w:rsidR="00000000" w:rsidRPr="00000000">
        <w:rPr>
          <w:rtl w:val="0"/>
        </w:rPr>
      </w:r>
    </w:p>
    <w:p w:rsidR="00000000" w:rsidDel="00000000" w:rsidP="00000000" w:rsidRDefault="00000000" w:rsidRPr="00000000" w14:paraId="00000174">
      <w:pPr>
        <w:pStyle w:val="Title"/>
        <w:numPr>
          <w:ilvl w:val="0"/>
          <w:numId w:val="9"/>
        </w:numPr>
        <w:ind w:left="36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AS-IS (CURRENT) PROCESS ANALYSIS</w:t>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6">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360" w:lineRule="auto"/>
        <w:ind w:left="405" w:right="0" w:hanging="405"/>
        <w:jc w:val="both"/>
        <w:rPr>
          <w:b w:val="1"/>
          <w:bCs w:val="1"/>
          <w:i w:val="0"/>
          <w:iCs w:val="0"/>
          <w:smallCaps w:val="0"/>
          <w:strike w:val="0"/>
          <w:color w:val="000000"/>
          <w:sz w:val="24"/>
          <w:szCs w:val="24"/>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&lt;&lt; </w:t>
      </w:r>
      <w:r w:rsidDel="00000000" w:rsidR="00000000" w:rsidRPr="00000000">
        <w:rPr>
          <w:b w:val="1"/>
          <w:bCs w:val="1"/>
          <w:sz w:val="24"/>
          <w:szCs w:val="24"/>
          <w:rtl w:val="0"/>
        </w:rPr>
        <w:t xml:space="preserve">Manual Bank Payout Process</w:t>
      </w:r>
      <w:r w:rsidDel="00000000" w:rsidR="00000000" w:rsidRPr="00000000">
        <w:rPr>
          <w:b w:val="1"/>
          <w:bCs w:val="1"/>
          <w:i w:val="0"/>
          <w:iCs w:val="0"/>
          <w:smallCaps w:val="0"/>
          <w:strike w:val="0"/>
          <w:color w:val="000000"/>
          <w:sz w:val="24"/>
          <w:szCs w:val="24"/>
          <w:u w:val="none"/>
          <w:shd w:fill="auto" w:val="clear"/>
          <w:vertAlign w:val="baseline"/>
          <w:rtl w:val="0"/>
        </w:rPr>
        <w:t xml:space="preserve">&gt;&gt;</w:t>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t xml:space="preserve">The current payout process at Etiqa relies heavily on traditional bank transfers as the primary method for disbursing payouts such as claims, refunds, and other customer entitlements.</w:t>
      </w:r>
    </w:p>
    <w:p w:rsidR="00000000" w:rsidDel="00000000" w:rsidP="00000000" w:rsidRDefault="00000000" w:rsidRPr="00000000" w14:paraId="00000178">
      <w:pPr>
        <w:spacing w:after="240" w:before="240" w:lineRule="auto"/>
        <w:ind w:left="0" w:firstLine="0"/>
        <w:rPr/>
      </w:pPr>
      <w:r w:rsidDel="00000000" w:rsidR="00000000" w:rsidRPr="00000000">
        <w:rPr>
          <w:rtl w:val="0"/>
        </w:rPr>
        <w:t xml:space="preserve">The current payout process involves several internal stakeholders:</w:t>
      </w:r>
    </w:p>
    <w:p w:rsidR="00000000" w:rsidDel="00000000" w:rsidP="00000000" w:rsidRDefault="00000000" w:rsidRPr="00000000" w14:paraId="00000179">
      <w:pPr>
        <w:numPr>
          <w:ilvl w:val="0"/>
          <w:numId w:val="15"/>
        </w:numPr>
        <w:spacing w:after="0" w:afterAutospacing="0" w:before="240" w:lineRule="auto"/>
        <w:ind w:left="720" w:hanging="360"/>
        <w:rPr>
          <w:u w:val="none"/>
        </w:rPr>
      </w:pPr>
      <w:r w:rsidDel="00000000" w:rsidR="00000000" w:rsidRPr="00000000">
        <w:rPr>
          <w:b w:val="1"/>
          <w:bCs w:val="1"/>
          <w:rtl w:val="0"/>
        </w:rPr>
        <w:t xml:space="preserve">Customer</w:t>
      </w:r>
      <w:r w:rsidDel="00000000" w:rsidR="00000000" w:rsidRPr="00000000">
        <w:rPr>
          <w:rtl w:val="0"/>
        </w:rPr>
        <w:t xml:space="preserve"> – Responsible for receiving the payout funds.</w:t>
      </w:r>
    </w:p>
    <w:p w:rsidR="00000000" w:rsidDel="00000000" w:rsidP="00000000" w:rsidRDefault="00000000" w:rsidRPr="00000000" w14:paraId="0000017A">
      <w:pPr>
        <w:numPr>
          <w:ilvl w:val="0"/>
          <w:numId w:val="15"/>
        </w:numPr>
        <w:spacing w:after="0" w:afterAutospacing="0" w:before="0" w:beforeAutospacing="0" w:lineRule="auto"/>
        <w:ind w:left="720" w:hanging="360"/>
        <w:rPr>
          <w:u w:val="none"/>
        </w:rPr>
      </w:pPr>
      <w:r w:rsidDel="00000000" w:rsidR="00000000" w:rsidRPr="00000000">
        <w:rPr>
          <w:b w:val="1"/>
          <w:bCs w:val="1"/>
          <w:rtl w:val="0"/>
        </w:rPr>
        <w:t xml:space="preserve">Compliance Team</w:t>
      </w:r>
      <w:r w:rsidDel="00000000" w:rsidR="00000000" w:rsidRPr="00000000">
        <w:rPr>
          <w:rtl w:val="0"/>
        </w:rPr>
        <w:t xml:space="preserve"> – The auditor who reviews the final payment logs and prepares the compliance report to ensure the completed transaction adhered to all regulatory standards.</w:t>
      </w:r>
    </w:p>
    <w:p w:rsidR="00000000" w:rsidDel="00000000" w:rsidP="00000000" w:rsidRDefault="00000000" w:rsidRPr="00000000" w14:paraId="0000017B">
      <w:pPr>
        <w:numPr>
          <w:ilvl w:val="0"/>
          <w:numId w:val="15"/>
        </w:numPr>
        <w:spacing w:after="0" w:afterAutospacing="0" w:before="0" w:beforeAutospacing="0" w:lineRule="auto"/>
        <w:ind w:left="720" w:hanging="360"/>
        <w:rPr>
          <w:u w:val="none"/>
        </w:rPr>
      </w:pPr>
      <w:r w:rsidDel="00000000" w:rsidR="00000000" w:rsidRPr="00000000">
        <w:rPr>
          <w:b w:val="1"/>
          <w:bCs w:val="1"/>
          <w:rtl w:val="0"/>
        </w:rPr>
        <w:t xml:space="preserve">Finance Department</w:t>
      </w:r>
      <w:r w:rsidDel="00000000" w:rsidR="00000000" w:rsidRPr="00000000">
        <w:rPr>
          <w:rtl w:val="0"/>
        </w:rPr>
        <w:t xml:space="preserve"> – They act as the bridge between internal approvals and the bank, managing the reconciliation reports and maintaining the payment records to ensure financial accuracy.</w:t>
      </w:r>
    </w:p>
    <w:p w:rsidR="00000000" w:rsidDel="00000000" w:rsidP="00000000" w:rsidRDefault="00000000" w:rsidRPr="00000000" w14:paraId="0000017C">
      <w:pPr>
        <w:numPr>
          <w:ilvl w:val="0"/>
          <w:numId w:val="15"/>
        </w:numPr>
        <w:spacing w:after="240" w:before="0" w:beforeAutospacing="0" w:lineRule="auto"/>
        <w:ind w:left="720" w:hanging="360"/>
        <w:rPr>
          <w:u w:val="none"/>
        </w:rPr>
      </w:pPr>
      <w:r w:rsidDel="00000000" w:rsidR="00000000" w:rsidRPr="00000000">
        <w:rPr>
          <w:b w:val="1"/>
          <w:bCs w:val="1"/>
          <w:rtl w:val="0"/>
        </w:rPr>
        <w:t xml:space="preserve">Bank officer</w:t>
      </w:r>
      <w:r w:rsidDel="00000000" w:rsidR="00000000" w:rsidRPr="00000000">
        <w:rPr>
          <w:rtl w:val="0"/>
        </w:rPr>
        <w:t xml:space="preserve"> – Processes the payout via the payment gateway, and confirms transaction success or failure.</w:t>
      </w:r>
    </w:p>
    <w:p w:rsidR="00000000" w:rsidDel="00000000" w:rsidP="00000000" w:rsidRDefault="00000000" w:rsidRPr="00000000" w14:paraId="0000017D">
      <w:pPr>
        <w:spacing w:after="240" w:before="240" w:lineRule="auto"/>
        <w:ind w:left="0" w:firstLine="0"/>
        <w:rPr/>
      </w:pPr>
      <w:r w:rsidDel="00000000" w:rsidR="00000000" w:rsidRPr="00000000">
        <w:rPr>
          <w:rtl w:val="0"/>
        </w:rPr>
        <w:t xml:space="preserve">The process is highly manual, dependent on batch bank transfers, and provides no real time visibility or alternative payout method. And also, the failures result in long waiting times for customers.</w:t>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r>
    </w:p>
    <w:p w:rsidR="00000000" w:rsidDel="00000000" w:rsidP="00000000" w:rsidRDefault="00000000" w:rsidRPr="00000000" w14:paraId="0000017F">
      <w:pPr>
        <w:spacing w:after="240" w:before="240" w:lineRule="auto"/>
        <w:jc w:val="both"/>
        <w:rPr/>
      </w:pPr>
      <w:r w:rsidDel="00000000" w:rsidR="00000000" w:rsidRPr="00000000">
        <w:rPr>
          <w:rtl w:val="0"/>
        </w:rPr>
      </w:r>
    </w:p>
    <w:p w:rsidR="00000000" w:rsidDel="00000000" w:rsidP="00000000" w:rsidRDefault="00000000" w:rsidRPr="00000000" w14:paraId="00000180">
      <w:pPr>
        <w:spacing w:after="240" w:before="240" w:lineRule="auto"/>
        <w:jc w:val="both"/>
        <w:rPr/>
      </w:pPr>
      <w:r w:rsidDel="00000000" w:rsidR="00000000" w:rsidRPr="00000000">
        <w:rPr>
          <w:rtl w:val="0"/>
        </w:rPr>
      </w:r>
    </w:p>
    <w:p w:rsidR="00000000" w:rsidDel="00000000" w:rsidP="00000000" w:rsidRDefault="00000000" w:rsidRPr="00000000" w14:paraId="00000181">
      <w:pPr>
        <w:spacing w:after="240" w:before="240" w:lineRule="auto"/>
        <w:jc w:val="both"/>
        <w:rPr/>
      </w:pPr>
      <w:r w:rsidDel="00000000" w:rsidR="00000000" w:rsidRPr="00000000">
        <w:rPr>
          <w:rtl w:val="0"/>
        </w:rPr>
      </w:r>
    </w:p>
    <w:p w:rsidR="00000000" w:rsidDel="00000000" w:rsidP="00000000" w:rsidRDefault="00000000" w:rsidRPr="00000000" w14:paraId="00000182">
      <w:pPr>
        <w:spacing w:after="240" w:before="240" w:lineRule="auto"/>
        <w:jc w:val="both"/>
        <w:rPr/>
      </w:pPr>
      <w:r w:rsidDel="00000000" w:rsidR="00000000" w:rsidRPr="00000000">
        <w:rPr>
          <w:rtl w:val="0"/>
        </w:rPr>
      </w:r>
    </w:p>
    <w:p w:rsidR="00000000" w:rsidDel="00000000" w:rsidP="00000000" w:rsidRDefault="00000000" w:rsidRPr="00000000" w14:paraId="00000183">
      <w:pPr>
        <w:spacing w:after="240" w:before="240" w:lineRule="auto"/>
        <w:jc w:val="both"/>
        <w:rPr/>
      </w:pPr>
      <w:r w:rsidDel="00000000" w:rsidR="00000000" w:rsidRPr="00000000">
        <w:rPr>
          <w:rtl w:val="0"/>
        </w:rPr>
      </w:r>
    </w:p>
    <w:p w:rsidR="00000000" w:rsidDel="00000000" w:rsidP="00000000" w:rsidRDefault="00000000" w:rsidRPr="00000000" w14:paraId="00000184">
      <w:pPr>
        <w:spacing w:after="240" w:before="240" w:lineRule="auto"/>
        <w:jc w:val="both"/>
        <w:rPr/>
      </w:pPr>
      <w:r w:rsidDel="00000000" w:rsidR="00000000" w:rsidRPr="00000000">
        <w:rPr>
          <w:rtl w:val="0"/>
        </w:rPr>
      </w:r>
    </w:p>
    <w:p w:rsidR="00000000" w:rsidDel="00000000" w:rsidP="00000000" w:rsidRDefault="00000000" w:rsidRPr="00000000" w14:paraId="00000185">
      <w:pPr>
        <w:spacing w:after="240" w:before="240" w:lineRule="auto"/>
        <w:jc w:val="both"/>
        <w:rPr/>
      </w:pPr>
      <w:r w:rsidDel="00000000" w:rsidR="00000000" w:rsidRPr="00000000">
        <w:rPr>
          <w:rtl w:val="0"/>
        </w:rPr>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7">
      <w:pPr>
        <w:keepNext w:val="0"/>
        <w:keepLines w:val="0"/>
        <w:pageBreakBefore w:val="0"/>
        <w:widowControl w:val="1"/>
        <w:numPr>
          <w:ilvl w:val="2"/>
          <w:numId w:val="9"/>
        </w:numPr>
        <w:pBdr>
          <w:top w:space="0" w:sz="0" w:val="nil"/>
          <w:left w:space="0" w:sz="0" w:val="nil"/>
          <w:bottom w:space="0" w:sz="0" w:val="nil"/>
          <w:right w:space="0" w:sz="0" w:val="nil"/>
          <w:between w:space="0" w:sz="0" w:val="nil"/>
        </w:pBdr>
        <w:shd w:fill="auto" w:val="clear"/>
        <w:spacing w:after="0" w:before="0" w:line="360" w:lineRule="auto"/>
        <w:ind w:left="720" w:right="0" w:hanging="720"/>
        <w:jc w:val="left"/>
        <w:rPr>
          <w:b w:val="1"/>
          <w:bCs w:val="1"/>
          <w:i w:val="0"/>
          <w:iCs w:val="0"/>
          <w:smallCaps w:val="0"/>
          <w:strike w:val="0"/>
          <w:color w:val="000000"/>
          <w:sz w:val="24"/>
          <w:szCs w:val="24"/>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Swimlane Model</w:t>
      </w:r>
      <w:r w:rsidDel="00000000" w:rsidR="00000000" w:rsidRPr="00000000">
        <w:rPr>
          <w:rtl w:val="0"/>
        </w:rPr>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b w:val="1"/>
          <w:bCs w:val="1"/>
        </w:rPr>
      </w:pPr>
      <w:r w:rsidDel="00000000" w:rsidR="00000000" w:rsidRPr="00000000">
        <w:rPr>
          <w:b w:val="1"/>
          <w:bCs w:val="1"/>
        </w:rPr>
        <w:drawing>
          <wp:inline distB="114300" distT="114300" distL="114300" distR="114300">
            <wp:extent cx="5731200" cy="3187700"/>
            <wp:effectExtent b="0" l="0" r="0" t="0"/>
            <wp:docPr id="22" name="image12.png"/>
            <a:graphic>
              <a:graphicData uri="http://schemas.openxmlformats.org/drawingml/2006/picture">
                <pic:pic>
                  <pic:nvPicPr>
                    <pic:cNvPr id="0" name="image12.png"/>
                    <pic:cNvPicPr preferRelativeResize="0"/>
                  </pic:nvPicPr>
                  <pic:blipFill>
                    <a:blip r:embed="rId24"/>
                    <a:srcRect b="0" l="0" r="0" t="0"/>
                    <a:stretch>
                      <a:fillRect/>
                    </a:stretch>
                  </pic:blipFill>
                  <pic:spPr>
                    <a:xfrm>
                      <a:off x="0" y="0"/>
                      <a:ext cx="57312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189">
      <w:pPr>
        <w:jc w:val="center"/>
        <w:rPr>
          <w:i w:val="1"/>
          <w:iCs w:val="1"/>
          <w:sz w:val="20"/>
          <w:szCs w:val="20"/>
        </w:rPr>
      </w:pPr>
      <w:r w:rsidDel="00000000" w:rsidR="00000000" w:rsidRPr="00000000">
        <w:rPr>
          <w:b w:val="1"/>
          <w:bCs w:val="1"/>
          <w:sz w:val="24"/>
          <w:szCs w:val="24"/>
          <w:rtl w:val="0"/>
        </w:rPr>
        <w:t xml:space="preserve">Figure 3.1</w:t>
      </w:r>
      <w:r w:rsidDel="00000000" w:rsidR="00000000" w:rsidRPr="00000000">
        <w:rPr>
          <w:i w:val="1"/>
          <w:iCs w:val="1"/>
          <w:sz w:val="20"/>
          <w:szCs w:val="20"/>
          <w:rtl w:val="0"/>
        </w:rPr>
        <w:t xml:space="preserve">: Swimlane Diagram of Manual Bank Payout Process</w:t>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B">
      <w:pPr>
        <w:keepNext w:val="0"/>
        <w:keepLines w:val="0"/>
        <w:pageBreakBefore w:val="0"/>
        <w:widowControl w:val="1"/>
        <w:numPr>
          <w:ilvl w:val="2"/>
          <w:numId w:val="9"/>
        </w:numPr>
        <w:pBdr>
          <w:top w:space="0" w:sz="0" w:val="nil"/>
          <w:left w:space="0" w:sz="0" w:val="nil"/>
          <w:bottom w:space="0" w:sz="0" w:val="nil"/>
          <w:right w:space="0" w:sz="0" w:val="nil"/>
          <w:between w:space="0" w:sz="0" w:val="nil"/>
        </w:pBdr>
        <w:shd w:fill="auto" w:val="clear"/>
        <w:spacing w:after="0" w:before="0" w:line="360" w:lineRule="auto"/>
        <w:ind w:left="720" w:right="0" w:hanging="720"/>
        <w:jc w:val="both"/>
        <w:rPr>
          <w:b w:val="1"/>
          <w:bCs w:val="1"/>
          <w:i w:val="0"/>
          <w:iCs w:val="0"/>
          <w:smallCaps w:val="0"/>
          <w:strike w:val="0"/>
          <w:color w:val="000000"/>
          <w:sz w:val="24"/>
          <w:szCs w:val="24"/>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Related Documents</w:t>
      </w:r>
    </w:p>
    <w:p w:rsidR="00000000" w:rsidDel="00000000" w:rsidP="00000000" w:rsidRDefault="00000000" w:rsidRPr="00000000" w14:paraId="0000018C">
      <w:pPr>
        <w:spacing w:after="240" w:before="240" w:lineRule="auto"/>
        <w:ind w:left="0" w:firstLine="0"/>
        <w:rPr/>
      </w:pPr>
      <w:r w:rsidDel="00000000" w:rsidR="00000000" w:rsidRPr="00000000">
        <w:rPr>
          <w:rtl w:val="0"/>
        </w:rPr>
        <w:t xml:space="preserve">The following documents are relevant to the current payout process:</w:t>
      </w:r>
    </w:p>
    <w:p w:rsidR="00000000" w:rsidDel="00000000" w:rsidP="00000000" w:rsidRDefault="00000000" w:rsidRPr="00000000" w14:paraId="0000018D">
      <w:pPr>
        <w:numPr>
          <w:ilvl w:val="0"/>
          <w:numId w:val="19"/>
        </w:numPr>
        <w:spacing w:after="0" w:afterAutospacing="0" w:before="240" w:lineRule="auto"/>
        <w:ind w:left="720" w:hanging="360"/>
        <w:jc w:val="left"/>
        <w:rPr>
          <w:u w:val="none"/>
        </w:rPr>
      </w:pPr>
      <w:r w:rsidDel="00000000" w:rsidR="00000000" w:rsidRPr="00000000">
        <w:rPr>
          <w:b w:val="1"/>
          <w:bCs w:val="1"/>
          <w:rtl w:val="0"/>
        </w:rPr>
        <w:t xml:space="preserve">Payment Log:</w:t>
      </w:r>
      <w:r w:rsidDel="00000000" w:rsidR="00000000" w:rsidRPr="00000000">
        <w:rPr>
          <w:rtl w:val="0"/>
        </w:rPr>
        <w:t xml:space="preserve"> A detailed log of transactions processed by the gateway, used for initial review.</w:t>
      </w:r>
    </w:p>
    <w:p w:rsidR="00000000" w:rsidDel="00000000" w:rsidP="00000000" w:rsidRDefault="00000000" w:rsidRPr="00000000" w14:paraId="0000018E">
      <w:pPr>
        <w:numPr>
          <w:ilvl w:val="0"/>
          <w:numId w:val="19"/>
        </w:numPr>
        <w:spacing w:after="0" w:afterAutospacing="0" w:before="0" w:beforeAutospacing="0" w:lineRule="auto"/>
        <w:ind w:left="720" w:hanging="360"/>
        <w:jc w:val="left"/>
        <w:rPr>
          <w:u w:val="none"/>
        </w:rPr>
      </w:pPr>
      <w:r w:rsidDel="00000000" w:rsidR="00000000" w:rsidRPr="00000000">
        <w:rPr>
          <w:b w:val="1"/>
          <w:bCs w:val="1"/>
          <w:rtl w:val="0"/>
        </w:rPr>
        <w:t xml:space="preserve">Reconciliation Report:</w:t>
      </w:r>
      <w:r w:rsidDel="00000000" w:rsidR="00000000" w:rsidRPr="00000000">
        <w:rPr>
          <w:rtl w:val="0"/>
        </w:rPr>
        <w:t xml:space="preserve"> The official financial record generated by Finance after reconciliation is complete.</w:t>
      </w:r>
    </w:p>
    <w:p w:rsidR="00000000" w:rsidDel="00000000" w:rsidP="00000000" w:rsidRDefault="00000000" w:rsidRPr="00000000" w14:paraId="0000018F">
      <w:pPr>
        <w:numPr>
          <w:ilvl w:val="0"/>
          <w:numId w:val="19"/>
        </w:numPr>
        <w:spacing w:after="0" w:afterAutospacing="0" w:before="0" w:beforeAutospacing="0" w:lineRule="auto"/>
        <w:ind w:left="720" w:hanging="360"/>
        <w:jc w:val="left"/>
        <w:rPr>
          <w:u w:val="none"/>
        </w:rPr>
      </w:pPr>
      <w:r w:rsidDel="00000000" w:rsidR="00000000" w:rsidRPr="00000000">
        <w:rPr>
          <w:b w:val="1"/>
          <w:bCs w:val="1"/>
          <w:rtl w:val="0"/>
        </w:rPr>
        <w:t xml:space="preserve">Payment Report:</w:t>
      </w:r>
      <w:r w:rsidDel="00000000" w:rsidR="00000000" w:rsidRPr="00000000">
        <w:rPr>
          <w:rtl w:val="0"/>
        </w:rPr>
        <w:t xml:space="preserve"> A document comparing internal authorized orders with bank batch files to identify discrepancies.</w:t>
      </w:r>
    </w:p>
    <w:p w:rsidR="00000000" w:rsidDel="00000000" w:rsidP="00000000" w:rsidRDefault="00000000" w:rsidRPr="00000000" w14:paraId="00000190">
      <w:pPr>
        <w:numPr>
          <w:ilvl w:val="0"/>
          <w:numId w:val="19"/>
        </w:numPr>
        <w:spacing w:after="240" w:before="0" w:beforeAutospacing="0" w:lineRule="auto"/>
        <w:ind w:left="720" w:hanging="360"/>
        <w:jc w:val="left"/>
        <w:rPr>
          <w:u w:val="none"/>
        </w:rPr>
      </w:pPr>
      <w:r w:rsidDel="00000000" w:rsidR="00000000" w:rsidRPr="00000000">
        <w:rPr>
          <w:b w:val="1"/>
          <w:bCs w:val="1"/>
          <w:rtl w:val="0"/>
        </w:rPr>
        <w:t xml:space="preserve">Compliance Report:</w:t>
      </w:r>
      <w:r w:rsidDel="00000000" w:rsidR="00000000" w:rsidRPr="00000000">
        <w:rPr>
          <w:rtl w:val="0"/>
        </w:rPr>
        <w:t xml:space="preserve"> The final report prepared by Compliance to close the audit loop.</w:t>
      </w:r>
    </w:p>
    <w:p w:rsidR="00000000" w:rsidDel="00000000" w:rsidP="00000000" w:rsidRDefault="00000000" w:rsidRPr="00000000" w14:paraId="00000191">
      <w:pPr>
        <w:spacing w:after="240" w:before="240" w:lineRule="auto"/>
        <w:ind w:left="0" w:firstLine="0"/>
        <w:jc w:val="left"/>
        <w:rPr>
          <w:b w:val="1"/>
          <w:bCs w:val="1"/>
        </w:rPr>
      </w:pPr>
      <w:r w:rsidDel="00000000" w:rsidR="00000000" w:rsidRPr="00000000">
        <w:rPr>
          <w:rtl w:val="0"/>
        </w:rPr>
      </w:r>
    </w:p>
    <w:p w:rsidR="00000000" w:rsidDel="00000000" w:rsidP="00000000" w:rsidRDefault="00000000" w:rsidRPr="00000000" w14:paraId="00000192">
      <w:pPr>
        <w:spacing w:after="240" w:before="240" w:lineRule="auto"/>
        <w:ind w:left="0" w:firstLine="0"/>
        <w:jc w:val="left"/>
        <w:rPr>
          <w:b w:val="1"/>
          <w:bCs w:val="1"/>
        </w:rPr>
      </w:pPr>
      <w:r w:rsidDel="00000000" w:rsidR="00000000" w:rsidRPr="00000000">
        <w:rPr>
          <w:rtl w:val="0"/>
        </w:rPr>
      </w:r>
    </w:p>
    <w:p w:rsidR="00000000" w:rsidDel="00000000" w:rsidP="00000000" w:rsidRDefault="00000000" w:rsidRPr="00000000" w14:paraId="00000193">
      <w:pPr>
        <w:spacing w:after="240" w:before="240" w:lineRule="auto"/>
        <w:ind w:left="0" w:firstLine="0"/>
        <w:jc w:val="left"/>
        <w:rPr>
          <w:b w:val="1"/>
          <w:bCs w:val="1"/>
        </w:rPr>
      </w:pPr>
      <w:r w:rsidDel="00000000" w:rsidR="00000000" w:rsidRPr="00000000">
        <w:rPr>
          <w:rtl w:val="0"/>
        </w:rPr>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195">
      <w:pPr>
        <w:keepNext w:val="0"/>
        <w:keepLines w:val="0"/>
        <w:pageBreakBefore w:val="0"/>
        <w:widowControl w:val="1"/>
        <w:numPr>
          <w:ilvl w:val="2"/>
          <w:numId w:val="9"/>
        </w:numPr>
        <w:pBdr>
          <w:top w:space="0" w:sz="0" w:val="nil"/>
          <w:left w:space="0" w:sz="0" w:val="nil"/>
          <w:bottom w:space="0" w:sz="0" w:val="nil"/>
          <w:right w:space="0" w:sz="0" w:val="nil"/>
          <w:between w:space="0" w:sz="0" w:val="nil"/>
        </w:pBdr>
        <w:shd w:fill="auto" w:val="clear"/>
        <w:spacing w:after="0" w:afterAutospacing="0" w:before="0" w:line="360" w:lineRule="auto"/>
        <w:ind w:left="720" w:right="0" w:hanging="720"/>
        <w:jc w:val="both"/>
        <w:rPr>
          <w:b w:val="1"/>
          <w:bCs w:val="1"/>
          <w:i w:val="0"/>
          <w:iCs w:val="0"/>
          <w:smallCaps w:val="0"/>
          <w:strike w:val="0"/>
          <w:color w:val="000000"/>
          <w:sz w:val="24"/>
          <w:szCs w:val="24"/>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Issues in current process</w:t>
      </w:r>
      <w:r w:rsidDel="00000000" w:rsidR="00000000" w:rsidRPr="00000000">
        <w:rPr>
          <w:rtl w:val="0"/>
        </w:rPr>
      </w:r>
    </w:p>
    <w:p w:rsidR="00000000" w:rsidDel="00000000" w:rsidP="00000000" w:rsidRDefault="00000000" w:rsidRPr="00000000" w14:paraId="00000196">
      <w:pPr>
        <w:numPr>
          <w:ilvl w:val="0"/>
          <w:numId w:val="13"/>
        </w:numPr>
        <w:spacing w:after="0" w:afterAutospacing="0" w:before="0" w:beforeAutospacing="0" w:lineRule="auto"/>
        <w:ind w:left="1440" w:hanging="360"/>
        <w:rPr>
          <w:u w:val="none"/>
        </w:rPr>
      </w:pPr>
      <w:r w:rsidDel="00000000" w:rsidR="00000000" w:rsidRPr="00000000">
        <w:rPr>
          <w:b w:val="1"/>
          <w:bCs w:val="1"/>
          <w:rtl w:val="0"/>
        </w:rPr>
        <w:t xml:space="preserve">Heavy reliance on manual processing</w:t>
        <w:br w:type="textWrapping"/>
      </w:r>
      <w:r w:rsidDel="00000000" w:rsidR="00000000" w:rsidRPr="00000000">
        <w:rPr>
          <w:rtl w:val="0"/>
        </w:rPr>
        <w:t xml:space="preserve">Claims verification, approval, bank file preparation, and reconciliation require manual actions by multiple teams. This will increase the processing time, workload, and the potential for delays.</w:t>
      </w:r>
    </w:p>
    <w:p w:rsidR="00000000" w:rsidDel="00000000" w:rsidP="00000000" w:rsidRDefault="00000000" w:rsidRPr="00000000" w14:paraId="00000197">
      <w:pPr>
        <w:numPr>
          <w:ilvl w:val="0"/>
          <w:numId w:val="13"/>
        </w:numPr>
        <w:spacing w:after="0" w:afterAutospacing="0" w:before="0" w:beforeAutospacing="0" w:lineRule="auto"/>
        <w:ind w:left="1440" w:hanging="360"/>
        <w:rPr>
          <w:u w:val="none"/>
        </w:rPr>
      </w:pPr>
      <w:r w:rsidDel="00000000" w:rsidR="00000000" w:rsidRPr="00000000">
        <w:rPr>
          <w:b w:val="1"/>
          <w:bCs w:val="1"/>
          <w:rtl w:val="0"/>
        </w:rPr>
        <w:t xml:space="preserve">Batch-based bank transfers cause delays</w:t>
        <w:br w:type="textWrapping"/>
      </w:r>
      <w:r w:rsidDel="00000000" w:rsidR="00000000" w:rsidRPr="00000000">
        <w:rPr>
          <w:rtl w:val="0"/>
        </w:rPr>
        <w:t xml:space="preserve">Payouts are dependent on bank batch windows and operating hours, preventing instant fund access for customers.</w:t>
      </w:r>
    </w:p>
    <w:p w:rsidR="00000000" w:rsidDel="00000000" w:rsidP="00000000" w:rsidRDefault="00000000" w:rsidRPr="00000000" w14:paraId="00000198">
      <w:pPr>
        <w:numPr>
          <w:ilvl w:val="0"/>
          <w:numId w:val="13"/>
        </w:numPr>
        <w:spacing w:after="0" w:afterAutospacing="0" w:before="0" w:beforeAutospacing="0" w:lineRule="auto"/>
        <w:ind w:left="1440" w:hanging="360"/>
        <w:rPr>
          <w:u w:val="none"/>
        </w:rPr>
      </w:pPr>
      <w:r w:rsidDel="00000000" w:rsidR="00000000" w:rsidRPr="00000000">
        <w:rPr>
          <w:b w:val="1"/>
          <w:bCs w:val="1"/>
          <w:sz w:val="14"/>
          <w:szCs w:val="14"/>
          <w:rtl w:val="0"/>
        </w:rPr>
        <w:t xml:space="preserve"> </w:t>
      </w:r>
      <w:r w:rsidDel="00000000" w:rsidR="00000000" w:rsidRPr="00000000">
        <w:rPr>
          <w:b w:val="1"/>
          <w:bCs w:val="1"/>
          <w:rtl w:val="0"/>
        </w:rPr>
        <w:t xml:space="preserve">High risk of human error</w:t>
        <w:br w:type="textWrapping"/>
      </w:r>
      <w:r w:rsidDel="00000000" w:rsidR="00000000" w:rsidRPr="00000000">
        <w:rPr>
          <w:rtl w:val="0"/>
        </w:rPr>
        <w:t xml:space="preserve">Manual data entry, bank details matching, and reconciliation increase the likelihood of payout failures and financial discrepancies.</w:t>
      </w:r>
    </w:p>
    <w:p w:rsidR="00000000" w:rsidDel="00000000" w:rsidP="00000000" w:rsidRDefault="00000000" w:rsidRPr="00000000" w14:paraId="00000199">
      <w:pPr>
        <w:numPr>
          <w:ilvl w:val="0"/>
          <w:numId w:val="13"/>
        </w:numPr>
        <w:spacing w:after="240" w:before="0" w:beforeAutospacing="0" w:lineRule="auto"/>
        <w:ind w:left="1440" w:hanging="360"/>
        <w:rPr>
          <w:u w:val="none"/>
        </w:rPr>
      </w:pPr>
      <w:r w:rsidDel="00000000" w:rsidR="00000000" w:rsidRPr="00000000">
        <w:rPr>
          <w:b w:val="1"/>
          <w:bCs w:val="1"/>
          <w:rtl w:val="0"/>
        </w:rPr>
        <w:t xml:space="preserve">Complex Error Handling</w:t>
        <w:br w:type="textWrapping"/>
      </w:r>
      <w:r w:rsidDel="00000000" w:rsidR="00000000" w:rsidRPr="00000000">
        <w:rPr>
          <w:rtl w:val="0"/>
        </w:rPr>
        <w:t xml:space="preserve">If a transaction fails at the gateway level ("Transaction   success? No"), the process is disrupted and loops back to a start state ("Start 2"), leading to operational inefficiency.</w:t>
      </w:r>
    </w:p>
    <w:p w:rsidR="00000000" w:rsidDel="00000000" w:rsidP="00000000" w:rsidRDefault="00000000" w:rsidRPr="00000000" w14:paraId="0000019A">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19B">
      <w:pPr>
        <w:keepNext w:val="0"/>
        <w:keepLines w:val="0"/>
        <w:pageBreakBefore w:val="0"/>
        <w:widowControl w:val="1"/>
        <w:numPr>
          <w:ilvl w:val="2"/>
          <w:numId w:val="9"/>
        </w:numPr>
        <w:pBdr>
          <w:top w:space="0" w:sz="0" w:val="nil"/>
          <w:left w:space="0" w:sz="0" w:val="nil"/>
          <w:bottom w:space="0" w:sz="0" w:val="nil"/>
          <w:right w:space="0" w:sz="0" w:val="nil"/>
          <w:between w:space="0" w:sz="0" w:val="nil"/>
        </w:pBdr>
        <w:shd w:fill="auto" w:val="clear"/>
        <w:spacing w:after="0" w:afterAutospacing="0" w:before="0" w:line="360" w:lineRule="auto"/>
        <w:ind w:left="720" w:right="0" w:hanging="720"/>
        <w:jc w:val="both"/>
        <w:rPr>
          <w:b w:val="1"/>
          <w:bCs w:val="1"/>
          <w:i w:val="0"/>
          <w:iCs w:val="0"/>
          <w:smallCaps w:val="0"/>
          <w:strike w:val="0"/>
          <w:color w:val="000000"/>
          <w:sz w:val="24"/>
          <w:szCs w:val="24"/>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Improvement Suggestions</w:t>
      </w:r>
      <w:r w:rsidDel="00000000" w:rsidR="00000000" w:rsidRPr="00000000">
        <w:rPr>
          <w:rtl w:val="0"/>
        </w:rPr>
      </w:r>
    </w:p>
    <w:p w:rsidR="00000000" w:rsidDel="00000000" w:rsidP="00000000" w:rsidRDefault="00000000" w:rsidRPr="00000000" w14:paraId="0000019C">
      <w:pPr>
        <w:numPr>
          <w:ilvl w:val="0"/>
          <w:numId w:val="17"/>
        </w:numPr>
        <w:spacing w:after="0" w:afterAutospacing="0" w:before="0" w:beforeAutospacing="0" w:lineRule="auto"/>
        <w:ind w:left="720" w:hanging="360"/>
        <w:jc w:val="left"/>
        <w:rPr>
          <w:b w:val="1"/>
          <w:bCs w:val="1"/>
        </w:rPr>
      </w:pPr>
      <w:r w:rsidDel="00000000" w:rsidR="00000000" w:rsidRPr="00000000">
        <w:rPr>
          <w:b w:val="1"/>
          <w:bCs w:val="1"/>
          <w:rtl w:val="0"/>
        </w:rPr>
        <w:t xml:space="preserve">Implement instant eMoney crediting</w:t>
        <w:br w:type="textWrapping"/>
      </w:r>
      <w:r w:rsidDel="00000000" w:rsidR="00000000" w:rsidRPr="00000000">
        <w:rPr>
          <w:rtl w:val="0"/>
        </w:rPr>
        <w:t xml:space="preserve">Replace slow manual bank transfers with automated digital crediting directly into the customer's Etiqa eMoney account.</w:t>
      </w:r>
      <w:r w:rsidDel="00000000" w:rsidR="00000000" w:rsidRPr="00000000">
        <w:rPr>
          <w:b w:val="1"/>
          <w:bCs w:val="1"/>
          <w:rtl w:val="0"/>
        </w:rPr>
        <w:br w:type="textWrapping"/>
      </w:r>
    </w:p>
    <w:p w:rsidR="00000000" w:rsidDel="00000000" w:rsidP="00000000" w:rsidRDefault="00000000" w:rsidRPr="00000000" w14:paraId="0000019D">
      <w:pPr>
        <w:numPr>
          <w:ilvl w:val="0"/>
          <w:numId w:val="17"/>
        </w:numPr>
        <w:spacing w:after="0" w:afterAutospacing="0" w:before="0" w:beforeAutospacing="0" w:lineRule="auto"/>
        <w:ind w:left="720" w:hanging="360"/>
        <w:jc w:val="left"/>
        <w:rPr>
          <w:b w:val="1"/>
          <w:bCs w:val="1"/>
        </w:rPr>
      </w:pPr>
      <w:r w:rsidDel="00000000" w:rsidR="00000000" w:rsidRPr="00000000">
        <w:rPr>
          <w:b w:val="1"/>
          <w:bCs w:val="1"/>
          <w:rtl w:val="0"/>
        </w:rPr>
        <w:t xml:space="preserve">Enable real-time payout notifications</w:t>
        <w:br w:type="textWrapping"/>
      </w:r>
      <w:r w:rsidDel="00000000" w:rsidR="00000000" w:rsidRPr="00000000">
        <w:rPr>
          <w:rtl w:val="0"/>
        </w:rPr>
        <w:t xml:space="preserve"> Customers receive immediate alerts upon successful crediting.</w:t>
      </w:r>
      <w:r w:rsidDel="00000000" w:rsidR="00000000" w:rsidRPr="00000000">
        <w:rPr>
          <w:b w:val="1"/>
          <w:bCs w:val="1"/>
          <w:rtl w:val="0"/>
        </w:rPr>
        <w:br w:type="textWrapping"/>
      </w:r>
    </w:p>
    <w:p w:rsidR="00000000" w:rsidDel="00000000" w:rsidP="00000000" w:rsidRDefault="00000000" w:rsidRPr="00000000" w14:paraId="0000019E">
      <w:pPr>
        <w:numPr>
          <w:ilvl w:val="0"/>
          <w:numId w:val="17"/>
        </w:numPr>
        <w:spacing w:after="240" w:before="0" w:beforeAutospacing="0" w:lineRule="auto"/>
        <w:ind w:left="720" w:hanging="360"/>
        <w:jc w:val="left"/>
        <w:rPr>
          <w:b w:val="1"/>
          <w:bCs w:val="1"/>
        </w:rPr>
      </w:pPr>
      <w:r w:rsidDel="00000000" w:rsidR="00000000" w:rsidRPr="00000000">
        <w:rPr>
          <w:b w:val="1"/>
          <w:bCs w:val="1"/>
          <w:rtl w:val="0"/>
        </w:rPr>
        <w:t xml:space="preserve">Provide real-time fund visibility</w:t>
        <w:br w:type="textWrapping"/>
        <w:t xml:space="preserve"> </w:t>
      </w:r>
      <w:r w:rsidDel="00000000" w:rsidR="00000000" w:rsidRPr="00000000">
        <w:rPr>
          <w:rtl w:val="0"/>
        </w:rPr>
        <w:t xml:space="preserve">Users can view balances, payout history, and fund status through the Etiqa app.</w:t>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1A1">
      <w:pPr>
        <w:numPr>
          <w:ilvl w:val="1"/>
          <w:numId w:val="9"/>
        </w:numPr>
        <w:ind w:left="405" w:hanging="405"/>
        <w:rPr>
          <w:b w:val="1"/>
          <w:bCs w:val="1"/>
        </w:rPr>
      </w:pPr>
      <w:r w:rsidDel="00000000" w:rsidR="00000000" w:rsidRPr="00000000">
        <w:rPr>
          <w:b w:val="1"/>
          <w:bCs w:val="1"/>
          <w:rtl w:val="0"/>
        </w:rPr>
        <w:t xml:space="preserve">&lt;&lt;Manual Claim Verification &amp; Approval &gt;&gt;</w:t>
      </w:r>
    </w:p>
    <w:p w:rsidR="00000000" w:rsidDel="00000000" w:rsidP="00000000" w:rsidRDefault="00000000" w:rsidRPr="00000000" w14:paraId="000001A2">
      <w:pPr>
        <w:spacing w:after="240" w:before="240" w:lineRule="auto"/>
        <w:ind w:left="0" w:firstLine="0"/>
        <w:rPr/>
      </w:pPr>
      <w:r w:rsidDel="00000000" w:rsidR="00000000" w:rsidRPr="00000000">
        <w:rPr>
          <w:rtl w:val="0"/>
        </w:rPr>
        <w:t xml:space="preserve">This process details the initial submission of the payout request by the customer, the verification of documents, and the necessary regulatory approvals required before a payout is authorized.</w:t>
      </w:r>
    </w:p>
    <w:p w:rsidR="00000000" w:rsidDel="00000000" w:rsidP="00000000" w:rsidRDefault="00000000" w:rsidRPr="00000000" w14:paraId="000001A3">
      <w:pPr>
        <w:spacing w:after="240" w:before="240" w:lineRule="auto"/>
        <w:ind w:left="0" w:firstLine="0"/>
        <w:rPr/>
      </w:pPr>
      <w:r w:rsidDel="00000000" w:rsidR="00000000" w:rsidRPr="00000000">
        <w:rPr>
          <w:rtl w:val="0"/>
        </w:rPr>
        <w:t xml:space="preserve">The current claim and approval process involves several internal stakeholders:</w:t>
      </w:r>
    </w:p>
    <w:p w:rsidR="00000000" w:rsidDel="00000000" w:rsidP="00000000" w:rsidRDefault="00000000" w:rsidRPr="00000000" w14:paraId="000001A4">
      <w:pPr>
        <w:numPr>
          <w:ilvl w:val="0"/>
          <w:numId w:val="2"/>
        </w:numPr>
        <w:spacing w:after="0" w:afterAutospacing="0" w:before="240" w:lineRule="auto"/>
        <w:ind w:left="720" w:hanging="360"/>
        <w:jc w:val="left"/>
      </w:pPr>
      <w:r w:rsidDel="00000000" w:rsidR="00000000" w:rsidRPr="00000000">
        <w:rPr>
          <w:rtl w:val="0"/>
        </w:rPr>
        <w:t xml:space="preserve">Customer: The initiator who submits the payout request and provides necessary documentation to the Claim Officer.</w:t>
      </w:r>
    </w:p>
    <w:p w:rsidR="00000000" w:rsidDel="00000000" w:rsidP="00000000" w:rsidRDefault="00000000" w:rsidRPr="00000000" w14:paraId="000001A5">
      <w:pPr>
        <w:numPr>
          <w:ilvl w:val="0"/>
          <w:numId w:val="2"/>
        </w:numPr>
        <w:spacing w:after="0" w:afterAutospacing="0" w:before="0" w:beforeAutospacing="0" w:lineRule="auto"/>
        <w:ind w:left="720" w:hanging="360"/>
        <w:jc w:val="left"/>
      </w:pPr>
      <w:r w:rsidDel="00000000" w:rsidR="00000000" w:rsidRPr="00000000">
        <w:rPr>
          <w:rtl w:val="0"/>
        </w:rPr>
        <w:t xml:space="preserve">Claim Officer: Responsible for verifying the authenticity and completeness of submitted documents against the Internal Claims SOP.</w:t>
      </w:r>
    </w:p>
    <w:p w:rsidR="00000000" w:rsidDel="00000000" w:rsidP="00000000" w:rsidRDefault="00000000" w:rsidRPr="00000000" w14:paraId="000001A6">
      <w:pPr>
        <w:numPr>
          <w:ilvl w:val="0"/>
          <w:numId w:val="2"/>
        </w:numPr>
        <w:spacing w:after="0" w:afterAutospacing="0" w:before="0" w:beforeAutospacing="0" w:lineRule="auto"/>
        <w:ind w:left="720" w:hanging="360"/>
        <w:jc w:val="left"/>
      </w:pPr>
      <w:r w:rsidDel="00000000" w:rsidR="00000000" w:rsidRPr="00000000">
        <w:rPr>
          <w:rtl w:val="0"/>
        </w:rPr>
        <w:t xml:space="preserve">Compliance Team: Conducts mandatory regulatory checks to ensure the request is legitimate and meets risk standards.</w:t>
      </w:r>
    </w:p>
    <w:p w:rsidR="00000000" w:rsidDel="00000000" w:rsidP="00000000" w:rsidRDefault="00000000" w:rsidRPr="00000000" w14:paraId="000001A7">
      <w:pPr>
        <w:numPr>
          <w:ilvl w:val="0"/>
          <w:numId w:val="2"/>
        </w:numPr>
        <w:spacing w:after="240" w:before="0" w:beforeAutospacing="0" w:lineRule="auto"/>
        <w:ind w:left="720" w:hanging="360"/>
        <w:jc w:val="left"/>
      </w:pPr>
      <w:r w:rsidDel="00000000" w:rsidR="00000000" w:rsidRPr="00000000">
        <w:rPr>
          <w:rtl w:val="0"/>
        </w:rPr>
        <w:t xml:space="preserve">Finance Department: The final authority in this phase, responsible for reviewing the approval report and authorizing the payout trigger.</w:t>
      </w:r>
    </w:p>
    <w:p w:rsidR="00000000" w:rsidDel="00000000" w:rsidP="00000000" w:rsidRDefault="00000000" w:rsidRPr="00000000" w14:paraId="000001A8">
      <w:pPr>
        <w:spacing w:after="240" w:before="240" w:lineRule="auto"/>
        <w:ind w:left="0" w:firstLine="0"/>
        <w:jc w:val="left"/>
        <w:rPr/>
      </w:pPr>
      <w:r w:rsidDel="00000000" w:rsidR="00000000" w:rsidRPr="00000000">
        <w:rPr/>
        <w:drawing>
          <wp:anchor allowOverlap="1" behindDoc="0" distB="114300" distT="114300" distL="114300" distR="114300" hidden="0" layoutInCell="1" locked="0" relativeHeight="0" simplePos="0">
            <wp:simplePos x="0" y="0"/>
            <wp:positionH relativeFrom="page">
              <wp:posOffset>1352550</wp:posOffset>
            </wp:positionH>
            <wp:positionV relativeFrom="page">
              <wp:posOffset>5529476</wp:posOffset>
            </wp:positionV>
            <wp:extent cx="4416958" cy="3393104"/>
            <wp:effectExtent b="12700" l="12700" r="12700" t="12700"/>
            <wp:wrapTopAndBottom distB="114300" distT="114300"/>
            <wp:docPr id="20" name="image27.png"/>
            <a:graphic>
              <a:graphicData uri="http://schemas.openxmlformats.org/drawingml/2006/picture">
                <pic:pic>
                  <pic:nvPicPr>
                    <pic:cNvPr id="0" name="image27.png"/>
                    <pic:cNvPicPr preferRelativeResize="0"/>
                  </pic:nvPicPr>
                  <pic:blipFill>
                    <a:blip r:embed="rId25"/>
                    <a:srcRect b="0" l="0" r="0" t="0"/>
                    <a:stretch>
                      <a:fillRect/>
                    </a:stretch>
                  </pic:blipFill>
                  <pic:spPr>
                    <a:xfrm>
                      <a:off x="0" y="0"/>
                      <a:ext cx="4416958" cy="3393104"/>
                    </a:xfrm>
                    <a:prstGeom prst="rect"/>
                    <a:ln w="12700">
                      <a:solidFill>
                        <a:srgbClr val="000000"/>
                      </a:solidFill>
                      <a:prstDash val="solid"/>
                    </a:ln>
                  </pic:spPr>
                </pic:pic>
              </a:graphicData>
            </a:graphic>
          </wp:anchor>
        </w:drawing>
      </w:r>
      <w:r w:rsidDel="00000000" w:rsidR="00000000" w:rsidRPr="00000000">
        <w:rPr>
          <w:b w:val="1"/>
          <w:bCs w:val="1"/>
          <w:rtl w:val="0"/>
        </w:rPr>
        <w:t xml:space="preserve">3.2.1</w:t>
      </w:r>
      <w:r w:rsidDel="00000000" w:rsidR="00000000" w:rsidRPr="00000000">
        <w:rPr>
          <w:rtl w:val="0"/>
        </w:rPr>
        <w:t xml:space="preserve"> </w:t>
      </w:r>
      <w:r w:rsidDel="00000000" w:rsidR="00000000" w:rsidRPr="00000000">
        <w:rPr>
          <w:b w:val="1"/>
          <w:bCs w:val="1"/>
          <w:rtl w:val="0"/>
        </w:rPr>
        <w:t xml:space="preserve">Swimlane Model</w:t>
      </w:r>
      <w:r w:rsidDel="00000000" w:rsidR="00000000" w:rsidRPr="00000000">
        <w:rPr>
          <w:rtl w:val="0"/>
        </w:rPr>
      </w:r>
    </w:p>
    <w:p w:rsidR="00000000" w:rsidDel="00000000" w:rsidP="00000000" w:rsidRDefault="00000000" w:rsidRPr="00000000" w14:paraId="000001A9">
      <w:pPr>
        <w:spacing w:after="240" w:before="240" w:lineRule="auto"/>
        <w:ind w:left="0" w:firstLine="0"/>
        <w:jc w:val="center"/>
        <w:rPr>
          <w:b w:val="1"/>
          <w:bCs w:val="1"/>
        </w:rPr>
      </w:pPr>
      <w:r w:rsidDel="00000000" w:rsidR="00000000" w:rsidRPr="00000000">
        <w:rPr>
          <w:i w:val="1"/>
          <w:iCs w:val="1"/>
          <w:sz w:val="20"/>
          <w:szCs w:val="20"/>
          <w:rtl w:val="0"/>
        </w:rPr>
        <w:t xml:space="preserve">Figure 3.2: Swimlane Diagram of &lt;Manual Claim Verification &amp; Approval&gt;</w:t>
      </w:r>
      <w:r w:rsidDel="00000000" w:rsidR="00000000" w:rsidRPr="00000000">
        <w:rPr>
          <w:rtl w:val="0"/>
        </w:rPr>
      </w:r>
    </w:p>
    <w:p w:rsidR="00000000" w:rsidDel="00000000" w:rsidP="00000000" w:rsidRDefault="00000000" w:rsidRPr="00000000" w14:paraId="000001AA">
      <w:pPr>
        <w:spacing w:after="240" w:before="240" w:lineRule="auto"/>
        <w:ind w:left="0" w:firstLine="0"/>
        <w:jc w:val="center"/>
        <w:rPr>
          <w:i w:val="1"/>
          <w:iCs w:val="1"/>
          <w:sz w:val="20"/>
          <w:szCs w:val="20"/>
        </w:rPr>
      </w:pPr>
      <w:r w:rsidDel="00000000" w:rsidR="00000000" w:rsidRPr="00000000">
        <w:rPr>
          <w:rtl w:val="0"/>
        </w:rPr>
      </w:r>
    </w:p>
    <w:p w:rsidR="00000000" w:rsidDel="00000000" w:rsidP="00000000" w:rsidRDefault="00000000" w:rsidRPr="00000000" w14:paraId="000001AB">
      <w:pPr>
        <w:ind w:left="1440" w:hanging="720"/>
        <w:rPr/>
      </w:pPr>
      <w:r w:rsidDel="00000000" w:rsidR="00000000" w:rsidRPr="00000000">
        <w:rPr>
          <w:rtl w:val="0"/>
        </w:rPr>
      </w:r>
    </w:p>
    <w:p w:rsidR="00000000" w:rsidDel="00000000" w:rsidP="00000000" w:rsidRDefault="00000000" w:rsidRPr="00000000" w14:paraId="000001AC">
      <w:pPr>
        <w:ind w:left="0" w:firstLine="0"/>
        <w:rPr>
          <w:b w:val="1"/>
          <w:bCs w:val="1"/>
        </w:rPr>
      </w:pPr>
      <w:r w:rsidDel="00000000" w:rsidR="00000000" w:rsidRPr="00000000">
        <w:rPr>
          <w:b w:val="1"/>
          <w:bCs w:val="1"/>
          <w:rtl w:val="0"/>
        </w:rPr>
        <w:t xml:space="preserve">3.2.2</w:t>
      </w:r>
      <w:r w:rsidDel="00000000" w:rsidR="00000000" w:rsidRPr="00000000">
        <w:rPr>
          <w:b w:val="1"/>
          <w:bCs w:val="1"/>
          <w:sz w:val="14"/>
          <w:szCs w:val="14"/>
          <w:rtl w:val="0"/>
        </w:rPr>
        <w:t xml:space="preserve">    </w:t>
      </w:r>
      <w:r w:rsidDel="00000000" w:rsidR="00000000" w:rsidRPr="00000000">
        <w:rPr>
          <w:b w:val="1"/>
          <w:bCs w:val="1"/>
          <w:rtl w:val="0"/>
        </w:rPr>
        <w:t xml:space="preserve">Related Documents</w:t>
      </w:r>
    </w:p>
    <w:p w:rsidR="00000000" w:rsidDel="00000000" w:rsidP="00000000" w:rsidRDefault="00000000" w:rsidRPr="00000000" w14:paraId="000001AD">
      <w:pPr>
        <w:spacing w:after="240" w:before="240" w:lineRule="auto"/>
        <w:ind w:left="0" w:firstLine="0"/>
        <w:rPr/>
      </w:pPr>
      <w:r w:rsidDel="00000000" w:rsidR="00000000" w:rsidRPr="00000000">
        <w:rPr>
          <w:rtl w:val="0"/>
        </w:rPr>
        <w:t xml:space="preserve">The following documents are utilized or generated during this verification phase:</w:t>
      </w:r>
    </w:p>
    <w:p w:rsidR="00000000" w:rsidDel="00000000" w:rsidP="00000000" w:rsidRDefault="00000000" w:rsidRPr="00000000" w14:paraId="000001AE">
      <w:pPr>
        <w:numPr>
          <w:ilvl w:val="0"/>
          <w:numId w:val="8"/>
        </w:numPr>
        <w:spacing w:after="0" w:afterAutospacing="0" w:before="240" w:lineRule="auto"/>
        <w:ind w:left="720" w:hanging="360"/>
        <w:jc w:val="left"/>
      </w:pPr>
      <w:r w:rsidDel="00000000" w:rsidR="00000000" w:rsidRPr="00000000">
        <w:rPr>
          <w:b w:val="1"/>
          <w:bCs w:val="1"/>
          <w:rtl w:val="0"/>
        </w:rPr>
        <w:t xml:space="preserve">Payout Request Form</w:t>
      </w:r>
      <w:r w:rsidDel="00000000" w:rsidR="00000000" w:rsidRPr="00000000">
        <w:rPr>
          <w:rtl w:val="0"/>
        </w:rPr>
        <w:t xml:space="preserve">: The initial application form submitted by the customer.</w:t>
      </w:r>
    </w:p>
    <w:p w:rsidR="00000000" w:rsidDel="00000000" w:rsidP="00000000" w:rsidRDefault="00000000" w:rsidRPr="00000000" w14:paraId="000001AF">
      <w:pPr>
        <w:numPr>
          <w:ilvl w:val="0"/>
          <w:numId w:val="8"/>
        </w:numPr>
        <w:spacing w:after="0" w:afterAutospacing="0" w:before="0" w:beforeAutospacing="0" w:lineRule="auto"/>
        <w:ind w:left="720" w:hanging="360"/>
        <w:jc w:val="left"/>
      </w:pPr>
      <w:r w:rsidDel="00000000" w:rsidR="00000000" w:rsidRPr="00000000">
        <w:rPr>
          <w:b w:val="1"/>
          <w:bCs w:val="1"/>
          <w:rtl w:val="0"/>
        </w:rPr>
        <w:t xml:space="preserve">Internal Claims SOP</w:t>
      </w:r>
      <w:r w:rsidDel="00000000" w:rsidR="00000000" w:rsidRPr="00000000">
        <w:rPr>
          <w:rtl w:val="0"/>
        </w:rPr>
        <w:t xml:space="preserve">: Standard Operating Procedures and guidelines used by the Claim Officer to verify the validity of submitted documents.</w:t>
      </w:r>
    </w:p>
    <w:p w:rsidR="00000000" w:rsidDel="00000000" w:rsidP="00000000" w:rsidRDefault="00000000" w:rsidRPr="00000000" w14:paraId="000001B0">
      <w:pPr>
        <w:numPr>
          <w:ilvl w:val="0"/>
          <w:numId w:val="8"/>
        </w:numPr>
        <w:spacing w:after="240" w:before="0" w:beforeAutospacing="0" w:lineRule="auto"/>
        <w:ind w:left="720" w:hanging="360"/>
        <w:jc w:val="left"/>
      </w:pPr>
      <w:r w:rsidDel="00000000" w:rsidR="00000000" w:rsidRPr="00000000">
        <w:rPr>
          <w:b w:val="1"/>
          <w:bCs w:val="1"/>
          <w:rtl w:val="0"/>
        </w:rPr>
        <w:t xml:space="preserve">Payment Approval Report</w:t>
      </w:r>
      <w:r w:rsidDel="00000000" w:rsidR="00000000" w:rsidRPr="00000000">
        <w:rPr>
          <w:rtl w:val="0"/>
        </w:rPr>
        <w:t xml:space="preserve">: The authorization document generated by Compliance and used by Finance to approve the fund release.</w:t>
      </w:r>
    </w:p>
    <w:p w:rsidR="00000000" w:rsidDel="00000000" w:rsidP="00000000" w:rsidRDefault="00000000" w:rsidRPr="00000000" w14:paraId="000001B1">
      <w:pPr>
        <w:ind w:left="1440" w:hanging="720"/>
        <w:rPr>
          <w:b w:val="1"/>
          <w:bCs w:val="1"/>
        </w:rPr>
      </w:pPr>
      <w:r w:rsidDel="00000000" w:rsidR="00000000" w:rsidRPr="00000000">
        <w:rPr>
          <w:rtl w:val="0"/>
        </w:rPr>
      </w:r>
    </w:p>
    <w:p w:rsidR="00000000" w:rsidDel="00000000" w:rsidP="00000000" w:rsidRDefault="00000000" w:rsidRPr="00000000" w14:paraId="000001B2">
      <w:pPr>
        <w:spacing w:before="240" w:lineRule="auto"/>
        <w:ind w:left="0" w:firstLine="0"/>
        <w:rPr>
          <w:b w:val="1"/>
          <w:bCs w:val="1"/>
        </w:rPr>
      </w:pPr>
      <w:r w:rsidDel="00000000" w:rsidR="00000000" w:rsidRPr="00000000">
        <w:rPr>
          <w:b w:val="1"/>
          <w:bCs w:val="1"/>
          <w:rtl w:val="0"/>
        </w:rPr>
        <w:t xml:space="preserve"> </w:t>
      </w:r>
    </w:p>
    <w:p w:rsidR="00000000" w:rsidDel="00000000" w:rsidP="00000000" w:rsidRDefault="00000000" w:rsidRPr="00000000" w14:paraId="000001B3">
      <w:pPr>
        <w:ind w:left="0" w:firstLine="0"/>
        <w:rPr>
          <w:b w:val="1"/>
          <w:bCs w:val="1"/>
        </w:rPr>
      </w:pPr>
      <w:r w:rsidDel="00000000" w:rsidR="00000000" w:rsidRPr="00000000">
        <w:rPr>
          <w:b w:val="1"/>
          <w:bCs w:val="1"/>
          <w:rtl w:val="0"/>
        </w:rPr>
        <w:t xml:space="preserve">3.2.3</w:t>
      </w:r>
      <w:r w:rsidDel="00000000" w:rsidR="00000000" w:rsidRPr="00000000">
        <w:rPr>
          <w:b w:val="1"/>
          <w:bCs w:val="1"/>
          <w:sz w:val="14"/>
          <w:szCs w:val="14"/>
          <w:rtl w:val="0"/>
        </w:rPr>
        <w:t xml:space="preserve">     </w:t>
      </w:r>
      <w:r w:rsidDel="00000000" w:rsidR="00000000" w:rsidRPr="00000000">
        <w:rPr>
          <w:b w:val="1"/>
          <w:bCs w:val="1"/>
          <w:rtl w:val="0"/>
        </w:rPr>
        <w:t xml:space="preserve">Issues in current process</w:t>
      </w:r>
    </w:p>
    <w:p w:rsidR="00000000" w:rsidDel="00000000" w:rsidP="00000000" w:rsidRDefault="00000000" w:rsidRPr="00000000" w14:paraId="000001B4">
      <w:pPr>
        <w:spacing w:after="240" w:line="276" w:lineRule="auto"/>
        <w:ind w:left="0" w:firstLine="0"/>
        <w:rPr/>
      </w:pPr>
      <w:r w:rsidDel="00000000" w:rsidR="00000000" w:rsidRPr="00000000">
        <w:rPr>
          <w:rtl w:val="0"/>
        </w:rPr>
        <w:t xml:space="preserve">The following problems have been identified in the verification workflow:</w:t>
      </w:r>
    </w:p>
    <w:p w:rsidR="00000000" w:rsidDel="00000000" w:rsidP="00000000" w:rsidRDefault="00000000" w:rsidRPr="00000000" w14:paraId="000001B5">
      <w:pPr>
        <w:numPr>
          <w:ilvl w:val="0"/>
          <w:numId w:val="20"/>
        </w:numPr>
        <w:spacing w:after="0" w:afterAutospacing="0" w:line="276" w:lineRule="auto"/>
        <w:ind w:left="720" w:hanging="360"/>
      </w:pPr>
      <w:r w:rsidDel="00000000" w:rsidR="00000000" w:rsidRPr="00000000">
        <w:rPr>
          <w:rtl w:val="0"/>
        </w:rPr>
        <w:t xml:space="preserve">Sequential Handovers: The linear process (Claim Officer -&gt; Compliance Team -&gt; Finance Department) creates bottlenecks. If one party delays, the entire process stalls.</w:t>
      </w:r>
    </w:p>
    <w:p w:rsidR="00000000" w:rsidDel="00000000" w:rsidP="00000000" w:rsidRDefault="00000000" w:rsidRPr="00000000" w14:paraId="000001B6">
      <w:pPr>
        <w:numPr>
          <w:ilvl w:val="0"/>
          <w:numId w:val="20"/>
        </w:numPr>
        <w:spacing w:after="0" w:afterAutospacing="0" w:line="276" w:lineRule="auto"/>
        <w:ind w:left="720" w:hanging="360"/>
      </w:pPr>
      <w:r w:rsidDel="00000000" w:rsidR="00000000" w:rsidRPr="00000000">
        <w:rPr>
          <w:rtl w:val="0"/>
        </w:rPr>
        <w:t xml:space="preserve">Manual Rejection Loops: If the Claim Officer rejects documents ("Success? No"), the customer must restart the submission manually, leading to poor user experience and processing delays.</w:t>
      </w:r>
    </w:p>
    <w:p w:rsidR="00000000" w:rsidDel="00000000" w:rsidP="00000000" w:rsidRDefault="00000000" w:rsidRPr="00000000" w14:paraId="000001B7">
      <w:pPr>
        <w:numPr>
          <w:ilvl w:val="0"/>
          <w:numId w:val="20"/>
        </w:numPr>
        <w:spacing w:after="0" w:afterAutospacing="0" w:line="276" w:lineRule="auto"/>
        <w:ind w:left="720" w:hanging="360"/>
      </w:pPr>
      <w:r w:rsidDel="00000000" w:rsidR="00000000" w:rsidRPr="00000000">
        <w:rPr>
          <w:rtl w:val="0"/>
        </w:rPr>
        <w:t xml:space="preserve">Lack of Visibility: Customers cannot track the status of their approval in real time and must wait for the final outcome.</w:t>
      </w:r>
    </w:p>
    <w:p w:rsidR="00000000" w:rsidDel="00000000" w:rsidP="00000000" w:rsidRDefault="00000000" w:rsidRPr="00000000" w14:paraId="000001B8">
      <w:pPr>
        <w:numPr>
          <w:ilvl w:val="0"/>
          <w:numId w:val="20"/>
        </w:numPr>
        <w:spacing w:after="240" w:line="276" w:lineRule="auto"/>
        <w:ind w:left="720" w:hanging="360"/>
      </w:pPr>
      <w:r w:rsidDel="00000000" w:rsidR="00000000" w:rsidRPr="00000000">
        <w:rPr>
          <w:rtl w:val="0"/>
        </w:rPr>
        <w:t xml:space="preserve">Bottleneck from Commingled Payout Types: Various types of payouts such as claims, refunds, surplus, rewards are funnelled through the same manual verification pipeline. Because these distinct categories are combined into a single workflow, a high volume of requests in one category creates a backlog that delays the processing of all other payout types.</w:t>
      </w:r>
    </w:p>
    <w:p w:rsidR="00000000" w:rsidDel="00000000" w:rsidP="00000000" w:rsidRDefault="00000000" w:rsidRPr="00000000" w14:paraId="000001B9">
      <w:pPr>
        <w:ind w:left="1440" w:hanging="720"/>
        <w:rPr>
          <w:b w:val="1"/>
          <w:bCs w:val="1"/>
        </w:rPr>
      </w:pPr>
      <w:r w:rsidDel="00000000" w:rsidR="00000000" w:rsidRPr="00000000">
        <w:rPr>
          <w:rtl w:val="0"/>
        </w:rPr>
      </w:r>
    </w:p>
    <w:p w:rsidR="00000000" w:rsidDel="00000000" w:rsidP="00000000" w:rsidRDefault="00000000" w:rsidRPr="00000000" w14:paraId="000001BA">
      <w:pPr>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BB">
      <w:pPr>
        <w:ind w:left="0" w:firstLine="0"/>
        <w:rPr>
          <w:b w:val="1"/>
          <w:bCs w:val="1"/>
        </w:rPr>
      </w:pPr>
      <w:r w:rsidDel="00000000" w:rsidR="00000000" w:rsidRPr="00000000">
        <w:rPr>
          <w:b w:val="1"/>
          <w:bCs w:val="1"/>
          <w:rtl w:val="0"/>
        </w:rPr>
        <w:t xml:space="preserve">3.2.4</w:t>
      </w:r>
      <w:r w:rsidDel="00000000" w:rsidR="00000000" w:rsidRPr="00000000">
        <w:rPr>
          <w:sz w:val="14"/>
          <w:szCs w:val="14"/>
          <w:rtl w:val="0"/>
        </w:rPr>
        <w:t xml:space="preserve">     </w:t>
      </w:r>
      <w:r w:rsidDel="00000000" w:rsidR="00000000" w:rsidRPr="00000000">
        <w:rPr>
          <w:b w:val="1"/>
          <w:bCs w:val="1"/>
          <w:rtl w:val="0"/>
        </w:rPr>
        <w:t xml:space="preserve">Improvement Suggestions</w:t>
      </w:r>
    </w:p>
    <w:p w:rsidR="00000000" w:rsidDel="00000000" w:rsidP="00000000" w:rsidRDefault="00000000" w:rsidRPr="00000000" w14:paraId="000001BC">
      <w:pPr>
        <w:numPr>
          <w:ilvl w:val="0"/>
          <w:numId w:val="9"/>
        </w:numPr>
        <w:ind w:left="360" w:hanging="360"/>
      </w:pPr>
      <w:r w:rsidDel="00000000" w:rsidR="00000000" w:rsidRPr="00000000">
        <w:rPr>
          <w:b w:val="1"/>
          <w:bCs w:val="1"/>
          <w:rtl w:val="0"/>
        </w:rPr>
        <w:t xml:space="preserve">Digital KYC &amp; Pre-validation</w:t>
      </w:r>
      <w:r w:rsidDel="00000000" w:rsidR="00000000" w:rsidRPr="00000000">
        <w:rPr>
          <w:rtl w:val="0"/>
        </w:rPr>
        <w:t xml:space="preserve">: Use the eMoney system to automatically validate customer identity at the point of submission, reducing manual rejection loops.</w:t>
      </w:r>
    </w:p>
    <w:p w:rsidR="00000000" w:rsidDel="00000000" w:rsidP="00000000" w:rsidRDefault="00000000" w:rsidRPr="00000000" w14:paraId="000001BD">
      <w:pPr>
        <w:numPr>
          <w:ilvl w:val="0"/>
          <w:numId w:val="9"/>
        </w:numPr>
        <w:ind w:left="360" w:hanging="360"/>
        <w:sectPr>
          <w:type w:val="nextPage"/>
          <w:pgSz w:h="16839" w:w="11907" w:orient="portrait"/>
          <w:pgMar w:bottom="1134" w:top="1361" w:left="1440" w:right="1440" w:header="720" w:footer="0"/>
        </w:sectPr>
      </w:pPr>
      <w:r w:rsidDel="00000000" w:rsidR="00000000" w:rsidRPr="00000000">
        <w:rPr>
          <w:b w:val="1"/>
          <w:bCs w:val="1"/>
          <w:rtl w:val="0"/>
        </w:rPr>
        <w:t xml:space="preserve">Unified Approval Dashboard</w:t>
      </w:r>
      <w:r w:rsidDel="00000000" w:rsidR="00000000" w:rsidRPr="00000000">
        <w:rPr>
          <w:rtl w:val="0"/>
        </w:rPr>
        <w:t xml:space="preserve">: Allow Claims and Compliance teams to review requests in parallel to speed up the authorization time.</w:t>
      </w:r>
      <w:r w:rsidDel="00000000" w:rsidR="00000000" w:rsidRPr="00000000">
        <w:rPr>
          <w:rtl w:val="0"/>
        </w:rPr>
      </w:r>
    </w:p>
    <w:p w:rsidR="00000000" w:rsidDel="00000000" w:rsidP="00000000" w:rsidRDefault="00000000" w:rsidRPr="00000000" w14:paraId="000001BE">
      <w:pPr>
        <w:pStyle w:val="Title"/>
        <w:ind w:left="0" w:firstLine="0"/>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b w:val="1"/>
          <w:bCs w:val="1"/>
          <w:sz w:val="28"/>
          <w:szCs w:val="28"/>
          <w:rtl w:val="0"/>
        </w:rPr>
        <w:t xml:space="preserve">4. PROPOSED (TO-BE) PROCESS</w:t>
      </w:r>
      <w:r w:rsidDel="00000000" w:rsidR="00000000" w:rsidRPr="00000000">
        <w:rPr>
          <w:rtl w:val="0"/>
        </w:rPr>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i w:val="0"/>
          <w:iCs w:val="0"/>
          <w:smallCaps w:val="0"/>
          <w:strike w:val="0"/>
          <w:color w:val="000000"/>
          <w:sz w:val="24"/>
          <w:szCs w:val="24"/>
          <w:u w:val="none"/>
          <w:shd w:fill="auto" w:val="clear"/>
          <w:vertAlign w:val="baseline"/>
        </w:rPr>
      </w:pPr>
      <w:r w:rsidDel="00000000" w:rsidR="00000000" w:rsidRPr="00000000">
        <w:rPr>
          <w:b w:val="1"/>
          <w:bCs w:val="1"/>
          <w:rtl w:val="0"/>
        </w:rPr>
        <w:t xml:space="preserve">4.1 </w:t>
      </w:r>
      <w:r w:rsidDel="00000000" w:rsidR="00000000" w:rsidRPr="00000000">
        <w:rPr>
          <w:b w:val="1"/>
          <w:bCs w:val="1"/>
          <w:sz w:val="24"/>
          <w:szCs w:val="24"/>
          <w:rtl w:val="0"/>
        </w:rPr>
        <w:t xml:space="preserve">Digital eMoney Payout Process</w:t>
      </w:r>
      <w:r w:rsidDel="00000000" w:rsidR="00000000" w:rsidRPr="00000000">
        <w:rPr>
          <w:rtl w:val="0"/>
        </w:rPr>
      </w:r>
    </w:p>
    <w:p w:rsidR="00000000" w:rsidDel="00000000" w:rsidP="00000000" w:rsidRDefault="00000000" w:rsidRPr="00000000" w14:paraId="000001C0">
      <w:pPr>
        <w:ind w:left="-357" w:firstLine="0"/>
        <w:jc w:val="both"/>
        <w:rPr>
          <w:sz w:val="24"/>
          <w:szCs w:val="24"/>
        </w:rPr>
      </w:pPr>
      <w:r w:rsidDel="00000000" w:rsidR="00000000" w:rsidRPr="00000000">
        <w:rPr>
          <w:sz w:val="24"/>
          <w:szCs w:val="24"/>
          <w:rtl w:val="0"/>
        </w:rPr>
        <w:t xml:space="preserve">The customer’s payout is automatically credited into their Etiqa eMoney Wallet. The customer receives real-time notification and can withdraw or reinvest instantly. Finance and compliance teams monitor through automated dashboards.</w:t>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05" w:right="0" w:firstLine="0"/>
        <w:jc w:val="both"/>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rPr>
      </w:pPr>
      <w:r w:rsidDel="00000000" w:rsidR="00000000" w:rsidRPr="00000000">
        <w:rPr>
          <w:b w:val="1"/>
          <w:bCs w:val="1"/>
          <w:rtl w:val="0"/>
        </w:rPr>
        <w:t xml:space="preserve">4.1.1 </w:t>
      </w:r>
      <w:r w:rsidDel="00000000" w:rsidR="00000000" w:rsidRPr="00000000">
        <w:rPr>
          <w:b w:val="1"/>
          <w:bCs w:val="1"/>
          <w:i w:val="0"/>
          <w:iCs w:val="0"/>
          <w:smallCaps w:val="0"/>
          <w:strike w:val="0"/>
          <w:color w:val="000000"/>
          <w:sz w:val="24"/>
          <w:szCs w:val="24"/>
          <w:u w:val="none"/>
          <w:shd w:fill="auto" w:val="clear"/>
          <w:vertAlign w:val="baseline"/>
          <w:rtl w:val="0"/>
        </w:rPr>
        <w:t xml:space="preserve">Swimlane Model</w:t>
      </w:r>
      <w:r w:rsidDel="00000000" w:rsidR="00000000" w:rsidRPr="00000000">
        <w:rPr>
          <w:rtl w:val="0"/>
        </w:rPr>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b w:val="1"/>
          <w:bCs w:val="1"/>
          <w:sz w:val="24"/>
          <w:szCs w:val="24"/>
        </w:rPr>
      </w:pPr>
      <w:r w:rsidDel="00000000" w:rsidR="00000000" w:rsidRPr="00000000">
        <w:rPr>
          <w:b w:val="1"/>
          <w:bCs w:val="1"/>
        </w:rPr>
        <w:drawing>
          <wp:inline distB="114300" distT="114300" distL="114300" distR="114300">
            <wp:extent cx="4980158" cy="4674069"/>
            <wp:effectExtent b="0" l="0" r="0" t="0"/>
            <wp:docPr id="13" name="image23.png"/>
            <a:graphic>
              <a:graphicData uri="http://schemas.openxmlformats.org/drawingml/2006/picture">
                <pic:pic>
                  <pic:nvPicPr>
                    <pic:cNvPr id="0" name="image23.png"/>
                    <pic:cNvPicPr preferRelativeResize="0"/>
                  </pic:nvPicPr>
                  <pic:blipFill>
                    <a:blip r:embed="rId26"/>
                    <a:srcRect b="0" l="0" r="0" t="0"/>
                    <a:stretch>
                      <a:fillRect/>
                    </a:stretch>
                  </pic:blipFill>
                  <pic:spPr>
                    <a:xfrm>
                      <a:off x="0" y="0"/>
                      <a:ext cx="4980158" cy="4674069"/>
                    </a:xfrm>
                    <a:prstGeom prst="rect"/>
                    <a:ln/>
                  </pic:spPr>
                </pic:pic>
              </a:graphicData>
            </a:graphic>
          </wp:inline>
        </w:drawing>
      </w:r>
      <w:r w:rsidDel="00000000" w:rsidR="00000000" w:rsidRPr="00000000">
        <w:rPr>
          <w:rtl w:val="0"/>
        </w:rPr>
      </w:r>
    </w:p>
    <w:p w:rsidR="00000000" w:rsidDel="00000000" w:rsidP="00000000" w:rsidRDefault="00000000" w:rsidRPr="00000000" w14:paraId="000001C4">
      <w:pPr>
        <w:jc w:val="center"/>
        <w:rPr>
          <w:i w:val="1"/>
          <w:iCs w:val="1"/>
          <w:sz w:val="20"/>
          <w:szCs w:val="20"/>
        </w:rPr>
      </w:pPr>
      <w:r w:rsidDel="00000000" w:rsidR="00000000" w:rsidRPr="00000000">
        <w:rPr>
          <w:i w:val="1"/>
          <w:iCs w:val="1"/>
          <w:sz w:val="20"/>
          <w:szCs w:val="20"/>
          <w:rtl w:val="0"/>
        </w:rPr>
        <w:t xml:space="preserve">Figure 4.1: Swimlane Diagram of Payout Process</w:t>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rPr>
      </w:pPr>
      <w:r w:rsidDel="00000000" w:rsidR="00000000" w:rsidRPr="00000000">
        <w:rPr>
          <w:rtl w:val="0"/>
        </w:rPr>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i w:val="0"/>
          <w:iCs w:val="0"/>
          <w:smallCaps w:val="0"/>
          <w:strike w:val="0"/>
          <w:color w:val="000000"/>
          <w:sz w:val="24"/>
          <w:szCs w:val="24"/>
          <w:u w:val="none"/>
          <w:shd w:fill="auto" w:val="clear"/>
          <w:vertAlign w:val="baseline"/>
        </w:rPr>
      </w:pPr>
      <w:r w:rsidDel="00000000" w:rsidR="00000000" w:rsidRPr="00000000">
        <w:rPr>
          <w:b w:val="1"/>
          <w:bCs w:val="1"/>
          <w:rtl w:val="0"/>
        </w:rPr>
        <w:t xml:space="preserve">4.1.2 </w:t>
      </w:r>
      <w:r w:rsidDel="00000000" w:rsidR="00000000" w:rsidRPr="00000000">
        <w:rPr>
          <w:b w:val="1"/>
          <w:bCs w:val="1"/>
          <w:i w:val="0"/>
          <w:iCs w:val="0"/>
          <w:smallCaps w:val="0"/>
          <w:strike w:val="0"/>
          <w:color w:val="000000"/>
          <w:sz w:val="24"/>
          <w:szCs w:val="24"/>
          <w:u w:val="none"/>
          <w:shd w:fill="auto" w:val="clear"/>
          <w:vertAlign w:val="baseline"/>
          <w:rtl w:val="0"/>
        </w:rPr>
        <w:t xml:space="preserve">Business Rules</w:t>
      </w:r>
    </w:p>
    <w:p w:rsidR="00000000" w:rsidDel="00000000" w:rsidP="00000000" w:rsidRDefault="00000000" w:rsidRPr="00000000" w14:paraId="000001C9">
      <w:pPr>
        <w:jc w:val="both"/>
        <w:rPr>
          <w:sz w:val="24"/>
          <w:szCs w:val="24"/>
        </w:rPr>
      </w:pPr>
      <w:r w:rsidDel="00000000" w:rsidR="00000000" w:rsidRPr="00000000">
        <w:rPr>
          <w:sz w:val="24"/>
          <w:szCs w:val="24"/>
          <w:rtl w:val="0"/>
        </w:rPr>
        <w:t xml:space="preserve">BR1: eMoney transactions must comply with BNM eMoney Guidelines</w:t>
      </w:r>
    </w:p>
    <w:p w:rsidR="00000000" w:rsidDel="00000000" w:rsidP="00000000" w:rsidRDefault="00000000" w:rsidRPr="00000000" w14:paraId="000001CA">
      <w:pPr>
        <w:jc w:val="both"/>
        <w:rPr>
          <w:sz w:val="24"/>
          <w:szCs w:val="24"/>
        </w:rPr>
      </w:pPr>
      <w:r w:rsidDel="00000000" w:rsidR="00000000" w:rsidRPr="00000000">
        <w:rPr>
          <w:sz w:val="24"/>
          <w:szCs w:val="24"/>
          <w:rtl w:val="0"/>
        </w:rPr>
        <w:t xml:space="preserve">BR2: System must follow RMiT security controls</w:t>
      </w:r>
    </w:p>
    <w:p w:rsidR="00000000" w:rsidDel="00000000" w:rsidP="00000000" w:rsidRDefault="00000000" w:rsidRPr="00000000" w14:paraId="000001CB">
      <w:pPr>
        <w:jc w:val="both"/>
        <w:rPr>
          <w:sz w:val="24"/>
          <w:szCs w:val="24"/>
        </w:rPr>
      </w:pPr>
      <w:r w:rsidDel="00000000" w:rsidR="00000000" w:rsidRPr="00000000">
        <w:rPr>
          <w:sz w:val="24"/>
          <w:szCs w:val="24"/>
          <w:rtl w:val="0"/>
        </w:rPr>
        <w:t xml:space="preserve">BR3: Customers can only use eMoney within Etiqa's closed-loop system</w:t>
      </w:r>
    </w:p>
    <w:p w:rsidR="00000000" w:rsidDel="00000000" w:rsidP="00000000" w:rsidRDefault="00000000" w:rsidRPr="00000000" w14:paraId="000001CC">
      <w:pPr>
        <w:jc w:val="both"/>
        <w:rPr>
          <w:sz w:val="24"/>
          <w:szCs w:val="24"/>
        </w:rPr>
      </w:pPr>
      <w:r w:rsidDel="00000000" w:rsidR="00000000" w:rsidRPr="00000000">
        <w:rPr>
          <w:sz w:val="24"/>
          <w:szCs w:val="24"/>
          <w:rtl w:val="0"/>
        </w:rPr>
        <w:t xml:space="preserve">BR4: Funds can be withdrawn only to verified bank accounts</w:t>
      </w:r>
    </w:p>
    <w:p w:rsidR="00000000" w:rsidDel="00000000" w:rsidP="00000000" w:rsidRDefault="00000000" w:rsidRPr="00000000" w14:paraId="000001CD">
      <w:pPr>
        <w:jc w:val="both"/>
        <w:rPr>
          <w:sz w:val="24"/>
          <w:szCs w:val="24"/>
        </w:rPr>
      </w:pPr>
      <w:r w:rsidDel="00000000" w:rsidR="00000000" w:rsidRPr="00000000">
        <w:rPr>
          <w:sz w:val="24"/>
          <w:szCs w:val="24"/>
          <w:rtl w:val="0"/>
        </w:rPr>
        <w:t xml:space="preserve">BR5: All transactions must be logged for audit and compliance</w:t>
      </w:r>
    </w:p>
    <w:p w:rsidR="00000000" w:rsidDel="00000000" w:rsidP="00000000" w:rsidRDefault="00000000" w:rsidRPr="00000000" w14:paraId="000001CE">
      <w:pPr>
        <w:jc w:val="both"/>
        <w:rPr>
          <w:sz w:val="24"/>
          <w:szCs w:val="24"/>
        </w:rPr>
      </w:pPr>
      <w:r w:rsidDel="00000000" w:rsidR="00000000" w:rsidRPr="00000000">
        <w:rPr>
          <w:sz w:val="24"/>
          <w:szCs w:val="24"/>
          <w:rtl w:val="0"/>
        </w:rPr>
        <w:t xml:space="preserve">BR6: Reinvestment must use approved Etiqa products</w:t>
      </w:r>
    </w:p>
    <w:p w:rsidR="00000000" w:rsidDel="00000000" w:rsidP="00000000" w:rsidRDefault="00000000" w:rsidRPr="00000000" w14:paraId="000001CF">
      <w:pPr>
        <w:jc w:val="both"/>
        <w:rPr>
          <w:sz w:val="24"/>
          <w:szCs w:val="24"/>
        </w:rPr>
      </w:pPr>
      <w:r w:rsidDel="00000000" w:rsidR="00000000" w:rsidRPr="00000000">
        <w:rPr>
          <w:sz w:val="24"/>
          <w:szCs w:val="24"/>
          <w:rtl w:val="0"/>
        </w:rPr>
        <w:t xml:space="preserve">BR7: Payout crediting must occur instantly after approval</w:t>
      </w:r>
    </w:p>
    <w:p w:rsidR="00000000" w:rsidDel="00000000" w:rsidP="00000000" w:rsidRDefault="00000000" w:rsidRPr="00000000" w14:paraId="000001D0">
      <w:pPr>
        <w:jc w:val="both"/>
        <w:rPr>
          <w:sz w:val="24"/>
          <w:szCs w:val="24"/>
        </w:rPr>
      </w:pPr>
      <w:r w:rsidDel="00000000" w:rsidR="00000000" w:rsidRPr="00000000">
        <w:rPr>
          <w:sz w:val="24"/>
          <w:szCs w:val="24"/>
          <w:rtl w:val="0"/>
        </w:rPr>
        <w:t xml:space="preserve">BR8: Failed transactions must trigger automated retry + alerts</w:t>
      </w:r>
    </w:p>
    <w:p w:rsidR="00000000" w:rsidDel="00000000" w:rsidP="00000000" w:rsidRDefault="00000000" w:rsidRPr="00000000" w14:paraId="000001D1">
      <w:pPr>
        <w:jc w:val="both"/>
        <w:rPr>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BR9: Identity verification follows KYC/AML requirements</w:t>
      </w:r>
      <w:r w:rsidDel="00000000" w:rsidR="00000000" w:rsidRPr="00000000">
        <w:rPr>
          <w:rtl w:val="0"/>
        </w:rPr>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rPr>
      </w:pPr>
      <w:r w:rsidDel="00000000" w:rsidR="00000000" w:rsidRPr="00000000">
        <w:rPr>
          <w:b w:val="1"/>
          <w:bCs w:val="1"/>
          <w:rtl w:val="0"/>
        </w:rPr>
        <w:t xml:space="preserve">4.2 Digital eMoney Verification Process</w:t>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When customers proceed to payout, the system will navigate to the verification process. It sends requests to the Claim System and lets it perform document verification. The process is automated and allows the compliance team to view system processes.</w:t>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rPr>
        <w:sectPr>
          <w:type w:val="nextPage"/>
          <w:pgSz w:h="16839" w:w="11907" w:orient="portrait"/>
          <w:pgMar w:bottom="1134" w:top="1361" w:left="1440" w:right="1440" w:header="720" w:footer="0"/>
        </w:sectPr>
      </w:pPr>
      <w:r w:rsidDel="00000000" w:rsidR="00000000" w:rsidRPr="00000000">
        <w:rPr>
          <w:rtl w:val="0"/>
        </w:rPr>
      </w:r>
    </w:p>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rPr>
      </w:pPr>
      <w:r w:rsidDel="00000000" w:rsidR="00000000" w:rsidRPr="00000000">
        <w:rPr>
          <w:b w:val="1"/>
          <w:bCs w:val="1"/>
          <w:rtl w:val="0"/>
        </w:rPr>
        <w:t xml:space="preserve">4.2.1 Swimlane Model</w:t>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05" w:right="0" w:firstLine="0"/>
        <w:jc w:val="center"/>
        <w:rPr>
          <w:b w:val="1"/>
          <w:bCs w:val="1"/>
        </w:rPr>
      </w:pPr>
      <w:r w:rsidDel="00000000" w:rsidR="00000000" w:rsidRPr="00000000">
        <w:rPr>
          <w:b w:val="1"/>
          <w:bCs w:val="1"/>
        </w:rPr>
        <w:drawing>
          <wp:inline distB="114300" distT="114300" distL="114300" distR="114300">
            <wp:extent cx="3707930" cy="5303202"/>
            <wp:effectExtent b="0" l="0" r="0" t="0"/>
            <wp:docPr id="26" name="image29.png"/>
            <a:graphic>
              <a:graphicData uri="http://schemas.openxmlformats.org/drawingml/2006/picture">
                <pic:pic>
                  <pic:nvPicPr>
                    <pic:cNvPr id="0" name="image29.png"/>
                    <pic:cNvPicPr preferRelativeResize="0"/>
                  </pic:nvPicPr>
                  <pic:blipFill>
                    <a:blip r:embed="rId27"/>
                    <a:srcRect b="0" l="0" r="0" t="0"/>
                    <a:stretch>
                      <a:fillRect/>
                    </a:stretch>
                  </pic:blipFill>
                  <pic:spPr>
                    <a:xfrm>
                      <a:off x="0" y="0"/>
                      <a:ext cx="3707930" cy="5303202"/>
                    </a:xfrm>
                    <a:prstGeom prst="rect"/>
                    <a:ln/>
                  </pic:spPr>
                </pic:pic>
              </a:graphicData>
            </a:graphic>
          </wp:inline>
        </w:drawing>
      </w:r>
      <w:r w:rsidDel="00000000" w:rsidR="00000000" w:rsidRPr="00000000">
        <w:rPr>
          <w:rtl w:val="0"/>
        </w:rPr>
      </w:r>
    </w:p>
    <w:p w:rsidR="00000000" w:rsidDel="00000000" w:rsidP="00000000" w:rsidRDefault="00000000" w:rsidRPr="00000000" w14:paraId="000001D8">
      <w:pPr>
        <w:jc w:val="center"/>
        <w:rPr>
          <w:i w:val="1"/>
          <w:iCs w:val="1"/>
          <w:sz w:val="20"/>
          <w:szCs w:val="20"/>
        </w:rPr>
      </w:pPr>
      <w:r w:rsidDel="00000000" w:rsidR="00000000" w:rsidRPr="00000000">
        <w:rPr>
          <w:i w:val="1"/>
          <w:iCs w:val="1"/>
          <w:sz w:val="20"/>
          <w:szCs w:val="20"/>
          <w:rtl w:val="0"/>
        </w:rPr>
        <w:t xml:space="preserve">Figure 4.2: Swimlane Diagram of Verification Process</w:t>
      </w:r>
    </w:p>
    <w:p w:rsidR="00000000" w:rsidDel="00000000" w:rsidP="00000000" w:rsidRDefault="00000000" w:rsidRPr="00000000" w14:paraId="000001D9">
      <w:pPr>
        <w:ind w:left="-357" w:firstLine="0"/>
        <w:jc w:val="left"/>
        <w:rPr>
          <w:i w:val="1"/>
          <w:iCs w:val="1"/>
          <w:sz w:val="20"/>
          <w:szCs w:val="20"/>
        </w:rPr>
      </w:pPr>
      <w:r w:rsidDel="00000000" w:rsidR="00000000" w:rsidRPr="00000000">
        <w:rPr>
          <w:rtl w:val="0"/>
        </w:rPr>
      </w:r>
    </w:p>
    <w:p w:rsidR="00000000" w:rsidDel="00000000" w:rsidP="00000000" w:rsidRDefault="00000000" w:rsidRPr="00000000" w14:paraId="000001DA">
      <w:pPr>
        <w:ind w:left="0" w:firstLine="0"/>
        <w:rPr>
          <w:b w:val="1"/>
          <w:bCs w:val="1"/>
        </w:rPr>
      </w:pPr>
      <w:r w:rsidDel="00000000" w:rsidR="00000000" w:rsidRPr="00000000">
        <w:rPr>
          <w:b w:val="1"/>
          <w:bCs w:val="1"/>
          <w:rtl w:val="0"/>
        </w:rPr>
        <w:t xml:space="preserve">4.2.2 Business Rules</w:t>
      </w:r>
    </w:p>
    <w:p w:rsidR="00000000" w:rsidDel="00000000" w:rsidP="00000000" w:rsidRDefault="00000000" w:rsidRPr="00000000" w14:paraId="000001DB">
      <w:pPr>
        <w:rPr/>
      </w:pPr>
      <w:r w:rsidDel="00000000" w:rsidR="00000000" w:rsidRPr="00000000">
        <w:rPr>
          <w:rtl w:val="0"/>
        </w:rPr>
        <w:t xml:space="preserve">BR1: Claimant and payee identity must meet KYC and AML requirements.</w:t>
      </w:r>
    </w:p>
    <w:p w:rsidR="00000000" w:rsidDel="00000000" w:rsidP="00000000" w:rsidRDefault="00000000" w:rsidRPr="00000000" w14:paraId="000001DC">
      <w:pPr>
        <w:rPr/>
      </w:pPr>
      <w:r w:rsidDel="00000000" w:rsidR="00000000" w:rsidRPr="00000000">
        <w:rPr>
          <w:rtl w:val="0"/>
        </w:rPr>
        <w:t xml:space="preserve">BR2: Claim approval must strictly follow policy terms and conditions.</w:t>
      </w:r>
    </w:p>
    <w:p w:rsidR="00000000" w:rsidDel="00000000" w:rsidP="00000000" w:rsidRDefault="00000000" w:rsidRPr="00000000" w14:paraId="000001DD">
      <w:pPr>
        <w:rPr/>
      </w:pPr>
      <w:r w:rsidDel="00000000" w:rsidR="00000000" w:rsidRPr="00000000">
        <w:rPr>
          <w:rtl w:val="0"/>
        </w:rPr>
        <w:t xml:space="preserve">BR3: All claim and payout data must be logged for audit compliance.</w:t>
      </w:r>
    </w:p>
    <w:p w:rsidR="00000000" w:rsidDel="00000000" w:rsidP="00000000" w:rsidRDefault="00000000" w:rsidRPr="00000000" w14:paraId="000001DE">
      <w:pPr>
        <w:rPr/>
      </w:pPr>
      <w:r w:rsidDel="00000000" w:rsidR="00000000" w:rsidRPr="00000000">
        <w:rPr>
          <w:rtl w:val="0"/>
        </w:rPr>
        <w:t xml:space="preserve">BR4: Payout details are sent to Compliance only after claim approval.</w:t>
      </w:r>
    </w:p>
    <w:p w:rsidR="00000000" w:rsidDel="00000000" w:rsidP="00000000" w:rsidRDefault="00000000" w:rsidRPr="00000000" w14:paraId="000001DF">
      <w:pPr>
        <w:rPr/>
      </w:pPr>
      <w:r w:rsidDel="00000000" w:rsidR="00000000" w:rsidRPr="00000000">
        <w:rPr>
          <w:rtl w:val="0"/>
        </w:rPr>
        <w:t xml:space="preserve">BR5: Automated checks must screen payee against regulatory watchlists.</w:t>
      </w:r>
    </w:p>
    <w:p w:rsidR="00000000" w:rsidDel="00000000" w:rsidP="00000000" w:rsidRDefault="00000000" w:rsidRPr="00000000" w14:paraId="000001E0">
      <w:pPr>
        <w:rPr/>
      </w:pPr>
      <w:r w:rsidDel="00000000" w:rsidR="00000000" w:rsidRPr="00000000">
        <w:rPr>
          <w:rtl w:val="0"/>
        </w:rPr>
        <w:t xml:space="preserve">BR6: Finance Department must authorize all payments before bank submission.</w:t>
      </w:r>
    </w:p>
    <w:p w:rsidR="00000000" w:rsidDel="00000000" w:rsidP="00000000" w:rsidRDefault="00000000" w:rsidRPr="00000000" w14:paraId="000001E1">
      <w:pPr>
        <w:rPr/>
      </w:pPr>
      <w:r w:rsidDel="00000000" w:rsidR="00000000" w:rsidRPr="00000000">
        <w:rPr>
          <w:rtl w:val="0"/>
        </w:rPr>
        <w:t xml:space="preserve">BR7: Payout bank accounts must be verified, belonging to the claimant.</w:t>
      </w:r>
    </w:p>
    <w:p w:rsidR="00000000" w:rsidDel="00000000" w:rsidP="00000000" w:rsidRDefault="00000000" w:rsidRPr="00000000" w14:paraId="000001E2">
      <w:pPr>
        <w:rPr/>
      </w:pPr>
      <w:r w:rsidDel="00000000" w:rsidR="00000000" w:rsidRPr="00000000">
        <w:rPr>
          <w:rtl w:val="0"/>
        </w:rPr>
        <w:t xml:space="preserve">BR8: Failed checks must trigger alerts for manual review and resolution.</w:t>
      </w:r>
    </w:p>
    <w:p w:rsidR="00000000" w:rsidDel="00000000" w:rsidP="00000000" w:rsidRDefault="00000000" w:rsidRPr="00000000" w14:paraId="000001E3">
      <w:pPr>
        <w:rPr/>
      </w:pPr>
      <w:r w:rsidDel="00000000" w:rsidR="00000000" w:rsidRPr="00000000">
        <w:rPr>
          <w:rtl w:val="0"/>
        </w:rPr>
        <w:t xml:space="preserve">BR9: Payment instructions sent to the bank must meet format specifications.</w:t>
      </w:r>
    </w:p>
    <w:p w:rsidR="00000000" w:rsidDel="00000000" w:rsidP="00000000" w:rsidRDefault="00000000" w:rsidRPr="00000000" w14:paraId="000001E4">
      <w:pPr>
        <w:rPr/>
      </w:pPr>
      <w:r w:rsidDel="00000000" w:rsidR="00000000" w:rsidRPr="00000000">
        <w:rPr>
          <w:rtl w:val="0"/>
        </w:rPr>
        <w:t xml:space="preserve">BR10: Total claim processing time must meet the defined SLA.</w:t>
      </w:r>
    </w:p>
    <w:p w:rsidR="00000000" w:rsidDel="00000000" w:rsidP="00000000" w:rsidRDefault="00000000" w:rsidRPr="00000000" w14:paraId="000001E5">
      <w:pPr>
        <w:pStyle w:val="Title"/>
        <w:ind w:left="0" w:firstLine="0"/>
        <w:rPr>
          <w:i w:val="1"/>
          <w:iCs w:val="1"/>
          <w:color w:val="0432ff"/>
          <w:sz w:val="24"/>
          <w:szCs w:val="24"/>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5. </w:t>
      </w:r>
      <w:r w:rsidDel="00000000" w:rsidR="00000000" w:rsidRPr="00000000">
        <w:rPr>
          <w:rFonts w:ascii="Times New Roman" w:cs="Times New Roman" w:eastAsia="Times New Roman" w:hAnsi="Times New Roman"/>
          <w:b w:val="1"/>
          <w:bCs w:val="1"/>
          <w:sz w:val="28"/>
          <w:szCs w:val="28"/>
          <w:rtl w:val="0"/>
        </w:rPr>
        <w:t xml:space="preserve">APPENDICES</w:t>
      </w:r>
      <w:r w:rsidDel="00000000" w:rsidR="00000000" w:rsidRPr="00000000">
        <w:rPr>
          <w:rtl w:val="0"/>
        </w:rPr>
      </w:r>
    </w:p>
    <w:p w:rsidR="00000000" w:rsidDel="00000000" w:rsidP="00000000" w:rsidRDefault="00000000" w:rsidRPr="00000000" w14:paraId="000001E6">
      <w:pPr>
        <w:numPr>
          <w:ilvl w:val="0"/>
          <w:numId w:val="10"/>
        </w:numPr>
        <w:spacing w:after="0" w:lineRule="auto"/>
        <w:ind w:left="360" w:hanging="360"/>
        <w:jc w:val="both"/>
        <w:rPr>
          <w:rFonts w:ascii="Times New Roman" w:cs="Times New Roman" w:eastAsia="Times New Roman" w:hAnsi="Times New Roman"/>
          <w:b w:val="1"/>
          <w:bCs w:val="1"/>
          <w:sz w:val="24"/>
          <w:szCs w:val="24"/>
        </w:rPr>
      </w:pPr>
      <w:r w:rsidDel="00000000" w:rsidR="00000000" w:rsidRPr="00000000">
        <w:rPr>
          <w:b w:val="1"/>
          <w:bCs w:val="1"/>
          <w:rtl w:val="0"/>
        </w:rPr>
        <w:t xml:space="preserve">Appendix A : </w:t>
      </w:r>
      <w:r w:rsidDel="00000000" w:rsidR="00000000" w:rsidRPr="00000000">
        <w:rPr>
          <w:b w:val="1"/>
          <w:bCs w:val="1"/>
          <w:rtl w:val="0"/>
        </w:rPr>
        <w:t xml:space="preserve">Originality/Similarity Report</w:t>
      </w:r>
    </w:p>
    <w:p w:rsidR="00000000" w:rsidDel="00000000" w:rsidP="00000000" w:rsidRDefault="00000000" w:rsidRPr="00000000" w14:paraId="000001E7">
      <w:pPr>
        <w:spacing w:line="276" w:lineRule="auto"/>
        <w:ind w:left="720" w:hanging="360"/>
        <w:rPr>
          <w:b w:val="1"/>
          <w:bCs w:val="1"/>
          <w:i w:val="1"/>
          <w:iCs w:val="1"/>
          <w:color w:val="ff0000"/>
        </w:rPr>
      </w:pPr>
      <w:r w:rsidDel="00000000" w:rsidR="00000000" w:rsidRPr="00000000">
        <w:rPr>
          <w:b w:val="1"/>
          <w:bCs w:val="1"/>
          <w:i w:val="1"/>
          <w:iCs w:val="1"/>
          <w:color w:val="ff0000"/>
        </w:rPr>
        <w:drawing>
          <wp:inline distB="114300" distT="114300" distL="114300" distR="114300">
            <wp:extent cx="5731200" cy="3581400"/>
            <wp:effectExtent b="0" l="0" r="0" t="0"/>
            <wp:docPr id="24" name="image14.png"/>
            <a:graphic>
              <a:graphicData uri="http://schemas.openxmlformats.org/drawingml/2006/picture">
                <pic:pic>
                  <pic:nvPicPr>
                    <pic:cNvPr id="0" name="image14.png"/>
                    <pic:cNvPicPr preferRelativeResize="0"/>
                  </pic:nvPicPr>
                  <pic:blipFill>
                    <a:blip r:embed="rId28"/>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1E8">
      <w:pPr>
        <w:jc w:val="center"/>
        <w:rPr>
          <w:b w:val="1"/>
          <w:bCs w:val="1"/>
          <w:i w:val="1"/>
          <w:iCs w:val="1"/>
          <w:sz w:val="20"/>
          <w:szCs w:val="20"/>
        </w:rPr>
      </w:pPr>
      <w:r w:rsidDel="00000000" w:rsidR="00000000" w:rsidRPr="00000000">
        <w:rPr>
          <w:i w:val="1"/>
          <w:iCs w:val="1"/>
          <w:sz w:val="20"/>
          <w:szCs w:val="20"/>
          <w:rtl w:val="0"/>
        </w:rPr>
        <w:t xml:space="preserve">Figure 5.1: Screenshot for </w:t>
      </w:r>
      <w:r w:rsidDel="00000000" w:rsidR="00000000" w:rsidRPr="00000000">
        <w:rPr>
          <w:i w:val="1"/>
          <w:iCs w:val="1"/>
          <w:sz w:val="20"/>
          <w:szCs w:val="20"/>
          <w:rtl w:val="0"/>
        </w:rPr>
        <w:t xml:space="preserve">originality/ similarity report from Turnitin checking.</w:t>
      </w:r>
      <w:r w:rsidDel="00000000" w:rsidR="00000000" w:rsidRPr="00000000">
        <w:rPr>
          <w:rtl w:val="0"/>
        </w:rPr>
      </w:r>
    </w:p>
    <w:p w:rsidR="00000000" w:rsidDel="00000000" w:rsidP="00000000" w:rsidRDefault="00000000" w:rsidRPr="00000000" w14:paraId="000001E9">
      <w:pPr>
        <w:spacing w:line="276" w:lineRule="auto"/>
        <w:ind w:left="720" w:hanging="360"/>
        <w:rPr>
          <w:b w:val="1"/>
          <w:bCs w:val="1"/>
          <w:i w:val="1"/>
          <w:iCs w:val="1"/>
          <w:color w:val="ff0000"/>
        </w:rPr>
      </w:pPr>
      <w:r w:rsidDel="00000000" w:rsidR="00000000" w:rsidRPr="00000000">
        <w:rPr>
          <w:rtl w:val="0"/>
        </w:rPr>
      </w:r>
    </w:p>
    <w:p w:rsidR="00000000" w:rsidDel="00000000" w:rsidP="00000000" w:rsidRDefault="00000000" w:rsidRPr="00000000" w14:paraId="000001EA">
      <w:pPr>
        <w:numPr>
          <w:ilvl w:val="0"/>
          <w:numId w:val="10"/>
        </w:numPr>
        <w:spacing w:after="0" w:lineRule="auto"/>
        <w:ind w:left="360" w:hanging="360"/>
        <w:jc w:val="both"/>
        <w:rPr>
          <w:rFonts w:ascii="Times New Roman" w:cs="Times New Roman" w:eastAsia="Times New Roman" w:hAnsi="Times New Roman"/>
          <w:b w:val="1"/>
          <w:bCs w:val="1"/>
          <w:sz w:val="24"/>
          <w:szCs w:val="24"/>
        </w:rPr>
      </w:pPr>
      <w:r w:rsidDel="00000000" w:rsidR="00000000" w:rsidRPr="00000000">
        <w:rPr>
          <w:b w:val="1"/>
          <w:bCs w:val="1"/>
          <w:sz w:val="24"/>
          <w:szCs w:val="24"/>
          <w:rtl w:val="0"/>
        </w:rPr>
        <w:t xml:space="preserve">Appendix </w:t>
      </w:r>
      <w:r w:rsidDel="00000000" w:rsidR="00000000" w:rsidRPr="00000000">
        <w:rPr>
          <w:b w:val="1"/>
          <w:bCs w:val="1"/>
          <w:rtl w:val="0"/>
        </w:rPr>
        <w:t xml:space="preserve">B</w:t>
      </w:r>
      <w:r w:rsidDel="00000000" w:rsidR="00000000" w:rsidRPr="00000000">
        <w:rPr>
          <w:b w:val="1"/>
          <w:bCs w:val="1"/>
          <w:sz w:val="24"/>
          <w:szCs w:val="24"/>
          <w:rtl w:val="0"/>
        </w:rPr>
        <w:t xml:space="preserve"> : List of Prompts Used</w:t>
      </w:r>
      <w:r w:rsidDel="00000000" w:rsidR="00000000" w:rsidRPr="00000000">
        <w:rPr>
          <w:rtl w:val="0"/>
        </w:rPr>
      </w:r>
    </w:p>
    <w:p w:rsidR="00000000" w:rsidDel="00000000" w:rsidP="00000000" w:rsidRDefault="00000000" w:rsidRPr="00000000" w14:paraId="000001EB">
      <w:pPr>
        <w:ind w:left="363" w:firstLine="0"/>
        <w:jc w:val="left"/>
        <w:rPr/>
      </w:pPr>
      <w:r w:rsidDel="00000000" w:rsidR="00000000" w:rsidRPr="00000000">
        <w:rPr>
          <w:rtl w:val="0"/>
        </w:rPr>
        <w:t xml:space="preserve">Screenshot: </w:t>
      </w:r>
    </w:p>
    <w:p w:rsidR="00000000" w:rsidDel="00000000" w:rsidP="00000000" w:rsidRDefault="00000000" w:rsidRPr="00000000" w14:paraId="000001EC">
      <w:pPr>
        <w:ind w:left="363" w:firstLine="0"/>
        <w:jc w:val="left"/>
        <w:rPr/>
      </w:pPr>
      <w:r w:rsidDel="00000000" w:rsidR="00000000" w:rsidRPr="00000000">
        <w:rPr/>
        <w:drawing>
          <wp:inline distB="114300" distT="114300" distL="114300" distR="114300">
            <wp:extent cx="5731200" cy="2514600"/>
            <wp:effectExtent b="0" l="0" r="0" t="0"/>
            <wp:docPr id="12" name="image9.png"/>
            <a:graphic>
              <a:graphicData uri="http://schemas.openxmlformats.org/drawingml/2006/picture">
                <pic:pic>
                  <pic:nvPicPr>
                    <pic:cNvPr id="0" name="image9.png"/>
                    <pic:cNvPicPr preferRelativeResize="0"/>
                  </pic:nvPicPr>
                  <pic:blipFill>
                    <a:blip r:embed="rId29"/>
                    <a:srcRect b="0" l="0" r="0" t="0"/>
                    <a:stretch>
                      <a:fillRect/>
                    </a:stretch>
                  </pic:blipFill>
                  <pic:spPr>
                    <a:xfrm>
                      <a:off x="0" y="0"/>
                      <a:ext cx="57312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1ED">
      <w:pPr>
        <w:jc w:val="center"/>
        <w:rPr>
          <w:i w:val="1"/>
          <w:iCs w:val="1"/>
          <w:sz w:val="20"/>
          <w:szCs w:val="20"/>
        </w:rPr>
      </w:pPr>
      <w:r w:rsidDel="00000000" w:rsidR="00000000" w:rsidRPr="00000000">
        <w:rPr>
          <w:i w:val="1"/>
          <w:iCs w:val="1"/>
          <w:sz w:val="20"/>
          <w:szCs w:val="20"/>
          <w:rtl w:val="0"/>
        </w:rPr>
        <w:t xml:space="preserve">Figure 5.2: Screenshot asking the Generative AI about the key security compliance component</w:t>
      </w:r>
    </w:p>
    <w:p w:rsidR="00000000" w:rsidDel="00000000" w:rsidP="00000000" w:rsidRDefault="00000000" w:rsidRPr="00000000" w14:paraId="000001EE">
      <w:pPr>
        <w:jc w:val="center"/>
        <w:rPr>
          <w:i w:val="1"/>
          <w:iCs w:val="1"/>
          <w:sz w:val="20"/>
          <w:szCs w:val="20"/>
        </w:rPr>
      </w:pPr>
      <w:r w:rsidDel="00000000" w:rsidR="00000000" w:rsidRPr="00000000">
        <w:rPr>
          <w:rtl w:val="0"/>
        </w:rPr>
      </w:r>
    </w:p>
    <w:p w:rsidR="00000000" w:rsidDel="00000000" w:rsidP="00000000" w:rsidRDefault="00000000" w:rsidRPr="00000000" w14:paraId="000001EF">
      <w:pPr>
        <w:ind w:left="363" w:firstLine="0"/>
        <w:jc w:val="left"/>
        <w:rPr/>
      </w:pPr>
      <w:r w:rsidDel="00000000" w:rsidR="00000000" w:rsidRPr="00000000">
        <w:rPr/>
        <w:drawing>
          <wp:inline distB="114300" distT="114300" distL="114300" distR="114300">
            <wp:extent cx="5731200" cy="2298700"/>
            <wp:effectExtent b="0" l="0" r="0" t="0"/>
            <wp:docPr id="10" name="image7.png"/>
            <a:graphic>
              <a:graphicData uri="http://schemas.openxmlformats.org/drawingml/2006/picture">
                <pic:pic>
                  <pic:nvPicPr>
                    <pic:cNvPr id="0" name="image7.png"/>
                    <pic:cNvPicPr preferRelativeResize="0"/>
                  </pic:nvPicPr>
                  <pic:blipFill>
                    <a:blip r:embed="rId30"/>
                    <a:srcRect b="0" l="0" r="0" t="0"/>
                    <a:stretch>
                      <a:fillRect/>
                    </a:stretch>
                  </pic:blipFill>
                  <pic:spPr>
                    <a:xfrm>
                      <a:off x="0" y="0"/>
                      <a:ext cx="57312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1F0">
      <w:pPr>
        <w:jc w:val="center"/>
        <w:rPr>
          <w:i w:val="1"/>
          <w:iCs w:val="1"/>
          <w:sz w:val="20"/>
          <w:szCs w:val="20"/>
        </w:rPr>
      </w:pPr>
      <w:r w:rsidDel="00000000" w:rsidR="00000000" w:rsidRPr="00000000">
        <w:rPr>
          <w:i w:val="1"/>
          <w:iCs w:val="1"/>
          <w:sz w:val="20"/>
          <w:szCs w:val="20"/>
          <w:rtl w:val="0"/>
        </w:rPr>
        <w:t xml:space="preserve">Figure 5.3: Screenshot asking the Generative AI about what RMIT and BNM mean in the context of e-wallet</w:t>
      </w:r>
    </w:p>
    <w:p w:rsidR="00000000" w:rsidDel="00000000" w:rsidP="00000000" w:rsidRDefault="00000000" w:rsidRPr="00000000" w14:paraId="000001F1">
      <w:pPr>
        <w:ind w:left="363" w:firstLine="0"/>
        <w:jc w:val="center"/>
        <w:rPr/>
      </w:pPr>
      <w:r w:rsidDel="00000000" w:rsidR="00000000" w:rsidRPr="00000000">
        <w:rPr>
          <w:rtl w:val="0"/>
        </w:rPr>
      </w:r>
    </w:p>
    <w:p w:rsidR="00000000" w:rsidDel="00000000" w:rsidP="00000000" w:rsidRDefault="00000000" w:rsidRPr="00000000" w14:paraId="000001F2">
      <w:pPr>
        <w:ind w:left="363" w:firstLine="0"/>
        <w:jc w:val="left"/>
        <w:rPr/>
      </w:pPr>
      <w:r w:rsidDel="00000000" w:rsidR="00000000" w:rsidRPr="00000000">
        <w:rPr/>
        <w:drawing>
          <wp:inline distB="114300" distT="114300" distL="114300" distR="114300">
            <wp:extent cx="5731200" cy="2044700"/>
            <wp:effectExtent b="0" l="0" r="0" t="0"/>
            <wp:docPr id="16" name="image3.png"/>
            <a:graphic>
              <a:graphicData uri="http://schemas.openxmlformats.org/drawingml/2006/picture">
                <pic:pic>
                  <pic:nvPicPr>
                    <pic:cNvPr id="0" name="image3.png"/>
                    <pic:cNvPicPr preferRelativeResize="0"/>
                  </pic:nvPicPr>
                  <pic:blipFill>
                    <a:blip r:embed="rId31"/>
                    <a:srcRect b="0" l="0" r="0" t="0"/>
                    <a:stretch>
                      <a:fillRect/>
                    </a:stretch>
                  </pic:blipFill>
                  <pic:spPr>
                    <a:xfrm>
                      <a:off x="0" y="0"/>
                      <a:ext cx="573120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1F3">
      <w:pPr>
        <w:jc w:val="center"/>
        <w:rPr/>
      </w:pPr>
      <w:r w:rsidDel="00000000" w:rsidR="00000000" w:rsidRPr="00000000">
        <w:rPr>
          <w:i w:val="1"/>
          <w:iCs w:val="1"/>
          <w:sz w:val="20"/>
          <w:szCs w:val="20"/>
          <w:rtl w:val="0"/>
        </w:rPr>
        <w:t xml:space="preserve">Figure 5.4: Screenshot asking the Generative AI about the key Business Rules that is important for secure withdrawals to a customer’s bank account</w:t>
      </w:r>
      <w:r w:rsidDel="00000000" w:rsidR="00000000" w:rsidRPr="00000000">
        <w:rPr>
          <w:rtl w:val="0"/>
        </w:rPr>
      </w:r>
    </w:p>
    <w:p w:rsidR="00000000" w:rsidDel="00000000" w:rsidP="00000000" w:rsidRDefault="00000000" w:rsidRPr="00000000" w14:paraId="000001F4">
      <w:pPr>
        <w:ind w:left="363" w:firstLine="0"/>
        <w:jc w:val="left"/>
        <w:rPr/>
      </w:pPr>
      <w:r w:rsidDel="00000000" w:rsidR="00000000" w:rsidRPr="00000000">
        <w:rPr/>
        <w:drawing>
          <wp:inline distB="114300" distT="114300" distL="114300" distR="114300">
            <wp:extent cx="5731200" cy="2159000"/>
            <wp:effectExtent b="0" l="0" r="0" t="0"/>
            <wp:docPr id="6" name="image13.png"/>
            <a:graphic>
              <a:graphicData uri="http://schemas.openxmlformats.org/drawingml/2006/picture">
                <pic:pic>
                  <pic:nvPicPr>
                    <pic:cNvPr id="0" name="image13.png"/>
                    <pic:cNvPicPr preferRelativeResize="0"/>
                  </pic:nvPicPr>
                  <pic:blipFill>
                    <a:blip r:embed="rId32"/>
                    <a:srcRect b="0" l="0" r="0" t="0"/>
                    <a:stretch>
                      <a:fillRect/>
                    </a:stretch>
                  </pic:blipFill>
                  <pic:spPr>
                    <a:xfrm>
                      <a:off x="0" y="0"/>
                      <a:ext cx="573120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1F5">
      <w:pPr>
        <w:jc w:val="center"/>
        <w:rPr>
          <w:i w:val="1"/>
          <w:iCs w:val="1"/>
          <w:sz w:val="20"/>
          <w:szCs w:val="20"/>
        </w:rPr>
      </w:pPr>
      <w:r w:rsidDel="00000000" w:rsidR="00000000" w:rsidRPr="00000000">
        <w:rPr>
          <w:i w:val="1"/>
          <w:iCs w:val="1"/>
          <w:sz w:val="20"/>
          <w:szCs w:val="20"/>
          <w:rtl w:val="0"/>
        </w:rPr>
        <w:t xml:space="preserve">Figure 5.5: Screenshot asking the Generative AI about the difference between AND and OR decomposition while making a goal model</w:t>
      </w:r>
    </w:p>
    <w:p w:rsidR="00000000" w:rsidDel="00000000" w:rsidP="00000000" w:rsidRDefault="00000000" w:rsidRPr="00000000" w14:paraId="000001F6">
      <w:pPr>
        <w:ind w:left="363" w:firstLine="0"/>
        <w:jc w:val="left"/>
        <w:rPr/>
      </w:pPr>
      <w:r w:rsidDel="00000000" w:rsidR="00000000" w:rsidRPr="00000000">
        <w:rPr>
          <w:rtl w:val="0"/>
        </w:rPr>
      </w:r>
    </w:p>
    <w:p w:rsidR="00000000" w:rsidDel="00000000" w:rsidP="00000000" w:rsidRDefault="00000000" w:rsidRPr="00000000" w14:paraId="000001F7">
      <w:pPr>
        <w:ind w:left="363" w:firstLine="0"/>
        <w:jc w:val="left"/>
        <w:rPr/>
      </w:pPr>
      <w:r w:rsidDel="00000000" w:rsidR="00000000" w:rsidRPr="00000000">
        <w:rPr/>
        <w:drawing>
          <wp:inline distB="114300" distT="114300" distL="114300" distR="114300">
            <wp:extent cx="5731200" cy="2641600"/>
            <wp:effectExtent b="0" l="0" r="0" t="0"/>
            <wp:docPr id="11" name="image8.png"/>
            <a:graphic>
              <a:graphicData uri="http://schemas.openxmlformats.org/drawingml/2006/picture">
                <pic:pic>
                  <pic:nvPicPr>
                    <pic:cNvPr id="0" name="image8.png"/>
                    <pic:cNvPicPr preferRelativeResize="0"/>
                  </pic:nvPicPr>
                  <pic:blipFill>
                    <a:blip r:embed="rId33"/>
                    <a:srcRect b="0" l="0" r="0" t="0"/>
                    <a:stretch>
                      <a:fillRect/>
                    </a:stretch>
                  </pic:blipFill>
                  <pic:spPr>
                    <a:xfrm>
                      <a:off x="0" y="0"/>
                      <a:ext cx="57312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1F8">
      <w:pPr>
        <w:jc w:val="center"/>
        <w:rPr>
          <w:i w:val="1"/>
          <w:iCs w:val="1"/>
          <w:sz w:val="20"/>
          <w:szCs w:val="20"/>
        </w:rPr>
      </w:pPr>
      <w:r w:rsidDel="00000000" w:rsidR="00000000" w:rsidRPr="00000000">
        <w:rPr>
          <w:i w:val="1"/>
          <w:iCs w:val="1"/>
          <w:sz w:val="20"/>
          <w:szCs w:val="20"/>
          <w:rtl w:val="0"/>
        </w:rPr>
        <w:t xml:space="preserve">Figure 5.6: Screenshot asking the Generative AI about the major security and compliance things for an eMoney platform in Malaysia</w:t>
      </w:r>
    </w:p>
    <w:p w:rsidR="00000000" w:rsidDel="00000000" w:rsidP="00000000" w:rsidRDefault="00000000" w:rsidRPr="00000000" w14:paraId="000001F9">
      <w:pPr>
        <w:ind w:left="0" w:firstLine="0"/>
        <w:rPr/>
      </w:pPr>
      <w:r w:rsidDel="00000000" w:rsidR="00000000" w:rsidRPr="00000000">
        <w:rPr>
          <w:b w:val="1"/>
          <w:bCs w:val="1"/>
          <w:i w:val="1"/>
          <w:iCs w:val="1"/>
          <w:color w:val="0432ff"/>
          <w:sz w:val="24"/>
          <w:szCs w:val="24"/>
          <w:rtl w:val="0"/>
        </w:rPr>
        <w:br w:type="textWrapping"/>
      </w:r>
      <w:r w:rsidDel="00000000" w:rsidR="00000000" w:rsidRPr="00000000">
        <w:rPr>
          <w:rtl w:val="0"/>
        </w:rPr>
        <w:t xml:space="preserve">URL: </w:t>
      </w:r>
      <w:hyperlink r:id="rId34">
        <w:r w:rsidDel="00000000" w:rsidR="00000000" w:rsidRPr="00000000">
          <w:rPr>
            <w:color w:val="1155cc"/>
            <w:u w:val="single"/>
            <w:rtl w:val="0"/>
          </w:rPr>
          <w:t xml:space="preserve">https://gemini.google.com/share/a74ee83291d2</w:t>
        </w:r>
      </w:hyperlink>
      <w:r w:rsidDel="00000000" w:rsidR="00000000" w:rsidRPr="00000000">
        <w:rPr>
          <w:rtl w:val="0"/>
        </w:rPr>
      </w:r>
    </w:p>
    <w:p w:rsidR="00000000" w:rsidDel="00000000" w:rsidP="00000000" w:rsidRDefault="00000000" w:rsidRPr="00000000" w14:paraId="000001FA">
      <w:pPr>
        <w:ind w:left="0" w:firstLine="0"/>
        <w:rPr/>
      </w:pPr>
      <w:r w:rsidDel="00000000" w:rsidR="00000000" w:rsidRPr="00000000">
        <w:rPr>
          <w:rtl w:val="0"/>
        </w:rPr>
      </w:r>
    </w:p>
    <w:p w:rsidR="00000000" w:rsidDel="00000000" w:rsidP="00000000" w:rsidRDefault="00000000" w:rsidRPr="00000000" w14:paraId="000001FB">
      <w:pPr>
        <w:numPr>
          <w:ilvl w:val="0"/>
          <w:numId w:val="18"/>
        </w:numPr>
        <w:ind w:left="720" w:hanging="360"/>
        <w:rPr>
          <w:b w:val="1"/>
          <w:bCs w:val="1"/>
        </w:rPr>
      </w:pPr>
      <w:r w:rsidDel="00000000" w:rsidR="00000000" w:rsidRPr="00000000">
        <w:rPr>
          <w:b w:val="1"/>
          <w:bCs w:val="1"/>
          <w:rtl w:val="0"/>
        </w:rPr>
        <w:t xml:space="preserve">Appendix C : Screenshot of workshop questioning</w:t>
      </w:r>
    </w:p>
    <w:p w:rsidR="00000000" w:rsidDel="00000000" w:rsidP="00000000" w:rsidRDefault="00000000" w:rsidRPr="00000000" w14:paraId="000001FC">
      <w:pPr>
        <w:ind w:left="0" w:firstLine="0"/>
        <w:jc w:val="center"/>
        <w:rPr/>
      </w:pPr>
      <w:r w:rsidDel="00000000" w:rsidR="00000000" w:rsidRPr="00000000">
        <w:rPr/>
        <w:drawing>
          <wp:inline distB="114300" distT="114300" distL="114300" distR="114300">
            <wp:extent cx="2469410" cy="4531677"/>
            <wp:effectExtent b="0" l="0" r="0" t="0"/>
            <wp:docPr id="5" name="image5.jpg"/>
            <a:graphic>
              <a:graphicData uri="http://schemas.openxmlformats.org/drawingml/2006/picture">
                <pic:pic>
                  <pic:nvPicPr>
                    <pic:cNvPr id="0" name="image5.jpg"/>
                    <pic:cNvPicPr preferRelativeResize="0"/>
                  </pic:nvPicPr>
                  <pic:blipFill>
                    <a:blip r:embed="rId35"/>
                    <a:srcRect b="0" l="0" r="0" t="15339"/>
                    <a:stretch>
                      <a:fillRect/>
                    </a:stretch>
                  </pic:blipFill>
                  <pic:spPr>
                    <a:xfrm>
                      <a:off x="0" y="0"/>
                      <a:ext cx="2469410" cy="4531677"/>
                    </a:xfrm>
                    <a:prstGeom prst="rect"/>
                    <a:ln/>
                  </pic:spPr>
                </pic:pic>
              </a:graphicData>
            </a:graphic>
          </wp:inline>
        </w:drawing>
      </w:r>
      <w:r w:rsidDel="00000000" w:rsidR="00000000" w:rsidRPr="00000000">
        <w:rPr>
          <w:rtl w:val="0"/>
        </w:rPr>
      </w:r>
    </w:p>
    <w:p w:rsidR="00000000" w:rsidDel="00000000" w:rsidP="00000000" w:rsidRDefault="00000000" w:rsidRPr="00000000" w14:paraId="000001FD">
      <w:pPr>
        <w:jc w:val="center"/>
        <w:rPr/>
      </w:pPr>
      <w:r w:rsidDel="00000000" w:rsidR="00000000" w:rsidRPr="00000000">
        <w:rPr>
          <w:i w:val="1"/>
          <w:iCs w:val="1"/>
          <w:sz w:val="20"/>
          <w:szCs w:val="20"/>
          <w:rtl w:val="0"/>
        </w:rPr>
        <w:t xml:space="preserve">Figure 5.7: Screenshot during the Stakeholders Elicitation Workshop &amp; Brainstorming</w:t>
      </w:r>
      <w:r w:rsidDel="00000000" w:rsidR="00000000" w:rsidRPr="00000000">
        <w:rPr>
          <w:rtl w:val="0"/>
        </w:rPr>
      </w:r>
    </w:p>
    <w:p w:rsidR="00000000" w:rsidDel="00000000" w:rsidP="00000000" w:rsidRDefault="00000000" w:rsidRPr="00000000" w14:paraId="000001FE">
      <w:pPr>
        <w:ind w:left="0" w:firstLine="0"/>
        <w:rPr/>
      </w:pPr>
      <w:r w:rsidDel="00000000" w:rsidR="00000000" w:rsidRPr="00000000">
        <w:rPr>
          <w:rtl w:val="0"/>
        </w:rPr>
      </w:r>
    </w:p>
    <w:p w:rsidR="00000000" w:rsidDel="00000000" w:rsidP="00000000" w:rsidRDefault="00000000" w:rsidRPr="00000000" w14:paraId="000001FF">
      <w:pPr>
        <w:ind w:left="0" w:firstLine="0"/>
        <w:jc w:val="center"/>
        <w:rPr/>
      </w:pPr>
      <w:r w:rsidDel="00000000" w:rsidR="00000000" w:rsidRPr="00000000">
        <w:rPr/>
        <w:drawing>
          <wp:inline distB="114300" distT="114300" distL="114300" distR="114300">
            <wp:extent cx="2638425" cy="4845685"/>
            <wp:effectExtent b="0" l="0" r="0" t="0"/>
            <wp:docPr id="9" name="image11.jpg"/>
            <a:graphic>
              <a:graphicData uri="http://schemas.openxmlformats.org/drawingml/2006/picture">
                <pic:pic>
                  <pic:nvPicPr>
                    <pic:cNvPr id="0" name="image11.jpg"/>
                    <pic:cNvPicPr preferRelativeResize="0"/>
                  </pic:nvPicPr>
                  <pic:blipFill>
                    <a:blip r:embed="rId36"/>
                    <a:srcRect b="0" l="0" r="0" t="14675"/>
                    <a:stretch>
                      <a:fillRect/>
                    </a:stretch>
                  </pic:blipFill>
                  <pic:spPr>
                    <a:xfrm>
                      <a:off x="0" y="0"/>
                      <a:ext cx="2638425" cy="4845685"/>
                    </a:xfrm>
                    <a:prstGeom prst="rect"/>
                    <a:ln/>
                  </pic:spPr>
                </pic:pic>
              </a:graphicData>
            </a:graphic>
          </wp:inline>
        </w:drawing>
      </w:r>
      <w:r w:rsidDel="00000000" w:rsidR="00000000" w:rsidRPr="00000000">
        <w:rPr>
          <w:rtl w:val="0"/>
        </w:rPr>
      </w:r>
    </w:p>
    <w:p w:rsidR="00000000" w:rsidDel="00000000" w:rsidP="00000000" w:rsidRDefault="00000000" w:rsidRPr="00000000" w14:paraId="00000200">
      <w:pPr>
        <w:jc w:val="center"/>
        <w:rPr/>
      </w:pPr>
      <w:r w:rsidDel="00000000" w:rsidR="00000000" w:rsidRPr="00000000">
        <w:rPr>
          <w:i w:val="1"/>
          <w:iCs w:val="1"/>
          <w:sz w:val="20"/>
          <w:szCs w:val="20"/>
          <w:rtl w:val="0"/>
        </w:rPr>
        <w:t xml:space="preserve">Figure 5.8: Screenshot during the Stakeholders Elicitation Workshop &amp; Brainstorming</w:t>
      </w:r>
      <w:r w:rsidDel="00000000" w:rsidR="00000000" w:rsidRPr="00000000">
        <w:rPr>
          <w:rtl w:val="0"/>
        </w:rPr>
      </w:r>
    </w:p>
    <w:p w:rsidR="00000000" w:rsidDel="00000000" w:rsidP="00000000" w:rsidRDefault="00000000" w:rsidRPr="00000000" w14:paraId="00000201">
      <w:pPr>
        <w:ind w:left="0" w:firstLine="0"/>
        <w:rPr/>
      </w:pPr>
      <w:r w:rsidDel="00000000" w:rsidR="00000000" w:rsidRPr="00000000">
        <w:rPr>
          <w:rtl w:val="0"/>
        </w:rPr>
      </w:r>
    </w:p>
    <w:p w:rsidR="00000000" w:rsidDel="00000000" w:rsidP="00000000" w:rsidRDefault="00000000" w:rsidRPr="00000000" w14:paraId="00000202">
      <w:pPr>
        <w:ind w:left="0" w:firstLine="0"/>
        <w:jc w:val="center"/>
        <w:rPr/>
      </w:pPr>
      <w:r w:rsidDel="00000000" w:rsidR="00000000" w:rsidRPr="00000000">
        <w:rPr/>
        <w:drawing>
          <wp:inline distB="114300" distT="114300" distL="114300" distR="114300">
            <wp:extent cx="2813868" cy="6098223"/>
            <wp:effectExtent b="0" l="0" r="0" t="0"/>
            <wp:docPr id="18" name="image6.jpg"/>
            <a:graphic>
              <a:graphicData uri="http://schemas.openxmlformats.org/drawingml/2006/picture">
                <pic:pic>
                  <pic:nvPicPr>
                    <pic:cNvPr id="0" name="image6.jpg"/>
                    <pic:cNvPicPr preferRelativeResize="0"/>
                  </pic:nvPicPr>
                  <pic:blipFill>
                    <a:blip r:embed="rId37"/>
                    <a:srcRect b="0" l="0" r="0" t="0"/>
                    <a:stretch>
                      <a:fillRect/>
                    </a:stretch>
                  </pic:blipFill>
                  <pic:spPr>
                    <a:xfrm>
                      <a:off x="0" y="0"/>
                      <a:ext cx="2813868" cy="6098223"/>
                    </a:xfrm>
                    <a:prstGeom prst="rect"/>
                    <a:ln/>
                  </pic:spPr>
                </pic:pic>
              </a:graphicData>
            </a:graphic>
          </wp:inline>
        </w:drawing>
      </w:r>
      <w:r w:rsidDel="00000000" w:rsidR="00000000" w:rsidRPr="00000000">
        <w:rPr>
          <w:rtl w:val="0"/>
        </w:rPr>
      </w:r>
    </w:p>
    <w:p w:rsidR="00000000" w:rsidDel="00000000" w:rsidP="00000000" w:rsidRDefault="00000000" w:rsidRPr="00000000" w14:paraId="00000203">
      <w:pPr>
        <w:jc w:val="center"/>
        <w:rPr>
          <w:i w:val="1"/>
          <w:iCs w:val="1"/>
          <w:sz w:val="20"/>
          <w:szCs w:val="20"/>
        </w:rPr>
      </w:pPr>
      <w:r w:rsidDel="00000000" w:rsidR="00000000" w:rsidRPr="00000000">
        <w:rPr>
          <w:i w:val="1"/>
          <w:iCs w:val="1"/>
          <w:sz w:val="20"/>
          <w:szCs w:val="20"/>
          <w:rtl w:val="0"/>
        </w:rPr>
        <w:t xml:space="preserve">Figure 5.9: Screenshot during the Stakeholders Elicitation Workshop &amp; Brainstorming</w:t>
      </w:r>
    </w:p>
    <w:p w:rsidR="00000000" w:rsidDel="00000000" w:rsidP="00000000" w:rsidRDefault="00000000" w:rsidRPr="00000000" w14:paraId="00000204">
      <w:pPr>
        <w:jc w:val="center"/>
        <w:rPr>
          <w:i w:val="1"/>
          <w:iCs w:val="1"/>
          <w:sz w:val="20"/>
          <w:szCs w:val="20"/>
        </w:rPr>
      </w:pPr>
      <w:r w:rsidDel="00000000" w:rsidR="00000000" w:rsidRPr="00000000">
        <w:rPr>
          <w:rtl w:val="0"/>
        </w:rPr>
      </w:r>
    </w:p>
    <w:p w:rsidR="00000000" w:rsidDel="00000000" w:rsidP="00000000" w:rsidRDefault="00000000" w:rsidRPr="00000000" w14:paraId="00000205">
      <w:pPr>
        <w:jc w:val="center"/>
        <w:rPr>
          <w:b w:val="1"/>
          <w:bCs w:val="1"/>
          <w:i w:val="1"/>
          <w:iCs w:val="1"/>
        </w:rPr>
      </w:pPr>
      <w:r w:rsidDel="00000000" w:rsidR="00000000" w:rsidRPr="00000000">
        <w:rPr>
          <w:rtl w:val="0"/>
        </w:rPr>
      </w:r>
    </w:p>
    <w:p w:rsidR="00000000" w:rsidDel="00000000" w:rsidP="00000000" w:rsidRDefault="00000000" w:rsidRPr="00000000" w14:paraId="00000206">
      <w:pPr>
        <w:ind w:left="-357" w:firstLine="0"/>
        <w:jc w:val="left"/>
        <w:rPr>
          <w:b w:val="1"/>
          <w:bCs w:val="1"/>
        </w:rPr>
      </w:pPr>
      <w:r w:rsidDel="00000000" w:rsidR="00000000" w:rsidRPr="00000000">
        <w:rPr>
          <w:b w:val="1"/>
          <w:bCs w:val="1"/>
          <w:rtl w:val="0"/>
        </w:rPr>
        <w:t xml:space="preserve">Video Presentation Link: </w:t>
      </w:r>
      <w:hyperlink r:id="rId38">
        <w:r w:rsidDel="00000000" w:rsidR="00000000" w:rsidRPr="00000000">
          <w:rPr>
            <w:b w:val="1"/>
            <w:bCs w:val="1"/>
            <w:color w:val="1155cc"/>
            <w:u w:val="single"/>
            <w:rtl w:val="0"/>
          </w:rPr>
          <w:t xml:space="preserve">https://youtu.be/qhKuM0wAQjM</w:t>
        </w:r>
      </w:hyperlink>
      <w:r w:rsidDel="00000000" w:rsidR="00000000" w:rsidRPr="00000000">
        <w:rPr>
          <w:rtl w:val="0"/>
        </w:rPr>
      </w:r>
    </w:p>
    <w:p w:rsidR="00000000" w:rsidDel="00000000" w:rsidP="00000000" w:rsidRDefault="00000000" w:rsidRPr="00000000" w14:paraId="00000207">
      <w:pPr>
        <w:ind w:left="-357" w:firstLine="0"/>
        <w:jc w:val="left"/>
        <w:rPr>
          <w:b w:val="1"/>
          <w:bCs w:val="1"/>
        </w:rPr>
      </w:pPr>
      <w:r w:rsidDel="00000000" w:rsidR="00000000" w:rsidRPr="00000000">
        <w:rPr>
          <w:rtl w:val="0"/>
        </w:rPr>
      </w:r>
    </w:p>
    <w:p w:rsidR="00000000" w:rsidDel="00000000" w:rsidP="00000000" w:rsidRDefault="00000000" w:rsidRPr="00000000" w14:paraId="00000208">
      <w:pPr>
        <w:jc w:val="center"/>
        <w:rPr>
          <w:i w:val="1"/>
          <w:iCs w:val="1"/>
          <w:sz w:val="20"/>
          <w:szCs w:val="20"/>
        </w:rPr>
      </w:pPr>
      <w:r w:rsidDel="00000000" w:rsidR="00000000" w:rsidRPr="00000000">
        <w:rPr>
          <w:rtl w:val="0"/>
        </w:rPr>
      </w:r>
    </w:p>
    <w:p w:rsidR="00000000" w:rsidDel="00000000" w:rsidP="00000000" w:rsidRDefault="00000000" w:rsidRPr="00000000" w14:paraId="00000209">
      <w:pPr>
        <w:jc w:val="center"/>
        <w:rPr>
          <w:i w:val="1"/>
          <w:iCs w:val="1"/>
          <w:sz w:val="20"/>
          <w:szCs w:val="20"/>
        </w:rPr>
      </w:pPr>
      <w:r w:rsidDel="00000000" w:rsidR="00000000" w:rsidRPr="00000000">
        <w:rPr>
          <w:rtl w:val="0"/>
        </w:rPr>
      </w:r>
    </w:p>
    <w:p w:rsidR="00000000" w:rsidDel="00000000" w:rsidP="00000000" w:rsidRDefault="00000000" w:rsidRPr="00000000" w14:paraId="0000020A">
      <w:pPr>
        <w:jc w:val="center"/>
        <w:rPr>
          <w:i w:val="1"/>
          <w:iCs w:val="1"/>
          <w:sz w:val="20"/>
          <w:szCs w:val="20"/>
        </w:rPr>
      </w:pPr>
      <w:r w:rsidDel="00000000" w:rsidR="00000000" w:rsidRPr="00000000">
        <w:rPr>
          <w:rtl w:val="0"/>
        </w:rPr>
      </w:r>
    </w:p>
    <w:p w:rsidR="00000000" w:rsidDel="00000000" w:rsidP="00000000" w:rsidRDefault="00000000" w:rsidRPr="00000000" w14:paraId="0000020B">
      <w:pPr>
        <w:jc w:val="center"/>
        <w:rPr>
          <w:i w:val="1"/>
          <w:iCs w:val="1"/>
          <w:sz w:val="20"/>
          <w:szCs w:val="20"/>
        </w:rPr>
      </w:pPr>
      <w:r w:rsidDel="00000000" w:rsidR="00000000" w:rsidRPr="00000000">
        <w:rPr>
          <w:rtl w:val="0"/>
        </w:rPr>
      </w:r>
    </w:p>
    <w:p w:rsidR="00000000" w:rsidDel="00000000" w:rsidP="00000000" w:rsidRDefault="00000000" w:rsidRPr="00000000" w14:paraId="0000020C">
      <w:pPr>
        <w:jc w:val="center"/>
        <w:rPr>
          <w:i w:val="1"/>
          <w:iCs w:val="1"/>
          <w:sz w:val="20"/>
          <w:szCs w:val="20"/>
        </w:rPr>
      </w:pPr>
      <w:r w:rsidDel="00000000" w:rsidR="00000000" w:rsidRPr="00000000">
        <w:rPr>
          <w:rtl w:val="0"/>
        </w:rPr>
      </w:r>
    </w:p>
    <w:p w:rsidR="00000000" w:rsidDel="00000000" w:rsidP="00000000" w:rsidRDefault="00000000" w:rsidRPr="00000000" w14:paraId="0000020D">
      <w:pPr>
        <w:ind w:hanging="357"/>
        <w:rPr>
          <w:i w:val="1"/>
          <w:iCs w:val="1"/>
          <w:sz w:val="20"/>
          <w:szCs w:val="20"/>
        </w:rPr>
      </w:pPr>
      <w:r w:rsidDel="00000000" w:rsidR="00000000" w:rsidRPr="00000000">
        <w:rPr>
          <w:rtl w:val="0"/>
        </w:rPr>
      </w:r>
    </w:p>
    <w:p w:rsidR="00000000" w:rsidDel="00000000" w:rsidP="00000000" w:rsidRDefault="00000000" w:rsidRPr="00000000" w14:paraId="0000020E">
      <w:pPr>
        <w:ind w:left="0" w:firstLine="0"/>
        <w:rPr>
          <w:b w:val="1"/>
          <w:bCs w:val="1"/>
        </w:rPr>
      </w:pPr>
      <w:r w:rsidDel="00000000" w:rsidR="00000000" w:rsidRPr="00000000">
        <w:rPr>
          <w:rtl w:val="0"/>
        </w:rPr>
      </w:r>
    </w:p>
    <w:sectPr>
      <w:type w:val="nextPage"/>
      <w:pgSz w:h="16839" w:w="11907" w:orient="portrait"/>
      <w:pgMar w:bottom="1134" w:top="1361" w:left="1440" w:right="1440" w:header="72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Times New Roman"/>
  <w:font w:name="Calibri"/>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F">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200" w:before="0" w:line="276"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0">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1">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P1 URD-Template-v30-ForSECJ2253-RESM@UTM-ByNI-4April2025</w:t>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2">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200" w:before="0" w:line="276"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3">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200" w:before="0" w:line="276"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14">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360" w:hanging="360"/>
      </w:pPr>
      <w:rPr/>
    </w:lvl>
    <w:lvl w:ilvl="1">
      <w:start w:val="1"/>
      <w:numFmt w:val="decimal"/>
      <w:lvlText w:val="%1.%2"/>
      <w:lvlJc w:val="left"/>
      <w:pPr>
        <w:ind w:left="405" w:hanging="405"/>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440" w:hanging="1440"/>
      </w:pPr>
      <w:rPr/>
    </w:lvl>
  </w:abstractNum>
  <w:abstractNum w:abstractNumId="10">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1">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360" w:lineRule="auto"/>
        <w:ind w:left="-357" w:firstLine="36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240" w:lineRule="auto"/>
    </w:pPr>
    <w:rPr>
      <w:rFonts w:ascii="Arial" w:cs="Arial" w:eastAsia="Arial" w:hAnsi="Arial"/>
      <w:b w:val="1"/>
      <w:bCs w:val="1"/>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pBdr>
        <w:bottom w:color="4f81bd" w:space="4" w:sz="8" w:val="single"/>
      </w:pBdr>
      <w:spacing w:after="300" w:line="240" w:lineRule="auto"/>
    </w:pPr>
    <w:rPr>
      <w:rFonts w:ascii="Cambria" w:cs="Cambria" w:eastAsia="Cambria" w:hAnsi="Cambria"/>
      <w:color w:val="17365d"/>
      <w:sz w:val="52"/>
      <w:szCs w:val="52"/>
    </w:rPr>
  </w:style>
  <w:style w:type="paragraph" w:styleId="Subtitle">
    <w:name w:val="Subtitle"/>
    <w:basedOn w:val="Normal"/>
    <w:next w:val="Normal"/>
    <w:pPr/>
    <w:rPr>
      <w:rFonts w:ascii="Cambria" w:cs="Cambria" w:eastAsia="Cambria" w:hAnsi="Cambria"/>
      <w:i w:val="1"/>
      <w:iCs w:val="1"/>
      <w:color w:val="4f81bd"/>
      <w:sz w:val="24"/>
      <w:szCs w:val="24"/>
    </w:rPr>
  </w:style>
  <w:style w:type="table" w:styleId="Table1">
    <w:basedOn w:val="TableNormal"/>
    <w:tblPr>
      <w:tblStyleRowBandSize w:val="1"/>
      <w:tblStyleColBandSize w:val="1"/>
      <w:tblCellMar>
        <w:top w:w="57.0" w:type="dxa"/>
        <w:left w:w="115.0" w:type="dxa"/>
        <w:bottom w:w="57.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08.0" w:type="dxa"/>
        <w:bottom w:w="0.0" w:type="dxa"/>
        <w:right w:w="108.0" w:type="dxa"/>
      </w:tblCellMar>
    </w:tblPr>
    <w:tblStylePr w:type="band1Horz">
      <w:tcPr>
        <w:shd w:fill="cccccc" w:val="clear"/>
      </w:tcPr>
    </w:tblStylePr>
    <w:tblStylePr w:type="band1Vert">
      <w:tcPr>
        <w:shd w:fill="cccccc" w:val="clear"/>
      </w:tcPr>
    </w:tblStylePr>
    <w:tblStylePr w:type="firstCol">
      <w:rPr>
        <w:b w:val="1"/>
        <w:bCs w:val="1"/>
      </w:rPr>
    </w:tblStylePr>
    <w:tblStylePr w:type="firstRow">
      <w:rPr>
        <w:b w:val="1"/>
        <w:bCs w:val="1"/>
        <w:color w:val="ffffff"/>
      </w:rPr>
      <w:tcPr>
        <w:tcBorders>
          <w:top w:color="000000" w:space="0" w:sz="4" w:val="single"/>
          <w:left w:color="000000" w:space="0" w:sz="4" w:val="single"/>
          <w:bottom w:color="000000" w:space="0" w:sz="4" w:val="single"/>
          <w:right w:color="000000" w:space="0" w:sz="4" w:val="single"/>
          <w:insideH w:color="000000" w:space="0" w:sz="0" w:val="nil"/>
          <w:insideV w:color="000000" w:space="0" w:sz="0" w:val="nil"/>
        </w:tcBorders>
        <w:shd w:fill="000000" w:val="clear"/>
      </w:tcPr>
    </w:tblStylePr>
    <w:tblStylePr w:type="lastCol">
      <w:rPr>
        <w:b w:val="1"/>
        <w:bCs w:val="1"/>
      </w:rPr>
    </w:tblStylePr>
    <w:tblStylePr w:type="lastRow">
      <w:rPr>
        <w:b w:val="1"/>
        <w:bCs w:val="1"/>
      </w:rPr>
      <w:tcPr>
        <w:tcBorders>
          <w:top w:color="000000" w:space="0" w:sz="4" w:val="single"/>
        </w:tcBorders>
      </w:tcPr>
    </w:tblStyle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4.png"/><Relationship Id="rId22" Type="http://schemas.openxmlformats.org/officeDocument/2006/relationships/image" Target="media/image26.png"/><Relationship Id="rId21" Type="http://schemas.openxmlformats.org/officeDocument/2006/relationships/image" Target="media/image19.png"/><Relationship Id="rId24" Type="http://schemas.openxmlformats.org/officeDocument/2006/relationships/image" Target="media/image12.png"/><Relationship Id="rId23" Type="http://schemas.openxmlformats.org/officeDocument/2006/relationships/footer" Target="footer4.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26" Type="http://schemas.openxmlformats.org/officeDocument/2006/relationships/image" Target="media/image23.png"/><Relationship Id="rId25" Type="http://schemas.openxmlformats.org/officeDocument/2006/relationships/image" Target="media/image27.png"/><Relationship Id="rId28" Type="http://schemas.openxmlformats.org/officeDocument/2006/relationships/image" Target="media/image14.png"/><Relationship Id="rId27" Type="http://schemas.openxmlformats.org/officeDocument/2006/relationships/image" Target="media/image29.png"/><Relationship Id="rId5" Type="http://schemas.openxmlformats.org/officeDocument/2006/relationships/styles" Target="styles.xml"/><Relationship Id="rId6" Type="http://schemas.openxmlformats.org/officeDocument/2006/relationships/image" Target="media/image15.png"/><Relationship Id="rId29" Type="http://schemas.openxmlformats.org/officeDocument/2006/relationships/image" Target="media/image9.png"/><Relationship Id="rId7" Type="http://schemas.openxmlformats.org/officeDocument/2006/relationships/image" Target="media/image20.png"/><Relationship Id="rId8" Type="http://schemas.openxmlformats.org/officeDocument/2006/relationships/header" Target="header1.xml"/><Relationship Id="rId31" Type="http://schemas.openxmlformats.org/officeDocument/2006/relationships/image" Target="media/image3.png"/><Relationship Id="rId30" Type="http://schemas.openxmlformats.org/officeDocument/2006/relationships/image" Target="media/image7.png"/><Relationship Id="rId11" Type="http://schemas.openxmlformats.org/officeDocument/2006/relationships/image" Target="media/image18.png"/><Relationship Id="rId33" Type="http://schemas.openxmlformats.org/officeDocument/2006/relationships/image" Target="media/image8.png"/><Relationship Id="rId10" Type="http://schemas.openxmlformats.org/officeDocument/2006/relationships/footer" Target="footer2.xml"/><Relationship Id="rId32" Type="http://schemas.openxmlformats.org/officeDocument/2006/relationships/image" Target="media/image13.png"/><Relationship Id="rId13" Type="http://schemas.openxmlformats.org/officeDocument/2006/relationships/image" Target="media/image4.png"/><Relationship Id="rId35" Type="http://schemas.openxmlformats.org/officeDocument/2006/relationships/image" Target="media/image5.jpg"/><Relationship Id="rId12" Type="http://schemas.openxmlformats.org/officeDocument/2006/relationships/footer" Target="footer3.xml"/><Relationship Id="rId34" Type="http://schemas.openxmlformats.org/officeDocument/2006/relationships/hyperlink" Target="https://gemini.google.com/share/a74ee83291d2" TargetMode="External"/><Relationship Id="rId15" Type="http://schemas.openxmlformats.org/officeDocument/2006/relationships/image" Target="media/image16.png"/><Relationship Id="rId37" Type="http://schemas.openxmlformats.org/officeDocument/2006/relationships/image" Target="media/image6.jpg"/><Relationship Id="rId14" Type="http://schemas.openxmlformats.org/officeDocument/2006/relationships/image" Target="media/image10.png"/><Relationship Id="rId36" Type="http://schemas.openxmlformats.org/officeDocument/2006/relationships/image" Target="media/image11.jpg"/><Relationship Id="rId17" Type="http://schemas.openxmlformats.org/officeDocument/2006/relationships/image" Target="media/image1.png"/><Relationship Id="rId16" Type="http://schemas.openxmlformats.org/officeDocument/2006/relationships/image" Target="media/image28.png"/><Relationship Id="rId38" Type="http://schemas.openxmlformats.org/officeDocument/2006/relationships/hyperlink" Target="https://youtu.be/qhKuM0wAQjM" TargetMode="External"/><Relationship Id="rId19" Type="http://schemas.openxmlformats.org/officeDocument/2006/relationships/image" Target="media/image17.png"/><Relationship Id="rId1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hecked By">
    <vt:lpwstr>Shahida Sulaiman, PhD</vt:lpwstr>
  </property>
</Properties>
</file>