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anewgte2c4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Activity 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401"/>
        <w:gridCol w:w="1839.0000000000005"/>
        <w:tblGridChange w:id="0">
          <w:tblGrid>
            <w:gridCol w:w="3120"/>
            <w:gridCol w:w="4401"/>
            <w:gridCol w:w="1839.000000000000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Contest Objects (SCOs)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Analyst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Students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Lecturers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Staff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Digital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Vendor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develop team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Documents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Agreement &amp; Privacy Policy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Records / Receipts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Security &amp; Compliance Documentation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Documentation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in operation @ External System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UTMSMART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 Portal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Banking System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Events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Breach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Issue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 Connection Issue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03.97460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Processing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Synchronization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Constraint(Laws, regulation, standards)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Tuition Fees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Act 2020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 Rui En</w:t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Bank Negara Malaysia (BNM) Financial Regulations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Lee Ming Da</w:t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Financial Services Act 2013 (FSA)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Tan Choon Da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Grey Zones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Account Removal Policy After Graduation (Database Management)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the Smart Wallet is linked to institutional accounts (such as UTM student or graduate accounts), the removal of these accounts after graduation creates a grey zone regarding data ownership and continuity.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Third-Party Integration and Data Sharing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Smart Wallet connects directly to banks for fund transfers, balance updates, and transaction verification. While this enables seamless payments, it creates a grey area over data ownership and responsibility between the wallet provider and the bank. 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Activity 3</w:t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730"/>
        <w:gridCol w:w="4395"/>
        <w:tblGridChange w:id="0">
          <w:tblGrid>
            <w:gridCol w:w="2445"/>
            <w:gridCol w:w="2730"/>
            <w:gridCol w:w="4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Sustainability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Context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Requirement or Constraint Justification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ccf4bd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🟢Environment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Records / Receipts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Paperless Process: E-invoice and online transaction records can reduce the usage of paper.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f4bd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Database Management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Efficiency: It reduces data redundancy and causes more power to save data.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f4bd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UTMSMART</w:t>
            </w:r>
          </w:p>
        </w:tc>
        <w:tc>
          <w:tcPr>
            <w:shd w:fill="ccf4bd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Digital Notification: The notification subsystem is included in UTMSMART App to send course incoming alerts and other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bd0ff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🔵Social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Agreement &amp; 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Individual Right Protection: It helps to build trust from users and gives App permission to access users’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bd0ff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bd0ff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Documentation</w:t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Exchange: It allows data sharing and monitoring data that user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bd0ff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Authentication</w:t>
            </w:r>
          </w:p>
        </w:tc>
        <w:tc>
          <w:tcPr>
            <w:shd w:fill="abd0ff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Provide App Security: It contributes to a secure and trustworthy environment, protecting users from harm.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dc89c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🟠Economic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Banking System</w:t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Provide Economic Activity: Bank System allows users to process economic activities such as fund transfer and balance top-up.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.94921875" w:hRule="atLeast"/>
          <w:tblHeader w:val="0"/>
        </w:trPr>
        <w:tc>
          <w:tcPr>
            <w:vMerge w:val="continue"/>
            <w:shd w:fill="edc89c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Act 2020</w:t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Credibility and Trust: The currency standardizes the value of money.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dc89c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Bank Negara Malaysia (BNM) Financial Regulations</w:t>
            </w:r>
          </w:p>
        </w:tc>
        <w:tc>
          <w:tcPr>
            <w:shd w:fill="edc89c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Ensures financial stability: It mitigates risks and prevents crises to protect development gains and provides a stable environment for economic growth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Sources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SCOs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of Stakeholders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System Develop Team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They provide crucial technique support for operating and maintaining systems.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 Students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They can express needs such as easy login, balance checking, fast transaction speed, and security of personal data.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of Documents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University Policy Document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defines requirements for data protection, user authentication, and system access control.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Financial Record System Document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provides information on transaction flow, required data fields, and financial compliance rules that the Smart Wallet must follow.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Sources of System-in-Operation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 Student Portal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Existing online system where students view timetables, grades, and announcements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UTM ePayment System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 helps identify how the Smart Wallet can integrate with or enhance current payment processes for faster and more secure transactions.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305"/>
        <w:gridCol w:w="1170"/>
        <w:gridCol w:w="1395"/>
        <w:gridCol w:w="975"/>
        <w:gridCol w:w="1260"/>
        <w:gridCol w:w="1155"/>
        <w:gridCol w:w="780"/>
        <w:tblGridChange w:id="0">
          <w:tblGrid>
            <w:gridCol w:w="1665"/>
            <w:gridCol w:w="1305"/>
            <w:gridCol w:w="1170"/>
            <w:gridCol w:w="1395"/>
            <w:gridCol w:w="975"/>
            <w:gridCol w:w="1260"/>
            <w:gridCol w:w="1155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Availability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Spatial Availability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Relevance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Expertise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RyanNgu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UTM Student Key User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ryanngu@graduate.utm.my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 committed to project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N28 KTDI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 to make payment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 Ming Da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UTM Digital director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leemingda@graduate.utm.my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 committed to project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Block D07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Expert in UTM ICT infrastructure and digital service management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Smart Wallet integrates smoothly with existing UTM systems and supports digital transformation goals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f8mt71rewi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Requirement Classification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02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SCSE2123 – SOFTWARE REQUIREMENTS ENGINEERING</w:t>
      </w:r>
    </w:p>
    <w:p w:rsidR="00000000" w:rsidDel="00000000" w:rsidP="00000000" w:rsidRDefault="00000000" w:rsidRPr="00000000" w14:paraId="000000F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III, SESSION 2025/2026</w:t>
      </w:r>
    </w:p>
    <w:p w:rsidR="00000000" w:rsidDel="00000000" w:rsidP="00000000" w:rsidRDefault="00000000" w:rsidRPr="00000000" w14:paraId="000000F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REQUIREMENTS CLASSIFICATION ACTIVITY</w:t>
      </w:r>
    </w:p>
    <w:p w:rsidR="00000000" w:rsidDel="00000000" w:rsidP="00000000" w:rsidRDefault="00000000" w:rsidRPr="00000000" w14:paraId="000000F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Lecturer: Dr. Radziah Binti Mohamad</w:t>
      </w:r>
    </w:p>
    <w:p w:rsidR="00000000" w:rsidDel="00000000" w:rsidP="00000000" w:rsidRDefault="00000000" w:rsidRPr="00000000" w14:paraId="0000010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Section: 02</w:t>
      </w:r>
    </w:p>
    <w:p w:rsidR="00000000" w:rsidDel="00000000" w:rsidP="00000000" w:rsidRDefault="00000000" w:rsidRPr="00000000" w14:paraId="000001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Group: 09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0"/>
        <w:gridCol w:w="3555"/>
        <w:tblGridChange w:id="0">
          <w:tblGrid>
            <w:gridCol w:w="5430"/>
            <w:gridCol w:w="35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MATRIC NO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TAN CHOON 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A24CS0301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LEE MING 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A24CS0249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GAN RUI EN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A24CS0317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MOHAMMED ALSAKKAF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A23CS4026</w:t>
            </w:r>
          </w:p>
        </w:tc>
      </w:tr>
    </w:tbl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3285"/>
        <w:gridCol w:w="4200"/>
        <w:tblGridChange w:id="0">
          <w:tblGrid>
            <w:gridCol w:w="1875"/>
            <w:gridCol w:w="3285"/>
            <w:gridCol w:w="4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Kano Model Classification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 / Requirement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Must-be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using official UTM email and staff/student ID.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expect secure login using official UTM credentials. It is  basic for trust and access control.The system is considered incomplete or untrustworthy without 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 payment processing (QR code/NFC) with balance updates.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is a basic functionality of any e-wallet, as users expect their payments to be processed accurately and reflected in their balance immediately.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security and encryption for passwords and transactions.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information such as passwords, balance, and transaction details must be encrypted.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Compliance with UTM IT policies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Malaysia's Personal Data Protection Act 2010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is mandatory for the system to comply with legal and institutional requirements to ensure proper operation within university and national standards.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 transaction response and low latency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faster the system responds, the more satisfied users are, performance directly impacts user experience.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Reliable system uptime and automatic recovery from failures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Consistent availability increases user satisfaction, downtime decreases trust.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 to support high user load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During busy periods such as lunch hours or class breaks, many users may access the system simultaneously. The system must handle large volumes of transactions without slowing down or crashing.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for both English and Malay interfaces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accessibility and inclusivity, satisfaction increases as more users can comfortably use the app.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Excitement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Integration with student/staff cards and campus access points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are delighted by additional convenience and automation.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Notifications for transactions and low balance alert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Enhances user engagement and awareness.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verification via QR/NFC for lecturers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Adds smart utility beyond payments, making the app more valuable and appealing.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Digital ID access for library and labs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additional functionality that surprises and pleases users beyond basic wallet functions.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Expenses summarize and analysis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Monitors users expense behavior and offers valuable financial insights.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Indifferent 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Operation limited to campus Wi-Fi and servers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may not notice or care as long as the system works.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of open source or licensed software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matters to developers and budget planners, not impact the users.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include an optional dark/light theme toggle.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feature does not strongly influence satisfaction or dissatisfaction for most.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Reverse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Mandatory app training sessions for users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might find forced training unnecessary for an intuitive app.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daily transaction value for each account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Limiting users to a fixed daily transaction value may reduce their satisfaction but can prevent  scams and misuse.</w:t>
            </w:r>
          </w:p>
        </w:tc>
      </w:tr>
    </w:tbl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w8xth3atda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Funnel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Funnel Structure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Open-ended: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“Can you describe how you currently make payments for fees or campus services?”</w:t>
        <w:br w:type="textWrapping"/>
        <w:t xml:space="preserve"> (To understand current habits and pain points)</w:t>
        <w:br w:type="textWrapping"/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Open-ended: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challenges do you face when making payments or checking your transaction history?”</w:t>
        <w:br w:type="textWrapping"/>
        <w:t xml:space="preserve"> (To identify student pain areas and frustrations)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Open-ended: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“What features would make a digital Smart Wallet useful or convenient for you?”</w:t>
        <w:br w:type="textWrapping"/>
        <w:t xml:space="preserve">(To learn about students’ expectations and priorities.)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biggest challenges when you are paying hostel and tuition fees?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Probing question: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“Would you prefer if all campus payments (fees, printing, cafeteria, etc.) could be done through one wallet?”</w:t>
        <w:br w:type="textWrapping"/>
        <w:t xml:space="preserve"> (To assess demand for system integration)</w:t>
        <w:br w:type="textWrapping"/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Closed question: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“Would you like to receive real-time notifications after every transaction?”</w:t>
        <w:br w:type="textWrapping"/>
        <w:t xml:space="preserve"> (Yes/No)</w:t>
        <w:br w:type="textWrapping"/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Closed question: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“Do you think the Smart Wallet should include a spending limit or budget tracker feature?”</w:t>
        <w:br w:type="textWrapping"/>
        <w:t xml:space="preserve"> (Yes/No)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“How much should thü dee limit set be necessary?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think the wallet should include a limit on daily spending or parental control options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Would you like the Smart Wallet to integrate with student ID cards or QR payments around campus?”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“Do you think students should earn points or rewards for using the Smart Wallet frequently?”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usvd3c9kgb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Opening Question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“Can you describe how you currently make payments for fees or campus services?”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“I usually pay through the UTM student portal using FPX or online banking. For other things like printing or cafeteria, I just use cash or e-wallets like Touch ‘n Go.”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challenges do you face when making payments or checking your transaction history?”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“Sometimes payments take a while to update on the system, and I’m not sure if it went through. It’s also hard to find old payment records or receipts.”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“What features would make a digital Smart Wallet useful or convenient for you?”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“It should show all balances and payments in one place. I want it to send instant notifications and maybe allow me to pay for food or printing easily.”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Probing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“Would you prefer if all campus payments (fees, printing, cafeteria, etc.) could be done through one wallet?”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“Yes, that would be much easier. It’s troublesome to use cash for some places and online banking for others.”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xvr6evob4t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Closed Questions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“Would you like to receive real-time notifications after every transaction?”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“Yes. It helps me confirm payments instantly and track my spending.”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“Do you think the Smart Wallet should include a spending limit or budget tracker feature?”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“Yes, it would help me manage my allowance better.”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“Do you think the wallet should include a limit on daily spending or parental control options?”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“Yes, that’s a good idea especially for first-year students or those receiving financial aid.”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 (Follow-up):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“How much should the limit set be necessary?”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“Maybe around RM3000 to RM5000 per day, depending on expenses.”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“Would you like the Smart Wallet to integrate with student ID cards or QR payments around campus?”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“Definitely. It would be convenient to just tap my ID card or scan a QR code instead of using multiple apps.”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“Do you think students should earn points or rewards for using the Smart Wallet frequently?”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“Yes, that would encourage us to use it more, maybe discounts at the cafeteria or bookstore.”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Analysis of the questionnaire for smart wallet system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you describe how you currently make payments for fees or campus services?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57813" cy="267890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3697" l="0" r="0" t="15094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678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top 3 payment methods that we receive are Tng, cash and other e-wallet.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challenges do you face when making payments or checking your transaction history?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48288" cy="254557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382" l="0" r="0" t="59097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54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challenges that the UTM students face when making payments or checking their transaction history are unknown outstanding fees, transaction delay and the problem of scanning the QR code.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to receive real-time notifications after every transaction?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95763" cy="164803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69811" l="0" r="17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64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question, most UTM students agree that the smart wallet system needs to send real-time notifications after every transaction.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think the Smart Wallet should include a spending limit or budget tracker feature?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33863" cy="189733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3207" l="0" r="1883" t="33069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89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users suggest the smart wallet should include a spending limit or budget tracker feature.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think a timer is necessary for the payment processing to terminate?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48163" cy="17840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2083" t="68427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78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question, most users agree that a timer is needed for the payment processing to terminate if it processes for a long time but no response.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pl20uww8zn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cfujrdn5jc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Brainstorm Creative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02gbx7kgui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Auto-Terminate Payment Timer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a countdown timer during payment sessions and automatically cancels incomplete transactions. This prevents timeout errors, failed payments, or accidental double charges.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tfgn9bocsp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Smart Daily Limit Guard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users to set personalized daily or weekly spending limits. The system sends real time notifications when users are nearing their spending cap, promoting better financial control.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dwtq8n0ccx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AI Assistant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intelligent assistant powered by machine learning that analyzes users’ spending behavior and provides personalized financial suggestions.</w:t>
        <w:br w:type="textWrapping"/>
        <w:t xml:space="preserve"> It also serves as a virtual guide, helping users navigate wallet functions and solve issues efficiently.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1950q65fq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Outstanding Fee Radar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scans university financial systems to detect any unpaid or upcoming fees. It alerts students promptly, helping them avoid late payments or account holds.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zpw71k4t2c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Goal-Based Wallet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users to create separate “pockets” or sub accounts for specific savings goals such as books, trips, or meals. This feature encourages better money management and saving habits.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8jqhd6qac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Campus Sync Integration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Links the Smart Wallet with key university systems such as the student ID, hostel management, library, and cafeteria. This provides a seamless, all in one payment experience and enhances fee transparency.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1h6f8u10ek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Transaction Details Display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complete transaction information, including date, time, amount, recipient, payment method, and transaction ID. This enhances transparency and allows users to verify each transaction easily.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4gkoyyq2u5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Favourite Transfer Feature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Lets users mark frequent recipients as “favourites” which enables faster and easier future transfers without re-entering details.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g3rdbnupvo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Preferred Payment Method Setting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users to select and save their preferred payment method such as debit card or e-wallet for quicker and smoother checkout experiences.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