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the Visual Paradigm Academic Partner Portal, an online platform exclusively for you and your students to access the resources you need to get Visual Paradigm started. Please visit the portal at: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155cc"/>
          <w:u w:val="single"/>
        </w:rPr>
      </w:pPr>
      <w:r w:rsidDel="00000000" w:rsidR="00000000" w:rsidRPr="00000000">
        <w:rPr>
          <w:rtl w:val="0"/>
        </w:rPr>
        <w:t xml:space="preserve">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https://ap.visual-paradigm.com/universiti-teknologi-malaysia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are some of the resources you can find on the portal:</w:t>
      </w:r>
    </w:p>
    <w:p w:rsidR="00000000" w:rsidDel="00000000" w:rsidP="00000000" w:rsidRDefault="00000000" w:rsidRPr="00000000" w14:paraId="00000006">
      <w:pPr>
        <w:rPr/>
      </w:pPr>
      <w:r w:rsidDel="00000000" w:rsidR="00000000" w:rsidRPr="00000000">
        <w:rPr>
          <w:rtl w:val="0"/>
        </w:rPr>
        <w:t xml:space="preserve">•  Visual Paradigm product installers</w:t>
      </w:r>
    </w:p>
    <w:p w:rsidR="00000000" w:rsidDel="00000000" w:rsidP="00000000" w:rsidRDefault="00000000" w:rsidRPr="00000000" w14:paraId="00000007">
      <w:pPr>
        <w:rPr/>
      </w:pPr>
      <w:r w:rsidDel="00000000" w:rsidR="00000000" w:rsidRPr="00000000">
        <w:rPr>
          <w:rtl w:val="0"/>
        </w:rPr>
        <w:t xml:space="preserve">•  Activation code</w:t>
      </w:r>
    </w:p>
    <w:p w:rsidR="00000000" w:rsidDel="00000000" w:rsidP="00000000" w:rsidRDefault="00000000" w:rsidRPr="00000000" w14:paraId="00000008">
      <w:pPr>
        <w:rPr/>
      </w:pPr>
      <w:r w:rsidDel="00000000" w:rsidR="00000000" w:rsidRPr="00000000">
        <w:rPr>
          <w:rtl w:val="0"/>
        </w:rPr>
        <w:t xml:space="preserve">•  User's guide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can forward this email to your students and co-workers, so that they can access the portal to get the files and assistance they need to use Visual Paradigm.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visual-paradigm.com/universiti-teknologi-malaysia" TargetMode="External"/><Relationship Id="rId7" Type="http://schemas.openxmlformats.org/officeDocument/2006/relationships/hyperlink" Target="https://ap.visual-paradigm.com/universiti-teknologi-malay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