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25</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38</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49</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55</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57</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58</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61</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63</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თანამოსაუბრე.</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ნიშან-თვისება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jc w:val="both"/>
      </w:pPr>
      <w:r>
        <w:rPr>
          <w:rFonts w:ascii="Sylfaen" w:hAnsi="Sylfaen" w:cs="Sylfaen"/>
          <w:b w:val="0"/>
          <w:sz w:val="24"/>
          <w:lang w:val="ka-GE"/>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მრუდს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(gist),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იმახსოვრებს, მაგრამ მათ ურთიერთქმედებებს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lang w:val="ka-GE"/>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jc w:val="both"/>
      </w:pPr>
      <w:r>
        <w:rPr>
          <w:rFonts w:ascii="Sylfaen" w:hAnsi="Sylfaen" w:cs="Sylfaen"/>
          <w:b w:val="0"/>
          <w:sz w:val="24"/>
          <w:lang w:val="ka-GE"/>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jc w:val="both"/>
      </w:pPr>
      <w:r>
        <w:rPr>
          <w:rFonts w:ascii="Sylfaen" w:hAnsi="Sylfaen" w:cs="Sylfaen"/>
          <w:b w:val="0"/>
          <w:sz w:val="24"/>
          <w:lang w:val="ka-GE"/>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 და სანდოობას (სუბსკალა,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ურთიერთქმედების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lang w:val="ka-GE"/>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lang w:val="ka-GE"/>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lang w:val="ka-GE"/>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lang w:val="ka-GE"/>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lang w:val="ka-GE"/>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lang w:val="ka-GE"/>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lang w:val="ka-GE"/>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lang w:val="ka-GE"/>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lang w:val="ka-GE"/>
        </w:rPr>
        <w:t>•  მომხმარებლისა და ხელოვნური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lang w:val="ka-GE"/>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