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line="240" w:lineRule="auto"/>
        <w:jc w:val="center"/>
        <w:bidi w:val="1"/>
      </w:pPr>
      <w:r>
        <w:rPr>
          <w:rFonts w:ascii="DejaVu Sans" w:hAnsi="DejaVu Sans" w:cs="DejaVu Sans"/>
          <w:b/>
          <w:color w:val="000000"/>
          <w:sz w:val="50"/>
        </w:rPr>
        <w:t>تقرير أعمال Abdulelah في مشروع FoxFlow</w:t>
      </w:r>
    </w:p>
    <w:p>
      <w:pPr>
        <w:pStyle w:val="Subtitle"/>
        <w:spacing w:after="280" w:line="252" w:lineRule="auto"/>
        <w:jc w:val="center"/>
        <w:bidi w:val="1"/>
      </w:pPr>
      <w:r>
        <w:rPr>
          <w:rFonts w:ascii="DejaVu Sans" w:hAnsi="DejaVu Sans" w:cs="DejaVu Sans"/>
          <w:b/>
          <w:color w:val="526070"/>
          <w:sz w:val="28"/>
        </w:rPr>
        <w:t>مرجع تنفيذي وتقني لأعمال العضو الرابع على الجهاز والخادم</w:t>
      </w:r>
    </w:p>
    <w:p>
      <w:pPr>
        <w:spacing w:after="200"/>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foxflow-architecture-modern.png"/>
                    <pic:cNvPicPr/>
                  </pic:nvPicPr>
                  <pic:blipFill>
                    <a:blip r:embed="rId10"/>
                    <a:stretch>
                      <a:fillRect/>
                    </a:stretch>
                  </pic:blipFill>
                  <pic:spPr>
                    <a:xfrm>
                      <a:off x="0" y="0"/>
                      <a:ext cx="5806440" cy="3266122"/>
                    </a:xfrm>
                    <a:prstGeom prst="rect"/>
                  </pic:spPr>
                </pic:pic>
              </a:graphicData>
            </a:graphic>
          </wp:inline>
        </w:drawing>
      </w:r>
    </w:p>
    <w:tbl>
      <w:tblPr>
        <w:tblW w:type="auto" w:w="0"/>
        <w:jc w:val="center"/>
        <w:tblLayout w:type="fixed"/>
        <w:tblLook w:firstColumn="1" w:firstRow="1" w:lastColumn="0" w:lastRow="0" w:noHBand="0" w:noVBand="1" w:val="04A0"/>
        <w:bidiVisual w:val="1"/>
      </w:tblPr>
      <w:tblGrid>
        <w:gridCol w:w="5083"/>
        <w:gridCol w:w="5083"/>
      </w:tblGrid>
      <w:tr>
        <w:trPr>
          <w:cantSplit/>
        </w:trPr>
        <w:tc>
          <w:tcPr>
            <w:tcW w:type="dxa" w:w="4896"/>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القيمة</w:t>
            </w:r>
          </w:p>
        </w:tc>
        <w:tc>
          <w:tcPr>
            <w:tcW w:type="dxa" w:w="4032"/>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البيان</w:t>
            </w:r>
          </w:p>
        </w:tc>
      </w:tr>
      <w:tr>
        <w:trPr>
          <w:cantSplit/>
        </w:trPr>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Abdulelah Alshaya</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الاسم</w:t>
            </w:r>
          </w:p>
        </w:tc>
      </w:tr>
      <w:tr>
        <w:trPr>
          <w:cantSplit/>
        </w:trPr>
        <w:tc>
          <w:tcPr>
            <w:tcW w:type="dxa" w:w="4896"/>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CI/CD وDevSecOps والتكامل التشغيلي</w:t>
            </w:r>
          </w:p>
        </w:tc>
        <w:tc>
          <w:tcPr>
            <w:tcW w:type="dxa" w:w="403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الدور</w:t>
            </w:r>
          </w:p>
        </w:tc>
      </w:tr>
      <w:tr>
        <w:trPr>
          <w:cantSplit/>
        </w:trPr>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15 إلى 27 سبتمبر 2026</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فترة العمل الموثقة</w:t>
            </w:r>
          </w:p>
        </w:tc>
      </w:tr>
      <w:tr>
        <w:trPr>
          <w:cantSplit/>
        </w:trPr>
        <w:tc>
          <w:tcPr>
            <w:tcW w:type="dxa" w:w="4896"/>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GitLab Pipeline #44</w:t>
            </w:r>
          </w:p>
        </w:tc>
        <w:tc>
          <w:tcPr>
            <w:tcW w:type="dxa" w:w="403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آخر تشغيل موثق</w:t>
            </w:r>
          </w:p>
        </w:tc>
      </w:tr>
      <w:tr>
        <w:trPr>
          <w:cantSplit/>
        </w:trPr>
        <w:tc>
          <w:tcPr>
            <w:tcW w:type="dxa" w:w="4896"/>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مكتمل وجاهز للعرض</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الحالة النهائية</w:t>
            </w:r>
          </w:p>
        </w:tc>
      </w:tr>
    </w:tbl>
    <w:p>
      <w:pPr>
        <w:spacing w:after="20"/>
      </w:pPr>
    </w:p>
    <w:p>
      <w:pPr>
        <w:spacing w:before="120" w:after="0" w:line="276" w:lineRule="auto"/>
        <w:jc w:val="right"/>
        <w:bidi w:val="1"/>
      </w:pPr>
      <w:r>
        <w:rPr>
          <w:rFonts w:ascii="DejaVu Sans" w:hAnsi="DejaVu Sans" w:cs="DejaVu Sans"/>
          <w:color w:val="111827"/>
          <w:sz w:val="21"/>
        </w:rPr>
        <w:t>يوثق هذا التقرير الأعمال التي نفذتها أو تابعتها من جهاز Mac ضمن مشروع FoxFlow، بما في ذلك التعديلات المحلية، إعداد GitLab وAzure، تصميم مسار CI/CD، الأمان، المراقبة، التنبيهات، النسخ الاحتياطي، لوحة العمليات، HTTPS، تجربة الفشل، التوثيق، وتجهيز العرض النهائي. لا يتضمن التقرير كلمات مرور أو مفاتيح أو رموز وصول.</w:t>
      </w:r>
    </w:p>
    <w:p>
      <w:r>
        <w:br w:type="page"/>
      </w:r>
    </w:p>
    <w:p>
      <w:pPr>
        <w:pStyle w:val="Heading1"/>
        <w:spacing w:after="140" w:line="252" w:lineRule="auto" w:before="240"/>
        <w:jc w:val="right"/>
        <w:bidi w:val="1"/>
        <w:keepNext w:val="1"/>
      </w:pPr>
      <w:r>
        <w:rPr>
          <w:rFonts w:ascii="DejaVu Sans" w:hAnsi="DejaVu Sans" w:cs="DejaVu Sans"/>
          <w:b/>
          <w:color w:val="000000"/>
          <w:sz w:val="34"/>
        </w:rPr>
        <w:t>الملخص التنفيذي</w:t>
      </w:r>
    </w:p>
    <w:p>
      <w:pPr>
        <w:spacing w:before="0" w:after="100" w:line="276" w:lineRule="auto"/>
        <w:jc w:val="right"/>
        <w:bidi w:val="1"/>
      </w:pPr>
      <w:r>
        <w:rPr>
          <w:rFonts w:ascii="DejaVu Sans" w:hAnsi="DejaVu Sans" w:cs="DejaVu Sans"/>
          <w:color w:val="111827"/>
          <w:sz w:val="21"/>
        </w:rPr>
        <w:t>توليت الجزء الذي يحول الكود إلى نسخة قابلة للبناء والاختبار والفحص الأمني والنشر والمراقبة. أصبحت GitLab منصة العمل الرئيسية، ويبدأ المسار عند دفع التغيير إلى الفرع المحمي ثم ينفذ GitLab Runner البناء والاختبارات وفحص Trivy والنشر إلى Azure، وبعدها يرسل النتيجة إلى Telegram ويعرضها في لوحة FoxFlow.</w:t>
      </w:r>
    </w:p>
    <w:p>
      <w:pPr>
        <w:spacing w:before="0" w:after="100" w:line="276" w:lineRule="auto"/>
        <w:jc w:val="right"/>
        <w:bidi w:val="1"/>
      </w:pPr>
      <w:r>
        <w:rPr>
          <w:rFonts w:ascii="DejaVu Sans" w:hAnsi="DejaVu Sans" w:cs="DejaVu Sans"/>
          <w:color w:val="111827"/>
          <w:sz w:val="21"/>
        </w:rPr>
        <w:t>النتيجة النهائية: التطبيق وGitLab يعملان عبر HTTPS، آخر Pipeline موثق هو رقم 44، جميع الوظائف المطلوبة ناجحة، الاختبارات 16 من 16، فحص Trivy لم يجد ثغرات High أو Critical تمنع النشر، وحاوية التطبيق تعمل بحالة healthy. النسخ الاحتياطي اليومي موجود في Azure Blob وتم تنزيل أحدث نسخة وفحص سلامة أرشيفها بنجاح.</w:t>
      </w:r>
    </w:p>
    <w:tbl>
      <w:tblPr>
        <w:tblW w:type="auto" w:w="0"/>
        <w:jc w:val="center"/>
        <w:tblLayout w:type="fixed"/>
        <w:tblLook w:firstColumn="1" w:firstRow="1" w:lastColumn="0" w:lastRow="0" w:noHBand="0" w:noVBand="1" w:val="04A0"/>
        <w:bidiVisual w:val="1"/>
      </w:tblPr>
      <w:tblGrid>
        <w:gridCol w:w="3389"/>
        <w:gridCol w:w="3389"/>
        <w:gridCol w:w="3389"/>
      </w:tblGrid>
      <w:tr>
        <w:trPr>
          <w:cantSplit/>
        </w:trPr>
        <w:tc>
          <w:tcPr>
            <w:tcW w:type="dxa" w:w="1296"/>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الحالة</w:t>
            </w:r>
          </w:p>
        </w:tc>
        <w:tc>
          <w:tcPr>
            <w:tcW w:type="dxa" w:w="388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الدليل</w:t>
            </w:r>
          </w:p>
        </w:tc>
        <w:tc>
          <w:tcPr>
            <w:tcW w:type="dxa" w:w="388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البند</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Pipeline #44 وجميع وظائفه ناجحة</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CI/CD</w:t>
            </w:r>
          </w:p>
        </w:tc>
      </w:tr>
      <w:tr>
        <w:trPr>
          <w:cantSplit/>
        </w:trPr>
        <w:tc>
          <w:tcPr>
            <w:tcW w:type="dxa" w:w="1296"/>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16/16 اختبارًا ناجحًا</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الاختبارات</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0 High أو Critical في بوابة Trivy</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الأمن</w:t>
            </w:r>
          </w:p>
        </w:tc>
      </w:tr>
      <w:tr>
        <w:trPr>
          <w:cantSplit/>
        </w:trPr>
        <w:tc>
          <w:tcPr>
            <w:tcW w:type="dxa" w:w="1296"/>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HTTP 200 وJSON صحيح من /health</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النشر</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Telegram وOpenRouter وتحليل محلي بديل</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التنبيهات الذكية</w:t>
            </w:r>
          </w:p>
        </w:tc>
      </w:tr>
      <w:tr>
        <w:trPr>
          <w:cantSplit/>
        </w:trPr>
        <w:tc>
          <w:tcPr>
            <w:tcW w:type="dxa" w:w="1296"/>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نسخة 26 سبتمبر اجتازت tar -tf</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النسخ الاحتياطي</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HTTPS للتطبيق وGitLab</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الاتصال الآمن</w:t>
            </w:r>
          </w:p>
        </w:tc>
      </w:tr>
    </w:tbl>
    <w:p>
      <w:pPr>
        <w:spacing w:after="20"/>
      </w:pPr>
    </w:p>
    <w:p>
      <w:pPr>
        <w:pStyle w:val="Heading1"/>
        <w:spacing w:after="140" w:line="252" w:lineRule="auto" w:before="240"/>
        <w:jc w:val="right"/>
        <w:bidi w:val="1"/>
        <w:keepNext w:val="1"/>
      </w:pPr>
      <w:r>
        <w:rPr>
          <w:rFonts w:ascii="DejaVu Sans" w:hAnsi="DejaVu Sans" w:cs="DejaVu Sans"/>
          <w:b/>
          <w:color w:val="000000"/>
          <w:sz w:val="34"/>
        </w:rPr>
        <w:t>نطاق دوري في المشروع</w:t>
      </w:r>
    </w:p>
    <w:p>
      <w:pPr>
        <w:pStyle w:val="ListBullet"/>
        <w:spacing w:after="60" w:line="264" w:lineRule="auto"/>
        <w:ind w:right="173"/>
        <w:jc w:val="right"/>
        <w:bidi w:val="1"/>
      </w:pPr>
      <w:r>
        <w:rPr>
          <w:rFonts w:ascii="DejaVu Sans" w:hAnsi="DejaVu Sans" w:cs="DejaVu Sans"/>
          <w:color w:val="111827"/>
          <w:sz w:val="20"/>
        </w:rPr>
        <w:t>تصميم GitLab CI/CD وربط المراحل ببعضها ومنع النشر عند فشل أي بوابة إلزامية.</w:t>
      </w:r>
    </w:p>
    <w:p>
      <w:pPr>
        <w:pStyle w:val="ListBullet"/>
        <w:spacing w:after="60" w:line="264" w:lineRule="auto"/>
        <w:ind w:right="173"/>
        <w:jc w:val="right"/>
        <w:bidi w:val="1"/>
      </w:pPr>
      <w:r>
        <w:rPr>
          <w:rFonts w:ascii="DejaVu Sans" w:hAnsi="DejaVu Sans" w:cs="DejaVu Sans"/>
          <w:color w:val="111827"/>
          <w:sz w:val="20"/>
        </w:rPr>
        <w:t>ربط GitLab Runner وDocker in Docker مع GitLab Container Registry الداخلي.</w:t>
      </w:r>
    </w:p>
    <w:p>
      <w:pPr>
        <w:pStyle w:val="ListBullet"/>
        <w:spacing w:after="60" w:line="264" w:lineRule="auto"/>
        <w:ind w:right="173"/>
        <w:jc w:val="right"/>
        <w:bidi w:val="1"/>
      </w:pPr>
      <w:r>
        <w:rPr>
          <w:rFonts w:ascii="DejaVu Sans" w:hAnsi="DejaVu Sans" w:cs="DejaVu Sans"/>
          <w:color w:val="111827"/>
          <w:sz w:val="20"/>
        </w:rPr>
        <w:t>تشغيل اختبارات التطبيق واختبارات AI Copilot داخل Pipeline.</w:t>
      </w:r>
    </w:p>
    <w:p>
      <w:pPr>
        <w:pStyle w:val="ListBullet"/>
        <w:spacing w:after="60" w:line="264" w:lineRule="auto"/>
        <w:ind w:right="173"/>
        <w:jc w:val="right"/>
        <w:bidi w:val="1"/>
      </w:pPr>
      <w:r>
        <w:rPr>
          <w:rFonts w:ascii="DejaVu Sans" w:hAnsi="DejaVu Sans" w:cs="DejaVu Sans"/>
          <w:color w:val="111827"/>
          <w:sz w:val="20"/>
        </w:rPr>
        <w:t>فحص صورة Docker بواسطة Trivy وحجب الثغرات العالية والحرجة.</w:t>
      </w:r>
    </w:p>
    <w:p>
      <w:pPr>
        <w:pStyle w:val="ListBullet"/>
        <w:spacing w:after="60" w:line="264" w:lineRule="auto"/>
        <w:ind w:right="173"/>
        <w:jc w:val="right"/>
        <w:bidi w:val="1"/>
      </w:pPr>
      <w:r>
        <w:rPr>
          <w:rFonts w:ascii="DejaVu Sans" w:hAnsi="DejaVu Sans" w:cs="DejaVu Sans"/>
          <w:color w:val="111827"/>
          <w:sz w:val="20"/>
        </w:rPr>
        <w:t>النشر الآلي إلى Azure VM عبر SSH وDocker Compose والتحقق من صحة التطبيق.</w:t>
      </w:r>
    </w:p>
    <w:p>
      <w:pPr>
        <w:pStyle w:val="ListBullet"/>
        <w:spacing w:after="60" w:line="264" w:lineRule="auto"/>
        <w:ind w:right="173"/>
        <w:jc w:val="right"/>
        <w:bidi w:val="1"/>
      </w:pPr>
      <w:r>
        <w:rPr>
          <w:rFonts w:ascii="DejaVu Sans" w:hAnsi="DejaVu Sans" w:cs="DejaVu Sans"/>
          <w:color w:val="111827"/>
          <w:sz w:val="20"/>
        </w:rPr>
        <w:t>إنشاء إشعارات نجاح وفشل عبر Telegram وإضافة تحليل OpenRouter للأخطاء.</w:t>
      </w:r>
    </w:p>
    <w:p>
      <w:pPr>
        <w:pStyle w:val="ListBullet"/>
        <w:spacing w:after="60" w:line="264" w:lineRule="auto"/>
        <w:ind w:right="173"/>
        <w:jc w:val="right"/>
        <w:bidi w:val="1"/>
      </w:pPr>
      <w:r>
        <w:rPr>
          <w:rFonts w:ascii="DejaVu Sans" w:hAnsi="DejaVu Sans" w:cs="DejaVu Sans"/>
          <w:color w:val="111827"/>
          <w:sz w:val="20"/>
        </w:rPr>
        <w:t>إضافة مراقبة استباقية للخدمات والقرص وحداثة النسخ الاحتياطية.</w:t>
      </w:r>
    </w:p>
    <w:p>
      <w:pPr>
        <w:pStyle w:val="ListBullet"/>
        <w:spacing w:after="60" w:line="264" w:lineRule="auto"/>
        <w:ind w:right="173"/>
        <w:jc w:val="right"/>
        <w:bidi w:val="1"/>
      </w:pPr>
      <w:r>
        <w:rPr>
          <w:rFonts w:ascii="DejaVu Sans" w:hAnsi="DejaVu Sans" w:cs="DejaVu Sans"/>
          <w:color w:val="111827"/>
          <w:sz w:val="20"/>
        </w:rPr>
        <w:t>إنشاء لوحة FoxFlow Control Room وربطها ببيانات GitLab الحقيقية وحمايتها بحسابات أعضاء الفريق.</w:t>
      </w:r>
    </w:p>
    <w:p>
      <w:pPr>
        <w:pStyle w:val="ListBullet"/>
        <w:spacing w:after="60" w:line="264" w:lineRule="auto"/>
        <w:ind w:right="173"/>
        <w:jc w:val="right"/>
        <w:bidi w:val="1"/>
      </w:pPr>
      <w:r>
        <w:rPr>
          <w:rFonts w:ascii="DejaVu Sans" w:hAnsi="DejaVu Sans" w:cs="DejaVu Sans"/>
          <w:color w:val="111827"/>
          <w:sz w:val="20"/>
        </w:rPr>
        <w:t>تفعيل HTTPS للتطبيق وGitLab باستخدام Caddy مع إبقاء المنافذ الداخلية غير عامة.</w:t>
      </w:r>
    </w:p>
    <w:p>
      <w:pPr>
        <w:pStyle w:val="ListBullet"/>
        <w:spacing w:after="60" w:line="264" w:lineRule="auto"/>
        <w:ind w:right="173"/>
        <w:jc w:val="right"/>
        <w:bidi w:val="1"/>
      </w:pPr>
      <w:r>
        <w:rPr>
          <w:rFonts w:ascii="DejaVu Sans" w:hAnsi="DejaVu Sans" w:cs="DejaVu Sans"/>
          <w:color w:val="111827"/>
          <w:sz w:val="20"/>
        </w:rPr>
        <w:t>تجهيز AI DevOps Copilot في Telegram بأدوات محددة وآمنة.</w:t>
      </w:r>
    </w:p>
    <w:p>
      <w:pPr>
        <w:pStyle w:val="ListBullet"/>
        <w:spacing w:after="60" w:line="264" w:lineRule="auto"/>
        <w:ind w:right="173"/>
        <w:jc w:val="right"/>
        <w:bidi w:val="1"/>
      </w:pPr>
      <w:r>
        <w:rPr>
          <w:rFonts w:ascii="DejaVu Sans" w:hAnsi="DejaVu Sans" w:cs="DejaVu Sans"/>
          <w:color w:val="111827"/>
          <w:sz w:val="20"/>
        </w:rPr>
        <w:t>تجهيز تجربة فشل معزولة أمام اللجنة لا تؤثر في الإنتاج.</w:t>
      </w:r>
    </w:p>
    <w:p>
      <w:pPr>
        <w:pStyle w:val="ListBullet"/>
        <w:spacing w:after="60" w:line="264" w:lineRule="auto"/>
        <w:ind w:right="173"/>
        <w:jc w:val="right"/>
        <w:bidi w:val="1"/>
      </w:pPr>
      <w:r>
        <w:rPr>
          <w:rFonts w:ascii="DejaVu Sans" w:hAnsi="DejaVu Sans" w:cs="DejaVu Sans"/>
          <w:color w:val="111827"/>
          <w:sz w:val="20"/>
        </w:rPr>
        <w:t>مراجعة المشروع والتوثيق والعرض التقديمي ومطابقة الأرقام مع التشغيل الفعلي.</w:t>
      </w:r>
    </w:p>
    <w:p>
      <w:pPr>
        <w:pStyle w:val="Heading1"/>
        <w:spacing w:after="140" w:line="252" w:lineRule="auto" w:before="240"/>
        <w:jc w:val="right"/>
        <w:bidi w:val="1"/>
        <w:keepNext w:val="1"/>
      </w:pPr>
      <w:r>
        <w:rPr>
          <w:rFonts w:ascii="DejaVu Sans" w:hAnsi="DejaVu Sans" w:cs="DejaVu Sans"/>
          <w:b/>
          <w:color w:val="000000"/>
          <w:sz w:val="34"/>
        </w:rPr>
        <w:t>التسلسل الزمني للأعمال</w:t>
      </w:r>
    </w:p>
    <w:tbl>
      <w:tblPr>
        <w:tblW w:type="auto" w:w="0"/>
        <w:jc w:val="center"/>
        <w:tblLayout w:type="fixed"/>
        <w:tblLook w:firstColumn="1" w:firstRow="1" w:lastColumn="0" w:lastRow="0" w:noHBand="0" w:noVBand="1" w:val="04A0"/>
        <w:bidiVisual w:val="1"/>
      </w:tblPr>
      <w:tblGrid>
        <w:gridCol w:w="3389"/>
        <w:gridCol w:w="3389"/>
        <w:gridCol w:w="3389"/>
      </w:tblGrid>
      <w:tr>
        <w:trPr>
          <w:cantSplit/>
        </w:trPr>
        <w:tc>
          <w:tcPr>
            <w:tcW w:type="dxa" w:w="172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الفترة</w:t>
            </w:r>
          </w:p>
        </w:tc>
        <w:tc>
          <w:tcPr>
            <w:tcW w:type="dxa" w:w="316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النتيجة</w:t>
            </w:r>
          </w:p>
        </w:tc>
        <w:tc>
          <w:tcPr>
            <w:tcW w:type="dxa" w:w="4320"/>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العمل المنفذ</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15 إلى 17 سبتمبر</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تصميم واضح لمسؤولية العضو الرابع</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تحديد مراحل CI/CD ومتطلبات التطبيق والـRunner والنشر، وتجهيز اختبارات Compose محلية.</w:t>
            </w:r>
          </w:p>
        </w:tc>
      </w:tr>
      <w:tr>
        <w:trPr>
          <w:cantSplit/>
        </w:trPr>
        <w:tc>
          <w:tcPr>
            <w:tcW w:type="dxa" w:w="172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20 سبتمبر</w:t>
            </w:r>
          </w:p>
        </w:tc>
        <w:tc>
          <w:tcPr>
            <w:tcW w:type="dxa" w:w="316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أول Pipeline كامل</w:t>
            </w:r>
          </w:p>
        </w:tc>
        <w:tc>
          <w:tcPr>
            <w:tcW w:type="dxa" w:w="432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نشر sample-app إلى GitLab، وضبط Registry الداخلي، ومعالجة BuildKit وTrivy وصورة التشغيل.</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21 سبتمبر</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إنتاج يعمل على Azure</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تفعيل deploy والتحقق من /health، ثم إضافة الواجهة والمراقبة وTelegram وتجربة الفشل المعزولة.</w:t>
            </w:r>
          </w:p>
        </w:tc>
      </w:tr>
      <w:tr>
        <w:trPr>
          <w:cantSplit/>
        </w:trPr>
        <w:tc>
          <w:tcPr>
            <w:tcW w:type="dxa" w:w="172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22 إلى 25 سبتمبر</w:t>
            </w:r>
          </w:p>
        </w:tc>
        <w:tc>
          <w:tcPr>
            <w:tcW w:type="dxa" w:w="316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تجربة عرض أكثر وضوحًا</w:t>
            </w:r>
          </w:p>
        </w:tc>
        <w:tc>
          <w:tcPr>
            <w:tcW w:type="dxa" w:w="432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إضافة تحليل AI للفشل، تحسين رسائل Telegram، إنشاء لوحة Control Room وربطها ببيانات GitLab الحية.</w:t>
            </w:r>
          </w:p>
        </w:tc>
      </w:tr>
      <w:tr>
        <w:trPr>
          <w:cantSplit/>
        </w:trPr>
        <w:tc>
          <w:tcPr>
            <w:tcW w:type="dxa" w:w="172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25 إلى 26 سبتمبر</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حماية وتكامل متقدم</w:t>
            </w:r>
          </w:p>
        </w:tc>
        <w:tc>
          <w:tcPr>
            <w:tcW w:type="dxa" w:w="432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فصل الصفحة العامة عن لوحة العمليات، إنشاء حسابات، إضافة Copilot، نقل الحالة والصلاحيات، وتفعيل HTTPS.</w:t>
            </w:r>
          </w:p>
        </w:tc>
      </w:tr>
      <w:tr>
        <w:trPr>
          <w:cantSplit/>
        </w:trPr>
        <w:tc>
          <w:tcPr>
            <w:tcW w:type="dxa" w:w="172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26 إلى 27 سبتمبر</w:t>
            </w:r>
          </w:p>
        </w:tc>
        <w:tc>
          <w:tcPr>
            <w:tcW w:type="dxa" w:w="316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توثيق وتسليم</w:t>
            </w:r>
          </w:p>
        </w:tc>
        <w:tc>
          <w:tcPr>
            <w:tcW w:type="dxa" w:w="432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مخططات معمارية حديثة، مراجعة العرض، تحديث الأدلة إلى Pipeline #44 والنسخة الاحتياطية الأحدث.</w:t>
            </w:r>
          </w:p>
        </w:tc>
      </w:tr>
    </w:tbl>
    <w:p>
      <w:pPr>
        <w:spacing w:after="20"/>
      </w:pPr>
    </w:p>
    <w:p>
      <w:pPr>
        <w:pStyle w:val="Heading2"/>
        <w:spacing w:after="140" w:line="252" w:lineRule="auto" w:before="160"/>
        <w:jc w:val="right"/>
        <w:bidi w:val="1"/>
        <w:keepNext w:val="1"/>
      </w:pPr>
      <w:r>
        <w:rPr>
          <w:rFonts w:ascii="DejaVu Sans" w:hAnsi="DejaVu Sans" w:cs="DejaVu Sans"/>
          <w:b/>
          <w:color w:val="000000"/>
          <w:sz w:val="27"/>
        </w:rPr>
        <w:t>ما نفذته على جهاز Mac</w:t>
      </w:r>
    </w:p>
    <w:p>
      <w:pPr>
        <w:pStyle w:val="ListBullet"/>
        <w:spacing w:after="60" w:line="264" w:lineRule="auto"/>
        <w:ind w:right="173"/>
        <w:jc w:val="right"/>
        <w:bidi w:val="1"/>
      </w:pPr>
      <w:r>
        <w:rPr>
          <w:rFonts w:ascii="DejaVu Sans" w:hAnsi="DejaVu Sans" w:cs="DejaVu Sans"/>
          <w:color w:val="111827"/>
          <w:sz w:val="20"/>
        </w:rPr>
        <w:t>إدارة نسخة المشروع المحلية داخل SDA-project-FoxFlow ومراجعة حالة Git والملفات قبل الدفع.</w:t>
      </w:r>
    </w:p>
    <w:p>
      <w:pPr>
        <w:pStyle w:val="ListBullet"/>
        <w:spacing w:after="60" w:line="264" w:lineRule="auto"/>
        <w:ind w:right="173"/>
        <w:jc w:val="right"/>
        <w:bidi w:val="1"/>
      </w:pPr>
      <w:r>
        <w:rPr>
          <w:rFonts w:ascii="DejaVu Sans" w:hAnsi="DejaVu Sans" w:cs="DejaVu Sans"/>
          <w:color w:val="111827"/>
          <w:sz w:val="20"/>
        </w:rPr>
        <w:t>تعديل ملفات التطبيق وDocker وCI/CD والسكربتات والوثائق، ثم تشغيل اختبارات محلية قبل النشر.</w:t>
      </w:r>
    </w:p>
    <w:p>
      <w:pPr>
        <w:pStyle w:val="ListBullet"/>
        <w:spacing w:after="60" w:line="264" w:lineRule="auto"/>
        <w:ind w:right="173"/>
        <w:jc w:val="right"/>
        <w:bidi w:val="1"/>
      </w:pPr>
      <w:r>
        <w:rPr>
          <w:rFonts w:ascii="DejaVu Sans" w:hAnsi="DejaVu Sans" w:cs="DejaVu Sans"/>
          <w:color w:val="111827"/>
          <w:sz w:val="20"/>
        </w:rPr>
        <w:t>استخدام مفتاح SSH مخصص للاتصال بـGitLab والخادم، مع عدم مشاركة المفتاح الخاص بين الأعضاء.</w:t>
      </w:r>
    </w:p>
    <w:p>
      <w:pPr>
        <w:pStyle w:val="ListBullet"/>
        <w:spacing w:after="60" w:line="264" w:lineRule="auto"/>
        <w:ind w:right="173"/>
        <w:jc w:val="right"/>
        <w:bidi w:val="1"/>
      </w:pPr>
      <w:r>
        <w:rPr>
          <w:rFonts w:ascii="DejaVu Sans" w:hAnsi="DejaVu Sans" w:cs="DejaVu Sans"/>
          <w:color w:val="111827"/>
          <w:sz w:val="20"/>
        </w:rPr>
        <w:t>تشغيل publish-sample.sh لنشر محتويات sample-app إلى مشروع GitLab الأساسي.</w:t>
      </w:r>
    </w:p>
    <w:p>
      <w:pPr>
        <w:pStyle w:val="ListBullet"/>
        <w:spacing w:after="60" w:line="264" w:lineRule="auto"/>
        <w:ind w:right="173"/>
        <w:jc w:val="right"/>
        <w:bidi w:val="1"/>
      </w:pPr>
      <w:r>
        <w:rPr>
          <w:rFonts w:ascii="DejaVu Sans" w:hAnsi="DejaVu Sans" w:cs="DejaVu Sans"/>
          <w:color w:val="111827"/>
          <w:sz w:val="20"/>
        </w:rPr>
        <w:t>التحقق من Azure CLI والاشتراك الصحيح بعد اكتشاف اشتراك آخر معطل بالاسم نفسه.</w:t>
      </w:r>
    </w:p>
    <w:p>
      <w:pPr>
        <w:pStyle w:val="ListBullet"/>
        <w:spacing w:after="60" w:line="264" w:lineRule="auto"/>
        <w:ind w:right="173"/>
        <w:jc w:val="right"/>
        <w:bidi w:val="1"/>
      </w:pPr>
      <w:r>
        <w:rPr>
          <w:rFonts w:ascii="DejaVu Sans" w:hAnsi="DejaVu Sans" w:cs="DejaVu Sans"/>
          <w:color w:val="111827"/>
          <w:sz w:val="20"/>
        </w:rPr>
        <w:t>فحص التطبيق من خارج الخادم باستخدام curl، ومراجعة GitLab Pipelines وJobs من المتصفح.</w:t>
      </w:r>
    </w:p>
    <w:p>
      <w:pPr>
        <w:pStyle w:val="ListBullet"/>
        <w:spacing w:after="60" w:line="264" w:lineRule="auto"/>
        <w:ind w:right="173"/>
        <w:jc w:val="right"/>
        <w:bidi w:val="1"/>
      </w:pPr>
      <w:r>
        <w:rPr>
          <w:rFonts w:ascii="DejaVu Sans" w:hAnsi="DejaVu Sans" w:cs="DejaVu Sans"/>
          <w:color w:val="111827"/>
          <w:sz w:val="20"/>
        </w:rPr>
        <w:t>إنشاء وتحديث التقرير والمخططات والعرض التقديمي في Canva ومطابقته مع النتائج الحقيقية.</w:t>
      </w:r>
    </w:p>
    <w:p>
      <w:pPr>
        <w:pStyle w:val="Heading2"/>
        <w:spacing w:after="140" w:line="252" w:lineRule="auto" w:before="160"/>
        <w:jc w:val="right"/>
        <w:bidi w:val="1"/>
        <w:keepNext w:val="1"/>
      </w:pPr>
      <w:r>
        <w:rPr>
          <w:rFonts w:ascii="DejaVu Sans" w:hAnsi="DejaVu Sans" w:cs="DejaVu Sans"/>
          <w:b/>
          <w:color w:val="000000"/>
          <w:sz w:val="27"/>
        </w:rPr>
        <w:t>ما نفذته أو تحققت منه على Azure وGitLab</w:t>
      </w:r>
    </w:p>
    <w:p>
      <w:pPr>
        <w:pStyle w:val="ListBullet"/>
        <w:spacing w:after="60" w:line="264" w:lineRule="auto"/>
        <w:ind w:right="173"/>
        <w:jc w:val="right"/>
        <w:bidi w:val="1"/>
      </w:pPr>
      <w:r>
        <w:rPr>
          <w:rFonts w:ascii="DejaVu Sans" w:hAnsi="DejaVu Sans" w:cs="DejaVu Sans"/>
          <w:color w:val="111827"/>
          <w:sz w:val="20"/>
        </w:rPr>
        <w:t>تشغيل GitLab CE وRunner وRegistry والتطبيق داخل حاويات Docker على Azure VM.</w:t>
      </w:r>
    </w:p>
    <w:p>
      <w:pPr>
        <w:pStyle w:val="ListBullet"/>
        <w:spacing w:after="60" w:line="264" w:lineRule="auto"/>
        <w:ind w:right="173"/>
        <w:jc w:val="right"/>
        <w:bidi w:val="1"/>
      </w:pPr>
      <w:r>
        <w:rPr>
          <w:rFonts w:ascii="DejaVu Sans" w:hAnsi="DejaVu Sans" w:cs="DejaVu Sans"/>
          <w:color w:val="111827"/>
          <w:sz w:val="20"/>
        </w:rPr>
        <w:t>إضافة متغيرات CI/CD المحمية اللازمة للنشر وTelegram وOpenRouter واللوحة.</w:t>
      </w:r>
    </w:p>
    <w:p>
      <w:pPr>
        <w:pStyle w:val="ListBullet"/>
        <w:spacing w:after="60" w:line="264" w:lineRule="auto"/>
        <w:ind w:right="173"/>
        <w:jc w:val="right"/>
        <w:bidi w:val="1"/>
      </w:pPr>
      <w:r>
        <w:rPr>
          <w:rFonts w:ascii="DejaVu Sans" w:hAnsi="DejaVu Sans" w:cs="DejaVu Sans"/>
          <w:color w:val="111827"/>
          <w:sz w:val="20"/>
        </w:rPr>
        <w:t>التحقق من حماية main ومنع النشر إلا من الفرع الافتراضي المحمي.</w:t>
      </w:r>
    </w:p>
    <w:p>
      <w:pPr>
        <w:pStyle w:val="ListBullet"/>
        <w:spacing w:after="60" w:line="264" w:lineRule="auto"/>
        <w:ind w:right="173"/>
        <w:jc w:val="right"/>
        <w:bidi w:val="1"/>
      </w:pPr>
      <w:r>
        <w:rPr>
          <w:rFonts w:ascii="DejaVu Sans" w:hAnsi="DejaVu Sans" w:cs="DejaVu Sans"/>
          <w:color w:val="111827"/>
          <w:sz w:val="20"/>
        </w:rPr>
        <w:t>تثبيت وتشغيل خدمات المراقبة وAI Copilot بواسطة systemd.</w:t>
      </w:r>
    </w:p>
    <w:p>
      <w:pPr>
        <w:pStyle w:val="ListBullet"/>
        <w:spacing w:after="60" w:line="264" w:lineRule="auto"/>
        <w:ind w:right="173"/>
        <w:jc w:val="right"/>
        <w:bidi w:val="1"/>
      </w:pPr>
      <w:r>
        <w:rPr>
          <w:rFonts w:ascii="DejaVu Sans" w:hAnsi="DejaVu Sans" w:cs="DejaVu Sans"/>
          <w:color w:val="111827"/>
          <w:sz w:val="20"/>
        </w:rPr>
        <w:t>ضبط Caddy كـTLS reverse proxy للتطبيق وGitLab.</w:t>
      </w:r>
    </w:p>
    <w:p>
      <w:pPr>
        <w:pStyle w:val="ListBullet"/>
        <w:spacing w:after="60" w:line="264" w:lineRule="auto"/>
        <w:ind w:right="173"/>
        <w:jc w:val="right"/>
        <w:bidi w:val="1"/>
      </w:pPr>
      <w:r>
        <w:rPr>
          <w:rFonts w:ascii="DejaVu Sans" w:hAnsi="DejaVu Sans" w:cs="DejaVu Sans"/>
          <w:color w:val="111827"/>
          <w:sz w:val="20"/>
        </w:rPr>
        <w:t>التأكد من النسخ اليومية إلى Azure Blob ومن سلامة أحدث ملف backup.</w:t>
      </w:r>
    </w:p>
    <w:p>
      <w:pPr>
        <w:pStyle w:val="ListBullet"/>
        <w:spacing w:after="60" w:line="264" w:lineRule="auto"/>
        <w:ind w:right="173"/>
        <w:jc w:val="right"/>
        <w:bidi w:val="1"/>
      </w:pPr>
      <w:r>
        <w:rPr>
          <w:rFonts w:ascii="DejaVu Sans" w:hAnsi="DejaVu Sans" w:cs="DejaVu Sans"/>
          <w:color w:val="111827"/>
          <w:sz w:val="20"/>
        </w:rPr>
        <w:t>إنشاء حسابات الوصول وحماية لوحة العمليات مع جلسات Cookies آمنة.</w:t>
      </w:r>
    </w:p>
    <w:p>
      <w:pPr>
        <w:pStyle w:val="Heading1"/>
        <w:spacing w:after="140" w:line="252" w:lineRule="auto" w:before="240"/>
        <w:jc w:val="right"/>
        <w:bidi w:val="1"/>
        <w:keepNext w:val="1"/>
      </w:pPr>
      <w:r>
        <w:rPr>
          <w:rFonts w:ascii="DejaVu Sans" w:hAnsi="DejaVu Sans" w:cs="DejaVu Sans"/>
          <w:b/>
          <w:color w:val="000000"/>
          <w:sz w:val="34"/>
        </w:rPr>
        <w:t>البنية النهائية وطريقة تدفق التغيير</w:t>
      </w:r>
    </w:p>
    <w:p>
      <w:pPr>
        <w:spacing w:before="0" w:after="100" w:line="276" w:lineRule="auto"/>
        <w:jc w:val="right"/>
        <w:bidi w:val="1"/>
      </w:pPr>
      <w:r>
        <w:rPr>
          <w:rFonts w:ascii="DejaVu Sans" w:hAnsi="DejaVu Sans" w:cs="DejaVu Sans"/>
          <w:color w:val="111827"/>
          <w:sz w:val="21"/>
        </w:rPr>
        <w:t>GitLab هو مساحة العمل الرئيسية للكود والمراجعات وتشغيل Pipeline. يحتفظ GitHub بنسخة أرشيفية من ملفات المشروع. عند وصول التغيير إلى main، ينفذ Runner المراحل الخمس، بينما توجد عدة وظائف داخل مرحلة الاختبار والإشعار.</w:t>
      </w:r>
    </w:p>
    <w:tbl>
      <w:tblPr>
        <w:tblW w:type="auto" w:w="0"/>
        <w:jc w:val="center"/>
        <w:tblLayout w:type="fixed"/>
        <w:tblLook w:firstColumn="1" w:firstRow="1" w:lastColumn="0" w:lastRow="0" w:noHBand="0" w:noVBand="1" w:val="04A0"/>
        <w:bidiVisual w:val="1"/>
      </w:tblPr>
      <w:tblGrid>
        <w:gridCol w:w="5083"/>
        <w:gridCol w:w="5083"/>
      </w:tblGrid>
      <w:tr>
        <w:trPr>
          <w:cantSplit/>
        </w:trPr>
        <w:tc>
          <w:tcPr>
            <w:tcW w:type="dxa" w:w="2880"/>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الوجهة</w:t>
            </w:r>
          </w:p>
        </w:tc>
        <w:tc>
          <w:tcPr>
            <w:tcW w:type="dxa" w:w="604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التدفق</w:t>
            </w:r>
          </w:p>
        </w:tc>
      </w:tr>
      <w:tr>
        <w:trPr>
          <w:cantSplit/>
        </w:trPr>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GitLab</w:t>
            </w:r>
          </w:p>
        </w:tc>
        <w:tc>
          <w:tcPr>
            <w:tcW w:type="dxa" w:w="604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المطور يدفع التعديل أو يدمج Merge Request إلى main المحمي</w:t>
            </w:r>
          </w:p>
        </w:tc>
      </w:tr>
      <w:tr>
        <w:trPr>
          <w:cantSplit/>
        </w:trPr>
        <w:tc>
          <w:tcPr>
            <w:tcW w:type="dxa" w:w="288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Runner</w:t>
            </w:r>
          </w:p>
        </w:tc>
        <w:tc>
          <w:tcPr>
            <w:tcW w:type="dxa" w:w="604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Build ثم Test وCopilot Test ثم Security Scan</w:t>
            </w:r>
          </w:p>
        </w:tc>
      </w:tr>
      <w:tr>
        <w:trPr>
          <w:cantSplit/>
        </w:trPr>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Registry</w:t>
            </w:r>
          </w:p>
        </w:tc>
        <w:tc>
          <w:tcPr>
            <w:tcW w:type="dxa" w:w="604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تخزين صورة Docker باسم مرتبط بمعرف commit الكامل</w:t>
            </w:r>
          </w:p>
        </w:tc>
      </w:tr>
      <w:tr>
        <w:trPr>
          <w:cantSplit/>
        </w:trPr>
        <w:tc>
          <w:tcPr>
            <w:tcW w:type="dxa" w:w="288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Azure VM</w:t>
            </w:r>
          </w:p>
        </w:tc>
        <w:tc>
          <w:tcPr>
            <w:tcW w:type="dxa" w:w="604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Deploy عبر SSH وDocker Compose ثم انتظار healthcheck</w:t>
            </w:r>
          </w:p>
        </w:tc>
      </w:tr>
      <w:tr>
        <w:trPr>
          <w:cantSplit/>
        </w:trPr>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Operations</w:t>
            </w:r>
          </w:p>
        </w:tc>
        <w:tc>
          <w:tcPr>
            <w:tcW w:type="dxa" w:w="604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Dashboard ومراقبة وTelegram وتحليل AI ونسخ Azure</w:t>
            </w:r>
          </w:p>
        </w:tc>
      </w:tr>
      <w:tr>
        <w:trPr>
          <w:cantSplit/>
        </w:trPr>
        <w:tc>
          <w:tcPr>
            <w:tcW w:type="dxa" w:w="288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GitHub</w:t>
            </w:r>
          </w:p>
        </w:tc>
        <w:tc>
          <w:tcPr>
            <w:tcW w:type="dxa" w:w="604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نسخة أرشيفية ووثائق ومخططات المشروع</w:t>
            </w:r>
          </w:p>
        </w:tc>
      </w:tr>
    </w:tbl>
    <w:p>
      <w:pPr>
        <w:spacing w:after="20"/>
      </w:pPr>
    </w:p>
    <w:p>
      <w:pPr>
        <w:spacing w:before="60" w:after="140"/>
        <w:ind w:left="317" w:right="317"/>
        <w:jc w:val="left"/>
        <w:shd w:fill="F2F4F7"/>
      </w:pPr>
      <w:r>
        <w:rPr>
          <w:rFonts w:ascii="DejaVu Sans Mono" w:hAnsi="DejaVu Sans Mono" w:cs="DejaVu Sans Mono"/>
          <w:color w:val="263238"/>
          <w:sz w:val="17"/>
        </w:rPr>
        <w:t>Developer -&gt; GitLab (primary) -&gt; Runner</w:t>
        <w:br/>
      </w:r>
      <w:r>
        <w:rPr>
          <w:rFonts w:ascii="DejaVu Sans Mono" w:hAnsi="DejaVu Sans Mono" w:cs="DejaVu Sans Mono"/>
          <w:color w:val="263238"/>
          <w:sz w:val="17"/>
        </w:rPr>
        <w:t xml:space="preserve">  -&gt; build -&gt; test + copilot_test -&gt; Trivy</w:t>
        <w:br/>
      </w:r>
      <w:r>
        <w:rPr>
          <w:rFonts w:ascii="DejaVu Sans Mono" w:hAnsi="DejaVu Sans Mono" w:cs="DejaVu Sans Mono"/>
          <w:color w:val="263238"/>
          <w:sz w:val="17"/>
        </w:rPr>
        <w:t xml:space="preserve">  -&gt; Registry -&gt; SSH deploy -&gt; Azure VM</w:t>
        <w:br/>
      </w:r>
      <w:r>
        <w:rPr>
          <w:rFonts w:ascii="DejaVu Sans Mono" w:hAnsi="DejaVu Sans Mono" w:cs="DejaVu Sans Mono"/>
          <w:color w:val="263238"/>
          <w:sz w:val="17"/>
        </w:rPr>
        <w:t xml:space="preserve">  -&gt; health check -&gt; Dashboard -&gt; Telegram / AI</w:t>
        <w:br/>
      </w:r>
      <w:r>
        <w:rPr>
          <w:rFonts w:ascii="DejaVu Sans Mono" w:hAnsi="DejaVu Sans Mono" w:cs="DejaVu Sans Mono"/>
          <w:color w:val="263238"/>
          <w:sz w:val="17"/>
        </w:rPr>
        <w:t>GitHub = archive copy</w:t>
        <w:br/>
      </w:r>
    </w:p>
    <w:p>
      <w:pPr>
        <w:spacing w:before="0" w:after="100" w:line="276" w:lineRule="auto"/>
        <w:jc w:val="right"/>
        <w:bidi w:val="1"/>
      </w:pPr>
      <w:r>
        <w:rPr>
          <w:rFonts w:ascii="DejaVu Sans" w:hAnsi="DejaVu Sans" w:cs="DejaVu Sans"/>
          <w:b/>
          <w:color w:val="111827"/>
          <w:sz w:val="21"/>
        </w:rPr>
        <w:t>المخطط المعماري التفصيلي</w:t>
      </w:r>
      <w:r>
        <w:rPr>
          <w:rFonts w:ascii="DejaVu Sans" w:hAnsi="DejaVu Sans" w:cs="DejaVu Sans"/>
          <w:color w:val="111827"/>
          <w:sz w:val="21"/>
        </w:rPr>
        <w:t xml:space="preserve"> موجود داخل docs، ويعرض GitLab كمنصة أساسية، Registry داخليًا، Caddy وHTTPS، تطبيق FoxFlow، المراقبة، OpenRouter، Telegram وAzure Blob Backup.</w:t>
      </w:r>
    </w:p>
    <w:p>
      <w:pPr>
        <w:pStyle w:val="Heading1"/>
        <w:spacing w:after="140" w:line="252" w:lineRule="auto" w:before="240"/>
        <w:jc w:val="right"/>
        <w:bidi w:val="1"/>
        <w:keepNext w:val="1"/>
      </w:pPr>
      <w:r>
        <w:rPr>
          <w:rFonts w:ascii="DejaVu Sans" w:hAnsi="DejaVu Sans" w:cs="DejaVu Sans"/>
          <w:b/>
          <w:color w:val="000000"/>
          <w:sz w:val="34"/>
        </w:rPr>
        <w:t>مراحل CI/CD التي أنشأتها</w:t>
      </w:r>
    </w:p>
    <w:tbl>
      <w:tblPr>
        <w:tblW w:type="auto" w:w="0"/>
        <w:jc w:val="center"/>
        <w:tblLayout w:type="fixed"/>
        <w:tblLook w:firstColumn="1" w:firstRow="1" w:lastColumn="0" w:lastRow="0" w:noHBand="0" w:noVBand="1" w:val="04A0"/>
        <w:bidiVisual w:val="1"/>
      </w:tblPr>
      <w:tblGrid>
        <w:gridCol w:w="3389"/>
        <w:gridCol w:w="3389"/>
        <w:gridCol w:w="3389"/>
      </w:tblGrid>
      <w:tr>
        <w:trPr>
          <w:cantSplit/>
        </w:trPr>
        <w:tc>
          <w:tcPr>
            <w:tcW w:type="dxa" w:w="2592"/>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شرط النجاح</w:t>
            </w:r>
          </w:p>
        </w:tc>
        <w:tc>
          <w:tcPr>
            <w:tcW w:type="dxa" w:w="460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ما يحدث</w:t>
            </w:r>
          </w:p>
        </w:tc>
        <w:tc>
          <w:tcPr>
            <w:tcW w:type="dxa" w:w="1872"/>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المرحلة</w:t>
            </w:r>
          </w:p>
        </w:tc>
      </w:tr>
      <w:tr>
        <w:trPr>
          <w:cantSplit/>
        </w:trPr>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نجاح docker build وpush</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بناء صورة من Dockerfile ورفعها باسم $CI_COMMIT_SHA</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Build</w:t>
            </w:r>
          </w:p>
        </w:tc>
      </w:tr>
      <w:tr>
        <w:trPr>
          <w:cantSplit/>
        </w:trPr>
        <w:tc>
          <w:tcPr>
            <w:tcW w:type="dxa" w:w="25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16/16 اختبارًا ناجحًا</w:t>
            </w:r>
          </w:p>
        </w:tc>
        <w:tc>
          <w:tcPr>
            <w:tcW w:type="dxa" w:w="460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npm ci وnpm test واختبارات AI Copilot</w:t>
            </w:r>
          </w:p>
        </w:tc>
        <w:tc>
          <w:tcPr>
            <w:tcW w:type="dxa" w:w="187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Test</w:t>
            </w:r>
          </w:p>
        </w:tc>
      </w:tr>
      <w:tr>
        <w:trPr>
          <w:cantSplit/>
        </w:trPr>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لا High أو Critical</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فحص الصورة البعيدة وحفظ trivy-report.json</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Security Scan</w:t>
            </w:r>
          </w:p>
        </w:tc>
      </w:tr>
      <w:tr>
        <w:trPr>
          <w:cantSplit/>
        </w:trPr>
        <w:tc>
          <w:tcPr>
            <w:tcW w:type="dxa" w:w="25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حالة healthy وHTTP 200</w:t>
            </w:r>
          </w:p>
        </w:tc>
        <w:tc>
          <w:tcPr>
            <w:tcW w:type="dxa" w:w="460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نشر عبر SSH وCompose على Azure من main المحمي</w:t>
            </w:r>
          </w:p>
        </w:tc>
        <w:tc>
          <w:tcPr>
            <w:tcW w:type="dxa" w:w="187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Deploy</w:t>
            </w:r>
          </w:p>
        </w:tc>
      </w:tr>
      <w:tr>
        <w:trPr>
          <w:cantSplit/>
        </w:trPr>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وصول الرسالة أو تحذير فقط</w:t>
            </w:r>
          </w:p>
        </w:tc>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notify_success أو notify_failure مع رابط Pipeline</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Notify</w:t>
            </w:r>
          </w:p>
        </w:tc>
      </w:tr>
    </w:tbl>
    <w:p>
      <w:pPr>
        <w:spacing w:after="20"/>
      </w:pPr>
    </w:p>
    <w:p>
      <w:pPr>
        <w:spacing w:before="0" w:after="100" w:line="276" w:lineRule="auto"/>
        <w:jc w:val="right"/>
        <w:bidi w:val="1"/>
      </w:pPr>
      <w:r>
        <w:rPr>
          <w:rFonts w:ascii="DejaVu Sans" w:hAnsi="DejaVu Sans" w:cs="DejaVu Sans"/>
          <w:color w:val="111827"/>
          <w:sz w:val="21"/>
        </w:rPr>
        <w:t>مرحلة Deploy لا تظهر إلا عندما يكون الفرع هو الفرع الافتراضي والمحمي وتكون DEPLOY_ENABLED=true. كما استخدمت resource_group لمنع تداخل عمليتي نشر في الوقت نفسه، والتحقق الصارم من SSH known_hosts بدل تعطيل فحص هوية الخادم.</w:t>
      </w:r>
    </w:p>
    <w:p>
      <w:pPr>
        <w:pStyle w:val="Heading1"/>
        <w:spacing w:after="140" w:line="252" w:lineRule="auto" w:before="240"/>
        <w:jc w:val="right"/>
        <w:bidi w:val="1"/>
        <w:keepNext w:val="1"/>
      </w:pPr>
      <w:r>
        <w:rPr>
          <w:rFonts w:ascii="DejaVu Sans" w:hAnsi="DejaVu Sans" w:cs="DejaVu Sans"/>
          <w:b/>
          <w:color w:val="000000"/>
          <w:sz w:val="34"/>
        </w:rPr>
        <w:t>الاختبارات وبوابات الجودة</w:t>
      </w:r>
    </w:p>
    <w:p>
      <w:pPr>
        <w:spacing w:before="0" w:after="100" w:line="276" w:lineRule="auto"/>
        <w:jc w:val="right"/>
        <w:bidi w:val="1"/>
      </w:pPr>
      <w:r>
        <w:rPr>
          <w:rFonts w:ascii="DejaVu Sans" w:hAnsi="DejaVu Sans" w:cs="DejaVu Sans"/>
          <w:color w:val="111827"/>
          <w:sz w:val="21"/>
        </w:rPr>
        <w:t>رفعت الاختبارات من فحوص بسيطة إلى مجموعة تغطي التطبيق ولوحة العمليات ومخرجات API وحماية جلسات الدخول وسلوك AI Copilot. أحدث تحقق محلي وداخل Pipeline سجل 12 اختبار Node.js و4 اختبارات Python، أي 16 من 16.</w:t>
      </w:r>
    </w:p>
    <w:tbl>
      <w:tblPr>
        <w:tblW w:type="auto" w:w="0"/>
        <w:jc w:val="center"/>
        <w:tblLayout w:type="fixed"/>
        <w:tblLook w:firstColumn="1" w:firstRow="1" w:lastColumn="0" w:lastRow="0" w:noHBand="0" w:noVBand="1" w:val="04A0"/>
        <w:bidiVisual w:val="1"/>
      </w:tblPr>
      <w:tblGrid>
        <w:gridCol w:w="3389"/>
        <w:gridCol w:w="3389"/>
        <w:gridCol w:w="3389"/>
      </w:tblGrid>
      <w:tr>
        <w:trPr>
          <w:cantSplit/>
        </w:trPr>
        <w:tc>
          <w:tcPr>
            <w:tcW w:type="dxa" w:w="1440"/>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العدد</w:t>
            </w:r>
          </w:p>
        </w:tc>
        <w:tc>
          <w:tcPr>
            <w:tcW w:type="dxa" w:w="5760"/>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أمثلة على التحقق</w:t>
            </w:r>
          </w:p>
        </w:tc>
        <w:tc>
          <w:tcPr>
            <w:tcW w:type="dxa" w:w="1872"/>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المجموعة</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12</w:t>
            </w:r>
          </w:p>
        </w:tc>
        <w:tc>
          <w:tcPr>
            <w:tcW w:type="dxa" w:w="576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/health وHTML و404 و405 والمصادقة وAPI آمن وملخص Pipeline منقح</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Node.js</w:t>
            </w:r>
          </w:p>
        </w:tc>
      </w:tr>
      <w:tr>
        <w:trPr>
          <w:cantSplit/>
        </w:trPr>
        <w:tc>
          <w:tcPr>
            <w:tcW w:type="dxa" w:w="144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4</w:t>
            </w:r>
          </w:p>
        </w:tc>
        <w:tc>
          <w:tcPr>
            <w:tcW w:type="dxa" w:w="576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رفض الأدوات غير المسموحة وحجب الأسرار والتحليل المحلي الآمن</w:t>
            </w:r>
          </w:p>
        </w:tc>
        <w:tc>
          <w:tcPr>
            <w:tcW w:type="dxa" w:w="187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AI Copilot</w:t>
            </w:r>
          </w:p>
        </w:tc>
      </w:tr>
      <w:tr>
        <w:trPr>
          <w:cantSplit/>
        </w:trPr>
        <w:tc>
          <w:tcPr>
            <w:tcW w:type="dxa" w:w="144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16/16</w:t>
            </w:r>
          </w:p>
        </w:tc>
        <w:tc>
          <w:tcPr>
            <w:tcW w:type="dxa" w:w="576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لا فشل في آخر تحقق</w:t>
            </w:r>
          </w:p>
        </w:tc>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الإجمالي</w:t>
            </w:r>
          </w:p>
        </w:tc>
      </w:tr>
    </w:tbl>
    <w:p>
      <w:pPr>
        <w:spacing w:after="20"/>
      </w:pPr>
    </w:p>
    <w:p>
      <w:pPr>
        <w:pStyle w:val="Heading1"/>
        <w:spacing w:after="140" w:line="252" w:lineRule="auto" w:before="240"/>
        <w:jc w:val="right"/>
        <w:bidi w:val="1"/>
        <w:keepNext w:val="1"/>
      </w:pPr>
      <w:r>
        <w:rPr>
          <w:rFonts w:ascii="DejaVu Sans" w:hAnsi="DejaVu Sans" w:cs="DejaVu Sans"/>
          <w:b/>
          <w:color w:val="000000"/>
          <w:sz w:val="34"/>
        </w:rPr>
        <w:t>الأمن الذي أضفته</w:t>
      </w:r>
    </w:p>
    <w:p>
      <w:pPr>
        <w:pStyle w:val="ListBullet"/>
        <w:spacing w:after="60" w:line="264" w:lineRule="auto"/>
        <w:ind w:right="173"/>
        <w:jc w:val="right"/>
        <w:bidi w:val="1"/>
      </w:pPr>
      <w:r>
        <w:rPr>
          <w:rFonts w:ascii="DejaVu Sans" w:hAnsi="DejaVu Sans" w:cs="DejaVu Sans"/>
          <w:color w:val="111827"/>
          <w:sz w:val="20"/>
        </w:rPr>
        <w:t>Trivy يمنع النشر عند وجود ثغرات High أو Critical قابلة للإصلاح.</w:t>
      </w:r>
    </w:p>
    <w:p>
      <w:pPr>
        <w:pStyle w:val="ListBullet"/>
        <w:spacing w:after="60" w:line="264" w:lineRule="auto"/>
        <w:ind w:right="173"/>
        <w:jc w:val="right"/>
        <w:bidi w:val="1"/>
      </w:pPr>
      <w:r>
        <w:rPr>
          <w:rFonts w:ascii="DejaVu Sans" w:hAnsi="DejaVu Sans" w:cs="DejaVu Sans"/>
          <w:color w:val="111827"/>
          <w:sz w:val="20"/>
        </w:rPr>
        <w:t>صورة التشغيل تستخدم حساب node غير الجذر، وحُذفت منها npm وnpx لتقليل سطح الهجوم.</w:t>
      </w:r>
    </w:p>
    <w:p>
      <w:pPr>
        <w:pStyle w:val="ListBullet"/>
        <w:spacing w:after="60" w:line="264" w:lineRule="auto"/>
        <w:ind w:right="173"/>
        <w:jc w:val="right"/>
        <w:bidi w:val="1"/>
      </w:pPr>
      <w:r>
        <w:rPr>
          <w:rFonts w:ascii="DejaVu Sans" w:hAnsi="DejaVu Sans" w:cs="DejaVu Sans"/>
          <w:color w:val="111827"/>
          <w:sz w:val="20"/>
        </w:rPr>
        <w:t>Registry يعمل داخل الشبكة الخاصة ولا يحتاج إلى كشف المنفذ 5050 للعامة.</w:t>
      </w:r>
    </w:p>
    <w:p>
      <w:pPr>
        <w:pStyle w:val="ListBullet"/>
        <w:spacing w:after="60" w:line="264" w:lineRule="auto"/>
        <w:ind w:right="173"/>
        <w:jc w:val="right"/>
        <w:bidi w:val="1"/>
      </w:pPr>
      <w:r>
        <w:rPr>
          <w:rFonts w:ascii="DejaVu Sans" w:hAnsi="DejaVu Sans" w:cs="DejaVu Sans"/>
          <w:color w:val="111827"/>
          <w:sz w:val="20"/>
        </w:rPr>
        <w:t>مفاتيح SSH وknown_hosts تُستخدم كمتغيرات File محمية ولا تُحفظ في Git.</w:t>
      </w:r>
    </w:p>
    <w:p>
      <w:pPr>
        <w:pStyle w:val="ListBullet"/>
        <w:spacing w:after="60" w:line="264" w:lineRule="auto"/>
        <w:ind w:right="173"/>
        <w:jc w:val="right"/>
        <w:bidi w:val="1"/>
      </w:pPr>
      <w:r>
        <w:rPr>
          <w:rFonts w:ascii="DejaVu Sans" w:hAnsi="DejaVu Sans" w:cs="DejaVu Sans"/>
          <w:color w:val="111827"/>
          <w:sz w:val="20"/>
        </w:rPr>
        <w:t>Telegram وOpenRouter tokens محفوظة كمتغيرات Masked وProtected ولا تظهر في السجلات.</w:t>
      </w:r>
    </w:p>
    <w:p>
      <w:pPr>
        <w:pStyle w:val="ListBullet"/>
        <w:spacing w:after="60" w:line="264" w:lineRule="auto"/>
        <w:ind w:right="173"/>
        <w:jc w:val="right"/>
        <w:bidi w:val="1"/>
      </w:pPr>
      <w:r>
        <w:rPr>
          <w:rFonts w:ascii="DejaVu Sans" w:hAnsi="DejaVu Sans" w:cs="DejaVu Sans"/>
          <w:color w:val="111827"/>
          <w:sz w:val="20"/>
        </w:rPr>
        <w:t>التسجيل العام في GitLab مغلق، و2FA إلزامية، والمشروعات الجديدة Private افتراضيًا.</w:t>
      </w:r>
    </w:p>
    <w:p>
      <w:pPr>
        <w:pStyle w:val="ListBullet"/>
        <w:spacing w:after="60" w:line="264" w:lineRule="auto"/>
        <w:ind w:right="173"/>
        <w:jc w:val="right"/>
        <w:bidi w:val="1"/>
      </w:pPr>
      <w:r>
        <w:rPr>
          <w:rFonts w:ascii="DejaVu Sans" w:hAnsi="DejaVu Sans" w:cs="DejaVu Sans"/>
          <w:color w:val="111827"/>
          <w:sz w:val="20"/>
        </w:rPr>
        <w:t>لوحة العمليات تتطلب حسابًا مستقلًا، وكلمات المرور مخزنة كـscrypt hashes.</w:t>
      </w:r>
    </w:p>
    <w:p>
      <w:pPr>
        <w:pStyle w:val="ListBullet"/>
        <w:spacing w:after="60" w:line="264" w:lineRule="auto"/>
        <w:ind w:right="173"/>
        <w:jc w:val="right"/>
        <w:bidi w:val="1"/>
      </w:pPr>
      <w:r>
        <w:rPr>
          <w:rFonts w:ascii="DejaVu Sans" w:hAnsi="DejaVu Sans" w:cs="DejaVu Sans"/>
          <w:color w:val="111827"/>
          <w:sz w:val="20"/>
        </w:rPr>
        <w:t>الجلسات تستخدم Cookies موقعة وSecure وHTTP-only.</w:t>
      </w:r>
    </w:p>
    <w:p>
      <w:pPr>
        <w:pStyle w:val="ListBullet"/>
        <w:spacing w:after="60" w:line="264" w:lineRule="auto"/>
        <w:ind w:right="173"/>
        <w:jc w:val="right"/>
        <w:bidi w:val="1"/>
      </w:pPr>
      <w:r>
        <w:rPr>
          <w:rFonts w:ascii="DejaVu Sans" w:hAnsi="DejaVu Sans" w:cs="DejaVu Sans"/>
          <w:color w:val="111827"/>
          <w:sz w:val="20"/>
        </w:rPr>
        <w:t>Caddy يوفر HTTPS، بينما تبقى المنافذ 3000 و5050 و8080 و8443 خاصة داخل NSG.</w:t>
      </w:r>
    </w:p>
    <w:p>
      <w:pPr>
        <w:pStyle w:val="Heading1"/>
        <w:spacing w:after="140" w:line="252" w:lineRule="auto" w:before="240"/>
        <w:jc w:val="right"/>
        <w:bidi w:val="1"/>
        <w:keepNext w:val="1"/>
      </w:pPr>
      <w:r>
        <w:rPr>
          <w:rFonts w:ascii="DejaVu Sans" w:hAnsi="DejaVu Sans" w:cs="DejaVu Sans"/>
          <w:b/>
          <w:color w:val="000000"/>
          <w:sz w:val="34"/>
        </w:rPr>
        <w:t>لوحة FoxFlow Control Room</w:t>
      </w:r>
    </w:p>
    <w:p>
      <w:pPr>
        <w:spacing w:before="0" w:after="100" w:line="276" w:lineRule="auto"/>
        <w:jc w:val="right"/>
        <w:bidi w:val="1"/>
      </w:pPr>
      <w:r>
        <w:rPr>
          <w:rFonts w:ascii="DejaVu Sans" w:hAnsi="DejaVu Sans" w:cs="DejaVu Sans"/>
          <w:color w:val="111827"/>
          <w:sz w:val="21"/>
        </w:rPr>
        <w:t>أنشأت لوحة مرئية حتى يتمكن الفريق واللجنة من معرفة حالة المشروع دون فتح صفحات GitLab المتعددة. يقرأ الخادم بيانات GitLab بواسطة token للقراءة فقط، وينقح المخرجات قبل إرسالها للمتصفح.</w:t>
      </w:r>
    </w:p>
    <w:p>
      <w:pPr>
        <w:pStyle w:val="ListBullet"/>
        <w:spacing w:after="60" w:line="264" w:lineRule="auto"/>
        <w:ind w:right="173"/>
        <w:jc w:val="right"/>
        <w:bidi w:val="1"/>
      </w:pPr>
      <w:r>
        <w:rPr>
          <w:rFonts w:ascii="DejaVu Sans" w:hAnsi="DejaVu Sans" w:cs="DejaVu Sans"/>
          <w:color w:val="111827"/>
          <w:sz w:val="20"/>
        </w:rPr>
        <w:t>آخر Pipeline وحالتها ورقمها ومدتها.</w:t>
      </w:r>
    </w:p>
    <w:p>
      <w:pPr>
        <w:pStyle w:val="ListBullet"/>
        <w:spacing w:after="60" w:line="264" w:lineRule="auto"/>
        <w:ind w:right="173"/>
        <w:jc w:val="right"/>
        <w:bidi w:val="1"/>
      </w:pPr>
      <w:r>
        <w:rPr>
          <w:rFonts w:ascii="DejaVu Sans" w:hAnsi="DejaVu Sans" w:cs="DejaVu Sans"/>
          <w:color w:val="111827"/>
          <w:sz w:val="20"/>
        </w:rPr>
        <w:t>حالات Build وTest وSecurity وDeploy وNotify.</w:t>
      </w:r>
    </w:p>
    <w:p>
      <w:pPr>
        <w:pStyle w:val="ListBullet"/>
        <w:spacing w:after="60" w:line="264" w:lineRule="auto"/>
        <w:ind w:right="173"/>
        <w:jc w:val="right"/>
        <w:bidi w:val="1"/>
      </w:pPr>
      <w:r>
        <w:rPr>
          <w:rFonts w:ascii="DejaVu Sans" w:hAnsi="DejaVu Sans" w:cs="DejaVu Sans"/>
          <w:color w:val="111827"/>
          <w:sz w:val="20"/>
        </w:rPr>
        <w:t>حالة Runner وTrivy ونتيجة النشر.</w:t>
      </w:r>
    </w:p>
    <w:p>
      <w:pPr>
        <w:pStyle w:val="ListBullet"/>
        <w:spacing w:after="60" w:line="264" w:lineRule="auto"/>
        <w:ind w:right="173"/>
        <w:jc w:val="right"/>
        <w:bidi w:val="1"/>
      </w:pPr>
      <w:r>
        <w:rPr>
          <w:rFonts w:ascii="DejaVu Sans" w:hAnsi="DejaVu Sans" w:cs="DejaVu Sans"/>
          <w:color w:val="111827"/>
          <w:sz w:val="20"/>
        </w:rPr>
        <w:t>ملخص فشل AI عند توفره وسجل النشاط.</w:t>
      </w:r>
    </w:p>
    <w:p>
      <w:pPr>
        <w:pStyle w:val="ListBullet"/>
        <w:spacing w:after="60" w:line="264" w:lineRule="auto"/>
        <w:ind w:right="173"/>
        <w:jc w:val="right"/>
        <w:bidi w:val="1"/>
      </w:pPr>
      <w:r>
        <w:rPr>
          <w:rFonts w:ascii="DejaVu Sans" w:hAnsi="DejaVu Sans" w:cs="DejaVu Sans"/>
          <w:color w:val="111827"/>
          <w:sz w:val="20"/>
        </w:rPr>
        <w:t>صفحة عامة منفصلة عن لوحة العمليات المحمية.</w:t>
      </w:r>
    </w:p>
    <w:p>
      <w:pPr>
        <w:pStyle w:val="Heading1"/>
        <w:spacing w:after="140" w:line="252" w:lineRule="auto" w:before="240"/>
        <w:jc w:val="right"/>
        <w:bidi w:val="1"/>
        <w:keepNext w:val="1"/>
      </w:pPr>
      <w:r>
        <w:rPr>
          <w:rFonts w:ascii="DejaVu Sans" w:hAnsi="DejaVu Sans" w:cs="DejaVu Sans"/>
          <w:b/>
          <w:color w:val="000000"/>
          <w:sz w:val="34"/>
        </w:rPr>
        <w:t>Telegram والتحليل الذكي</w:t>
      </w:r>
    </w:p>
    <w:p>
      <w:pPr>
        <w:pStyle w:val="Heading2"/>
        <w:spacing w:after="140" w:line="252" w:lineRule="auto" w:before="160"/>
        <w:jc w:val="right"/>
        <w:bidi w:val="1"/>
        <w:keepNext w:val="1"/>
      </w:pPr>
      <w:r>
        <w:rPr>
          <w:rFonts w:ascii="DejaVu Sans" w:hAnsi="DejaVu Sans" w:cs="DejaVu Sans"/>
          <w:b/>
          <w:color w:val="000000"/>
          <w:sz w:val="27"/>
        </w:rPr>
        <w:t>إشعارات Pipeline</w:t>
      </w:r>
    </w:p>
    <w:p>
      <w:pPr>
        <w:spacing w:before="0" w:after="100" w:line="276" w:lineRule="auto"/>
        <w:jc w:val="right"/>
        <w:bidi w:val="1"/>
      </w:pPr>
      <w:r>
        <w:rPr>
          <w:rFonts w:ascii="DejaVu Sans" w:hAnsi="DejaVu Sans" w:cs="DejaVu Sans"/>
          <w:color w:val="111827"/>
          <w:sz w:val="21"/>
        </w:rPr>
        <w:t>أضفت notify_success وnotify_failure. رسالة النجاح تعرض المشروع والفرع والـcommit ورابط Pipeline. عند الفشل، تحاول الوظيفة قراءة المهمة الفاشلة وسجلها ثم ترسل الخطأ إلى OpenRouter للحصول على Cause وEvidence وSuggested fix. إذا فشل API أو أعاد تنسيقًا غير صالح، يستخدم النظام تحليلًا محليًا بدل إرسال رسالة فارغة أو مضللة.</w:t>
      </w:r>
    </w:p>
    <w:p>
      <w:pPr>
        <w:pStyle w:val="Heading2"/>
        <w:spacing w:after="140" w:line="252" w:lineRule="auto" w:before="160"/>
        <w:jc w:val="right"/>
        <w:bidi w:val="1"/>
        <w:keepNext w:val="1"/>
      </w:pPr>
      <w:r>
        <w:rPr>
          <w:rFonts w:ascii="DejaVu Sans" w:hAnsi="DejaVu Sans" w:cs="DejaVu Sans"/>
          <w:b/>
          <w:color w:val="000000"/>
          <w:sz w:val="27"/>
        </w:rPr>
        <w:t>المراقبة الاستباقية</w:t>
      </w:r>
    </w:p>
    <w:p>
      <w:pPr>
        <w:spacing w:before="0" w:after="100" w:line="276" w:lineRule="auto"/>
        <w:jc w:val="right"/>
        <w:bidi w:val="1"/>
      </w:pPr>
      <w:r>
        <w:rPr>
          <w:rFonts w:ascii="DejaVu Sans" w:hAnsi="DejaVu Sans" w:cs="DejaVu Sans"/>
          <w:color w:val="111827"/>
          <w:sz w:val="21"/>
        </w:rPr>
        <w:t>ثبّتت خدمة systemd مع timer لفحص البيئة دوريًا. تبقى صامتة عند ثبات الحالة، وترسل فقط عند ظهور مشكلة أو حدوث تعاف حتى لا تمتلئ المجموعة برسائل متكررة.</w:t>
      </w:r>
    </w:p>
    <w:tbl>
      <w:tblPr>
        <w:tblW w:type="auto" w:w="0"/>
        <w:jc w:val="center"/>
        <w:tblLayout w:type="fixed"/>
        <w:tblLook w:firstColumn="1" w:firstRow="1" w:lastColumn="0" w:lastRow="0" w:noHBand="0" w:noVBand="1" w:val="04A0"/>
        <w:bidiVisual w:val="1"/>
      </w:tblPr>
      <w:tblGrid>
        <w:gridCol w:w="5083"/>
        <w:gridCol w:w="5083"/>
      </w:tblGrid>
      <w:tr>
        <w:trPr>
          <w:cantSplit/>
        </w:trPr>
        <w:tc>
          <w:tcPr>
            <w:tcW w:type="dxa" w:w="6192"/>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السلوك</w:t>
            </w:r>
          </w:p>
        </w:tc>
        <w:tc>
          <w:tcPr>
            <w:tcW w:type="dxa" w:w="2880"/>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الفحص</w:t>
            </w:r>
          </w:p>
        </w:tc>
      </w:tr>
      <w:tr>
        <w:trPr>
          <w:cantSplit/>
        </w:trPr>
        <w:tc>
          <w:tcPr>
            <w:tcW w:type="dxa" w:w="61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تشغيل الحاوية وصحتها</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GitLab</w:t>
            </w:r>
          </w:p>
        </w:tc>
      </w:tr>
      <w:tr>
        <w:trPr>
          <w:cantSplit/>
        </w:trPr>
        <w:tc>
          <w:tcPr>
            <w:tcW w:type="dxa" w:w="61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حالة Runner</w:t>
            </w:r>
          </w:p>
        </w:tc>
        <w:tc>
          <w:tcPr>
            <w:tcW w:type="dxa" w:w="288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Runner</w:t>
            </w:r>
          </w:p>
        </w:tc>
      </w:tr>
      <w:tr>
        <w:trPr>
          <w:cantSplit/>
        </w:trPr>
        <w:tc>
          <w:tcPr>
            <w:tcW w:type="dxa" w:w="61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تشغيل الحاوية وصحتها</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Application</w:t>
            </w:r>
          </w:p>
        </w:tc>
      </w:tr>
      <w:tr>
        <w:trPr>
          <w:cantSplit/>
        </w:trPr>
        <w:tc>
          <w:tcPr>
            <w:tcW w:type="dxa" w:w="61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استجابة صفحة الدخول</w:t>
            </w:r>
          </w:p>
        </w:tc>
        <w:tc>
          <w:tcPr>
            <w:tcW w:type="dxa" w:w="288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GitLab HTTP</w:t>
            </w:r>
          </w:p>
        </w:tc>
      </w:tr>
      <w:tr>
        <w:trPr>
          <w:cantSplit/>
        </w:trPr>
        <w:tc>
          <w:tcPr>
            <w:tcW w:type="dxa" w:w="61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HTTP 200 والجسم المتوقع</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Application health</w:t>
            </w:r>
          </w:p>
        </w:tc>
      </w:tr>
      <w:tr>
        <w:trPr>
          <w:cantSplit/>
        </w:trPr>
        <w:tc>
          <w:tcPr>
            <w:tcW w:type="dxa" w:w="61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تحذير عند 75% وفشل عند 90%</w:t>
            </w:r>
          </w:p>
        </w:tc>
        <w:tc>
          <w:tcPr>
            <w:tcW w:type="dxa" w:w="288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Disk</w:t>
            </w:r>
          </w:p>
        </w:tc>
      </w:tr>
      <w:tr>
        <w:trPr>
          <w:cantSplit/>
        </w:trPr>
        <w:tc>
          <w:tcPr>
            <w:tcW w:type="dxa" w:w="61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تحذير بعد 26 ساعة وفشل بعد 36 ساعة</w:t>
            </w:r>
          </w:p>
        </w:tc>
        <w:tc>
          <w:tcPr>
            <w:tcW w:type="dxa" w:w="288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Backup freshness</w:t>
            </w:r>
          </w:p>
        </w:tc>
      </w:tr>
    </w:tbl>
    <w:p>
      <w:pPr>
        <w:spacing w:after="20"/>
      </w:pPr>
    </w:p>
    <w:p>
      <w:pPr>
        <w:pStyle w:val="Heading2"/>
        <w:spacing w:after="140" w:line="252" w:lineRule="auto" w:before="160"/>
        <w:jc w:val="right"/>
        <w:bidi w:val="1"/>
        <w:keepNext w:val="1"/>
      </w:pPr>
      <w:r>
        <w:rPr>
          <w:rFonts w:ascii="DejaVu Sans" w:hAnsi="DejaVu Sans" w:cs="DejaVu Sans"/>
          <w:b/>
          <w:color w:val="000000"/>
          <w:sz w:val="27"/>
        </w:rPr>
        <w:t>AI DevOps Copilot</w:t>
      </w:r>
    </w:p>
    <w:p>
      <w:pPr>
        <w:spacing w:before="0" w:after="100" w:line="276" w:lineRule="auto"/>
        <w:jc w:val="right"/>
        <w:bidi w:val="1"/>
      </w:pPr>
      <w:r>
        <w:rPr>
          <w:rFonts w:ascii="DejaVu Sans" w:hAnsi="DejaVu Sans" w:cs="DejaVu Sans"/>
          <w:color w:val="111827"/>
          <w:sz w:val="21"/>
        </w:rPr>
        <w:t>ربطت Telegram بـOpenRouter وأدوات تشغيل محددة بدل السماح للذكاء الاصطناعي بتنفيذ أوامر حرة. يفهم البوت الأسئلة العربية والإنجليزية ويرد بالإنجليزية حسب قرار الفريق.</w:t>
      </w:r>
    </w:p>
    <w:tbl>
      <w:tblPr>
        <w:tblW w:type="auto" w:w="0"/>
        <w:jc w:val="center"/>
        <w:tblLayout w:type="fixed"/>
        <w:tblLook w:firstColumn="1" w:firstRow="1" w:lastColumn="0" w:lastRow="0" w:noHBand="0" w:noVBand="1" w:val="04A0"/>
        <w:bidiVisual w:val="1"/>
      </w:tblPr>
      <w:tblGrid>
        <w:gridCol w:w="5083"/>
        <w:gridCol w:w="5083"/>
      </w:tblGrid>
      <w:tr>
        <w:trPr>
          <w:cantSplit/>
        </w:trPr>
        <w:tc>
          <w:tcPr>
            <w:tcW w:type="dxa" w:w="5904"/>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الغرض</w:t>
            </w:r>
          </w:p>
        </w:tc>
        <w:tc>
          <w:tcPr>
            <w:tcW w:type="dxa" w:w="316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الأداة المسموحة</w:t>
            </w:r>
          </w:p>
        </w:tc>
      </w:tr>
      <w:tr>
        <w:trPr>
          <w:cantSplit/>
        </w:trPr>
        <w:tc>
          <w:tcPr>
            <w:tcW w:type="dxa" w:w="5904"/>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فحص GitLab وRunner والتطبيق والقرص والنسخ</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check_status</w:t>
            </w:r>
          </w:p>
        </w:tc>
      </w:tr>
      <w:tr>
        <w:trPr>
          <w:cantSplit/>
        </w:trPr>
        <w:tc>
          <w:tcPr>
            <w:tcW w:type="dxa" w:w="5904"/>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تشغيل نسخة احتياطية محمية</w:t>
            </w:r>
          </w:p>
        </w:tc>
        <w:tc>
          <w:tcPr>
            <w:tcW w:type="dxa" w:w="316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run_backup</w:t>
            </w:r>
          </w:p>
        </w:tc>
      </w:tr>
      <w:tr>
        <w:trPr>
          <w:cantSplit/>
        </w:trPr>
        <w:tc>
          <w:tcPr>
            <w:tcW w:type="dxa" w:w="5904"/>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قراءة آخر Pipeline من GitLab API</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get_pipeline</w:t>
            </w:r>
          </w:p>
        </w:tc>
      </w:tr>
      <w:tr>
        <w:trPr>
          <w:cantSplit/>
        </w:trPr>
        <w:tc>
          <w:tcPr>
            <w:tcW w:type="dxa" w:w="5904"/>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قراءة آخر 50 سطرًا من سجلات محددة</w:t>
            </w:r>
          </w:p>
        </w:tc>
        <w:tc>
          <w:tcPr>
            <w:tcW w:type="dxa" w:w="316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read_logs</w:t>
            </w:r>
          </w:p>
        </w:tc>
      </w:tr>
      <w:tr>
        <w:trPr>
          <w:cantSplit/>
        </w:trPr>
        <w:tc>
          <w:tcPr>
            <w:tcW w:type="dxa" w:w="5904"/>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إعادة تشغيل خدمة من قائمة محمية</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restart_service</w:t>
            </w:r>
          </w:p>
        </w:tc>
      </w:tr>
    </w:tbl>
    <w:p>
      <w:pPr>
        <w:spacing w:after="20"/>
      </w:pPr>
    </w:p>
    <w:p>
      <w:pPr>
        <w:spacing w:before="0" w:after="100" w:line="276" w:lineRule="auto"/>
        <w:jc w:val="right"/>
        <w:bidi w:val="1"/>
      </w:pPr>
      <w:r>
        <w:rPr>
          <w:rFonts w:ascii="DejaVu Sans" w:hAnsi="DejaVu Sans" w:cs="DejaVu Sans"/>
          <w:b/>
          <w:color w:val="111827"/>
          <w:sz w:val="21"/>
        </w:rPr>
        <w:t>تمت إضافة اختبارات</w:t>
      </w:r>
      <w:r>
        <w:rPr>
          <w:rFonts w:ascii="DejaVu Sans" w:hAnsi="DejaVu Sans" w:cs="DejaVu Sans"/>
          <w:color w:val="111827"/>
          <w:sz w:val="21"/>
        </w:rPr>
        <w:t xml:space="preserve"> تمنع اختيار أداة غير معرفة، أو خدمة غير مسموحة، أو تسريب قيمة تشبه secret. كما نُقلت ملكية ملفات الحالة ومسارات التشغيل إلى حساب الخدمة المناسب وصلاحيات مقيدة.</w:t>
      </w:r>
    </w:p>
    <w:p>
      <w:pPr>
        <w:pStyle w:val="Heading1"/>
        <w:spacing w:after="140" w:line="252" w:lineRule="auto" w:before="240"/>
        <w:jc w:val="right"/>
        <w:bidi w:val="1"/>
        <w:keepNext w:val="1"/>
      </w:pPr>
      <w:r>
        <w:rPr>
          <w:rFonts w:ascii="DejaVu Sans" w:hAnsi="DejaVu Sans" w:cs="DejaVu Sans"/>
          <w:b/>
          <w:color w:val="000000"/>
          <w:sz w:val="34"/>
        </w:rPr>
        <w:t>HTTPS والشبكة</w:t>
      </w:r>
    </w:p>
    <w:p>
      <w:pPr>
        <w:spacing w:before="0" w:after="100" w:line="276" w:lineRule="auto"/>
        <w:jc w:val="right"/>
        <w:bidi w:val="1"/>
      </w:pPr>
      <w:r>
        <w:rPr>
          <w:rFonts w:ascii="DejaVu Sans" w:hAnsi="DejaVu Sans" w:cs="DejaVu Sans"/>
          <w:color w:val="111827"/>
          <w:sz w:val="21"/>
        </w:rPr>
        <w:t>انتقل المشروع من عناوين HTTP ومنافذ ظاهرة إلى دخول موحد عبر HTTPS. يستخدم Caddy شهادات TLS ويعمل كـreverse proxy للتطبيق وGitLab. عنوانا الاستخدام النهائيان هما:</w:t>
      </w:r>
    </w:p>
    <w:p>
      <w:pPr>
        <w:spacing w:before="60" w:after="140"/>
        <w:ind w:left="317" w:right="317"/>
        <w:jc w:val="left"/>
        <w:shd w:fill="F2F4F7"/>
      </w:pPr>
      <w:r>
        <w:rPr>
          <w:rFonts w:ascii="DejaVu Sans Mono" w:hAnsi="DejaVu Sans Mono" w:cs="DejaVu Sans Mono"/>
          <w:color w:val="263238"/>
          <w:sz w:val="17"/>
        </w:rPr>
        <w:t>https://foxflow.20-127-65-116.sslip.io</w:t>
        <w:br/>
      </w:r>
      <w:r>
        <w:rPr>
          <w:rFonts w:ascii="DejaVu Sans Mono" w:hAnsi="DejaVu Sans Mono" w:cs="DejaVu Sans Mono"/>
          <w:color w:val="263238"/>
          <w:sz w:val="17"/>
        </w:rPr>
        <w:t>https://gitlab.20-127-65-116.sslip.io</w:t>
        <w:br/>
      </w:r>
    </w:p>
    <w:p>
      <w:pPr>
        <w:spacing w:before="0" w:after="100" w:line="276" w:lineRule="auto"/>
        <w:jc w:val="right"/>
        <w:bidi w:val="1"/>
      </w:pPr>
      <w:r>
        <w:rPr>
          <w:rFonts w:ascii="DejaVu Sans" w:hAnsi="DejaVu Sans" w:cs="DejaVu Sans"/>
          <w:color w:val="111827"/>
          <w:sz w:val="21"/>
        </w:rPr>
        <w:t>قواعد Azure NSG تسمح بـ80 و443 وGitLab SSH على 2222. بقيت 3000 و5050 و8080 و8443 خاصة، ولذلك لا يصل المستخدم إلى الخدمات الداخلية مباشرة.</w:t>
      </w:r>
    </w:p>
    <w:p>
      <w:pPr>
        <w:pStyle w:val="Heading1"/>
        <w:spacing w:after="140" w:line="252" w:lineRule="auto" w:before="240"/>
        <w:jc w:val="right"/>
        <w:bidi w:val="1"/>
        <w:keepNext w:val="1"/>
      </w:pPr>
      <w:r>
        <w:rPr>
          <w:rFonts w:ascii="DejaVu Sans" w:hAnsi="DejaVu Sans" w:cs="DejaVu Sans"/>
          <w:b/>
          <w:color w:val="000000"/>
          <w:sz w:val="34"/>
        </w:rPr>
        <w:t>النسخ الاحتياطي والاستعادة</w:t>
      </w:r>
    </w:p>
    <w:p>
      <w:pPr>
        <w:spacing w:before="0" w:after="100" w:line="276" w:lineRule="auto"/>
        <w:jc w:val="right"/>
        <w:bidi w:val="1"/>
      </w:pPr>
      <w:r>
        <w:rPr>
          <w:rFonts w:ascii="DejaVu Sans" w:hAnsi="DejaVu Sans" w:cs="DejaVu Sans"/>
          <w:color w:val="111827"/>
          <w:sz w:val="21"/>
        </w:rPr>
        <w:t>أكملت التكامل التشغيلي للنسخ الاحتياطي: GitLab ينشئ ملف tar، ويرفعه إلى container خاص في Azure Blob Storage. يوجد cron يومي الساعة 03:00، وتفحص المراقبة عمر النسخة. كما يوجد verify-backup.sh لتنزيل أحدث نسخة وفحص سلامتها وrestore.sh لتنفيذ الاستعادة عند الحاجة.</w:t>
      </w:r>
    </w:p>
    <w:tbl>
      <w:tblPr>
        <w:tblW w:type="auto" w:w="0"/>
        <w:jc w:val="center"/>
        <w:tblLayout w:type="fixed"/>
        <w:tblLook w:firstColumn="1" w:firstRow="1" w:lastColumn="0" w:lastRow="0" w:noHBand="0" w:noVBand="1" w:val="04A0"/>
        <w:bidiVisual w:val="1"/>
      </w:tblPr>
      <w:tblGrid>
        <w:gridCol w:w="5083"/>
        <w:gridCol w:w="5083"/>
      </w:tblGrid>
      <w:tr>
        <w:trPr>
          <w:cantSplit/>
        </w:trPr>
        <w:tc>
          <w:tcPr>
            <w:tcW w:type="dxa" w:w="460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القيمة</w:t>
            </w:r>
          </w:p>
        </w:tc>
        <w:tc>
          <w:tcPr>
            <w:tcW w:type="dxa" w:w="4464"/>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الدليل</w:t>
            </w:r>
          </w:p>
        </w:tc>
      </w:tr>
      <w:tr>
        <w:trPr>
          <w:cantSplit/>
        </w:trPr>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20260926_030001_gitlab_backup.tar</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اسم آخر نسخة موثقة</w:t>
            </w:r>
          </w:p>
        </w:tc>
      </w:tr>
      <w:tr>
        <w:trPr>
          <w:cantSplit/>
        </w:trPr>
        <w:tc>
          <w:tcPr>
            <w:tcW w:type="dxa" w:w="460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82,370,560 بايت</w:t>
            </w:r>
          </w:p>
        </w:tc>
        <w:tc>
          <w:tcPr>
            <w:tcW w:type="dxa" w:w="4464"/>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الحجم</w:t>
            </w:r>
          </w:p>
        </w:tc>
      </w:tr>
      <w:tr>
        <w:trPr>
          <w:cantSplit/>
        </w:trPr>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Azure Blob ffbackupstorage01/gitlab-backups</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الموقع الخارجي</w:t>
            </w:r>
          </w:p>
        </w:tc>
      </w:tr>
      <w:tr>
        <w:trPr>
          <w:cantSplit/>
        </w:trPr>
        <w:tc>
          <w:tcPr>
            <w:tcW w:type="dxa" w:w="460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نجح</w:t>
            </w:r>
          </w:p>
        </w:tc>
        <w:tc>
          <w:tcPr>
            <w:tcW w:type="dxa" w:w="4464"/>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تنزيل النسخة</w:t>
            </w:r>
          </w:p>
        </w:tc>
      </w:tr>
      <w:tr>
        <w:trPr>
          <w:cantSplit/>
        </w:trPr>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نجح</w:t>
            </w:r>
          </w:p>
        </w:tc>
        <w:tc>
          <w:tcPr>
            <w:tcW w:type="dxa" w:w="4464"/>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فحص tar -tf</w:t>
            </w:r>
          </w:p>
        </w:tc>
      </w:tr>
      <w:tr>
        <w:trPr>
          <w:cantSplit/>
        </w:trPr>
        <w:tc>
          <w:tcPr>
            <w:tcW w:type="dxa" w:w="460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يوميًا 03:00</w:t>
            </w:r>
          </w:p>
        </w:tc>
        <w:tc>
          <w:tcPr>
            <w:tcW w:type="dxa" w:w="4464"/>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الجدولة</w:t>
            </w:r>
          </w:p>
        </w:tc>
      </w:tr>
    </w:tbl>
    <w:p>
      <w:pPr>
        <w:spacing w:after="20"/>
      </w:pPr>
    </w:p>
    <w:p>
      <w:pPr>
        <w:spacing w:before="0" w:after="100" w:line="276" w:lineRule="auto"/>
        <w:jc w:val="right"/>
        <w:bidi w:val="1"/>
      </w:pPr>
      <w:r>
        <w:rPr>
          <w:rFonts w:ascii="DejaVu Sans" w:hAnsi="DejaVu Sans" w:cs="DejaVu Sans"/>
          <w:b/>
          <w:color w:val="111827"/>
          <w:sz w:val="21"/>
        </w:rPr>
        <w:t>لم تُنفذ استعادة فعلية</w:t>
      </w:r>
      <w:r>
        <w:rPr>
          <w:rFonts w:ascii="DejaVu Sans" w:hAnsi="DejaVu Sans" w:cs="DejaVu Sans"/>
          <w:color w:val="111827"/>
          <w:sz w:val="21"/>
        </w:rPr>
        <w:t xml:space="preserve"> على GitLab الإنتاجي لأن الاستعادة تستبدل قاعدة البيانات والمستودعات الحالية. جرى توثيقها كاختبار مستقبلي على VM منفصلة، وهو الخيار الآمن.</w:t>
      </w:r>
    </w:p>
    <w:p>
      <w:pPr>
        <w:pStyle w:val="Heading1"/>
        <w:spacing w:after="140" w:line="252" w:lineRule="auto" w:before="240"/>
        <w:jc w:val="right"/>
        <w:bidi w:val="1"/>
        <w:keepNext w:val="1"/>
      </w:pPr>
      <w:r>
        <w:rPr>
          <w:rFonts w:ascii="DejaVu Sans" w:hAnsi="DejaVu Sans" w:cs="DejaVu Sans"/>
          <w:b/>
          <w:color w:val="000000"/>
          <w:sz w:val="34"/>
        </w:rPr>
        <w:t>تجربة الفشل الرسمية</w:t>
      </w:r>
    </w:p>
    <w:p>
      <w:pPr>
        <w:spacing w:before="0" w:after="100" w:line="276" w:lineRule="auto"/>
        <w:jc w:val="right"/>
        <w:bidi w:val="1"/>
      </w:pPr>
      <w:r>
        <w:rPr>
          <w:rFonts w:ascii="DejaVu Sans" w:hAnsi="DejaVu Sans" w:cs="DejaVu Sans"/>
          <w:color w:val="111827"/>
          <w:sz w:val="21"/>
        </w:rPr>
        <w:t>جهزت سيناريو عرض يعطّل نسخة تجريبية منفصلة على منفذ داخلي بدل تعطيل الإنتاج. تعيد النسخة 503 وتصبح unhealthy، فتلتقط المراقبة الحالة وترسل تنبيهًا. عند recover تعود 200 وتصل رسالة التعافي. يبقى التطبيق الحقيقي على الإنتاج يعمل طوال التجربة.</w:t>
      </w:r>
    </w:p>
    <w:tbl>
      <w:tblPr>
        <w:tblW w:type="auto" w:w="0"/>
        <w:jc w:val="center"/>
        <w:tblLayout w:type="fixed"/>
        <w:tblLook w:firstColumn="1" w:firstRow="1" w:lastColumn="0" w:lastRow="0" w:noHBand="0" w:noVBand="1" w:val="04A0"/>
        <w:bidiVisual w:val="1"/>
      </w:tblPr>
      <w:tblGrid>
        <w:gridCol w:w="5083"/>
        <w:gridCol w:w="5083"/>
      </w:tblGrid>
      <w:tr>
        <w:trPr>
          <w:cantSplit/>
        </w:trPr>
        <w:tc>
          <w:tcPr>
            <w:tcW w:type="dxa" w:w="6480"/>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النتيجة</w:t>
            </w:r>
          </w:p>
        </w:tc>
        <w:tc>
          <w:tcPr>
            <w:tcW w:type="dxa" w:w="2592"/>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الأمر</w:t>
            </w:r>
          </w:p>
        </w:tc>
      </w:tr>
      <w:tr>
        <w:trPr>
          <w:cantSplit/>
        </w:trPr>
        <w:tc>
          <w:tcPr>
            <w:tcW w:type="dxa" w:w="648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إنشاء نسخة تجريبية غير سليمة وإرسال إنذار</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fail</w:t>
            </w:r>
          </w:p>
        </w:tc>
      </w:tr>
      <w:tr>
        <w:trPr>
          <w:cantSplit/>
        </w:trPr>
        <w:tc>
          <w:tcPr>
            <w:tcW w:type="dxa" w:w="648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عرض الحالة والجسم ورمز HTTP</w:t>
            </w:r>
          </w:p>
        </w:tc>
        <w:tc>
          <w:tcPr>
            <w:tcW w:type="dxa" w:w="25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status</w:t>
            </w:r>
          </w:p>
        </w:tc>
      </w:tr>
      <w:tr>
        <w:trPr>
          <w:cantSplit/>
        </w:trPr>
        <w:tc>
          <w:tcPr>
            <w:tcW w:type="dxa" w:w="648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إعادة النسخة إلى healthy وإرسال تعاف</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recover</w:t>
            </w:r>
          </w:p>
        </w:tc>
      </w:tr>
      <w:tr>
        <w:trPr>
          <w:cantSplit/>
        </w:trPr>
        <w:tc>
          <w:tcPr>
            <w:tcW w:type="dxa" w:w="648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حذف الحاوية والملفات المؤقتة</w:t>
            </w:r>
          </w:p>
        </w:tc>
        <w:tc>
          <w:tcPr>
            <w:tcW w:type="dxa" w:w="25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cleanup</w:t>
            </w:r>
          </w:p>
        </w:tc>
      </w:tr>
    </w:tbl>
    <w:p>
      <w:pPr>
        <w:spacing w:after="20"/>
      </w:pPr>
    </w:p>
    <w:p>
      <w:pPr>
        <w:spacing w:before="60" w:after="140"/>
        <w:ind w:left="317" w:right="317"/>
        <w:jc w:val="left"/>
        <w:shd w:fill="F2F4F7"/>
      </w:pPr>
      <w:r>
        <w:rPr>
          <w:rFonts w:ascii="DejaVu Sans Mono" w:hAnsi="DejaVu Sans Mono" w:cs="DejaVu Sans Mono"/>
          <w:color w:val="263238"/>
          <w:sz w:val="17"/>
        </w:rPr>
        <w:t>bash scripts/committee-failure-demo.sh fail</w:t>
        <w:br/>
      </w:r>
      <w:r>
        <w:rPr>
          <w:rFonts w:ascii="DejaVu Sans Mono" w:hAnsi="DejaVu Sans Mono" w:cs="DejaVu Sans Mono"/>
          <w:color w:val="263238"/>
          <w:sz w:val="17"/>
        </w:rPr>
        <w:t>bash scripts/committee-failure-demo.sh status</w:t>
        <w:br/>
      </w:r>
      <w:r>
        <w:rPr>
          <w:rFonts w:ascii="DejaVu Sans Mono" w:hAnsi="DejaVu Sans Mono" w:cs="DejaVu Sans Mono"/>
          <w:color w:val="263238"/>
          <w:sz w:val="17"/>
        </w:rPr>
        <w:t>bash scripts/committee-failure-demo.sh recover</w:t>
        <w:br/>
      </w:r>
      <w:r>
        <w:rPr>
          <w:rFonts w:ascii="DejaVu Sans Mono" w:hAnsi="DejaVu Sans Mono" w:cs="DejaVu Sans Mono"/>
          <w:color w:val="263238"/>
          <w:sz w:val="17"/>
        </w:rPr>
        <w:t>bash scripts/committee-failure-demo.sh cleanup</w:t>
        <w:br/>
      </w:r>
    </w:p>
    <w:p>
      <w:pPr>
        <w:pStyle w:val="Heading1"/>
        <w:spacing w:after="140" w:line="252" w:lineRule="auto" w:before="240"/>
        <w:jc w:val="right"/>
        <w:bidi w:val="1"/>
        <w:keepNext w:val="1"/>
      </w:pPr>
      <w:r>
        <w:rPr>
          <w:rFonts w:ascii="DejaVu Sans" w:hAnsi="DejaVu Sans" w:cs="DejaVu Sans"/>
          <w:b/>
          <w:color w:val="000000"/>
          <w:sz w:val="34"/>
        </w:rPr>
        <w:t>المشكلات التي واجهتها وكيف حُلّت</w:t>
      </w:r>
    </w:p>
    <w:tbl>
      <w:tblPr>
        <w:tblW w:type="auto" w:w="0"/>
        <w:jc w:val="center"/>
        <w:tblLayout w:type="fixed"/>
        <w:tblLook w:firstColumn="1" w:firstRow="1" w:lastColumn="0" w:lastRow="0" w:noHBand="0" w:noVBand="1" w:val="04A0"/>
        <w:bidiVisual w:val="1"/>
      </w:tblPr>
      <w:tblGrid>
        <w:gridCol w:w="3389"/>
        <w:gridCol w:w="3389"/>
        <w:gridCol w:w="3389"/>
      </w:tblGrid>
      <w:tr>
        <w:trPr>
          <w:cantSplit/>
        </w:trPr>
        <w:tc>
          <w:tcPr>
            <w:tcW w:type="dxa" w:w="460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الحل</w:t>
            </w:r>
          </w:p>
        </w:tc>
        <w:tc>
          <w:tcPr>
            <w:tcW w:type="dxa" w:w="316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السبب</w:t>
            </w:r>
          </w:p>
        </w:tc>
        <w:tc>
          <w:tcPr>
            <w:tcW w:type="dxa" w:w="2592"/>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المشكلة</w:t>
            </w:r>
          </w:p>
        </w:tc>
      </w:tr>
      <w:tr>
        <w:trPr>
          <w:cantSplit/>
        </w:trPr>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استخدام Registry الداخلي 10.0.1.4:5050 وضبط dind</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Runner يصل من شبكة Docker مختلفة</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Registry Unauthorized</w:t>
            </w:r>
          </w:p>
        </w:tc>
      </w:tr>
      <w:tr>
        <w:trPr>
          <w:cantSplit/>
        </w:trPr>
        <w:tc>
          <w:tcPr>
            <w:tcW w:type="dxa" w:w="460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اختيار الاشتراك النشط الذي يبدأ بـdd4c4482</w:t>
            </w:r>
          </w:p>
        </w:tc>
        <w:tc>
          <w:tcPr>
            <w:tcW w:type="dxa" w:w="316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وجود اشتراك آخر معطل بالاسم نفسه</w:t>
            </w:r>
          </w:p>
        </w:tc>
        <w:tc>
          <w:tcPr>
            <w:tcW w:type="dxa" w:w="25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Azure Read Only</w:t>
            </w:r>
          </w:p>
        </w:tc>
      </w:tr>
      <w:tr>
        <w:trPr>
          <w:cantSplit/>
        </w:trPr>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إبقاء Registry داخليًا وعدم كشف 5050</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المنفذ لا يحتاج وصول المستخدمين</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فتح Registry للعامة</w:t>
            </w:r>
          </w:p>
        </w:tc>
      </w:tr>
      <w:tr>
        <w:trPr>
          <w:cantSplit/>
        </w:trPr>
        <w:tc>
          <w:tcPr>
            <w:tcW w:type="dxa" w:w="460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BUILDX_NO_DEFAULT_ATTESTATIONS=1</w:t>
            </w:r>
          </w:p>
        </w:tc>
        <w:tc>
          <w:tcPr>
            <w:tcW w:type="dxa" w:w="316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Registry لا يدعم attestation الحديثة</w:t>
            </w:r>
          </w:p>
        </w:tc>
        <w:tc>
          <w:tcPr>
            <w:tcW w:type="dxa" w:w="25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blob unknown</w:t>
            </w:r>
          </w:p>
        </w:tc>
      </w:tr>
      <w:tr>
        <w:trPr>
          <w:cantSplit/>
        </w:trPr>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حذف npm وnpx من Runtime</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حزمة tar التابعة لـnpm كانت متأثرة</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فشل Trivy</w:t>
            </w:r>
          </w:p>
        </w:tc>
      </w:tr>
      <w:tr>
        <w:trPr>
          <w:cantSplit/>
        </w:trPr>
        <w:tc>
          <w:tcPr>
            <w:tcW w:type="dxa" w:w="460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انتظار health=healthy ثم إعادة الفحص</w:t>
            </w:r>
          </w:p>
        </w:tc>
        <w:tc>
          <w:tcPr>
            <w:tcW w:type="dxa" w:w="316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GitLab وRegistry كانا في مرحلة starting</w:t>
            </w:r>
          </w:p>
        </w:tc>
        <w:tc>
          <w:tcPr>
            <w:tcW w:type="dxa" w:w="25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Connection refused</w:t>
            </w:r>
          </w:p>
        </w:tc>
      </w:tr>
      <w:tr>
        <w:trPr>
          <w:cantSplit/>
        </w:trPr>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تشغيل Git من جذر SDA-project-FoxFlow</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تنفيذ commit من مجلد غير صحيح</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not a git repository</w:t>
            </w:r>
          </w:p>
        </w:tc>
      </w:tr>
      <w:tr>
        <w:trPr>
          <w:cantSplit/>
        </w:trPr>
        <w:tc>
          <w:tcPr>
            <w:tcW w:type="dxa" w:w="460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الدخول إلى Azure VM عبر SSH</w:t>
            </w:r>
          </w:p>
        </w:tc>
        <w:tc>
          <w:tcPr>
            <w:tcW w:type="dxa" w:w="316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Docker يعمل في الخادم وليس Mac</w:t>
            </w:r>
          </w:p>
        </w:tc>
        <w:tc>
          <w:tcPr>
            <w:tcW w:type="dxa" w:w="25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docker ps على Mac</w:t>
            </w:r>
          </w:p>
        </w:tc>
      </w:tr>
      <w:tr>
        <w:trPr>
          <w:cantSplit/>
        </w:trPr>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استخدام مسار GitLab مناسب ومراقبة التعافي</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فحص HTTP القديم أعطى إنذارًا كاذبًا</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تنبيه مراقبة خاطئ</w:t>
            </w:r>
          </w:p>
        </w:tc>
      </w:tr>
      <w:tr>
        <w:trPr>
          <w:cantSplit/>
        </w:trPr>
        <w:tc>
          <w:tcPr>
            <w:tcW w:type="dxa" w:w="460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إضافة fallback محلي وتنقية الرد</w:t>
            </w:r>
          </w:p>
        </w:tc>
        <w:tc>
          <w:tcPr>
            <w:tcW w:type="dxa" w:w="316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رد OpenRouter لم يكن دائمًا بالصيغة المتوقعة</w:t>
            </w:r>
          </w:p>
        </w:tc>
        <w:tc>
          <w:tcPr>
            <w:tcW w:type="dxa" w:w="25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رسالة AI دون تشخيص</w:t>
            </w:r>
          </w:p>
        </w:tc>
      </w:tr>
      <w:tr>
        <w:trPr>
          <w:cantSplit/>
        </w:trPr>
        <w:tc>
          <w:tcPr>
            <w:tcW w:type="dxa" w:w="460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Caddy وsslip.io وتقييد المنافذ</w:t>
            </w:r>
          </w:p>
        </w:tc>
        <w:tc>
          <w:tcPr>
            <w:tcW w:type="dxa" w:w="316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الحاجة إلى اتصال موثوق بدل HTTP</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غياب HTTPS</w:t>
            </w:r>
          </w:p>
        </w:tc>
      </w:tr>
    </w:tbl>
    <w:p>
      <w:pPr>
        <w:spacing w:after="20"/>
      </w:pPr>
    </w:p>
    <w:p>
      <w:pPr>
        <w:pStyle w:val="Heading1"/>
        <w:spacing w:after="140" w:line="252" w:lineRule="auto" w:before="240"/>
        <w:jc w:val="right"/>
        <w:bidi w:val="1"/>
        <w:keepNext w:val="1"/>
      </w:pPr>
      <w:r>
        <w:rPr>
          <w:rFonts w:ascii="DejaVu Sans" w:hAnsi="DejaVu Sans" w:cs="DejaVu Sans"/>
          <w:b/>
          <w:color w:val="000000"/>
          <w:sz w:val="34"/>
        </w:rPr>
        <w:t>أهم الملفات التي أنشأتها أو عدلتها</w:t>
      </w:r>
    </w:p>
    <w:tbl>
      <w:tblPr>
        <w:tblW w:type="auto" w:w="0"/>
        <w:jc w:val="center"/>
        <w:tblLayout w:type="fixed"/>
        <w:tblLook w:firstColumn="1" w:firstRow="1" w:lastColumn="0" w:lastRow="0" w:noHBand="0" w:noVBand="1" w:val="04A0"/>
        <w:bidiVisual w:val="1"/>
      </w:tblPr>
      <w:tblGrid>
        <w:gridCol w:w="5083"/>
        <w:gridCol w:w="5083"/>
      </w:tblGrid>
      <w:tr>
        <w:trPr>
          <w:cantSplit/>
        </w:trPr>
        <w:tc>
          <w:tcPr>
            <w:tcW w:type="dxa" w:w="5472"/>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الوظيفة</w:t>
            </w:r>
          </w:p>
        </w:tc>
        <w:tc>
          <w:tcPr>
            <w:tcW w:type="dxa" w:w="3600"/>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الملف</w:t>
            </w:r>
          </w:p>
        </w:tc>
      </w:tr>
      <w:tr>
        <w:trPr>
          <w:cantSplit/>
        </w:trPr>
        <w:tc>
          <w:tcPr>
            <w:tcW w:type="dxa" w:w="54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تعريف مراحل البناء والاختبار والفحص والنشر والإشعار</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sample-app/.gitlab-ci.yml</w:t>
            </w:r>
          </w:p>
        </w:tc>
      </w:tr>
      <w:tr>
        <w:trPr>
          <w:cantSplit/>
        </w:trPr>
        <w:tc>
          <w:tcPr>
            <w:tcW w:type="dxa" w:w="547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النشر الآمن عبر SSH وCompose</w:t>
            </w:r>
          </w:p>
        </w:tc>
        <w:tc>
          <w:tcPr>
            <w:tcW w:type="dxa" w:w="360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sample-app/ci/deploy.sh</w:t>
            </w:r>
          </w:p>
        </w:tc>
      </w:tr>
      <w:tr>
        <w:trPr>
          <w:cantSplit/>
        </w:trPr>
        <w:tc>
          <w:tcPr>
            <w:tcW w:type="dxa" w:w="54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إشعارات Telegram وتحليل OpenRouter</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sample-app/ci/notify.mjs</w:t>
            </w:r>
          </w:p>
        </w:tc>
      </w:tr>
      <w:tr>
        <w:trPr>
          <w:cantSplit/>
        </w:trPr>
        <w:tc>
          <w:tcPr>
            <w:tcW w:type="dxa" w:w="547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تطبيق FoxFlow وAPI والمصادقة والصحة</w:t>
            </w:r>
          </w:p>
        </w:tc>
        <w:tc>
          <w:tcPr>
            <w:tcW w:type="dxa" w:w="360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sample-app/server.js</w:t>
            </w:r>
          </w:p>
        </w:tc>
      </w:tr>
      <w:tr>
        <w:trPr>
          <w:cantSplit/>
        </w:trPr>
        <w:tc>
          <w:tcPr>
            <w:tcW w:type="dxa" w:w="54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اختبارات التطبيق واللوحة</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sample-app/test.js</w:t>
            </w:r>
          </w:p>
        </w:tc>
      </w:tr>
      <w:tr>
        <w:trPr>
          <w:cantSplit/>
        </w:trPr>
        <w:tc>
          <w:tcPr>
            <w:tcW w:type="dxa" w:w="547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لوحة Control Room</w:t>
            </w:r>
          </w:p>
        </w:tc>
        <w:tc>
          <w:tcPr>
            <w:tcW w:type="dxa" w:w="360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sample-app/public/dashboard.html</w:t>
            </w:r>
          </w:p>
        </w:tc>
      </w:tr>
      <w:tr>
        <w:trPr>
          <w:cantSplit/>
        </w:trPr>
        <w:tc>
          <w:tcPr>
            <w:tcW w:type="dxa" w:w="54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الصفحة العامة وصفحة الدخول</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sample-app/public/index.html وlogin.html</w:t>
            </w:r>
          </w:p>
        </w:tc>
      </w:tr>
      <w:tr>
        <w:trPr>
          <w:cantSplit/>
        </w:trPr>
        <w:tc>
          <w:tcPr>
            <w:tcW w:type="dxa" w:w="547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قواعد تشغيل الإنتاج والصحة</w:t>
            </w:r>
          </w:p>
        </w:tc>
        <w:tc>
          <w:tcPr>
            <w:tcW w:type="dxa" w:w="360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sample-app/deploy/docker-compose.yml</w:t>
            </w:r>
          </w:p>
        </w:tc>
      </w:tr>
      <w:tr>
        <w:trPr>
          <w:cantSplit/>
        </w:trPr>
        <w:tc>
          <w:tcPr>
            <w:tcW w:type="dxa" w:w="54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HTTPS reverse proxy</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sample-app/https/Caddyfile</w:t>
            </w:r>
          </w:p>
        </w:tc>
      </w:tr>
      <w:tr>
        <w:trPr>
          <w:cantSplit/>
        </w:trPr>
        <w:tc>
          <w:tcPr>
            <w:tcW w:type="dxa" w:w="547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المراقبة والخدمة والجدولة</w:t>
            </w:r>
          </w:p>
        </w:tc>
        <w:tc>
          <w:tcPr>
            <w:tcW w:type="dxa" w:w="360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sample-app/monitoring/*</w:t>
            </w:r>
          </w:p>
        </w:tc>
      </w:tr>
      <w:tr>
        <w:trPr>
          <w:cantSplit/>
        </w:trPr>
        <w:tc>
          <w:tcPr>
            <w:tcW w:type="dxa" w:w="54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Copilot والأدوات والاختبارات</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sample-app/copilot/*</w:t>
            </w:r>
          </w:p>
        </w:tc>
      </w:tr>
      <w:tr>
        <w:trPr>
          <w:cantSplit/>
        </w:trPr>
        <w:tc>
          <w:tcPr>
            <w:tcW w:type="dxa" w:w="547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تجربة الفشل</w:t>
            </w:r>
          </w:p>
        </w:tc>
        <w:tc>
          <w:tcPr>
            <w:tcW w:type="dxa" w:w="360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sample-app/demo/* وscripts/committee-failure-demo.sh</w:t>
            </w:r>
          </w:p>
        </w:tc>
      </w:tr>
      <w:tr>
        <w:trPr>
          <w:cantSplit/>
        </w:trPr>
        <w:tc>
          <w:tcPr>
            <w:tcW w:type="dxa" w:w="54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النسخ والتحقق والاستعادة</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scripts/backup.sh وverify-backup.sh وrestore.sh</w:t>
            </w:r>
          </w:p>
        </w:tc>
      </w:tr>
      <w:tr>
        <w:trPr>
          <w:cantSplit/>
        </w:trPr>
        <w:tc>
          <w:tcPr>
            <w:tcW w:type="dxa" w:w="547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نشر sample-app إلى GitLab</w:t>
            </w:r>
          </w:p>
        </w:tc>
        <w:tc>
          <w:tcPr>
            <w:tcW w:type="dxa" w:w="360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scripts/publish-sample.sh</w:t>
            </w:r>
          </w:p>
        </w:tc>
      </w:tr>
      <w:tr>
        <w:trPr>
          <w:cantSplit/>
        </w:trPr>
        <w:tc>
          <w:tcPr>
            <w:tcW w:type="dxa" w:w="547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توثيق CI/CD والأدلة</w:t>
            </w:r>
          </w:p>
        </w:tc>
        <w:tc>
          <w:tcPr>
            <w:tcW w:type="dxa" w:w="360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docs/ci-cd.md وintegration-test-plan.md</w:t>
            </w:r>
          </w:p>
        </w:tc>
      </w:tr>
      <w:tr>
        <w:trPr>
          <w:cantSplit/>
        </w:trPr>
        <w:tc>
          <w:tcPr>
            <w:tcW w:type="dxa" w:w="547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مخططات معمارية وسكربت شرح</w:t>
            </w:r>
          </w:p>
        </w:tc>
        <w:tc>
          <w:tcPr>
            <w:tcW w:type="dxa" w:w="360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docs/foxflow-architecture-* وarchitecture-presentation-script-ar.md</w:t>
            </w:r>
          </w:p>
        </w:tc>
      </w:tr>
    </w:tbl>
    <w:p>
      <w:pPr>
        <w:spacing w:after="20"/>
      </w:pPr>
    </w:p>
    <w:p>
      <w:pPr>
        <w:pStyle w:val="Heading1"/>
        <w:spacing w:after="140" w:line="252" w:lineRule="auto" w:before="240"/>
        <w:jc w:val="right"/>
        <w:bidi w:val="1"/>
        <w:keepNext w:val="1"/>
      </w:pPr>
      <w:r>
        <w:rPr>
          <w:rFonts w:ascii="DejaVu Sans" w:hAnsi="DejaVu Sans" w:cs="DejaVu Sans"/>
          <w:b/>
          <w:color w:val="000000"/>
          <w:sz w:val="34"/>
        </w:rPr>
        <w:t>أدلة الإنجاز النهائي</w:t>
      </w:r>
    </w:p>
    <w:tbl>
      <w:tblPr>
        <w:tblW w:type="auto" w:w="0"/>
        <w:jc w:val="center"/>
        <w:tblLayout w:type="fixed"/>
        <w:tblLook w:firstColumn="1" w:firstRow="1" w:lastColumn="0" w:lastRow="0" w:noHBand="0" w:noVBand="1" w:val="04A0"/>
        <w:bidiVisual w:val="1"/>
      </w:tblPr>
      <w:tblGrid>
        <w:gridCol w:w="5083"/>
        <w:gridCol w:w="5083"/>
      </w:tblGrid>
      <w:tr>
        <w:trPr>
          <w:cantSplit/>
        </w:trPr>
        <w:tc>
          <w:tcPr>
            <w:tcW w:type="dxa" w:w="5040"/>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القيمة الموثقة</w:t>
            </w:r>
          </w:p>
        </w:tc>
        <w:tc>
          <w:tcPr>
            <w:tcW w:type="dxa" w:w="4032"/>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الدليل</w:t>
            </w:r>
          </w:p>
        </w:tc>
      </w:tr>
      <w:tr>
        <w:trPr>
          <w:cantSplit/>
        </w:trPr>
        <w:tc>
          <w:tcPr>
            <w:tcW w:type="dxa" w:w="504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Pipeline #44</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آخر Pipeline ناجحة</w:t>
            </w:r>
          </w:p>
        </w:tc>
      </w:tr>
      <w:tr>
        <w:trPr>
          <w:cantSplit/>
        </w:trPr>
        <w:tc>
          <w:tcPr>
            <w:tcW w:type="dxa" w:w="504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build وtest وcopilot_test وsecurity_scan وdeploy وnotify_success</w:t>
            </w:r>
          </w:p>
        </w:tc>
        <w:tc>
          <w:tcPr>
            <w:tcW w:type="dxa" w:w="403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الوظائف الناجحة</w:t>
            </w:r>
          </w:p>
        </w:tc>
      </w:tr>
      <w:tr>
        <w:trPr>
          <w:cantSplit/>
        </w:trPr>
        <w:tc>
          <w:tcPr>
            <w:tcW w:type="dxa" w:w="504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16/16</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الاختبارات</w:t>
            </w:r>
          </w:p>
        </w:tc>
      </w:tr>
      <w:tr>
        <w:trPr>
          <w:cantSplit/>
        </w:trPr>
        <w:tc>
          <w:tcPr>
            <w:tcW w:type="dxa" w:w="504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0 High أو Critical</w:t>
            </w:r>
          </w:p>
        </w:tc>
        <w:tc>
          <w:tcPr>
            <w:tcW w:type="dxa" w:w="403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بوابة Trivy</w:t>
            </w:r>
          </w:p>
        </w:tc>
      </w:tr>
      <w:tr>
        <w:trPr>
          <w:cantSplit/>
        </w:trPr>
        <w:tc>
          <w:tcPr>
            <w:tcW w:type="dxa" w:w="504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HTTP 200 و{"status":"ok","service":"foxflow-sample"}</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فحص الصحة</w:t>
            </w:r>
          </w:p>
        </w:tc>
      </w:tr>
      <w:tr>
        <w:trPr>
          <w:cantSplit/>
        </w:trPr>
        <w:tc>
          <w:tcPr>
            <w:tcW w:type="dxa" w:w="504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healthy</w:t>
            </w:r>
          </w:p>
        </w:tc>
        <w:tc>
          <w:tcPr>
            <w:tcW w:type="dxa" w:w="403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foxflow-app-app-1</w:t>
            </w:r>
          </w:p>
        </w:tc>
      </w:tr>
      <w:tr>
        <w:trPr>
          <w:cantSplit/>
        </w:trPr>
        <w:tc>
          <w:tcPr>
            <w:tcW w:type="dxa" w:w="504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healthy</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foxflow-gitlab</w:t>
            </w:r>
          </w:p>
        </w:tc>
      </w:tr>
      <w:tr>
        <w:trPr>
          <w:cantSplit/>
        </w:trPr>
        <w:tc>
          <w:tcPr>
            <w:tcW w:type="dxa" w:w="504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active</w:t>
            </w:r>
          </w:p>
        </w:tc>
        <w:tc>
          <w:tcPr>
            <w:tcW w:type="dxa" w:w="403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foxflow-monitor.timer</w:t>
            </w:r>
          </w:p>
        </w:tc>
      </w:tr>
      <w:tr>
        <w:trPr>
          <w:cantSplit/>
        </w:trPr>
        <w:tc>
          <w:tcPr>
            <w:tcW w:type="dxa" w:w="504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active</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foxflow-copilot.service</w:t>
            </w:r>
          </w:p>
        </w:tc>
      </w:tr>
      <w:tr>
        <w:trPr>
          <w:cantSplit/>
        </w:trPr>
        <w:tc>
          <w:tcPr>
            <w:tcW w:type="dxa" w:w="504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26 سبتمبر 2026</w:t>
            </w:r>
          </w:p>
        </w:tc>
        <w:tc>
          <w:tcPr>
            <w:tcW w:type="dxa" w:w="403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آخر Backup verified</w:t>
            </w:r>
          </w:p>
        </w:tc>
      </w:tr>
      <w:tr>
        <w:trPr>
          <w:cantSplit/>
        </w:trPr>
        <w:tc>
          <w:tcPr>
            <w:tcW w:type="dxa" w:w="504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HTTPS موثوق</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التطبيق وGitLab</w:t>
            </w:r>
          </w:p>
        </w:tc>
      </w:tr>
    </w:tbl>
    <w:p>
      <w:pPr>
        <w:spacing w:after="20"/>
      </w:pPr>
    </w:p>
    <w:p>
      <w:pPr>
        <w:pStyle w:val="Heading1"/>
        <w:spacing w:after="140" w:line="252" w:lineRule="auto" w:before="240"/>
        <w:jc w:val="right"/>
        <w:bidi w:val="1"/>
        <w:keepNext w:val="1"/>
      </w:pPr>
      <w:r>
        <w:rPr>
          <w:rFonts w:ascii="DejaVu Sans" w:hAnsi="DejaVu Sans" w:cs="DejaVu Sans"/>
          <w:b/>
          <w:color w:val="000000"/>
          <w:sz w:val="34"/>
        </w:rPr>
        <w:t>مطابقة المشروع مع المطلوب الأصلي</w:t>
      </w:r>
    </w:p>
    <w:tbl>
      <w:tblPr>
        <w:tblW w:type="auto" w:w="0"/>
        <w:jc w:val="center"/>
        <w:tblLayout w:type="fixed"/>
        <w:tblLook w:firstColumn="1" w:firstRow="1" w:lastColumn="0" w:lastRow="0" w:noHBand="0" w:noVBand="1" w:val="04A0"/>
        <w:bidiVisual w:val="1"/>
      </w:tblPr>
      <w:tblGrid>
        <w:gridCol w:w="3389"/>
        <w:gridCol w:w="3389"/>
        <w:gridCol w:w="3389"/>
      </w:tblGrid>
      <w:tr>
        <w:trPr>
          <w:cantSplit/>
        </w:trPr>
        <w:tc>
          <w:tcPr>
            <w:tcW w:type="dxa" w:w="1296"/>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الحالة</w:t>
            </w:r>
          </w:p>
        </w:tc>
        <w:tc>
          <w:tcPr>
            <w:tcW w:type="dxa" w:w="388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الدليل</w:t>
            </w:r>
          </w:p>
        </w:tc>
        <w:tc>
          <w:tcPr>
            <w:tcW w:type="dxa" w:w="3888"/>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البند</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Terraform resources موجودة وتعمل</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Azure provisioning</w:t>
            </w:r>
          </w:p>
        </w:tc>
      </w:tr>
      <w:tr>
        <w:trPr>
          <w:cantSplit/>
        </w:trPr>
        <w:tc>
          <w:tcPr>
            <w:tcW w:type="dxa" w:w="1296"/>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GitLab CE على Docker Compose</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GitLab deployment</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Runner وPipeline فعلية</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CI/CD demonstration</w:t>
            </w:r>
          </w:p>
        </w:tc>
      </w:tr>
      <w:tr>
        <w:trPr>
          <w:cantSplit/>
        </w:trPr>
        <w:tc>
          <w:tcPr>
            <w:tcW w:type="dxa" w:w="1296"/>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سكربتات تثبيت وتشغيل وفحص ونسخ</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Bash automation</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قوالب env وtfvars</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Setup templates</w:t>
            </w:r>
          </w:p>
        </w:tc>
      </w:tr>
      <w:tr>
        <w:trPr>
          <w:cantSplit/>
        </w:trPr>
        <w:tc>
          <w:tcPr>
            <w:tcW w:type="dxa" w:w="1296"/>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مكتمل</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README ووثائق التشغيل والتعافي</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Documentation</w:t>
            </w:r>
          </w:p>
        </w:tc>
      </w:tr>
      <w:tr>
        <w:trPr>
          <w:cantSplit/>
        </w:trPr>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جزئي ويحتاج دليل عرض</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المنصة تدعمه لكن يفضّل MR تجريبية موثقة</w:t>
            </w:r>
          </w:p>
        </w:tc>
        <w:tc>
          <w:tcPr>
            <w:tcW w:type="dxa" w:w="3888"/>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Branch وMerge Request</w:t>
            </w:r>
          </w:p>
        </w:tc>
      </w:tr>
      <w:tr>
        <w:trPr>
          <w:cantSplit/>
        </w:trPr>
        <w:tc>
          <w:tcPr>
            <w:tcW w:type="dxa" w:w="1296"/>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center"/>
              <w:bidi w:val="1"/>
            </w:pPr>
            <w:r>
              <w:rPr>
                <w:rFonts w:ascii="DejaVu Sans" w:hAnsi="DejaVu Sans" w:cs="DejaVu Sans"/>
                <w:color w:val="111827"/>
                <w:sz w:val="17"/>
              </w:rPr>
              <w:t>جزئي</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NSG وSSH وHTTPS موجودة؛ يمكن إضافة hardening لـUbuntu</w:t>
            </w:r>
          </w:p>
        </w:tc>
        <w:tc>
          <w:tcPr>
            <w:tcW w:type="dxa" w:w="3888"/>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OS hardening</w:t>
            </w:r>
          </w:p>
        </w:tc>
      </w:tr>
    </w:tbl>
    <w:p>
      <w:pPr>
        <w:spacing w:after="20"/>
      </w:pPr>
    </w:p>
    <w:p>
      <w:pPr>
        <w:pStyle w:val="Heading1"/>
        <w:spacing w:after="140" w:line="252" w:lineRule="auto" w:before="240"/>
        <w:jc w:val="right"/>
        <w:bidi w:val="1"/>
        <w:keepNext w:val="1"/>
      </w:pPr>
      <w:r>
        <w:rPr>
          <w:rFonts w:ascii="DejaVu Sans" w:hAnsi="DejaVu Sans" w:cs="DejaVu Sans"/>
          <w:b/>
          <w:color w:val="000000"/>
          <w:sz w:val="34"/>
        </w:rPr>
        <w:t>ما بقي كتحسين مستقبلي</w:t>
      </w:r>
    </w:p>
    <w:p>
      <w:pPr>
        <w:pStyle w:val="ListBullet"/>
        <w:spacing w:after="60" w:line="264" w:lineRule="auto"/>
        <w:ind w:right="173"/>
        <w:jc w:val="right"/>
        <w:bidi w:val="1"/>
      </w:pPr>
      <w:r>
        <w:rPr>
          <w:rFonts w:ascii="DejaVu Sans" w:hAnsi="DejaVu Sans" w:cs="DejaVu Sans"/>
          <w:color w:val="111827"/>
          <w:sz w:val="20"/>
        </w:rPr>
        <w:t>إنشاء Feature Branch وMerge Request موثقة للمراجعة أمام اللجنة.</w:t>
      </w:r>
    </w:p>
    <w:p>
      <w:pPr>
        <w:pStyle w:val="ListBullet"/>
        <w:spacing w:after="60" w:line="264" w:lineRule="auto"/>
        <w:ind w:right="173"/>
        <w:jc w:val="right"/>
        <w:bidi w:val="1"/>
      </w:pPr>
      <w:r>
        <w:rPr>
          <w:rFonts w:ascii="DejaVu Sans" w:hAnsi="DejaVu Sans" w:cs="DejaVu Sans"/>
          <w:color w:val="111827"/>
          <w:sz w:val="20"/>
        </w:rPr>
        <w:t>تجربة Restore كاملة على Azure VM منفصلة.</w:t>
      </w:r>
    </w:p>
    <w:p>
      <w:pPr>
        <w:pStyle w:val="ListBullet"/>
        <w:spacing w:after="60" w:line="264" w:lineRule="auto"/>
        <w:ind w:right="173"/>
        <w:jc w:val="right"/>
        <w:bidi w:val="1"/>
      </w:pPr>
      <w:r>
        <w:rPr>
          <w:rFonts w:ascii="DejaVu Sans" w:hAnsi="DejaVu Sans" w:cs="DejaVu Sans"/>
          <w:color w:val="111827"/>
          <w:sz w:val="20"/>
        </w:rPr>
        <w:t>نسخ gitlab.rb وgitlab-secrets.json بطريقة مشفرة.</w:t>
      </w:r>
    </w:p>
    <w:p>
      <w:pPr>
        <w:pStyle w:val="ListBullet"/>
        <w:spacing w:after="60" w:line="264" w:lineRule="auto"/>
        <w:ind w:right="173"/>
        <w:jc w:val="right"/>
        <w:bidi w:val="1"/>
      </w:pPr>
      <w:r>
        <w:rPr>
          <w:rFonts w:ascii="DejaVu Sans" w:hAnsi="DejaVu Sans" w:cs="DejaVu Sans"/>
          <w:color w:val="111827"/>
          <w:sz w:val="20"/>
        </w:rPr>
        <w:t>إضافة Azure lifecycle policy للاحتفاظ بالنسخ القديمة وحذفها.</w:t>
      </w:r>
    </w:p>
    <w:p>
      <w:pPr>
        <w:pStyle w:val="ListBullet"/>
        <w:spacing w:after="60" w:line="264" w:lineRule="auto"/>
        <w:ind w:right="173"/>
        <w:jc w:val="right"/>
        <w:bidi w:val="1"/>
      </w:pPr>
      <w:r>
        <w:rPr>
          <w:rFonts w:ascii="DejaVu Sans" w:hAnsi="DejaVu Sans" w:cs="DejaVu Sans"/>
          <w:color w:val="111827"/>
          <w:sz w:val="20"/>
        </w:rPr>
        <w:t>إضافة Rollback تلقائي إذا فشل فحص الصحة بعد النشر.</w:t>
      </w:r>
    </w:p>
    <w:p>
      <w:pPr>
        <w:pStyle w:val="ListBullet"/>
        <w:spacing w:after="60" w:line="264" w:lineRule="auto"/>
        <w:ind w:right="173"/>
        <w:jc w:val="right"/>
        <w:bidi w:val="1"/>
      </w:pPr>
      <w:r>
        <w:rPr>
          <w:rFonts w:ascii="DejaVu Sans" w:hAnsi="DejaVu Sans" w:cs="DejaVu Sans"/>
          <w:color w:val="111827"/>
          <w:sz w:val="20"/>
        </w:rPr>
        <w:t>توثيق تقوية Ubuntu مثل تعطيل SSH password وroot login والتحديثات الأمنية.</w:t>
      </w:r>
    </w:p>
    <w:p>
      <w:pPr>
        <w:pStyle w:val="ListBullet"/>
        <w:spacing w:after="60" w:line="264" w:lineRule="auto"/>
        <w:ind w:right="173"/>
        <w:jc w:val="right"/>
        <w:bidi w:val="1"/>
      </w:pPr>
      <w:r>
        <w:rPr>
          <w:rFonts w:ascii="DejaVu Sans" w:hAnsi="DejaVu Sans" w:cs="DejaVu Sans"/>
          <w:color w:val="111827"/>
          <w:sz w:val="20"/>
        </w:rPr>
        <w:t>تحديد RTO وRPO رسميًا.</w:t>
      </w:r>
    </w:p>
    <w:p>
      <w:pPr>
        <w:pStyle w:val="Heading1"/>
        <w:spacing w:after="140" w:line="252" w:lineRule="auto" w:before="240"/>
        <w:jc w:val="right"/>
        <w:bidi w:val="1"/>
        <w:keepNext w:val="1"/>
      </w:pPr>
      <w:r>
        <w:rPr>
          <w:rFonts w:ascii="DejaVu Sans" w:hAnsi="DejaVu Sans" w:cs="DejaVu Sans"/>
          <w:b/>
          <w:color w:val="000000"/>
          <w:sz w:val="34"/>
        </w:rPr>
        <w:t>طريقة عرض المشروع أمام اللجنة</w:t>
      </w:r>
    </w:p>
    <w:p>
      <w:pPr>
        <w:pStyle w:val="ListNumber"/>
        <w:spacing w:after="60" w:line="264" w:lineRule="auto"/>
        <w:ind w:right="216"/>
        <w:jc w:val="right"/>
        <w:bidi w:val="1"/>
      </w:pPr>
      <w:r>
        <w:rPr>
          <w:rFonts w:ascii="DejaVu Sans" w:hAnsi="DejaVu Sans" w:cs="DejaVu Sans"/>
          <w:color w:val="111827"/>
          <w:sz w:val="20"/>
        </w:rPr>
        <w:t>ابدأ من المخطط المعماري واشرح أن GitLab هو منصة العمل الرئيسية وGitHub نسخة أرشيفية.</w:t>
      </w:r>
    </w:p>
    <w:p>
      <w:pPr>
        <w:pStyle w:val="ListNumber"/>
        <w:spacing w:after="60" w:line="264" w:lineRule="auto"/>
        <w:ind w:right="216"/>
        <w:jc w:val="right"/>
        <w:bidi w:val="1"/>
      </w:pPr>
      <w:r>
        <w:rPr>
          <w:rFonts w:ascii="DejaVu Sans" w:hAnsi="DejaVu Sans" w:cs="DejaVu Sans"/>
          <w:color w:val="111827"/>
          <w:sz w:val="20"/>
        </w:rPr>
        <w:t>افتح التطبيق عبر HTTPS ثم افتح /health وأظهر HTTP 200 وحالة ok.</w:t>
      </w:r>
    </w:p>
    <w:p>
      <w:pPr>
        <w:pStyle w:val="ListNumber"/>
        <w:spacing w:after="60" w:line="264" w:lineRule="auto"/>
        <w:ind w:right="216"/>
        <w:jc w:val="right"/>
        <w:bidi w:val="1"/>
      </w:pPr>
      <w:r>
        <w:rPr>
          <w:rFonts w:ascii="DejaVu Sans" w:hAnsi="DejaVu Sans" w:cs="DejaVu Sans"/>
          <w:color w:val="111827"/>
          <w:sz w:val="20"/>
        </w:rPr>
        <w:t>افتح لوحة العمليات وأظهر آخر Pipeline ومراحلها وحالة Runner وTrivy.</w:t>
      </w:r>
    </w:p>
    <w:p>
      <w:pPr>
        <w:pStyle w:val="ListNumber"/>
        <w:spacing w:after="60" w:line="264" w:lineRule="auto"/>
        <w:ind w:right="216"/>
        <w:jc w:val="right"/>
        <w:bidi w:val="1"/>
      </w:pPr>
      <w:r>
        <w:rPr>
          <w:rFonts w:ascii="DejaVu Sans" w:hAnsi="DejaVu Sans" w:cs="DejaVu Sans"/>
          <w:color w:val="111827"/>
          <w:sz w:val="20"/>
        </w:rPr>
        <w:t>نفذ تعديلًا صغيرًا أو اعرض Merge Request ثم ادفعه إلى main المحمي.</w:t>
      </w:r>
    </w:p>
    <w:p>
      <w:pPr>
        <w:pStyle w:val="ListNumber"/>
        <w:spacing w:after="60" w:line="264" w:lineRule="auto"/>
        <w:ind w:right="216"/>
        <w:jc w:val="right"/>
        <w:bidi w:val="1"/>
      </w:pPr>
      <w:r>
        <w:rPr>
          <w:rFonts w:ascii="DejaVu Sans" w:hAnsi="DejaVu Sans" w:cs="DejaVu Sans"/>
          <w:color w:val="111827"/>
          <w:sz w:val="20"/>
        </w:rPr>
        <w:t>تابع Pipeline وهي تنفذ Build وTest وSecurity وDeploy وNotify.</w:t>
      </w:r>
    </w:p>
    <w:p>
      <w:pPr>
        <w:pStyle w:val="ListNumber"/>
        <w:spacing w:after="60" w:line="264" w:lineRule="auto"/>
        <w:ind w:right="216"/>
        <w:jc w:val="right"/>
        <w:bidi w:val="1"/>
      </w:pPr>
      <w:r>
        <w:rPr>
          <w:rFonts w:ascii="DejaVu Sans" w:hAnsi="DejaVu Sans" w:cs="DejaVu Sans"/>
          <w:color w:val="111827"/>
          <w:sz w:val="20"/>
        </w:rPr>
        <w:t>أظهر وصول رسالة النجاح إلى Telegram وتحديث اللوحة.</w:t>
      </w:r>
    </w:p>
    <w:p>
      <w:pPr>
        <w:pStyle w:val="ListNumber"/>
        <w:spacing w:after="60" w:line="264" w:lineRule="auto"/>
        <w:ind w:right="216"/>
        <w:jc w:val="right"/>
        <w:bidi w:val="1"/>
      </w:pPr>
      <w:r>
        <w:rPr>
          <w:rFonts w:ascii="DejaVu Sans" w:hAnsi="DejaVu Sans" w:cs="DejaVu Sans"/>
          <w:color w:val="111827"/>
          <w:sz w:val="20"/>
        </w:rPr>
        <w:t>نفذ تجربة fail المعزولة واعرض 503 والتنبيه والتحليل، مع إثبات استمرار الإنتاج.</w:t>
      </w:r>
    </w:p>
    <w:p>
      <w:pPr>
        <w:pStyle w:val="ListNumber"/>
        <w:spacing w:after="60" w:line="264" w:lineRule="auto"/>
        <w:ind w:right="216"/>
        <w:jc w:val="right"/>
        <w:bidi w:val="1"/>
      </w:pPr>
      <w:r>
        <w:rPr>
          <w:rFonts w:ascii="DejaVu Sans" w:hAnsi="DejaVu Sans" w:cs="DejaVu Sans"/>
          <w:color w:val="111827"/>
          <w:sz w:val="20"/>
        </w:rPr>
        <w:t>نفذ recover ثم cleanup واعرض رسالة التعافي.</w:t>
      </w:r>
    </w:p>
    <w:p>
      <w:pPr>
        <w:pStyle w:val="ListNumber"/>
        <w:spacing w:after="60" w:line="264" w:lineRule="auto"/>
        <w:ind w:right="216"/>
        <w:jc w:val="right"/>
        <w:bidi w:val="1"/>
      </w:pPr>
      <w:r>
        <w:rPr>
          <w:rFonts w:ascii="DejaVu Sans" w:hAnsi="DejaVu Sans" w:cs="DejaVu Sans"/>
          <w:color w:val="111827"/>
          <w:sz w:val="20"/>
        </w:rPr>
        <w:t>اختم بإثبات النسخة الاحتياطية في Azure واذكر أن restore drill تحسين تالٍ.</w:t>
      </w:r>
    </w:p>
    <w:p>
      <w:pPr>
        <w:pStyle w:val="Heading1"/>
        <w:spacing w:after="140" w:line="252" w:lineRule="auto" w:before="240"/>
        <w:jc w:val="right"/>
        <w:bidi w:val="1"/>
        <w:keepNext w:val="1"/>
      </w:pPr>
      <w:r>
        <w:rPr>
          <w:rFonts w:ascii="DejaVu Sans" w:hAnsi="DejaVu Sans" w:cs="DejaVu Sans"/>
          <w:b/>
          <w:color w:val="000000"/>
          <w:sz w:val="34"/>
        </w:rPr>
        <w:t>نص مختصر لشرح دوري</w:t>
      </w:r>
    </w:p>
    <w:p>
      <w:pPr>
        <w:spacing w:before="0" w:after="100" w:line="276" w:lineRule="auto"/>
        <w:jc w:val="right"/>
        <w:bidi w:val="1"/>
      </w:pPr>
      <w:r>
        <w:rPr>
          <w:rFonts w:ascii="DejaVu Sans" w:hAnsi="DejaVu Sans" w:cs="DejaVu Sans"/>
          <w:color w:val="111827"/>
          <w:sz w:val="21"/>
        </w:rPr>
        <w:t>كنت مسؤولًا عن تحويل الكود إلى خدمة تُبنى وتُختبر وتُفحص وتُنشر تلقائيًا. صممت GitLab Pipeline من خمس مراحل، وربطت Runner بالـRegistry الداخلي. يبني النظام صورة Docker مرتبطة بالـcommit، ثم يشغل 16 اختبارًا ويفحصها بواسطة Trivy. إذا نجحت البوابات، ينشر GitLab الصورة إلى Azure عبر SSH وDocker Compose وينتظر حتى تصبح الخدمة healthy.</w:t>
      </w:r>
    </w:p>
    <w:p>
      <w:pPr>
        <w:spacing w:before="0" w:after="100" w:line="276" w:lineRule="auto"/>
        <w:jc w:val="right"/>
        <w:bidi w:val="1"/>
      </w:pPr>
      <w:r>
        <w:rPr>
          <w:rFonts w:ascii="DejaVu Sans" w:hAnsi="DejaVu Sans" w:cs="DejaVu Sans"/>
          <w:color w:val="111827"/>
          <w:sz w:val="21"/>
        </w:rPr>
        <w:t>بعد النشر، تعرض لوحة FoxFlow الحالة الحقيقية، وترسل Telegram نتيجة Pipeline. عند الفشل يقرأ OpenRouter السجل ويشرح السبب والدليل والحل، مع تحليل محلي بديل إذا تعذر AI. كما أضفت مراقبة دورية وAI Copilot ونسخًا احتياطيًا إلى Azure وHTTPS وحماية للوحة بحسابات منفصلة.</w:t>
      </w:r>
    </w:p>
    <w:p>
      <w:pPr>
        <w:spacing w:before="0" w:after="100" w:line="276" w:lineRule="auto"/>
        <w:jc w:val="right"/>
        <w:bidi w:val="1"/>
      </w:pPr>
      <w:r>
        <w:rPr>
          <w:rFonts w:ascii="DejaVu Sans" w:hAnsi="DejaVu Sans" w:cs="DejaVu Sans"/>
          <w:color w:val="111827"/>
          <w:sz w:val="21"/>
        </w:rPr>
        <w:t>وللعرض أمام اللجنة جهزت فشلًا معزولًا يعيد 503 ويرسل إنذارًا دون تعطيل الإنتاج، ثم يعيد recover الخدمة إلى 200 ويرسل رسالة تعاف. آخر تحقق هو Pipeline #44، والاختبارات 16 من 16، ولا توجد ثغرات High أو Critical تمنع النشر.</w:t>
      </w:r>
    </w:p>
    <w:p>
      <w:pPr>
        <w:pStyle w:val="Heading1"/>
        <w:spacing w:after="140" w:line="252" w:lineRule="auto" w:before="240"/>
        <w:jc w:val="right"/>
        <w:bidi w:val="1"/>
        <w:keepNext w:val="1"/>
      </w:pPr>
      <w:r>
        <w:rPr>
          <w:rFonts w:ascii="DejaVu Sans" w:hAnsi="DejaVu Sans" w:cs="DejaVu Sans"/>
          <w:b/>
          <w:color w:val="000000"/>
          <w:sz w:val="34"/>
        </w:rPr>
        <w:t>أسئلة متوقعة وإجاباتها</w:t>
      </w:r>
    </w:p>
    <w:p>
      <w:pPr>
        <w:spacing w:before="80" w:after="40" w:line="276" w:lineRule="auto"/>
        <w:jc w:val="right"/>
        <w:bidi w:val="1"/>
      </w:pPr>
      <w:r>
        <w:rPr>
          <w:rFonts w:ascii="DejaVu Sans" w:hAnsi="DejaVu Sans" w:cs="DejaVu Sans"/>
          <w:b/>
          <w:color w:val="111827"/>
          <w:sz w:val="20"/>
        </w:rPr>
        <w:t>لماذا GitLab وليس GitHub؟</w:t>
      </w:r>
      <w:r>
        <w:rPr>
          <w:rFonts w:ascii="DejaVu Sans" w:hAnsi="DejaVu Sans" w:cs="DejaVu Sans"/>
          <w:color w:val="111827"/>
          <w:sz w:val="20"/>
        </w:rPr>
      </w:r>
    </w:p>
    <w:p>
      <w:pPr>
        <w:spacing w:before="0" w:after="100" w:line="276" w:lineRule="auto"/>
        <w:jc w:val="right"/>
        <w:bidi w:val="1"/>
      </w:pPr>
      <w:r>
        <w:rPr>
          <w:rFonts w:ascii="DejaVu Sans" w:hAnsi="DejaVu Sans" w:cs="DejaVu Sans"/>
          <w:color w:val="526070"/>
          <w:sz w:val="20"/>
        </w:rPr>
        <w:t>GitLab هو المنصة الداخلية الرئيسية ويجمع المستودع والمراجعات والـRegistry والـRunner والـCI/CD. GitHub يحتفظ بنسخة أرشيفية فقط.</w:t>
      </w:r>
    </w:p>
    <w:p>
      <w:pPr>
        <w:spacing w:before="80" w:after="40" w:line="276" w:lineRule="auto"/>
        <w:jc w:val="right"/>
        <w:bidi w:val="1"/>
      </w:pPr>
      <w:r>
        <w:rPr>
          <w:rFonts w:ascii="DejaVu Sans" w:hAnsi="DejaVu Sans" w:cs="DejaVu Sans"/>
          <w:b/>
          <w:color w:val="111827"/>
          <w:sz w:val="20"/>
        </w:rPr>
        <w:t>كيف تمنعون نشر كود فاشل؟</w:t>
      </w:r>
      <w:r>
        <w:rPr>
          <w:rFonts w:ascii="DejaVu Sans" w:hAnsi="DejaVu Sans" w:cs="DejaVu Sans"/>
          <w:color w:val="111827"/>
          <w:sz w:val="20"/>
        </w:rPr>
      </w:r>
    </w:p>
    <w:p>
      <w:pPr>
        <w:spacing w:before="0" w:after="100" w:line="276" w:lineRule="auto"/>
        <w:jc w:val="right"/>
        <w:bidi w:val="1"/>
      </w:pPr>
      <w:r>
        <w:rPr>
          <w:rFonts w:ascii="DejaVu Sans" w:hAnsi="DejaVu Sans" w:cs="DejaVu Sans"/>
          <w:color w:val="526070"/>
          <w:sz w:val="20"/>
        </w:rPr>
        <w:t>Deploy تعتمد على نجاح Test وCopilot Test وTrivy، ثم تنتظر healthcheck. أي فشل في بوابة إلزامية يوقف النشر.</w:t>
      </w:r>
    </w:p>
    <w:p>
      <w:pPr>
        <w:spacing w:before="80" w:after="40" w:line="276" w:lineRule="auto"/>
        <w:jc w:val="right"/>
        <w:bidi w:val="1"/>
      </w:pPr>
      <w:r>
        <w:rPr>
          <w:rFonts w:ascii="DejaVu Sans" w:hAnsi="DejaVu Sans" w:cs="DejaVu Sans"/>
          <w:b/>
          <w:color w:val="111827"/>
          <w:sz w:val="20"/>
        </w:rPr>
        <w:t>هل Registry مكشوف للعامة؟</w:t>
      </w:r>
      <w:r>
        <w:rPr>
          <w:rFonts w:ascii="DejaVu Sans" w:hAnsi="DejaVu Sans" w:cs="DejaVu Sans"/>
          <w:color w:val="111827"/>
          <w:sz w:val="20"/>
        </w:rPr>
      </w:r>
    </w:p>
    <w:p>
      <w:pPr>
        <w:spacing w:before="0" w:after="100" w:line="276" w:lineRule="auto"/>
        <w:jc w:val="right"/>
        <w:bidi w:val="1"/>
      </w:pPr>
      <w:r>
        <w:rPr>
          <w:rFonts w:ascii="DejaVu Sans" w:hAnsi="DejaVu Sans" w:cs="DejaVu Sans"/>
          <w:color w:val="526070"/>
          <w:sz w:val="20"/>
        </w:rPr>
        <w:t>لا. يستخدمه GitLab Runner والخادم داخل الشبكة الخاصة، ولا تسمح NSG بالوصول العام إلى 5050.</w:t>
      </w:r>
    </w:p>
    <w:p>
      <w:pPr>
        <w:spacing w:before="80" w:after="40" w:line="276" w:lineRule="auto"/>
        <w:jc w:val="right"/>
        <w:bidi w:val="1"/>
      </w:pPr>
      <w:r>
        <w:rPr>
          <w:rFonts w:ascii="DejaVu Sans" w:hAnsi="DejaVu Sans" w:cs="DejaVu Sans"/>
          <w:b/>
          <w:color w:val="111827"/>
          <w:sz w:val="20"/>
        </w:rPr>
        <w:t>أين تحفظ الأسرار؟</w:t>
      </w:r>
      <w:r>
        <w:rPr>
          <w:rFonts w:ascii="DejaVu Sans" w:hAnsi="DejaVu Sans" w:cs="DejaVu Sans"/>
          <w:color w:val="111827"/>
          <w:sz w:val="20"/>
        </w:rPr>
      </w:r>
    </w:p>
    <w:p>
      <w:pPr>
        <w:spacing w:before="0" w:after="100" w:line="276" w:lineRule="auto"/>
        <w:jc w:val="right"/>
        <w:bidi w:val="1"/>
      </w:pPr>
      <w:r>
        <w:rPr>
          <w:rFonts w:ascii="DejaVu Sans" w:hAnsi="DejaVu Sans" w:cs="DejaVu Sans"/>
          <w:color w:val="526070"/>
          <w:sz w:val="20"/>
        </w:rPr>
        <w:t>في GitLab CI/CD Variables المحمية والمخفية، أو ملفات بصلاحية 0600 على الخادم. لا تُحفظ قيم الأسرار في Git.</w:t>
      </w:r>
    </w:p>
    <w:p>
      <w:pPr>
        <w:spacing w:before="80" w:after="40" w:line="276" w:lineRule="auto"/>
        <w:jc w:val="right"/>
        <w:bidi w:val="1"/>
      </w:pPr>
      <w:r>
        <w:rPr>
          <w:rFonts w:ascii="DejaVu Sans" w:hAnsi="DejaVu Sans" w:cs="DejaVu Sans"/>
          <w:b/>
          <w:color w:val="111827"/>
          <w:sz w:val="20"/>
        </w:rPr>
        <w:t>ماذا يحدث إذا تعطل OpenRouter؟</w:t>
      </w:r>
      <w:r>
        <w:rPr>
          <w:rFonts w:ascii="DejaVu Sans" w:hAnsi="DejaVu Sans" w:cs="DejaVu Sans"/>
          <w:color w:val="111827"/>
          <w:sz w:val="20"/>
        </w:rPr>
      </w:r>
    </w:p>
    <w:p>
      <w:pPr>
        <w:spacing w:before="0" w:after="100" w:line="276" w:lineRule="auto"/>
        <w:jc w:val="right"/>
        <w:bidi w:val="1"/>
      </w:pPr>
      <w:r>
        <w:rPr>
          <w:rFonts w:ascii="DejaVu Sans" w:hAnsi="DejaVu Sans" w:cs="DejaVu Sans"/>
          <w:color w:val="526070"/>
          <w:sz w:val="20"/>
        </w:rPr>
        <w:t>يعمل تحليل محلي آمن وتصل رسالة مفيدة بدل فقدان التنبيه.</w:t>
      </w:r>
    </w:p>
    <w:p>
      <w:pPr>
        <w:spacing w:before="80" w:after="40" w:line="276" w:lineRule="auto"/>
        <w:jc w:val="right"/>
        <w:bidi w:val="1"/>
      </w:pPr>
      <w:r>
        <w:rPr>
          <w:rFonts w:ascii="DejaVu Sans" w:hAnsi="DejaVu Sans" w:cs="DejaVu Sans"/>
          <w:b/>
          <w:color w:val="111827"/>
          <w:sz w:val="20"/>
        </w:rPr>
        <w:t>هل تجربة الفشل توقف الإنتاج؟</w:t>
      </w:r>
      <w:r>
        <w:rPr>
          <w:rFonts w:ascii="DejaVu Sans" w:hAnsi="DejaVu Sans" w:cs="DejaVu Sans"/>
          <w:color w:val="111827"/>
          <w:sz w:val="20"/>
        </w:rPr>
      </w:r>
    </w:p>
    <w:p>
      <w:pPr>
        <w:spacing w:before="0" w:after="100" w:line="276" w:lineRule="auto"/>
        <w:jc w:val="right"/>
        <w:bidi w:val="1"/>
      </w:pPr>
      <w:r>
        <w:rPr>
          <w:rFonts w:ascii="DejaVu Sans" w:hAnsi="DejaVu Sans" w:cs="DejaVu Sans"/>
          <w:color w:val="526070"/>
          <w:sz w:val="20"/>
        </w:rPr>
        <w:t>لا. تعمل في حاوية معزولة، ويظل تطبيق الإنتاج على حالته الطبيعية.</w:t>
      </w:r>
    </w:p>
    <w:p>
      <w:pPr>
        <w:spacing w:before="80" w:after="40" w:line="276" w:lineRule="auto"/>
        <w:jc w:val="right"/>
        <w:bidi w:val="1"/>
      </w:pPr>
      <w:r>
        <w:rPr>
          <w:rFonts w:ascii="DejaVu Sans" w:hAnsi="DejaVu Sans" w:cs="DejaVu Sans"/>
          <w:b/>
          <w:color w:val="111827"/>
          <w:sz w:val="20"/>
        </w:rPr>
        <w:t>هل النسخ الاحتياطي مجرّب؟</w:t>
      </w:r>
      <w:r>
        <w:rPr>
          <w:rFonts w:ascii="DejaVu Sans" w:hAnsi="DejaVu Sans" w:cs="DejaVu Sans"/>
          <w:color w:val="111827"/>
          <w:sz w:val="20"/>
        </w:rPr>
      </w:r>
    </w:p>
    <w:p>
      <w:pPr>
        <w:spacing w:before="0" w:after="100" w:line="276" w:lineRule="auto"/>
        <w:jc w:val="right"/>
        <w:bidi w:val="1"/>
      </w:pPr>
      <w:r>
        <w:rPr>
          <w:rFonts w:ascii="DejaVu Sans" w:hAnsi="DejaVu Sans" w:cs="DejaVu Sans"/>
          <w:color w:val="526070"/>
          <w:sz w:val="20"/>
        </w:rPr>
        <w:t>تم إنشاء النسخة ورفعها وتنزيلها وفحص سلامة الأرشيف. الاستعادة الكاملة مؤجلة إلى VM منفصلة لأنها عملية مؤثرة.</w:t>
      </w:r>
    </w:p>
    <w:p>
      <w:pPr>
        <w:pStyle w:val="Heading1"/>
        <w:spacing w:after="140" w:line="252" w:lineRule="auto" w:before="240"/>
        <w:jc w:val="right"/>
        <w:bidi w:val="1"/>
        <w:keepNext w:val="1"/>
      </w:pPr>
      <w:r>
        <w:rPr>
          <w:rFonts w:ascii="DejaVu Sans" w:hAnsi="DejaVu Sans" w:cs="DejaVu Sans"/>
          <w:b/>
          <w:color w:val="000000"/>
          <w:sz w:val="34"/>
        </w:rPr>
        <w:t>روابط وأوامر مرجعية</w:t>
      </w:r>
    </w:p>
    <w:tbl>
      <w:tblPr>
        <w:tblW w:type="auto" w:w="0"/>
        <w:jc w:val="center"/>
        <w:tblLayout w:type="fixed"/>
        <w:tblLook w:firstColumn="1" w:firstRow="1" w:lastColumn="0" w:lastRow="0" w:noHBand="0" w:noVBand="1" w:val="04A0"/>
        <w:bidiVisual w:val="1"/>
      </w:tblPr>
      <w:tblGrid>
        <w:gridCol w:w="5083"/>
        <w:gridCol w:w="5083"/>
      </w:tblGrid>
      <w:tr>
        <w:trPr>
          <w:cantSplit/>
        </w:trPr>
        <w:tc>
          <w:tcPr>
            <w:tcW w:type="dxa" w:w="6480"/>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العنوان</w:t>
            </w:r>
          </w:p>
        </w:tc>
        <w:tc>
          <w:tcPr>
            <w:tcW w:type="dxa" w:w="2592"/>
            <w:shd w:fill="142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40" w:lineRule="auto"/>
              <w:jc w:val="center"/>
              <w:bidi w:val="1"/>
            </w:pPr>
            <w:r>
              <w:rPr>
                <w:rFonts w:ascii="DejaVu Sans" w:hAnsi="DejaVu Sans" w:cs="DejaVu Sans"/>
                <w:b/>
                <w:color w:val="FFFFFF"/>
                <w:sz w:val="18"/>
              </w:rPr>
              <w:t>الخدمة</w:t>
            </w:r>
          </w:p>
        </w:tc>
      </w:tr>
      <w:tr>
        <w:trPr>
          <w:cantSplit/>
        </w:trPr>
        <w:tc>
          <w:tcPr>
            <w:tcW w:type="dxa" w:w="648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https://gitlab.20-127-65-116.sslip.io</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GitLab</w:t>
            </w:r>
          </w:p>
        </w:tc>
      </w:tr>
      <w:tr>
        <w:trPr>
          <w:cantSplit/>
        </w:trPr>
        <w:tc>
          <w:tcPr>
            <w:tcW w:type="dxa" w:w="648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https://foxflow.20-127-65-116.sslip.io</w:t>
            </w:r>
          </w:p>
        </w:tc>
        <w:tc>
          <w:tcPr>
            <w:tcW w:type="dxa" w:w="25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التطبيق</w:t>
            </w:r>
          </w:p>
        </w:tc>
      </w:tr>
      <w:tr>
        <w:trPr>
          <w:cantSplit/>
        </w:trPr>
        <w:tc>
          <w:tcPr>
            <w:tcW w:type="dxa" w:w="6480"/>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https://foxflow.20-127-65-116.sslip.io/dashboard</w:t>
            </w:r>
          </w:p>
        </w:tc>
        <w:tc>
          <w:tcPr>
            <w:tcW w:type="dxa" w:w="2592"/>
            <w:shd w:fill="FFFFFF"/>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لوحة العمليات</w:t>
            </w:r>
          </w:p>
        </w:tc>
      </w:tr>
      <w:tr>
        <w:trPr>
          <w:cantSplit/>
        </w:trPr>
        <w:tc>
          <w:tcPr>
            <w:tcW w:type="dxa" w:w="6480"/>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https://foxflow.20-127-65-116.sslip.io/health</w:t>
            </w:r>
          </w:p>
        </w:tc>
        <w:tc>
          <w:tcPr>
            <w:tcW w:type="dxa" w:w="2592"/>
            <w:shd w:fill="EDF4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spacing w:after="0" w:line="252" w:lineRule="auto"/>
              <w:jc w:val="right"/>
              <w:bidi w:val="1"/>
            </w:pPr>
            <w:r>
              <w:rPr>
                <w:rFonts w:ascii="DejaVu Sans" w:hAnsi="DejaVu Sans" w:cs="DejaVu Sans"/>
                <w:color w:val="111827"/>
                <w:sz w:val="17"/>
              </w:rPr>
              <w:t>فحص الصحة</w:t>
            </w:r>
          </w:p>
        </w:tc>
      </w:tr>
    </w:tbl>
    <w:p>
      <w:pPr>
        <w:spacing w:after="20"/>
      </w:pPr>
    </w:p>
    <w:p>
      <w:pPr>
        <w:spacing w:before="60" w:after="140"/>
        <w:ind w:left="317" w:right="317"/>
        <w:jc w:val="left"/>
        <w:shd w:fill="F2F4F7"/>
      </w:pPr>
      <w:r>
        <w:rPr>
          <w:rFonts w:ascii="DejaVu Sans Mono" w:hAnsi="DejaVu Sans Mono" w:cs="DejaVu Sans Mono"/>
          <w:color w:val="263238"/>
          <w:sz w:val="17"/>
        </w:rPr>
        <w:t>cd ~/SDA-project-FoxFlow/sample-app</w:t>
        <w:br/>
      </w:r>
      <w:r>
        <w:rPr>
          <w:rFonts w:ascii="DejaVu Sans Mono" w:hAnsi="DejaVu Sans Mono" w:cs="DejaVu Sans Mono"/>
          <w:color w:val="263238"/>
          <w:sz w:val="17"/>
        </w:rPr>
        <w:t>npm test</w:t>
        <w:br/>
      </w:r>
      <w:r>
        <w:rPr>
          <w:rFonts w:ascii="DejaVu Sans Mono" w:hAnsi="DejaVu Sans Mono" w:cs="DejaVu Sans Mono"/>
          <w:color w:val="263238"/>
          <w:sz w:val="17"/>
        </w:rPr>
        <w:t>python3 -m unittest copilot.test_ai_copilot -v</w:t>
        <w:br/>
      </w:r>
      <w:r>
        <w:rPr>
          <w:rFonts w:ascii="DejaVu Sans Mono" w:hAnsi="DejaVu Sans Mono" w:cs="DejaVu Sans Mono"/>
          <w:color w:val="263238"/>
          <w:sz w:val="17"/>
        </w:rPr>
        <w:br/>
      </w:r>
      <w:r>
        <w:rPr>
          <w:rFonts w:ascii="DejaVu Sans Mono" w:hAnsi="DejaVu Sans Mono" w:cs="DejaVu Sans Mono"/>
          <w:color w:val="263238"/>
          <w:sz w:val="17"/>
        </w:rPr>
        <w:t>curl -i https://foxflow.20-127-65-116.sslip.io/health</w:t>
        <w:br/>
      </w:r>
      <w:r>
        <w:rPr>
          <w:rFonts w:ascii="DejaVu Sans Mono" w:hAnsi="DejaVu Sans Mono" w:cs="DejaVu Sans Mono"/>
          <w:color w:val="263238"/>
          <w:sz w:val="17"/>
        </w:rPr>
        <w:br/>
      </w:r>
      <w:r>
        <w:rPr>
          <w:rFonts w:ascii="DejaVu Sans Mono" w:hAnsi="DejaVu Sans Mono" w:cs="DejaVu Sans Mono"/>
          <w:color w:val="263238"/>
          <w:sz w:val="17"/>
        </w:rPr>
        <w:t>ssh -i ~/.ssh/foxflow azureuser@20.127.65.116</w:t>
        <w:br/>
      </w:r>
      <w:r>
        <w:rPr>
          <w:rFonts w:ascii="DejaVu Sans Mono" w:hAnsi="DejaVu Sans Mono" w:cs="DejaVu Sans Mono"/>
          <w:color w:val="263238"/>
          <w:sz w:val="17"/>
        </w:rPr>
        <w:t>docker ps</w:t>
        <w:br/>
      </w:r>
      <w:r>
        <w:rPr>
          <w:rFonts w:ascii="DejaVu Sans Mono" w:hAnsi="DejaVu Sans Mono" w:cs="DejaVu Sans Mono"/>
          <w:color w:val="263238"/>
          <w:sz w:val="17"/>
        </w:rPr>
        <w:t>systemctl status foxflow-monitor.timer</w:t>
        <w:br/>
      </w:r>
      <w:r>
        <w:rPr>
          <w:rFonts w:ascii="DejaVu Sans Mono" w:hAnsi="DejaVu Sans Mono" w:cs="DejaVu Sans Mono"/>
          <w:color w:val="263238"/>
          <w:sz w:val="17"/>
        </w:rPr>
        <w:t>systemctl status foxflow-copilot.service</w:t>
        <w:br/>
      </w:r>
    </w:p>
    <w:p>
      <w:pPr>
        <w:pStyle w:val="Heading1"/>
        <w:spacing w:after="140" w:line="252" w:lineRule="auto" w:before="240"/>
        <w:jc w:val="right"/>
        <w:bidi w:val="1"/>
        <w:keepNext w:val="1"/>
      </w:pPr>
      <w:r>
        <w:rPr>
          <w:rFonts w:ascii="DejaVu Sans" w:hAnsi="DejaVu Sans" w:cs="DejaVu Sans"/>
          <w:b/>
          <w:color w:val="000000"/>
          <w:sz w:val="34"/>
        </w:rPr>
        <w:t>الخلاصة</w:t>
      </w:r>
    </w:p>
    <w:p>
      <w:pPr>
        <w:spacing w:before="0" w:after="100" w:line="276" w:lineRule="auto"/>
        <w:jc w:val="right"/>
        <w:bidi w:val="1"/>
      </w:pPr>
      <w:r>
        <w:rPr>
          <w:rFonts w:ascii="DejaVu Sans" w:hAnsi="DejaVu Sans" w:cs="DejaVu Sans"/>
          <w:color w:val="111827"/>
          <w:sz w:val="21"/>
        </w:rPr>
        <w:t>أعمالي في FoxFlow غطت التكامل المستمر والنشر الآلي والأمن التشغيلي والمراقبة والتنبيهات الذكية ولوحة الحالة وحماية الوصول وHTTPS وتجهيز العرض. المشروع يحقق شروط القبول الأساسية، وأصبح قابلًا للتشغيل والتوضيح أمام الفريق واللجنة بأدلة رقمية حقيقية بدل الاكتفاء بوصف نظري.</w:t>
      </w:r>
    </w:p>
    <w:p>
      <w:pPr>
        <w:spacing w:before="0" w:after="0" w:line="276" w:lineRule="auto"/>
        <w:jc w:val="right"/>
        <w:bidi w:val="1"/>
      </w:pPr>
      <w:r>
        <w:rPr>
          <w:rFonts w:ascii="DejaVu Sans" w:hAnsi="DejaVu Sans" w:cs="DejaVu Sans"/>
          <w:color w:val="111827"/>
          <w:sz w:val="19"/>
        </w:rPr>
        <w:t>بعد أي تحسين جديد، حدّث رقم Pipeline وتاريخ فحص النسخة الاحتياطية في قسم الأدلة.</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color w:val="526070"/>
        <w:sz w:val="16"/>
      </w:rPr>
      <w:t>FoxFlow  |  Abdulelah Work Report  |  27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cs="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cs="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cs="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cs="DejaVu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s="DejaVu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cs="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أعمال Abdulelah في مشروع FoxFlow</dc:title>
  <dc:subject>مرجع كامل لأعمال CI/CD وDevSecOps والتشغيل في مشروع FoxFlow</dc:subject>
  <dc:creator>Abdulelah Alshaya</dc:creator>
  <cp:keywords/>
  <dc:description>generated by python-docx</dc:description>
  <cp:lastModifiedBy/>
  <cp:revision>1</cp:revision>
  <dcterms:created xsi:type="dcterms:W3CDTF">2013-12-23T23:15:00Z</dcterms:created>
  <dcterms:modified xsi:type="dcterms:W3CDTF">2013-12-23T23:15:00Z</dcterms:modified>
  <cp:category/>
</cp:coreProperties>
</file>