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75" w:rsidRDefault="00404275" w:rsidP="00404275">
      <w:pPr>
        <w:jc w:val="right"/>
        <w:rPr>
          <w:rFonts w:asciiTheme="majorBidi" w:hAnsiTheme="majorBidi" w:cs="Times New Roman" w:hint="cs"/>
          <w:b/>
          <w:bCs/>
          <w:color w:val="FF0000"/>
          <w:sz w:val="36"/>
          <w:szCs w:val="36"/>
          <w:rtl/>
          <w:lang w:bidi="ar-EG"/>
        </w:rPr>
      </w:pPr>
      <w:r w:rsidRPr="00404275">
        <w:rPr>
          <w:rFonts w:asciiTheme="majorBidi" w:hAnsiTheme="majorBidi" w:cs="Times New Roman"/>
          <w:b/>
          <w:bCs/>
          <w:color w:val="FF0000"/>
          <w:sz w:val="36"/>
          <w:szCs w:val="36"/>
          <w:rtl/>
          <w:lang w:bidi="ar-EG"/>
        </w:rPr>
        <w:t xml:space="preserve">: </w:t>
      </w:r>
      <w:r w:rsidRPr="00404275"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  <w:t>Types of distribution functions</w:t>
      </w:r>
    </w:p>
    <w:p w:rsidR="00404275" w:rsidRPr="004277E5" w:rsidRDefault="00404275" w:rsidP="00404275">
      <w:pPr>
        <w:jc w:val="right"/>
        <w:rPr>
          <w:rFonts w:asciiTheme="majorBidi" w:hAnsiTheme="majorBidi" w:cstheme="majorBidi" w:hint="cs"/>
          <w:sz w:val="32"/>
          <w:szCs w:val="32"/>
          <w:rtl/>
          <w:lang w:bidi="ar-EG"/>
        </w:rPr>
      </w:pPr>
      <w:r w:rsidRPr="004277E5">
        <w:rPr>
          <w:rFonts w:asciiTheme="majorBidi" w:hAnsiTheme="majorBidi" w:cstheme="majorBidi"/>
          <w:sz w:val="32"/>
          <w:szCs w:val="32"/>
          <w:lang w:bidi="ar-EG"/>
        </w:rPr>
        <w:t>Based on the types of data we deal with, we have two types of distribution functions.</w:t>
      </w:r>
    </w:p>
    <w:p w:rsidR="004277E5" w:rsidRDefault="00404275" w:rsidP="004277E5">
      <w:pPr>
        <w:jc w:val="right"/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EG"/>
        </w:rPr>
      </w:pPr>
      <w:r w:rsidRPr="004277E5">
        <w:rPr>
          <w:rFonts w:asciiTheme="majorBidi" w:hAnsiTheme="majorBidi" w:cstheme="majorBidi"/>
          <w:sz w:val="32"/>
          <w:szCs w:val="32"/>
          <w:lang w:bidi="ar-EG"/>
        </w:rPr>
        <w:t>For discrete data, we have discrete distributions; and for continuous data, we have continuous distributions.</w:t>
      </w:r>
      <w:r>
        <w:rPr>
          <w:rFonts w:asciiTheme="majorBidi" w:hAnsiTheme="majorBidi" w:cs="Times New Roman" w:hint="cs"/>
          <w:sz w:val="32"/>
          <w:szCs w:val="32"/>
          <w:rtl/>
          <w:lang w:bidi="ar-EG"/>
        </w:rPr>
        <w:t xml:space="preserve">  </w:t>
      </w:r>
    </w:p>
    <w:p w:rsidR="004277E5" w:rsidRDefault="000A4715" w:rsidP="004277E5">
      <w:pPr>
        <w:jc w:val="right"/>
        <w:rPr>
          <w:rFonts w:asciiTheme="majorBidi" w:hAnsiTheme="majorBidi" w:cstheme="majorBidi"/>
          <w:color w:val="FF0000"/>
          <w:sz w:val="36"/>
          <w:szCs w:val="36"/>
          <w:lang w:bidi="ar-EG"/>
        </w:rPr>
      </w:pPr>
      <w:r>
        <w:rPr>
          <w:rFonts w:asciiTheme="majorBidi" w:hAnsiTheme="majorBidi" w:cstheme="majorBidi"/>
          <w:color w:val="FF0000"/>
          <w:sz w:val="36"/>
          <w:szCs w:val="36"/>
          <w:lang w:bidi="ar-EG"/>
        </w:rPr>
        <w:t>*Discrete distributions:</w:t>
      </w: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="roboto" w:hAnsi="roboto"/>
          <w:b w:val="0"/>
          <w:bCs w:val="0"/>
          <w:color w:val="000000"/>
          <w:sz w:val="30"/>
          <w:szCs w:val="30"/>
        </w:rPr>
      </w:pPr>
      <w:r w:rsidRPr="000A4715">
        <w:rPr>
          <w:rFonts w:asciiTheme="majorBidi" w:hAnsiTheme="majorBidi" w:cstheme="majorBidi"/>
          <w:sz w:val="36"/>
          <w:szCs w:val="36"/>
          <w:lang w:bidi="ar-EG"/>
        </w:rPr>
        <w:t>1-</w:t>
      </w:r>
      <w:r w:rsidRPr="000A4715">
        <w:rPr>
          <w:rStyle w:val="a4"/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Binomial Distribution</w:t>
      </w:r>
    </w:p>
    <w:p w:rsidR="000A4715" w:rsidRPr="000A4715" w:rsidRDefault="000A4715" w:rsidP="000A4715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="roboto" w:hAnsi="roboto"/>
          <w:color w:val="000000"/>
          <w:sz w:val="32"/>
          <w:szCs w:val="32"/>
        </w:rPr>
      </w:pPr>
      <w:r w:rsidRPr="000A4715">
        <w:rPr>
          <w:rFonts w:ascii="roboto" w:hAnsi="roboto"/>
          <w:color w:val="000000"/>
          <w:sz w:val="32"/>
          <w:szCs w:val="32"/>
        </w:rPr>
        <w:t>The binomial distribution is applied in binary outcomes events where the probability of success is equal to the probability of failure in all the successive trials. Its example includes tossing a biased/unbiased coin for a repeated number of times.</w:t>
      </w:r>
    </w:p>
    <w:p w:rsidR="000A4715" w:rsidRPr="000A4715" w:rsidRDefault="000A4715" w:rsidP="000A47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roboto" w:hAnsi="roboto"/>
          <w:color w:val="000000"/>
          <w:sz w:val="32"/>
          <w:szCs w:val="32"/>
        </w:rPr>
      </w:pPr>
      <w:r w:rsidRPr="000A4715">
        <w:rPr>
          <w:rFonts w:ascii="roboto" w:hAnsi="roboto"/>
          <w:color w:val="000000"/>
          <w:sz w:val="32"/>
          <w:szCs w:val="32"/>
        </w:rPr>
        <w:t> </w:t>
      </w:r>
    </w:p>
    <w:p w:rsidR="000A4715" w:rsidRP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="roboto" w:hAnsi="roboto"/>
          <w:b w:val="0"/>
          <w:bCs w:val="0"/>
          <w:color w:val="000000"/>
          <w:sz w:val="36"/>
          <w:szCs w:val="36"/>
        </w:rPr>
      </w:pPr>
      <w:r w:rsidRPr="000A4715">
        <w:rPr>
          <w:rFonts w:asciiTheme="majorBidi" w:hAnsiTheme="majorBidi" w:cstheme="majorBidi"/>
          <w:sz w:val="36"/>
          <w:szCs w:val="36"/>
          <w:lang w:bidi="ar-EG"/>
        </w:rPr>
        <w:t>2-</w:t>
      </w:r>
      <w:r w:rsidRPr="000A4715">
        <w:rPr>
          <w:sz w:val="36"/>
          <w:szCs w:val="36"/>
        </w:rPr>
        <w:t>Bernoulli’s Distribution</w:t>
      </w:r>
    </w:p>
    <w:p w:rsidR="000A4715" w:rsidRPr="000A4715" w:rsidRDefault="000A4715" w:rsidP="000A4715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0A4715">
        <w:rPr>
          <w:rFonts w:asciiTheme="majorBidi" w:hAnsiTheme="majorBidi" w:cstheme="majorBidi"/>
          <w:color w:val="000000"/>
          <w:sz w:val="32"/>
          <w:szCs w:val="32"/>
        </w:rPr>
        <w:t>This is one of the simplest distributions that can be used as an initial point to derive more complex distributions. Bernoulli’s distribution has possibly two outcomes (success or failure) and a single trial.</w:t>
      </w:r>
    </w:p>
    <w:p w:rsidR="000A4715" w:rsidRPr="000A4715" w:rsidRDefault="000A4715" w:rsidP="000A4715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0A4715">
        <w:rPr>
          <w:rFonts w:asciiTheme="majorBidi" w:hAnsiTheme="majorBidi" w:cstheme="majorBidi"/>
          <w:color w:val="000000"/>
          <w:sz w:val="32"/>
          <w:szCs w:val="32"/>
        </w:rPr>
        <w:t>For example, tossing a coin, the success probability of an outcome to be heads is p, then the probability of having tail as outcome is (1-p). Bernoulli’s distribution is the special case of binomial distribution with a single trial.</w:t>
      </w: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0A4715" w:rsidRPr="000A4715" w:rsidRDefault="000A4715" w:rsidP="000A4715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  <w:r w:rsidRPr="000A4715">
        <w:rPr>
          <w:rFonts w:asciiTheme="majorBidi" w:hAnsiTheme="majorBidi" w:cstheme="majorBidi"/>
          <w:sz w:val="36"/>
          <w:szCs w:val="36"/>
          <w:lang w:bidi="ar-EG"/>
        </w:rPr>
        <w:lastRenderedPageBreak/>
        <w:t>3-</w:t>
      </w:r>
      <w:r w:rsidRPr="000A4715">
        <w:rPr>
          <w:rStyle w:val="a4"/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>Poisson Distribution</w:t>
      </w:r>
    </w:p>
    <w:p w:rsidR="000A4715" w:rsidRPr="00574332" w:rsidRDefault="000A4715" w:rsidP="00574332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4332">
        <w:rPr>
          <w:rFonts w:asciiTheme="majorBidi" w:hAnsiTheme="majorBidi" w:cstheme="majorBidi"/>
          <w:color w:val="000000"/>
          <w:sz w:val="32"/>
          <w:szCs w:val="32"/>
        </w:rPr>
        <w:t>poisson</w:t>
      </w:r>
      <w:proofErr w:type="spellEnd"/>
      <w:r w:rsidRPr="00574332">
        <w:rPr>
          <w:rFonts w:asciiTheme="majorBidi" w:hAnsiTheme="majorBidi" w:cstheme="majorBidi"/>
          <w:color w:val="000000"/>
          <w:sz w:val="32"/>
          <w:szCs w:val="32"/>
        </w:rPr>
        <w:t xml:space="preserve"> distribution outlines the probability for a given number of events that take place in a fixed time period or space, or particularized intervals such as distance, area, volume.</w:t>
      </w:r>
      <w:r w:rsidRPr="00574332">
        <w:rPr>
          <w:rFonts w:asciiTheme="majorBidi" w:hAnsiTheme="majorBidi" w:cstheme="majorBidi"/>
          <w:color w:val="000000"/>
          <w:sz w:val="32"/>
          <w:szCs w:val="32"/>
        </w:rPr>
        <w:tab/>
      </w:r>
    </w:p>
    <w:p w:rsidR="000A4715" w:rsidRPr="00574332" w:rsidRDefault="000A4715" w:rsidP="00574332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574332">
        <w:rPr>
          <w:rFonts w:asciiTheme="majorBidi" w:hAnsiTheme="majorBidi" w:cstheme="majorBidi"/>
          <w:color w:val="000000"/>
          <w:sz w:val="32"/>
          <w:szCs w:val="32"/>
        </w:rPr>
        <w:t>For example, anticipating the number of car accidents in a particular time interval and in a specific area.</w:t>
      </w:r>
    </w:p>
    <w:p w:rsidR="00574332" w:rsidRDefault="00574332" w:rsidP="00574332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:rsidR="00574332" w:rsidRPr="00574332" w:rsidRDefault="00574332" w:rsidP="00574332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  <w:r w:rsidRPr="00574332">
        <w:rPr>
          <w:rFonts w:asciiTheme="majorBidi" w:hAnsiTheme="majorBidi" w:cstheme="majorBidi"/>
          <w:sz w:val="36"/>
          <w:szCs w:val="36"/>
          <w:lang w:bidi="ar-EG"/>
        </w:rPr>
        <w:t>4-</w:t>
      </w:r>
      <w:r w:rsidRPr="00574332">
        <w:rPr>
          <w:rStyle w:val="a4"/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 Uniform distribution</w:t>
      </w:r>
    </w:p>
    <w:p w:rsidR="00574332" w:rsidRPr="00574332" w:rsidRDefault="00574332" w:rsidP="00574332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574332">
        <w:rPr>
          <w:rFonts w:asciiTheme="majorBidi" w:hAnsiTheme="majorBidi" w:cstheme="majorBidi"/>
          <w:color w:val="000000"/>
          <w:sz w:val="32"/>
          <w:szCs w:val="32"/>
        </w:rPr>
        <w:t>Uniform distribution can either be discrete or continuous where each event is equally likely to occur. It has a constant probability constructing a rectangular distribution.   </w:t>
      </w:r>
    </w:p>
    <w:p w:rsidR="00574332" w:rsidRDefault="00574332" w:rsidP="00574332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574332">
        <w:rPr>
          <w:rFonts w:asciiTheme="majorBidi" w:hAnsiTheme="majorBidi" w:cstheme="majorBidi"/>
          <w:color w:val="000000"/>
          <w:sz w:val="32"/>
          <w:szCs w:val="32"/>
        </w:rPr>
        <w:t>In this type of distribution, an unlimited number of outcomes will be possible and all the events have the same probability, similar to Bernoulli’s distribution.</w:t>
      </w:r>
    </w:p>
    <w:p w:rsidR="00574332" w:rsidRDefault="00574332" w:rsidP="0057433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tLeast"/>
        <w:ind w:left="600"/>
        <w:rPr>
          <w:rFonts w:ascii="roboto" w:hAnsi="roboto"/>
          <w:color w:val="000000"/>
          <w:sz w:val="27"/>
          <w:szCs w:val="27"/>
        </w:rPr>
      </w:pPr>
      <w:r w:rsidRPr="00574332">
        <w:rPr>
          <w:rFonts w:asciiTheme="majorBidi" w:hAnsiTheme="majorBidi" w:cstheme="majorBidi"/>
          <w:color w:val="000000"/>
          <w:sz w:val="32"/>
          <w:szCs w:val="32"/>
        </w:rPr>
        <w:t> For example, while rolling a dice, the outcomes are 1 to 6 that have equal probabilities of ⅙ and represent a uniform distribution.</w:t>
      </w:r>
      <w:r>
        <w:rPr>
          <w:rFonts w:ascii="roboto" w:hAnsi="roboto"/>
          <w:color w:val="000000"/>
          <w:sz w:val="27"/>
          <w:szCs w:val="27"/>
        </w:rPr>
        <w:t> </w:t>
      </w:r>
    </w:p>
    <w:p w:rsidR="00574332" w:rsidRDefault="00574332" w:rsidP="00574332">
      <w:pPr>
        <w:pStyle w:val="a5"/>
        <w:pBdr>
          <w:bottom w:val="single" w:sz="6" w:space="1" w:color="auto"/>
        </w:pBdr>
        <w:shd w:val="clear" w:color="auto" w:fill="FFFFFF"/>
        <w:spacing w:before="0" w:beforeAutospacing="0" w:after="0" w:afterAutospacing="0" w:line="480" w:lineRule="atLeast"/>
        <w:ind w:left="600"/>
        <w:rPr>
          <w:rFonts w:ascii="roboto" w:hAnsi="roboto"/>
          <w:color w:val="000000"/>
          <w:sz w:val="27"/>
          <w:szCs w:val="27"/>
        </w:rPr>
      </w:pPr>
    </w:p>
    <w:p w:rsidR="00574332" w:rsidRDefault="00574332" w:rsidP="00574332">
      <w:pPr>
        <w:pStyle w:val="a5"/>
        <w:shd w:val="clear" w:color="auto" w:fill="FFFFFF"/>
        <w:tabs>
          <w:tab w:val="left" w:pos="1440"/>
        </w:tabs>
        <w:spacing w:before="0" w:beforeAutospacing="0" w:after="0" w:afterAutospacing="0" w:line="480" w:lineRule="atLeast"/>
        <w:rPr>
          <w:rFonts w:ascii="roboto" w:hAnsi="roboto"/>
          <w:color w:val="000000"/>
          <w:sz w:val="27"/>
          <w:szCs w:val="27"/>
        </w:rPr>
      </w:pPr>
    </w:p>
    <w:p w:rsidR="000A4715" w:rsidRDefault="00574332" w:rsidP="004277E5">
      <w:pPr>
        <w:jc w:val="right"/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  <w:t>*</w:t>
      </w:r>
      <w:proofErr w:type="spellStart"/>
      <w:r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  <w:t>C</w:t>
      </w:r>
      <w:r w:rsidRPr="00574332"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  <w:t>ontinous</w:t>
      </w:r>
      <w:proofErr w:type="spellEnd"/>
      <w:r w:rsidRPr="00574332">
        <w:rPr>
          <w:rFonts w:asciiTheme="majorBidi" w:hAnsiTheme="majorBidi" w:cstheme="majorBidi"/>
          <w:b/>
          <w:bCs/>
          <w:color w:val="FF0000"/>
          <w:sz w:val="36"/>
          <w:szCs w:val="36"/>
          <w:lang w:bidi="ar-EG"/>
        </w:rPr>
        <w:t xml:space="preserve"> distribution:</w:t>
      </w:r>
    </w:p>
    <w:p w:rsidR="00F751E0" w:rsidRPr="00F751E0" w:rsidRDefault="00F751E0" w:rsidP="00F751E0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F751E0">
        <w:rPr>
          <w:rFonts w:asciiTheme="majorBidi" w:hAnsiTheme="majorBidi" w:cstheme="majorBidi"/>
          <w:b w:val="0"/>
          <w:bCs w:val="0"/>
          <w:sz w:val="32"/>
          <w:szCs w:val="32"/>
          <w:lang w:bidi="ar-EG"/>
        </w:rPr>
        <w:t>1-</w:t>
      </w:r>
      <w:r w:rsidRPr="00F751E0">
        <w:rPr>
          <w:rStyle w:val="a4"/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 Normal (Gaussian) Distribution</w:t>
      </w:r>
    </w:p>
    <w:p w:rsidR="00F751E0" w:rsidRDefault="00F751E0" w:rsidP="00F751E0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="roboto" w:hAnsi="roboto"/>
          <w:color w:val="000000"/>
          <w:sz w:val="27"/>
          <w:szCs w:val="27"/>
        </w:rPr>
      </w:pPr>
      <w:r w:rsidRPr="00F751E0">
        <w:rPr>
          <w:rFonts w:asciiTheme="majorBidi" w:hAnsiTheme="majorBidi" w:cstheme="majorBidi"/>
          <w:color w:val="000000"/>
          <w:sz w:val="32"/>
          <w:szCs w:val="32"/>
        </w:rPr>
        <w:t>Being a continuous distribution, the normal distribution is most commonly used in data science. A very common process of our day to day life belongs to this distribution- income distribution, average employees report, average weight of a population</w:t>
      </w:r>
      <w:r>
        <w:rPr>
          <w:rFonts w:ascii="roboto" w:hAnsi="roboto"/>
          <w:color w:val="000000"/>
          <w:sz w:val="27"/>
          <w:szCs w:val="27"/>
        </w:rPr>
        <w:t>.</w:t>
      </w:r>
    </w:p>
    <w:p w:rsidR="00F751E0" w:rsidRDefault="00F751E0" w:rsidP="00F751E0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lang w:bidi="ar-EG"/>
        </w:rPr>
      </w:pPr>
    </w:p>
    <w:p w:rsidR="00F751E0" w:rsidRDefault="00F751E0" w:rsidP="00F751E0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lang w:bidi="ar-EG"/>
        </w:rPr>
      </w:pPr>
    </w:p>
    <w:p w:rsidR="00F751E0" w:rsidRPr="00F751E0" w:rsidRDefault="00F751E0" w:rsidP="00F751E0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</w:rPr>
      </w:pPr>
      <w:r w:rsidRPr="00F751E0">
        <w:rPr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lang w:bidi="ar-EG"/>
        </w:rPr>
        <w:lastRenderedPageBreak/>
        <w:t>2-</w:t>
      </w:r>
      <w:r w:rsidRPr="00F751E0">
        <w:rPr>
          <w:rStyle w:val="a4"/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 xml:space="preserve"> Exponential Distribution</w:t>
      </w:r>
    </w:p>
    <w:p w:rsidR="00F751E0" w:rsidRPr="00F751E0" w:rsidRDefault="00F751E0" w:rsidP="00F751E0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F751E0">
        <w:rPr>
          <w:rFonts w:asciiTheme="majorBidi" w:hAnsiTheme="majorBidi" w:cstheme="majorBidi"/>
          <w:color w:val="000000"/>
          <w:sz w:val="32"/>
          <w:szCs w:val="32"/>
        </w:rPr>
        <w:t xml:space="preserve">Like the </w:t>
      </w:r>
      <w:proofErr w:type="spellStart"/>
      <w:r w:rsidRPr="00F751E0">
        <w:rPr>
          <w:rFonts w:asciiTheme="majorBidi" w:hAnsiTheme="majorBidi" w:cstheme="majorBidi"/>
          <w:color w:val="000000"/>
          <w:sz w:val="32"/>
          <w:szCs w:val="32"/>
        </w:rPr>
        <w:t>poisson</w:t>
      </w:r>
      <w:proofErr w:type="spellEnd"/>
      <w:r w:rsidRPr="00F751E0">
        <w:rPr>
          <w:rFonts w:asciiTheme="majorBidi" w:hAnsiTheme="majorBidi" w:cstheme="majorBidi"/>
          <w:color w:val="000000"/>
          <w:sz w:val="32"/>
          <w:szCs w:val="32"/>
        </w:rPr>
        <w:t xml:space="preserve"> distribution, exponential distribution has the time element; it gives the probability of a time duration before an event takes place.</w:t>
      </w:r>
    </w:p>
    <w:p w:rsidR="00F751E0" w:rsidRPr="00F751E0" w:rsidRDefault="00F751E0" w:rsidP="00F751E0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F751E0">
        <w:rPr>
          <w:rFonts w:asciiTheme="majorBidi" w:hAnsiTheme="majorBidi" w:cstheme="majorBidi"/>
          <w:color w:val="000000"/>
          <w:sz w:val="32"/>
          <w:szCs w:val="32"/>
        </w:rPr>
        <w:t xml:space="preserve">Exponential distribution is used for survival analysis, for example, life of an air conditioner, expected life of a </w:t>
      </w:r>
      <w:proofErr w:type="spellStart"/>
      <w:r w:rsidRPr="00F751E0">
        <w:rPr>
          <w:rFonts w:asciiTheme="majorBidi" w:hAnsiTheme="majorBidi" w:cstheme="majorBidi"/>
          <w:color w:val="000000"/>
          <w:sz w:val="32"/>
          <w:szCs w:val="32"/>
        </w:rPr>
        <w:t>machine,and</w:t>
      </w:r>
      <w:proofErr w:type="spellEnd"/>
      <w:r w:rsidRPr="00F751E0">
        <w:rPr>
          <w:rFonts w:asciiTheme="majorBidi" w:hAnsiTheme="majorBidi" w:cstheme="majorBidi"/>
          <w:color w:val="000000"/>
          <w:sz w:val="32"/>
          <w:szCs w:val="32"/>
        </w:rPr>
        <w:t xml:space="preserve"> length of time between metro arrivals.</w:t>
      </w:r>
    </w:p>
    <w:p w:rsidR="00F751E0" w:rsidRDefault="00F751E0" w:rsidP="00F751E0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:rsidR="00BB2D6B" w:rsidRPr="00BB2D6B" w:rsidRDefault="00F751E0" w:rsidP="00BB2D6B">
      <w:pPr>
        <w:pStyle w:val="3"/>
        <w:shd w:val="clear" w:color="auto" w:fill="FFFFFF"/>
        <w:spacing w:before="0" w:beforeAutospacing="0" w:after="0" w:afterAutospacing="0"/>
        <w:ind w:left="360"/>
        <w:rPr>
          <w:rFonts w:asciiTheme="majorBidi" w:hAnsiTheme="majorBidi" w:cstheme="majorBidi"/>
          <w:b w:val="0"/>
          <w:bCs w:val="0"/>
          <w:color w:val="000000"/>
          <w:sz w:val="36"/>
          <w:szCs w:val="36"/>
        </w:rPr>
      </w:pPr>
      <w:r w:rsidRPr="00BB2D6B">
        <w:rPr>
          <w:rFonts w:asciiTheme="majorBidi" w:hAnsiTheme="majorBidi" w:cstheme="majorBidi"/>
          <w:color w:val="000000"/>
          <w:sz w:val="36"/>
          <w:szCs w:val="36"/>
        </w:rPr>
        <w:t>3-</w:t>
      </w:r>
      <w:r w:rsidR="00BB2D6B" w:rsidRPr="00BB2D6B">
        <w:rPr>
          <w:rStyle w:val="a4"/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 Beta Distribution</w:t>
      </w:r>
    </w:p>
    <w:p w:rsidR="00BB2D6B" w:rsidRPr="00BB2D6B" w:rsidRDefault="00BB2D6B" w:rsidP="00BB2D6B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BB2D6B">
        <w:rPr>
          <w:rFonts w:asciiTheme="majorBidi" w:hAnsiTheme="majorBidi" w:cstheme="majorBidi"/>
          <w:color w:val="000000"/>
          <w:sz w:val="32"/>
          <w:szCs w:val="32"/>
        </w:rPr>
        <w:t>Beta distribution comes under continuous probability distributions having the interval [0,1] with two shape parameters that can be expressed by alpha (ɑ) and beta(ꞵ). These two parameters are the exponent of a random variable and control the shape of the distribution.</w:t>
      </w:r>
    </w:p>
    <w:p w:rsidR="00BB2D6B" w:rsidRPr="00BB2D6B" w:rsidRDefault="00BB2D6B" w:rsidP="00BB2D6B">
      <w:pPr>
        <w:pStyle w:val="a5"/>
        <w:shd w:val="clear" w:color="auto" w:fill="FFFFFF"/>
        <w:spacing w:before="0" w:beforeAutospacing="0" w:after="0" w:afterAutospacing="0" w:line="480" w:lineRule="atLeast"/>
        <w:ind w:left="600"/>
        <w:rPr>
          <w:rFonts w:asciiTheme="majorBidi" w:hAnsiTheme="majorBidi" w:cstheme="majorBidi"/>
          <w:color w:val="000000"/>
          <w:sz w:val="32"/>
          <w:szCs w:val="32"/>
        </w:rPr>
      </w:pPr>
      <w:r w:rsidRPr="00BB2D6B">
        <w:rPr>
          <w:rFonts w:asciiTheme="majorBidi" w:hAnsiTheme="majorBidi" w:cstheme="majorBidi"/>
          <w:color w:val="000000"/>
          <w:sz w:val="32"/>
          <w:szCs w:val="32"/>
        </w:rPr>
        <w:t xml:space="preserve">The distribution shows the family of probabilities and is a suitable model to depict random </w:t>
      </w:r>
      <w:proofErr w:type="spellStart"/>
      <w:r w:rsidRPr="00BB2D6B">
        <w:rPr>
          <w:rFonts w:asciiTheme="majorBidi" w:hAnsiTheme="majorBidi" w:cstheme="majorBidi"/>
          <w:color w:val="000000"/>
          <w:sz w:val="32"/>
          <w:szCs w:val="32"/>
        </w:rPr>
        <w:t>behaviour</w:t>
      </w:r>
      <w:proofErr w:type="spellEnd"/>
      <w:r w:rsidRPr="00BB2D6B">
        <w:rPr>
          <w:rFonts w:asciiTheme="majorBidi" w:hAnsiTheme="majorBidi" w:cstheme="majorBidi"/>
          <w:color w:val="000000"/>
          <w:sz w:val="32"/>
          <w:szCs w:val="32"/>
        </w:rPr>
        <w:t xml:space="preserve"> of percentages or proportions. It is used for the data models that hold uncertainties of the success probabilities in a random experiment. </w:t>
      </w:r>
    </w:p>
    <w:p w:rsidR="00BB2D6B" w:rsidRPr="00BB2D6B" w:rsidRDefault="00BB2D6B" w:rsidP="00BB2D6B">
      <w:pPr>
        <w:pStyle w:val="a5"/>
        <w:shd w:val="clear" w:color="auto" w:fill="FFFFFF"/>
        <w:spacing w:after="0" w:line="480" w:lineRule="atLeast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BB2D6B">
        <w:rPr>
          <w:rFonts w:asciiTheme="majorBidi" w:hAnsiTheme="majorBidi" w:cstheme="majorBidi"/>
          <w:b/>
          <w:bCs/>
          <w:color w:val="000000"/>
          <w:sz w:val="36"/>
          <w:szCs w:val="36"/>
        </w:rPr>
        <w:t>4-</w:t>
      </w:r>
      <w:r w:rsidRPr="00BB2D6B">
        <w:rPr>
          <w:b/>
          <w:bCs/>
          <w:sz w:val="36"/>
          <w:szCs w:val="36"/>
        </w:rPr>
        <w:t xml:space="preserve"> </w:t>
      </w:r>
      <w:r w:rsidRPr="00BB2D6B">
        <w:rPr>
          <w:rFonts w:asciiTheme="majorBidi" w:hAnsiTheme="majorBidi" w:cstheme="majorBidi"/>
          <w:b/>
          <w:bCs/>
          <w:color w:val="000000"/>
          <w:sz w:val="36"/>
          <w:szCs w:val="36"/>
        </w:rPr>
        <w:t>T- Distributions</w:t>
      </w:r>
    </w:p>
    <w:p w:rsidR="00BB2D6B" w:rsidRPr="00BB2D6B" w:rsidRDefault="00BB2D6B" w:rsidP="00BB2D6B">
      <w:pPr>
        <w:pStyle w:val="a5"/>
        <w:shd w:val="clear" w:color="auto" w:fill="FFFFFF"/>
        <w:spacing w:after="0" w:line="480" w:lineRule="atLeast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BB2D6B">
        <w:rPr>
          <w:rFonts w:asciiTheme="majorBidi" w:hAnsiTheme="majorBidi" w:cstheme="majorBidi"/>
          <w:color w:val="000000"/>
          <w:sz w:val="32"/>
          <w:szCs w:val="32"/>
        </w:rPr>
        <w:t>In statistics, t-distribution is the most important distribution, also known as student’s t-distribution. It is employed to estimate population parameters when the sample size is small, and the standard deviation is unknown.</w:t>
      </w:r>
    </w:p>
    <w:p w:rsidR="00F751E0" w:rsidRPr="00BB2D6B" w:rsidRDefault="00BB2D6B" w:rsidP="00BB2D6B">
      <w:pPr>
        <w:pStyle w:val="a5"/>
        <w:shd w:val="clear" w:color="auto" w:fill="FFFFFF"/>
        <w:spacing w:after="0" w:line="480" w:lineRule="atLeast"/>
        <w:rPr>
          <w:rFonts w:asciiTheme="majorBidi" w:hAnsiTheme="majorBidi" w:cstheme="majorBidi"/>
          <w:color w:val="000000"/>
          <w:sz w:val="32"/>
          <w:szCs w:val="32"/>
        </w:rPr>
      </w:pPr>
      <w:r w:rsidRPr="00BB2D6B">
        <w:rPr>
          <w:rFonts w:asciiTheme="majorBidi" w:hAnsiTheme="majorBidi" w:cstheme="majorBidi"/>
          <w:color w:val="000000"/>
          <w:sz w:val="32"/>
          <w:szCs w:val="32"/>
        </w:rPr>
        <w:t>It is widely used for hypothesis testing and built confidence intervals for mean values. The graph of t-distribut</w:t>
      </w:r>
      <w:r>
        <w:rPr>
          <w:rFonts w:asciiTheme="majorBidi" w:hAnsiTheme="majorBidi" w:cstheme="majorBidi"/>
          <w:color w:val="000000"/>
          <w:sz w:val="32"/>
          <w:szCs w:val="32"/>
        </w:rPr>
        <w:t>ion distribution is shown below</w:t>
      </w:r>
    </w:p>
    <w:sectPr w:rsidR="00F751E0" w:rsidRPr="00BB2D6B" w:rsidSect="00404275"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60F"/>
    <w:multiLevelType w:val="multilevel"/>
    <w:tmpl w:val="2C505A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F6F44"/>
    <w:multiLevelType w:val="multilevel"/>
    <w:tmpl w:val="81089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62E08"/>
    <w:multiLevelType w:val="multilevel"/>
    <w:tmpl w:val="2B72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C4843"/>
    <w:multiLevelType w:val="multilevel"/>
    <w:tmpl w:val="EB5826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101D0C"/>
    <w:multiLevelType w:val="multilevel"/>
    <w:tmpl w:val="FE2A15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3D17A8"/>
    <w:multiLevelType w:val="hybridMultilevel"/>
    <w:tmpl w:val="88383522"/>
    <w:lvl w:ilvl="0" w:tplc="9D1A961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151EF"/>
    <w:multiLevelType w:val="multilevel"/>
    <w:tmpl w:val="2DE04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1631A8"/>
    <w:multiLevelType w:val="multilevel"/>
    <w:tmpl w:val="847C1A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A7247F"/>
    <w:multiLevelType w:val="hybridMultilevel"/>
    <w:tmpl w:val="8CB69580"/>
    <w:lvl w:ilvl="0" w:tplc="3F68DE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66B58"/>
    <w:multiLevelType w:val="hybridMultilevel"/>
    <w:tmpl w:val="785E3768"/>
    <w:lvl w:ilvl="0" w:tplc="6B10E48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4275"/>
    <w:rsid w:val="000A4715"/>
    <w:rsid w:val="0031765D"/>
    <w:rsid w:val="00404275"/>
    <w:rsid w:val="004277E5"/>
    <w:rsid w:val="00574332"/>
    <w:rsid w:val="00BB2D6B"/>
    <w:rsid w:val="00D667E7"/>
    <w:rsid w:val="00F7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7E7"/>
    <w:pPr>
      <w:bidi/>
    </w:pPr>
  </w:style>
  <w:style w:type="paragraph" w:styleId="3">
    <w:name w:val="heading 3"/>
    <w:basedOn w:val="a"/>
    <w:link w:val="3Char"/>
    <w:uiPriority w:val="9"/>
    <w:qFormat/>
    <w:rsid w:val="0040427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04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277E5"/>
    <w:pPr>
      <w:ind w:left="720"/>
      <w:contextualSpacing/>
    </w:pPr>
  </w:style>
  <w:style w:type="character" w:styleId="a4">
    <w:name w:val="Strong"/>
    <w:basedOn w:val="a0"/>
    <w:uiPriority w:val="22"/>
    <w:qFormat/>
    <w:rsid w:val="000A4715"/>
    <w:rPr>
      <w:b/>
      <w:bCs/>
    </w:rPr>
  </w:style>
  <w:style w:type="paragraph" w:styleId="a5">
    <w:name w:val="Normal (Web)"/>
    <w:basedOn w:val="a"/>
    <w:uiPriority w:val="99"/>
    <w:unhideWhenUsed/>
    <w:rsid w:val="000A47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TheExpert</dc:creator>
  <cp:lastModifiedBy>TheExpert</cp:lastModifiedBy>
  <cp:revision>1</cp:revision>
  <dcterms:created xsi:type="dcterms:W3CDTF">2022-03-16T08:31:00Z</dcterms:created>
  <dcterms:modified xsi:type="dcterms:W3CDTF">2022-03-16T09:36:00Z</dcterms:modified>
</cp:coreProperties>
</file>