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2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bookmarkStart w:id="26" w:name="fig:001"/>
    <w:p>
      <w:pPr>
        <w:pStyle w:val="CaptionedFigure"/>
      </w:pPr>
      <w:r>
        <w:drawing>
          <wp:inline>
            <wp:extent cx="3733800" cy="308255"/>
            <wp:effectExtent b="0" l="0" r="0" t="0"/>
            <wp:docPr descr="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bookmarkEnd w:id="26"/>
    <w:p>
      <w:pPr>
        <w:pStyle w:val="BodyText"/>
      </w:pPr>
      <w:r>
        <w:t xml:space="preserve">Перехожу в каталог ~/work/study/2022-2023/Архитектура Компьютера/arch-pc, используя файловый менеджер mc (рис. 2)</w:t>
      </w:r>
    </w:p>
    <w:bookmarkStart w:id="30" w:name="fig:002"/>
    <w:p>
      <w:pPr>
        <w:pStyle w:val="CaptionedFigure"/>
      </w:pPr>
      <w:r>
        <w:drawing>
          <wp:inline>
            <wp:extent cx="3733800" cy="3504803"/>
            <wp:effectExtent b="0" l="0" r="0" t="0"/>
            <wp:docPr descr="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bookmarkEnd w:id="30"/>
    <w:p>
      <w:pPr>
        <w:pStyle w:val="BodyText"/>
      </w:pPr>
      <w:r>
        <w:t xml:space="preserve">С помощью функциональной клавиши F7 создаю каталог lab05 (рис. 3).</w:t>
      </w:r>
    </w:p>
    <w:bookmarkStart w:id="33" w:name="fig:003"/>
    <w:p>
      <w:pPr>
        <w:pStyle w:val="CaptionedFigure"/>
      </w:pPr>
      <w:r>
        <w:drawing>
          <wp:inline>
            <wp:extent cx="3733800" cy="3504803"/>
            <wp:effectExtent b="0" l="0" r="0" t="0"/>
            <wp:docPr descr="Создание каталога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bookmarkEnd w:id="33"/>
    <w:p>
      <w:pPr>
        <w:pStyle w:val="BodyText"/>
      </w:pPr>
      <w:r>
        <w:t xml:space="preserve">Переходу в созданный каталог (рис. 4).</w:t>
      </w:r>
    </w:p>
    <w:bookmarkStart w:id="37" w:name="fig:004"/>
    <w:p>
      <w:pPr>
        <w:pStyle w:val="CaptionedFigure"/>
      </w:pPr>
      <w:r>
        <w:drawing>
          <wp:inline>
            <wp:extent cx="3733800" cy="3780569"/>
            <wp:effectExtent b="0" l="0" r="0" t="0"/>
            <wp:docPr descr="Перемещение между директориями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между директориями</w:t>
      </w:r>
    </w:p>
    <w:bookmarkEnd w:id="37"/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 (рис. 5).</w:t>
      </w:r>
    </w:p>
    <w:bookmarkStart w:id="41" w:name="fig:005"/>
    <w:p>
      <w:pPr>
        <w:pStyle w:val="CaptionedFigure"/>
      </w:pPr>
      <w:r>
        <w:drawing>
          <wp:inline>
            <wp:extent cx="3733800" cy="290492"/>
            <wp:effectExtent b="0" l="0" r="0" t="0"/>
            <wp:docPr descr="Создание файла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</w:t>
      </w:r>
    </w:p>
    <w:bookmarkEnd w:id="41"/>
    <w:bookmarkEnd w:id="42"/>
    <w:bookmarkStart w:id="62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 (рис. 6).</w:t>
      </w:r>
    </w:p>
    <w:bookmarkStart w:id="46" w:name="fig:006"/>
    <w:p>
      <w:pPr>
        <w:pStyle w:val="CaptionedFigure"/>
      </w:pPr>
      <w:r>
        <w:drawing>
          <wp:inline>
            <wp:extent cx="3733800" cy="1064546"/>
            <wp:effectExtent b="0" l="0" r="0" t="0"/>
            <wp:docPr descr="Открытие файла для редактирования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для редактирования</w:t>
      </w:r>
    </w:p>
    <w:bookmarkEnd w:id="46"/>
    <w:p>
      <w:pPr>
        <w:pStyle w:val="BodyText"/>
      </w:pPr>
      <w:r>
        <w:t xml:space="preserve">Ввожу в файл код программы для запроса строки у пользователя (рис. 7). Далее выхожу из файла, сохраняя изменения</w:t>
      </w:r>
    </w:p>
    <w:bookmarkStart w:id="50" w:name="fig:007"/>
    <w:p>
      <w:pPr>
        <w:pStyle w:val="CaptionedFigure"/>
      </w:pPr>
      <w:r>
        <w:drawing>
          <wp:inline>
            <wp:extent cx="3733800" cy="2969300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50"/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8).</w:t>
      </w:r>
    </w:p>
    <w:bookmarkStart w:id="54" w:name="fig:008"/>
    <w:p>
      <w:pPr>
        <w:pStyle w:val="CaptionedFigure"/>
      </w:pPr>
      <w:r>
        <w:drawing>
          <wp:inline>
            <wp:extent cx="3733800" cy="2646859"/>
            <wp:effectExtent b="0" l="0" r="0" t="0"/>
            <wp:docPr descr="Открытие файла для просмотра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для просмотра</w:t>
      </w:r>
    </w:p>
    <w:bookmarkEnd w:id="54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(рис. 9). Создался исполняемый файл lab5-1.</w:t>
      </w:r>
    </w:p>
    <w:bookmarkStart w:id="58" w:name="fig:009"/>
    <w:p>
      <w:pPr>
        <w:pStyle w:val="CaptionedFigure"/>
      </w:pPr>
      <w:r>
        <w:drawing>
          <wp:inline>
            <wp:extent cx="3733800" cy="611906"/>
            <wp:effectExtent b="0" l="0" r="0" t="0"/>
            <wp:docPr descr="Компиляция файла и передача на обработку компоновщику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файла и передача на обработку компоновщику</w:t>
      </w:r>
    </w:p>
    <w:bookmarkEnd w:id="58"/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11).</w:t>
      </w:r>
    </w:p>
    <w:bookmarkStart w:id="61" w:name="fig:010"/>
    <w:p>
      <w:pPr>
        <w:pStyle w:val="CaptionedFigure"/>
      </w:pPr>
      <w:r>
        <w:drawing>
          <wp:inline>
            <wp:extent cx="3733800" cy="611906"/>
            <wp:effectExtent b="0" l="0" r="0" t="0"/>
            <wp:docPr descr="Исполнение файла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Исполнение файла</w:t>
      </w:r>
    </w:p>
    <w:bookmarkEnd w:id="61"/>
    <w:bookmarkEnd w:id="62"/>
    <w:bookmarkStart w:id="110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“Загрузки”</w:t>
      </w:r>
      <w:r>
        <w:t xml:space="preserve"> </w:t>
      </w:r>
      <w:r>
        <w:t xml:space="preserve">(рис. 11).</w:t>
      </w:r>
    </w:p>
    <w:bookmarkStart w:id="66" w:name="fig:011"/>
    <w:p>
      <w:pPr>
        <w:pStyle w:val="CaptionedFigure"/>
      </w:pPr>
      <w:r>
        <w:drawing>
          <wp:inline>
            <wp:extent cx="3733800" cy="925798"/>
            <wp:effectExtent b="0" l="0" r="0" t="0"/>
            <wp:docPr descr="Скачанный файл" title="" id="64" name="Picture"/>
            <a:graphic>
              <a:graphicData uri="http://schemas.openxmlformats.org/drawingml/2006/picture">
                <pic:pic>
                  <pic:nvPicPr>
                    <pic:cNvPr descr="image/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Скачанный файл</w:t>
      </w:r>
    </w:p>
    <w:bookmarkEnd w:id="66"/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12).</w:t>
      </w:r>
    </w:p>
    <w:bookmarkStart w:id="70" w:name="fig:012"/>
    <w:p>
      <w:pPr>
        <w:pStyle w:val="CaptionedFigure"/>
      </w:pPr>
      <w:r>
        <w:drawing>
          <wp:inline>
            <wp:extent cx="3733800" cy="2498294"/>
            <wp:effectExtent b="0" l="0" r="0" t="0"/>
            <wp:docPr descr="Коп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</w:p>
    <w:bookmarkEnd w:id="70"/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13).</w:t>
      </w:r>
    </w:p>
    <w:bookmarkStart w:id="74" w:name="fig:013"/>
    <w:p>
      <w:pPr>
        <w:pStyle w:val="CaptionedFigure"/>
      </w:pPr>
      <w:r>
        <w:drawing>
          <wp:inline>
            <wp:extent cx="3733800" cy="2752254"/>
            <wp:effectExtent b="0" l="0" r="0" t="0"/>
            <wp:docPr descr="Коп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</w:t>
      </w:r>
    </w:p>
    <w:bookmarkEnd w:id="74"/>
    <w:p>
      <w:pPr>
        <w:pStyle w:val="BodyText"/>
      </w:pPr>
      <w:r>
        <w:t xml:space="preserve">Изменяю содержимое файла lab5-2.asm во встроенном редакторе nano (рис. 14), чтобы в программе использовались подпрограммы из внешнего файла in_out.asm.</w:t>
      </w:r>
    </w:p>
    <w:bookmarkStart w:id="78" w:name="fig:014"/>
    <w:p>
      <w:pPr>
        <w:pStyle w:val="CaptionedFigure"/>
      </w:pPr>
      <w:r>
        <w:drawing>
          <wp:inline>
            <wp:extent cx="3733800" cy="2642311"/>
            <wp:effectExtent b="0" l="0" r="0" t="0"/>
            <wp:docPr descr="Редакт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78"/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15).</w:t>
      </w:r>
    </w:p>
    <w:bookmarkStart w:id="82" w:name="fig:015"/>
    <w:p>
      <w:pPr>
        <w:pStyle w:val="CaptionedFigure"/>
      </w:pPr>
      <w:r>
        <w:drawing>
          <wp:inline>
            <wp:extent cx="3733800" cy="753753"/>
            <wp:effectExtent b="0" l="0" r="0" t="0"/>
            <wp:docPr descr="Исполнение файла" title="" id="80" name="Picture"/>
            <a:graphic>
              <a:graphicData uri="http://schemas.openxmlformats.org/drawingml/2006/picture">
                <pic:pic>
                  <pic:nvPicPr>
                    <pic:cNvPr descr="image/1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Исполнение файла</w:t>
      </w:r>
    </w:p>
    <w:bookmarkEnd w:id="82"/>
    <w:p>
      <w:pPr>
        <w:pStyle w:val="BodyText"/>
      </w:pPr>
      <w:r>
        <w:t xml:space="preserve">Изменяю в файле подпрограмму sprintLF на sprint и снова транслирую файл выполняю компоновку созданного объектного файла, запускаю новый исполняемый файл. (рис. 16).</w:t>
      </w:r>
    </w:p>
    <w:bookmarkStart w:id="85" w:name="fig:016"/>
    <w:p>
      <w:pPr>
        <w:pStyle w:val="CaptionedFigure"/>
      </w:pPr>
      <w:r>
        <w:drawing>
          <wp:inline>
            <wp:extent cx="3733800" cy="753753"/>
            <wp:effectExtent b="0" l="0" r="0" t="0"/>
            <wp:docPr descr="Отредактированный файл" title="" id="83" name="Picture"/>
            <a:graphic>
              <a:graphicData uri="http://schemas.openxmlformats.org/drawingml/2006/picture">
                <pic:pic>
                  <pic:nvPicPr>
                    <pic:cNvPr descr="image/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Отредактированный файл</w:t>
      </w:r>
    </w:p>
    <w:bookmarkEnd w:id="85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  <w:r>
        <w:t xml:space="preserve"> </w:t>
      </w:r>
      <w:r>
        <w:t xml:space="preserve">## Выполнение заданий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Создаю копию файла lab5-1.asm с именем lab5-1-1.asm с помощью функциональной клавиши F5 (рис. 17).</w:t>
      </w:r>
    </w:p>
    <w:bookmarkStart w:id="89" w:name="fig:017"/>
    <w:p>
      <w:pPr>
        <w:pStyle w:val="CaptionedFigure"/>
      </w:pPr>
      <w:r>
        <w:drawing>
          <wp:inline>
            <wp:extent cx="3733800" cy="2937680"/>
            <wp:effectExtent b="0" l="0" r="0" t="0"/>
            <wp:docPr descr="Коп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Копирование файла</w:t>
      </w:r>
    </w:p>
    <w:bookmarkEnd w:id="89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18).</w:t>
      </w:r>
    </w:p>
    <w:bookmarkStart w:id="93" w:name="fig:018"/>
    <w:p>
      <w:pPr>
        <w:pStyle w:val="CaptionedFigure"/>
      </w:pPr>
      <w:r>
        <w:drawing>
          <wp:inline>
            <wp:extent cx="3733800" cy="3492909"/>
            <wp:effectExtent b="0" l="0" r="0" t="0"/>
            <wp:docPr descr="Редактирование файла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Редактирование файла</w:t>
      </w:r>
    </w:p>
    <w:bookmarkEnd w:id="93"/>
    <w:p>
      <w:pPr>
        <w:pStyle w:val="Compact"/>
        <w:numPr>
          <w:ilvl w:val="0"/>
          <w:numId w:val="1003"/>
        </w:numPr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</w:t>
      </w:r>
      <w:r>
        <w:t xml:space="preserve"> </w:t>
      </w:r>
      <w:r>
        <w:rPr>
          <w:b/>
          <w:bCs/>
        </w:rPr>
        <w:t xml:space="preserve">¿fig:019?</w:t>
      </w:r>
      <w:r>
        <w:t xml:space="preserve">).</w:t>
      </w:r>
    </w:p>
    <w:p>
      <w:pPr>
        <w:pStyle w:val="FirstParagraph"/>
      </w:pPr>
      <w:bookmarkStart w:id="97" w:name="fig:019"/>
      <w:r>
        <w:drawing>
          <wp:inline>
            <wp:extent cx="3733800" cy="568101"/>
            <wp:effectExtent b="0" l="0" r="0" t="0"/>
            <wp:docPr descr="Исполнение файла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  <w:r>
        <w:t xml:space="preserve"> </w:t>
      </w:r>
      <w:r>
        <w:t xml:space="preserve">3. Создаю копию файла lab5-2.asm с именем lab6-2-1.asm с помощью функциональной клавиши F5 (рис. 19).</w:t>
      </w:r>
    </w:p>
    <w:bookmarkStart w:id="101" w:name="fig:020"/>
    <w:p>
      <w:pPr>
        <w:pStyle w:val="CaptionedFigure"/>
      </w:pPr>
      <w:r>
        <w:drawing>
          <wp:inline>
            <wp:extent cx="3733800" cy="3194608"/>
            <wp:effectExtent b="0" l="0" r="0" t="0"/>
            <wp:docPr descr="Коп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1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Копирование файла</w:t>
      </w:r>
    </w:p>
    <w:bookmarkEnd w:id="101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20).</w:t>
      </w:r>
    </w:p>
    <w:bookmarkStart w:id="105" w:name="fig:021"/>
    <w:p>
      <w:pPr>
        <w:pStyle w:val="CaptionedFigure"/>
      </w:pPr>
      <w:r>
        <w:drawing>
          <wp:inline>
            <wp:extent cx="3733800" cy="3592234"/>
            <wp:effectExtent b="0" l="0" r="0" t="0"/>
            <wp:docPr descr="Редактирование файла" title="" id="103" name="Picture"/>
            <a:graphic>
              <a:graphicData uri="http://schemas.openxmlformats.org/drawingml/2006/picture">
                <pic:pic>
                  <pic:nvPicPr>
                    <pic:cNvPr descr="image/1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bookmarkEnd w:id="105"/>
    <w:p>
      <w:pPr>
        <w:pStyle w:val="Compact"/>
        <w:numPr>
          <w:ilvl w:val="0"/>
          <w:numId w:val="1004"/>
        </w:numPr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21).</w:t>
      </w:r>
    </w:p>
    <w:bookmarkStart w:id="109" w:name="fig:022"/>
    <w:p>
      <w:pPr>
        <w:pStyle w:val="CaptionedFigure"/>
      </w:pPr>
      <w:r>
        <w:drawing>
          <wp:inline>
            <wp:extent cx="3733800" cy="560654"/>
            <wp:effectExtent b="0" l="0" r="0" t="0"/>
            <wp:docPr descr="Исполнение файла" title="" id="107" name="Picture"/>
            <a:graphic>
              <a:graphicData uri="http://schemas.openxmlformats.org/drawingml/2006/picture">
                <pic:pic>
                  <pic:nvPicPr>
                    <pic:cNvPr descr="image/1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Исполнение файла</w:t>
      </w:r>
    </w:p>
    <w:bookmarkEnd w:id="109"/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12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13">
        <w:r>
          <w:rPr>
            <w:rStyle w:val="Hyperlink"/>
          </w:rPr>
          <w:t xml:space="preserve">Лабораторная работа №5</w:t>
        </w:r>
      </w:hyperlink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hyperlink" Id="rId113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3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2024-11-08T00:39:20Z</dcterms:created>
  <dcterms:modified xsi:type="dcterms:W3CDTF">2024-11-08T00:39:20Z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