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CB7EC1" wp14:paraId="186E9A5F" wp14:textId="02347581">
      <w:pPr>
        <w:pStyle w:val="Heading1"/>
        <w:shd w:val="clear" w:color="auto" w:fill="191919"/>
        <w:spacing w:before="0" w:beforeAutospacing="off" w:after="0" w:afterAutospacing="off" w:line="420" w:lineRule="auto"/>
      </w:pPr>
      <w:r w:rsidRPr="57CB7EC1" w:rsidR="20A97DFF">
        <w:rPr>
          <w:rFonts w:ascii="Aptos" w:hAnsi="Aptos" w:eastAsia="Aptos" w:cs="Aptos"/>
          <w:b w:val="1"/>
          <w:bCs w:val="1"/>
          <w:i w:val="0"/>
          <w:iCs w:val="0"/>
          <w:caps w:val="0"/>
          <w:smallCaps w:val="0"/>
          <w:noProof w:val="0"/>
          <w:color w:val="E2E2E5"/>
          <w:sz w:val="48"/>
          <w:szCs w:val="48"/>
          <w:lang w:val="fr-FR"/>
        </w:rPr>
        <w:t>Compte Rendu de Réunion : Développement de la Plateforme Village Jeunes</w:t>
      </w:r>
    </w:p>
    <w:p xmlns:wp14="http://schemas.microsoft.com/office/word/2010/wordml" w:rsidP="57CB7EC1" wp14:paraId="07E0C168" wp14:textId="1BF3A92C">
      <w:pPr>
        <w:shd w:val="clear" w:color="auto" w:fill="191919"/>
        <w:spacing w:before="210" w:beforeAutospacing="off" w:after="270" w:afterAutospacing="off" w:line="300" w:lineRule="auto"/>
      </w:pPr>
      <w:r w:rsidRPr="57CB7EC1" w:rsidR="20A97DFF">
        <w:rPr>
          <w:rFonts w:ascii="Aptos" w:hAnsi="Aptos" w:eastAsia="Aptos" w:cs="Aptos"/>
          <w:b w:val="1"/>
          <w:bCs w:val="1"/>
          <w:i w:val="0"/>
          <w:iCs w:val="0"/>
          <w:caps w:val="0"/>
          <w:smallCaps w:val="0"/>
          <w:noProof w:val="0"/>
          <w:color w:val="E2E2E5"/>
          <w:sz w:val="21"/>
          <w:szCs w:val="21"/>
          <w:lang w:val="fr-FR"/>
        </w:rPr>
        <w:t>Objectif :</w:t>
      </w:r>
      <w:r w:rsidRPr="57CB7EC1" w:rsidR="20A97DFF">
        <w:rPr>
          <w:rFonts w:ascii="Aptos" w:hAnsi="Aptos" w:eastAsia="Aptos" w:cs="Aptos"/>
          <w:b w:val="0"/>
          <w:bCs w:val="0"/>
          <w:i w:val="0"/>
          <w:iCs w:val="0"/>
          <w:caps w:val="0"/>
          <w:smallCaps w:val="0"/>
          <w:noProof w:val="0"/>
          <w:color w:val="E2E2E5"/>
          <w:sz w:val="21"/>
          <w:szCs w:val="21"/>
          <w:lang w:val="fr-FR"/>
        </w:rPr>
        <w:t xml:space="preserve"> Définir les fonctionnalités, le parcours utilisateur et les besoins administratifs de la nouvelle application de gestion du Village Jeunes.</w:t>
      </w:r>
    </w:p>
    <w:p xmlns:wp14="http://schemas.microsoft.com/office/word/2010/wordml" wp14:paraId="7A6BE8F1" wp14:textId="055F5719"/>
    <w:p xmlns:wp14="http://schemas.microsoft.com/office/word/2010/wordml" w:rsidP="57CB7EC1" wp14:paraId="486B1FE2" wp14:textId="1BFB7666">
      <w:pPr>
        <w:pStyle w:val="Heading2"/>
        <w:shd w:val="clear" w:color="auto" w:fill="191919"/>
        <w:spacing w:before="0" w:beforeAutospacing="off" w:after="0" w:afterAutospacing="off"/>
      </w:pPr>
      <w:r w:rsidRPr="57CB7EC1" w:rsidR="20A97DFF">
        <w:rPr>
          <w:rFonts w:ascii="Aptos" w:hAnsi="Aptos" w:eastAsia="Aptos" w:cs="Aptos"/>
          <w:b w:val="1"/>
          <w:bCs w:val="1"/>
          <w:i w:val="0"/>
          <w:iCs w:val="0"/>
          <w:caps w:val="0"/>
          <w:smallCaps w:val="0"/>
          <w:noProof w:val="0"/>
          <w:color w:val="E2E2E5"/>
          <w:sz w:val="36"/>
          <w:szCs w:val="36"/>
          <w:lang w:val="fr-FR"/>
        </w:rPr>
        <w:t>1. Parcours d'Inscription et Utilisateurs</w:t>
      </w:r>
    </w:p>
    <w:p xmlns:wp14="http://schemas.microsoft.com/office/word/2010/wordml" w:rsidP="57CB7EC1" wp14:paraId="3E4E1386" wp14:textId="718099BA">
      <w:pPr>
        <w:shd w:val="clear" w:color="auto" w:fill="191919"/>
        <w:spacing w:before="210" w:beforeAutospacing="off" w:after="270" w:afterAutospacing="off" w:line="300" w:lineRule="auto"/>
      </w:pPr>
      <w:r w:rsidRPr="57CB7EC1" w:rsidR="20A97DFF">
        <w:rPr>
          <w:rFonts w:ascii="Aptos" w:hAnsi="Aptos" w:eastAsia="Aptos" w:cs="Aptos"/>
          <w:b w:val="0"/>
          <w:bCs w:val="0"/>
          <w:i w:val="0"/>
          <w:iCs w:val="0"/>
          <w:caps w:val="0"/>
          <w:smallCaps w:val="0"/>
          <w:noProof w:val="0"/>
          <w:color w:val="E2E2E5"/>
          <w:sz w:val="21"/>
          <w:szCs w:val="21"/>
          <w:lang w:val="fr-FR"/>
        </w:rPr>
        <w:t>Deux parcours distincts ont été définis pour simplifier l'accueil :</w:t>
      </w:r>
    </w:p>
    <w:p xmlns:wp14="http://schemas.microsoft.com/office/word/2010/wordml" w:rsidP="57CB7EC1" wp14:paraId="03D3DC13" wp14:textId="4A109029">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Le Parcours Simplifié ("Prospect") :</w:t>
      </w:r>
      <w:r w:rsidRPr="57CB7EC1" w:rsidR="20A97DFF">
        <w:rPr>
          <w:rFonts w:ascii="Aptos" w:hAnsi="Aptos" w:eastAsia="Aptos" w:cs="Aptos"/>
          <w:b w:val="0"/>
          <w:bCs w:val="0"/>
          <w:i w:val="0"/>
          <w:iCs w:val="0"/>
          <w:caps w:val="0"/>
          <w:smallCaps w:val="0"/>
          <w:noProof w:val="0"/>
          <w:color w:val="E2E2E5"/>
          <w:sz w:val="21"/>
          <w:szCs w:val="21"/>
          <w:lang w:val="fr-FR"/>
        </w:rPr>
        <w:t xml:space="preserve"> Pour ceux qui viennent ponctuellement (ex: imprimer un CV). Le premier jour est gratuit.</w:t>
      </w:r>
    </w:p>
    <w:p xmlns:wp14="http://schemas.microsoft.com/office/word/2010/wordml" w:rsidP="57CB7EC1" wp14:paraId="1B758912" wp14:textId="47943FE2">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1"/>
          <w:iCs w:val="1"/>
          <w:caps w:val="0"/>
          <w:smallCaps w:val="0"/>
          <w:noProof w:val="0"/>
          <w:color w:val="E2E2E5"/>
          <w:sz w:val="21"/>
          <w:szCs w:val="21"/>
          <w:lang w:val="fr-FR"/>
        </w:rPr>
        <w:t>Données collectées :</w:t>
      </w:r>
      <w:r w:rsidRPr="57CB7EC1" w:rsidR="20A97DFF">
        <w:rPr>
          <w:rFonts w:ascii="Aptos" w:hAnsi="Aptos" w:eastAsia="Aptos" w:cs="Aptos"/>
          <w:b w:val="0"/>
          <w:bCs w:val="0"/>
          <w:i w:val="0"/>
          <w:iCs w:val="0"/>
          <w:caps w:val="0"/>
          <w:smallCaps w:val="0"/>
          <w:noProof w:val="0"/>
          <w:color w:val="E2E2E5"/>
          <w:sz w:val="21"/>
          <w:szCs w:val="21"/>
          <w:lang w:val="fr-FR"/>
        </w:rPr>
        <w:t xml:space="preserve"> Nom, prénom, quartier, téléphone, situation actuelle, mobilité, comment ils ont connu le centre.</w:t>
      </w:r>
    </w:p>
    <w:p xmlns:wp14="http://schemas.microsoft.com/office/word/2010/wordml" w:rsidP="57CB7EC1" wp14:paraId="17059BD0" wp14:textId="129C00B6">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Le Parcours Adhérent :</w:t>
      </w:r>
      <w:r w:rsidRPr="57CB7EC1" w:rsidR="20A97DFF">
        <w:rPr>
          <w:rFonts w:ascii="Aptos" w:hAnsi="Aptos" w:eastAsia="Aptos" w:cs="Aptos"/>
          <w:b w:val="0"/>
          <w:bCs w:val="0"/>
          <w:i w:val="0"/>
          <w:iCs w:val="0"/>
          <w:caps w:val="0"/>
          <w:smallCaps w:val="0"/>
          <w:noProof w:val="0"/>
          <w:color w:val="E2E2E5"/>
          <w:sz w:val="21"/>
          <w:szCs w:val="21"/>
          <w:lang w:val="fr-FR"/>
        </w:rPr>
        <w:t xml:space="preserve"> Pour les membres réguliers.</w:t>
      </w:r>
    </w:p>
    <w:p xmlns:wp14="http://schemas.microsoft.com/office/word/2010/wordml" w:rsidP="57CB7EC1" wp14:paraId="2BBDDB8C" wp14:textId="3DB007CC">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1"/>
          <w:iCs w:val="1"/>
          <w:caps w:val="0"/>
          <w:smallCaps w:val="0"/>
          <w:noProof w:val="0"/>
          <w:color w:val="E2E2E5"/>
          <w:sz w:val="21"/>
          <w:szCs w:val="21"/>
          <w:lang w:val="fr-FR"/>
        </w:rPr>
        <w:t>Validation :</w:t>
      </w:r>
      <w:r w:rsidRPr="57CB7EC1" w:rsidR="20A97DFF">
        <w:rPr>
          <w:rFonts w:ascii="Aptos" w:hAnsi="Aptos" w:eastAsia="Aptos" w:cs="Aptos"/>
          <w:b w:val="0"/>
          <w:bCs w:val="0"/>
          <w:i w:val="0"/>
          <w:iCs w:val="0"/>
          <w:caps w:val="0"/>
          <w:smallCaps w:val="0"/>
          <w:noProof w:val="0"/>
          <w:color w:val="E2E2E5"/>
          <w:sz w:val="21"/>
          <w:szCs w:val="21"/>
          <w:lang w:val="fr-FR"/>
        </w:rPr>
        <w:t xml:space="preserve"> L'inscription génère un numéro d'adhérent et un accès Wi-Fi après validation par le staff.</w:t>
      </w:r>
    </w:p>
    <w:p xmlns:wp14="http://schemas.microsoft.com/office/word/2010/wordml" w:rsidP="57CB7EC1" wp14:paraId="56CBD084" wp14:textId="3D1633E4">
      <w:pPr>
        <w:pStyle w:val="Heading3"/>
        <w:shd w:val="clear" w:color="auto" w:fill="191919"/>
        <w:spacing w:before="0" w:beforeAutospacing="off" w:after="0" w:afterAutospacing="off"/>
      </w:pPr>
      <w:r w:rsidRPr="57CB7EC1" w:rsidR="20A97DFF">
        <w:rPr>
          <w:rFonts w:ascii="Aptos" w:hAnsi="Aptos" w:eastAsia="Aptos" w:cs="Aptos"/>
          <w:b w:val="1"/>
          <w:bCs w:val="1"/>
          <w:i w:val="0"/>
          <w:iCs w:val="0"/>
          <w:caps w:val="0"/>
          <w:smallCaps w:val="0"/>
          <w:noProof w:val="0"/>
          <w:color w:val="E2E2E5"/>
          <w:sz w:val="28"/>
          <w:szCs w:val="28"/>
          <w:lang w:val="fr-FR"/>
        </w:rPr>
        <w:t>Obligations Légales et Consentements</w:t>
      </w:r>
    </w:p>
    <w:p xmlns:wp14="http://schemas.microsoft.com/office/word/2010/wordml" w:rsidP="57CB7EC1" wp14:paraId="3F76A162" wp14:textId="4FC42C61">
      <w:pPr>
        <w:shd w:val="clear" w:color="auto" w:fill="191919"/>
        <w:spacing w:before="210" w:beforeAutospacing="off" w:after="270" w:afterAutospacing="off" w:line="300" w:lineRule="auto"/>
      </w:pPr>
      <w:r w:rsidRPr="57CB7EC1" w:rsidR="20A97DFF">
        <w:rPr>
          <w:rFonts w:ascii="Aptos" w:hAnsi="Aptos" w:eastAsia="Aptos" w:cs="Aptos"/>
          <w:b w:val="0"/>
          <w:bCs w:val="0"/>
          <w:i w:val="0"/>
          <w:iCs w:val="0"/>
          <w:caps w:val="0"/>
          <w:smallCaps w:val="0"/>
          <w:noProof w:val="0"/>
          <w:color w:val="E2E2E5"/>
          <w:sz w:val="21"/>
          <w:szCs w:val="21"/>
          <w:lang w:val="fr-FR"/>
        </w:rPr>
        <w:t>Quatre cases à cocher obligatoires ont été validées :</w:t>
      </w:r>
    </w:p>
    <w:p xmlns:wp14="http://schemas.microsoft.com/office/word/2010/wordml" w:rsidP="57CB7EC1" wp14:paraId="6A2867DF" wp14:textId="0DED22F7">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0"/>
          <w:iCs w:val="0"/>
          <w:caps w:val="0"/>
          <w:smallCaps w:val="0"/>
          <w:noProof w:val="0"/>
          <w:color w:val="E2E2E5"/>
          <w:sz w:val="21"/>
          <w:szCs w:val="21"/>
          <w:lang w:val="fr-FR"/>
        </w:rPr>
        <w:t>Acceptation du règlement intérieur.</w:t>
      </w:r>
    </w:p>
    <w:p xmlns:wp14="http://schemas.microsoft.com/office/word/2010/wordml" w:rsidP="57CB7EC1" wp14:paraId="1F54D1AC" wp14:textId="6B5877DA">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0"/>
          <w:iCs w:val="0"/>
          <w:caps w:val="0"/>
          <w:smallCaps w:val="0"/>
          <w:noProof w:val="0"/>
          <w:color w:val="E2E2E5"/>
          <w:sz w:val="21"/>
          <w:szCs w:val="21"/>
          <w:lang w:val="fr-FR"/>
        </w:rPr>
        <w:t>Droit à l'image (Oui/Non).</w:t>
      </w:r>
    </w:p>
    <w:p xmlns:wp14="http://schemas.microsoft.com/office/word/2010/wordml" w:rsidP="57CB7EC1" wp14:paraId="4ACE4F63" wp14:textId="5E0FACFF">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0"/>
          <w:iCs w:val="0"/>
          <w:caps w:val="0"/>
          <w:smallCaps w:val="0"/>
          <w:noProof w:val="0"/>
          <w:color w:val="E2E2E5"/>
          <w:sz w:val="21"/>
          <w:szCs w:val="21"/>
          <w:lang w:val="fr-FR"/>
        </w:rPr>
        <w:t>Utilisation des données personnelles (RGPD).</w:t>
      </w:r>
    </w:p>
    <w:p xmlns:wp14="http://schemas.microsoft.com/office/word/2010/wordml" w:rsidP="57CB7EC1" wp14:paraId="374F8460" wp14:textId="3067B138">
      <w:pPr>
        <w:pStyle w:val="ListParagraph"/>
        <w:shd w:val="clear" w:color="auto" w:fill="191919"/>
        <w:spacing w:before="0" w:beforeAutospacing="off" w:after="45" w:afterAutospacing="off" w:line="300" w:lineRule="auto"/>
        <w:rPr>
          <w:rFonts w:ascii="Aptos" w:hAnsi="Aptos" w:eastAsia="Aptos" w:cs="Aptos"/>
          <w:b w:val="0"/>
          <w:bCs w:val="0"/>
          <w:i w:val="1"/>
          <w:iCs w:val="1"/>
          <w:caps w:val="0"/>
          <w:smallCaps w:val="0"/>
          <w:noProof w:val="0"/>
          <w:color w:val="E2E2E5"/>
          <w:sz w:val="21"/>
          <w:szCs w:val="21"/>
          <w:lang w:val="fr-FR"/>
        </w:rPr>
      </w:pPr>
      <w:r w:rsidRPr="57CB7EC1" w:rsidR="20A97DFF">
        <w:rPr>
          <w:rFonts w:ascii="Aptos" w:hAnsi="Aptos" w:eastAsia="Aptos" w:cs="Aptos"/>
          <w:b w:val="0"/>
          <w:bCs w:val="0"/>
          <w:i w:val="0"/>
          <w:iCs w:val="0"/>
          <w:caps w:val="0"/>
          <w:smallCaps w:val="0"/>
          <w:noProof w:val="0"/>
          <w:color w:val="E2E2E5"/>
          <w:sz w:val="21"/>
          <w:szCs w:val="21"/>
          <w:lang w:val="fr-FR"/>
        </w:rPr>
        <w:t>Engagement de santé (avis médical pour les activités physiques).</w:t>
      </w:r>
      <w:r>
        <w:br/>
      </w:r>
      <w:r w:rsidRPr="57CB7EC1" w:rsidR="20A97DFF">
        <w:rPr>
          <w:rFonts w:ascii="Aptos" w:hAnsi="Aptos" w:eastAsia="Aptos" w:cs="Aptos"/>
          <w:b w:val="0"/>
          <w:bCs w:val="0"/>
          <w:i w:val="1"/>
          <w:iCs w:val="1"/>
          <w:caps w:val="0"/>
          <w:smallCaps w:val="0"/>
          <w:noProof w:val="0"/>
          <w:color w:val="E2E2E5"/>
          <w:sz w:val="21"/>
          <w:szCs w:val="21"/>
          <w:lang w:val="fr-FR"/>
        </w:rPr>
        <w:t xml:space="preserve">Note : L'autorisation d'intervention d'urgence </w:t>
      </w:r>
      <w:r w:rsidRPr="57CB7EC1" w:rsidR="09EDB0DF">
        <w:rPr>
          <w:rFonts w:ascii="Aptos" w:hAnsi="Aptos" w:eastAsia="Aptos" w:cs="Aptos"/>
          <w:b w:val="0"/>
          <w:bCs w:val="0"/>
          <w:i w:val="1"/>
          <w:iCs w:val="1"/>
          <w:caps w:val="0"/>
          <w:smallCaps w:val="0"/>
          <w:noProof w:val="0"/>
          <w:color w:val="E2E2E5"/>
          <w:sz w:val="21"/>
          <w:szCs w:val="21"/>
          <w:lang w:val="fr-FR"/>
        </w:rPr>
        <w:t>est</w:t>
      </w:r>
      <w:r w:rsidRPr="57CB7EC1" w:rsidR="20A97DFF">
        <w:rPr>
          <w:rFonts w:ascii="Aptos" w:hAnsi="Aptos" w:eastAsia="Aptos" w:cs="Aptos"/>
          <w:b w:val="0"/>
          <w:bCs w:val="0"/>
          <w:i w:val="1"/>
          <w:iCs w:val="1"/>
          <w:caps w:val="0"/>
          <w:smallCaps w:val="0"/>
          <w:noProof w:val="0"/>
          <w:color w:val="E2E2E5"/>
          <w:sz w:val="21"/>
          <w:szCs w:val="21"/>
          <w:lang w:val="fr-FR"/>
        </w:rPr>
        <w:t xml:space="preserve"> obligatoire .</w:t>
      </w:r>
    </w:p>
    <w:p xmlns:wp14="http://schemas.microsoft.com/office/word/2010/wordml" wp14:paraId="6B2550FA" wp14:textId="78DBEC67"/>
    <w:p xmlns:wp14="http://schemas.microsoft.com/office/word/2010/wordml" w:rsidP="57CB7EC1" wp14:paraId="420BF82C" wp14:textId="548786DE">
      <w:pPr>
        <w:pStyle w:val="Heading2"/>
        <w:shd w:val="clear" w:color="auto" w:fill="191919"/>
        <w:spacing w:before="0" w:beforeAutospacing="off" w:after="0" w:afterAutospacing="off"/>
      </w:pPr>
      <w:r w:rsidRPr="57CB7EC1" w:rsidR="20A97DFF">
        <w:rPr>
          <w:rFonts w:ascii="Aptos" w:hAnsi="Aptos" w:eastAsia="Aptos" w:cs="Aptos"/>
          <w:b w:val="1"/>
          <w:bCs w:val="1"/>
          <w:i w:val="0"/>
          <w:iCs w:val="0"/>
          <w:caps w:val="0"/>
          <w:smallCaps w:val="0"/>
          <w:noProof w:val="0"/>
          <w:color w:val="E2E2E5"/>
          <w:sz w:val="36"/>
          <w:szCs w:val="36"/>
          <w:lang w:val="fr-FR"/>
        </w:rPr>
        <w:t>2. Validation et Sécurité des Mineurs</w:t>
      </w:r>
    </w:p>
    <w:p xmlns:wp14="http://schemas.microsoft.com/office/word/2010/wordml" w:rsidP="57CB7EC1" wp14:paraId="68BD0349" wp14:textId="551EBAF3">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Lecture du règlement :</w:t>
      </w:r>
      <w:r w:rsidRPr="57CB7EC1" w:rsidR="20A97DFF">
        <w:rPr>
          <w:rFonts w:ascii="Aptos" w:hAnsi="Aptos" w:eastAsia="Aptos" w:cs="Aptos"/>
          <w:b w:val="0"/>
          <w:bCs w:val="0"/>
          <w:i w:val="0"/>
          <w:iCs w:val="0"/>
          <w:caps w:val="0"/>
          <w:smallCaps w:val="0"/>
          <w:noProof w:val="0"/>
          <w:color w:val="E2E2E5"/>
          <w:sz w:val="21"/>
          <w:szCs w:val="21"/>
          <w:lang w:val="fr-FR"/>
        </w:rPr>
        <w:t xml:space="preserve"> Pour s'assurer que le règlement est lu, une détection de "scroll" (défilement jusqu'en bas) sera mise en place. Une option d'audiodescription et une vidéo pédagogique (style consignes de sécurité aérienne) avec langue des signes sont envisagées.</w:t>
      </w:r>
    </w:p>
    <w:p xmlns:wp14="http://schemas.microsoft.com/office/word/2010/wordml" w:rsidP="57CB7EC1" wp14:paraId="7097BE0F" wp14:textId="14FAB72B">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Mineurs (-18 ans) :</w:t>
      </w:r>
      <w:r w:rsidRPr="57CB7EC1" w:rsidR="20A97DFF">
        <w:rPr>
          <w:rFonts w:ascii="Aptos" w:hAnsi="Aptos" w:eastAsia="Aptos" w:cs="Aptos"/>
          <w:b w:val="0"/>
          <w:bCs w:val="0"/>
          <w:i w:val="0"/>
          <w:iCs w:val="0"/>
          <w:caps w:val="0"/>
          <w:smallCaps w:val="0"/>
          <w:noProof w:val="0"/>
          <w:color w:val="E2E2E5"/>
          <w:sz w:val="21"/>
          <w:szCs w:val="21"/>
          <w:lang w:val="fr-FR"/>
        </w:rPr>
        <w:t xml:space="preserve"> L'inscription via la borne est une "pré-inscription". Le mineur doit impérativement rapporter une autorisation parentale </w:t>
      </w:r>
      <w:r w:rsidRPr="57CB7EC1" w:rsidR="20A97DFF">
        <w:rPr>
          <w:rFonts w:ascii="Aptos" w:hAnsi="Aptos" w:eastAsia="Aptos" w:cs="Aptos"/>
          <w:b w:val="1"/>
          <w:bCs w:val="1"/>
          <w:i w:val="0"/>
          <w:iCs w:val="0"/>
          <w:caps w:val="0"/>
          <w:smallCaps w:val="0"/>
          <w:noProof w:val="0"/>
          <w:color w:val="E2E2E5"/>
          <w:sz w:val="21"/>
          <w:szCs w:val="21"/>
          <w:lang w:val="fr-FR"/>
        </w:rPr>
        <w:t>papier</w:t>
      </w:r>
      <w:r w:rsidRPr="57CB7EC1" w:rsidR="20A97DFF">
        <w:rPr>
          <w:rFonts w:ascii="Aptos" w:hAnsi="Aptos" w:eastAsia="Aptos" w:cs="Aptos"/>
          <w:b w:val="0"/>
          <w:bCs w:val="0"/>
          <w:i w:val="0"/>
          <w:iCs w:val="0"/>
          <w:caps w:val="0"/>
          <w:smallCaps w:val="0"/>
          <w:noProof w:val="0"/>
          <w:color w:val="E2E2E5"/>
          <w:sz w:val="21"/>
          <w:szCs w:val="21"/>
          <w:lang w:val="fr-FR"/>
        </w:rPr>
        <w:t xml:space="preserve"> signée pour que le staff valide son compte. L'option par email a été écartée pour éviter les fraudes.</w:t>
      </w:r>
    </w:p>
    <w:p xmlns:wp14="http://schemas.microsoft.com/office/word/2010/wordml" wp14:paraId="22F9C598" wp14:textId="32F371E6"/>
    <w:p xmlns:wp14="http://schemas.microsoft.com/office/word/2010/wordml" w:rsidP="57CB7EC1" wp14:paraId="784AAA8E" wp14:textId="1DCE7300">
      <w:pPr>
        <w:pStyle w:val="Heading2"/>
        <w:shd w:val="clear" w:color="auto" w:fill="191919"/>
        <w:spacing w:before="0" w:beforeAutospacing="off" w:after="0" w:afterAutospacing="off"/>
      </w:pPr>
      <w:r w:rsidRPr="57CB7EC1" w:rsidR="20A97DFF">
        <w:rPr>
          <w:rFonts w:ascii="Aptos" w:hAnsi="Aptos" w:eastAsia="Aptos" w:cs="Aptos"/>
          <w:b w:val="1"/>
          <w:bCs w:val="1"/>
          <w:i w:val="0"/>
          <w:iCs w:val="0"/>
          <w:caps w:val="0"/>
          <w:smallCaps w:val="0"/>
          <w:noProof w:val="0"/>
          <w:color w:val="E2E2E5"/>
          <w:sz w:val="36"/>
          <w:szCs w:val="36"/>
          <w:lang w:val="fr-FR"/>
        </w:rPr>
        <w:t>3. Gestion du "Pointage" (Suivi de Fréquentation)</w:t>
      </w:r>
    </w:p>
    <w:p xmlns:wp14="http://schemas.microsoft.com/office/word/2010/wordml" w:rsidP="57CB7EC1" wp14:paraId="6E8D3244" wp14:textId="680E700D">
      <w:pPr>
        <w:shd w:val="clear" w:color="auto" w:fill="191919"/>
        <w:spacing w:before="210" w:beforeAutospacing="off" w:after="270" w:afterAutospacing="off" w:line="300" w:lineRule="auto"/>
      </w:pPr>
      <w:r w:rsidRPr="57CB7EC1" w:rsidR="20A97DFF">
        <w:rPr>
          <w:rFonts w:ascii="Aptos" w:hAnsi="Aptos" w:eastAsia="Aptos" w:cs="Aptos"/>
          <w:b w:val="0"/>
          <w:bCs w:val="0"/>
          <w:i w:val="0"/>
          <w:iCs w:val="0"/>
          <w:caps w:val="0"/>
          <w:smallCaps w:val="0"/>
          <w:noProof w:val="0"/>
          <w:color w:val="E2E2E5"/>
          <w:sz w:val="21"/>
          <w:szCs w:val="21"/>
          <w:lang w:val="fr-FR"/>
        </w:rPr>
        <w:t>L'objectif est de savoir exactement qui est dans quel espace et pour quelle raison.</w:t>
      </w:r>
    </w:p>
    <w:p xmlns:wp14="http://schemas.microsoft.com/office/word/2010/wordml" w:rsidP="57CB7EC1" wp14:paraId="3E6DB46A" wp14:textId="704A3D17">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Fonctionnement :</w:t>
      </w:r>
      <w:r w:rsidRPr="57CB7EC1" w:rsidR="20A97DFF">
        <w:rPr>
          <w:rFonts w:ascii="Aptos" w:hAnsi="Aptos" w:eastAsia="Aptos" w:cs="Aptos"/>
          <w:b w:val="0"/>
          <w:bCs w:val="0"/>
          <w:i w:val="0"/>
          <w:iCs w:val="0"/>
          <w:caps w:val="0"/>
          <w:smallCaps w:val="0"/>
          <w:noProof w:val="0"/>
          <w:color w:val="E2E2E5"/>
          <w:sz w:val="21"/>
          <w:szCs w:val="21"/>
          <w:lang w:val="fr-FR"/>
        </w:rPr>
        <w:t xml:space="preserve"> L'adhérent </w:t>
      </w:r>
      <w:r w:rsidRPr="57CB7EC1" w:rsidR="35391000">
        <w:rPr>
          <w:rFonts w:ascii="Aptos" w:hAnsi="Aptos" w:eastAsia="Aptos" w:cs="Aptos"/>
          <w:b w:val="0"/>
          <w:bCs w:val="0"/>
          <w:i w:val="0"/>
          <w:iCs w:val="0"/>
          <w:caps w:val="0"/>
          <w:smallCaps w:val="0"/>
          <w:noProof w:val="0"/>
          <w:color w:val="E2E2E5"/>
          <w:sz w:val="21"/>
          <w:szCs w:val="21"/>
          <w:lang w:val="fr-FR"/>
        </w:rPr>
        <w:t>fait son pointage sur la borne</w:t>
      </w:r>
      <w:r w:rsidRPr="57CB7EC1" w:rsidR="20A97DFF">
        <w:rPr>
          <w:rFonts w:ascii="Aptos" w:hAnsi="Aptos" w:eastAsia="Aptos" w:cs="Aptos"/>
          <w:b w:val="0"/>
          <w:bCs w:val="0"/>
          <w:i w:val="0"/>
          <w:iCs w:val="0"/>
          <w:caps w:val="0"/>
          <w:smallCaps w:val="0"/>
          <w:noProof w:val="0"/>
          <w:color w:val="E2E2E5"/>
          <w:sz w:val="21"/>
          <w:szCs w:val="21"/>
          <w:lang w:val="fr-FR"/>
        </w:rPr>
        <w:t xml:space="preserve"> </w:t>
      </w:r>
      <w:r w:rsidRPr="57CB7EC1" w:rsidR="20A97DFF">
        <w:rPr>
          <w:rFonts w:ascii="Aptos" w:hAnsi="Aptos" w:eastAsia="Aptos" w:cs="Aptos"/>
          <w:b w:val="0"/>
          <w:bCs w:val="0"/>
          <w:i w:val="0"/>
          <w:iCs w:val="0"/>
          <w:caps w:val="0"/>
          <w:smallCaps w:val="0"/>
          <w:noProof w:val="0"/>
          <w:color w:val="E2E2E5"/>
          <w:sz w:val="21"/>
          <w:szCs w:val="21"/>
          <w:lang w:val="fr-FR"/>
        </w:rPr>
        <w:t>en arrivant.</w:t>
      </w:r>
    </w:p>
    <w:p xmlns:wp14="http://schemas.microsoft.com/office/word/2010/wordml" w:rsidP="57CB7EC1" wp14:paraId="4F3D82B4" wp14:textId="6F0AB140">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Signature :</w:t>
      </w:r>
      <w:r w:rsidRPr="57CB7EC1" w:rsidR="20A97DFF">
        <w:rPr>
          <w:rFonts w:ascii="Aptos" w:hAnsi="Aptos" w:eastAsia="Aptos" w:cs="Aptos"/>
          <w:b w:val="0"/>
          <w:bCs w:val="0"/>
          <w:i w:val="0"/>
          <w:iCs w:val="0"/>
          <w:caps w:val="0"/>
          <w:smallCaps w:val="0"/>
          <w:noProof w:val="0"/>
          <w:color w:val="E2E2E5"/>
          <w:sz w:val="21"/>
          <w:szCs w:val="21"/>
          <w:lang w:val="fr-FR"/>
        </w:rPr>
        <w:t xml:space="preserve"> La signature se fera numériquement sur la tablette à l'accueil lors de la validation finale du compte.</w:t>
      </w:r>
    </w:p>
    <w:p xmlns:wp14="http://schemas.microsoft.com/office/word/2010/wordml" w:rsidP="57CB7EC1" wp14:paraId="01EE7724" wp14:textId="52F13946">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Anti-abus :</w:t>
      </w:r>
      <w:r w:rsidRPr="57CB7EC1" w:rsidR="20A97DFF">
        <w:rPr>
          <w:rFonts w:ascii="Aptos" w:hAnsi="Aptos" w:eastAsia="Aptos" w:cs="Aptos"/>
          <w:b w:val="0"/>
          <w:bCs w:val="0"/>
          <w:i w:val="0"/>
          <w:iCs w:val="0"/>
          <w:caps w:val="0"/>
          <w:smallCaps w:val="0"/>
          <w:noProof w:val="0"/>
          <w:color w:val="E2E2E5"/>
          <w:sz w:val="21"/>
          <w:szCs w:val="21"/>
          <w:lang w:val="fr-FR"/>
        </w:rPr>
        <w:t xml:space="preserve"> Le système doit bloquer les personnes tentant de bénéficier plusieurs fois de la "journée gratuite" sans payer l'adhésion (1000 FCFP).</w:t>
      </w:r>
    </w:p>
    <w:p xmlns:wp14="http://schemas.microsoft.com/office/word/2010/wordml" wp14:paraId="4C483425" wp14:textId="67593205"/>
    <w:p xmlns:wp14="http://schemas.microsoft.com/office/word/2010/wordml" w:rsidP="57CB7EC1" wp14:paraId="01329822" wp14:textId="6B40AAEE">
      <w:pPr>
        <w:pStyle w:val="Heading2"/>
        <w:shd w:val="clear" w:color="auto" w:fill="191919"/>
        <w:spacing w:before="0" w:beforeAutospacing="off" w:after="0" w:afterAutospacing="off"/>
      </w:pPr>
      <w:r w:rsidRPr="57CB7EC1" w:rsidR="20A97DFF">
        <w:rPr>
          <w:rFonts w:ascii="Aptos" w:hAnsi="Aptos" w:eastAsia="Aptos" w:cs="Aptos"/>
          <w:b w:val="1"/>
          <w:bCs w:val="1"/>
          <w:i w:val="0"/>
          <w:iCs w:val="0"/>
          <w:caps w:val="0"/>
          <w:smallCaps w:val="0"/>
          <w:noProof w:val="0"/>
          <w:color w:val="E2E2E5"/>
          <w:sz w:val="36"/>
          <w:szCs w:val="36"/>
          <w:lang w:val="fr-FR"/>
        </w:rPr>
        <w:t>4. Statistiques et Besoins Administratifs (KPI)</w:t>
      </w:r>
    </w:p>
    <w:p xmlns:wp14="http://schemas.microsoft.com/office/word/2010/wordml" w:rsidP="57CB7EC1" wp14:paraId="1FEC28B3" wp14:textId="22AFD93E">
      <w:pPr>
        <w:shd w:val="clear" w:color="auto" w:fill="191919"/>
        <w:spacing w:before="210" w:beforeAutospacing="off" w:after="270" w:afterAutospacing="off" w:line="300" w:lineRule="auto"/>
      </w:pPr>
      <w:r w:rsidRPr="57CB7EC1" w:rsidR="20A97DFF">
        <w:rPr>
          <w:rFonts w:ascii="Aptos" w:hAnsi="Aptos" w:eastAsia="Aptos" w:cs="Aptos"/>
          <w:b w:val="0"/>
          <w:bCs w:val="0"/>
          <w:i w:val="0"/>
          <w:iCs w:val="0"/>
          <w:caps w:val="0"/>
          <w:smallCaps w:val="0"/>
          <w:noProof w:val="0"/>
          <w:color w:val="E2E2E5"/>
          <w:sz w:val="21"/>
          <w:szCs w:val="21"/>
          <w:lang w:val="fr-FR"/>
        </w:rPr>
        <w:t>Le système doit générer des rapports automatiques pour les financeurs (DDEC, provinces, etc.) :</w:t>
      </w:r>
    </w:p>
    <w:p xmlns:wp14="http://schemas.microsoft.com/office/word/2010/wordml" w:rsidP="57CB7EC1" wp14:paraId="52B16190" wp14:textId="0EF43A4B">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Répartition :</w:t>
      </w:r>
      <w:r w:rsidRPr="57CB7EC1" w:rsidR="20A97DFF">
        <w:rPr>
          <w:rFonts w:ascii="Aptos" w:hAnsi="Aptos" w:eastAsia="Aptos" w:cs="Aptos"/>
          <w:b w:val="0"/>
          <w:bCs w:val="0"/>
          <w:i w:val="0"/>
          <w:iCs w:val="0"/>
          <w:caps w:val="0"/>
          <w:smallCaps w:val="0"/>
          <w:noProof w:val="0"/>
          <w:color w:val="E2E2E5"/>
          <w:sz w:val="21"/>
          <w:szCs w:val="21"/>
          <w:lang w:val="fr-FR"/>
        </w:rPr>
        <w:t xml:space="preserve"> Âge, genre, zone géographique (commune/quartier), situation professionnelle.</w:t>
      </w:r>
    </w:p>
    <w:p xmlns:wp14="http://schemas.microsoft.com/office/word/2010/wordml" w:rsidP="57CB7EC1" wp14:paraId="0CE08E5E" wp14:textId="0545028E">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Fréquentation :</w:t>
      </w:r>
      <w:r w:rsidRPr="57CB7EC1" w:rsidR="20A97DFF">
        <w:rPr>
          <w:rFonts w:ascii="Aptos" w:hAnsi="Aptos" w:eastAsia="Aptos" w:cs="Aptos"/>
          <w:b w:val="0"/>
          <w:bCs w:val="0"/>
          <w:i w:val="0"/>
          <w:iCs w:val="0"/>
          <w:caps w:val="0"/>
          <w:smallCaps w:val="0"/>
          <w:noProof w:val="0"/>
          <w:color w:val="E2E2E5"/>
          <w:sz w:val="21"/>
          <w:szCs w:val="21"/>
          <w:lang w:val="fr-FR"/>
        </w:rPr>
        <w:t xml:space="preserve"> Par jour, par heure et par salle/pôle.</w:t>
      </w:r>
    </w:p>
    <w:p xmlns:wp14="http://schemas.microsoft.com/office/word/2010/wordml" w:rsidP="57CB7EC1" wp14:paraId="078781F6" wp14:textId="7932AE0B">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Activités :</w:t>
      </w:r>
      <w:r w:rsidRPr="57CB7EC1" w:rsidR="20A97DFF">
        <w:rPr>
          <w:rFonts w:ascii="Aptos" w:hAnsi="Aptos" w:eastAsia="Aptos" w:cs="Aptos"/>
          <w:b w:val="0"/>
          <w:bCs w:val="0"/>
          <w:i w:val="0"/>
          <w:iCs w:val="0"/>
          <w:caps w:val="0"/>
          <w:smallCaps w:val="0"/>
          <w:noProof w:val="0"/>
          <w:color w:val="E2E2E5"/>
          <w:sz w:val="21"/>
          <w:szCs w:val="21"/>
          <w:lang w:val="fr-FR"/>
        </w:rPr>
        <w:t xml:space="preserve"> Suivi du nombre de participants par atelier.</w:t>
      </w:r>
    </w:p>
    <w:p xmlns:wp14="http://schemas.microsoft.com/office/word/2010/wordml" w:rsidP="57CB7EC1" wp14:paraId="56F1F882" wp14:textId="2B3557F7">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Export :</w:t>
      </w:r>
      <w:r w:rsidRPr="57CB7EC1" w:rsidR="20A97DFF">
        <w:rPr>
          <w:rFonts w:ascii="Aptos" w:hAnsi="Aptos" w:eastAsia="Aptos" w:cs="Aptos"/>
          <w:b w:val="0"/>
          <w:bCs w:val="0"/>
          <w:i w:val="0"/>
          <w:iCs w:val="0"/>
          <w:caps w:val="0"/>
          <w:smallCaps w:val="0"/>
          <w:noProof w:val="0"/>
          <w:color w:val="E2E2E5"/>
          <w:sz w:val="21"/>
          <w:szCs w:val="21"/>
          <w:lang w:val="fr-FR"/>
        </w:rPr>
        <w:t xml:space="preserve"> Possibilité d'extraire des fichiers CSV (Excel) mensuels et annuels.</w:t>
      </w:r>
    </w:p>
    <w:p xmlns:wp14="http://schemas.microsoft.com/office/word/2010/wordml" wp14:paraId="0A874FEE" wp14:textId="2314F623"/>
    <w:p xmlns:wp14="http://schemas.microsoft.com/office/word/2010/wordml" w:rsidP="57CB7EC1" wp14:paraId="26BF8BA8" wp14:textId="5BC29BC6">
      <w:pPr>
        <w:pStyle w:val="Heading2"/>
        <w:shd w:val="clear" w:color="auto" w:fill="191919"/>
        <w:spacing w:before="0" w:beforeAutospacing="off" w:after="0" w:afterAutospacing="off"/>
      </w:pPr>
      <w:r w:rsidRPr="57CB7EC1" w:rsidR="20A97DFF">
        <w:rPr>
          <w:rFonts w:ascii="Aptos" w:hAnsi="Aptos" w:eastAsia="Aptos" w:cs="Aptos"/>
          <w:b w:val="1"/>
          <w:bCs w:val="1"/>
          <w:i w:val="0"/>
          <w:iCs w:val="0"/>
          <w:caps w:val="0"/>
          <w:smallCaps w:val="0"/>
          <w:noProof w:val="0"/>
          <w:color w:val="E2E2E5"/>
          <w:sz w:val="36"/>
          <w:szCs w:val="36"/>
          <w:lang w:val="fr-FR"/>
        </w:rPr>
        <w:t>5. Gestion des Activités et Rôles</w:t>
      </w:r>
    </w:p>
    <w:p xmlns:wp14="http://schemas.microsoft.com/office/word/2010/wordml" w:rsidP="57CB7EC1" wp14:paraId="48E0A5D2" wp14:textId="2D61F7AA">
      <w:pPr>
        <w:shd w:val="clear" w:color="auto" w:fill="191919"/>
        <w:spacing w:before="210" w:beforeAutospacing="off" w:after="270" w:afterAutospacing="off" w:line="300" w:lineRule="auto"/>
      </w:pPr>
      <w:r w:rsidRPr="57CB7EC1" w:rsidR="20A97DFF">
        <w:rPr>
          <w:rFonts w:ascii="Aptos" w:hAnsi="Aptos" w:eastAsia="Aptos" w:cs="Aptos"/>
          <w:b w:val="0"/>
          <w:bCs w:val="0"/>
          <w:i w:val="0"/>
          <w:iCs w:val="0"/>
          <w:caps w:val="0"/>
          <w:smallCaps w:val="0"/>
          <w:noProof w:val="0"/>
          <w:color w:val="E2E2E5"/>
          <w:sz w:val="21"/>
          <w:szCs w:val="21"/>
          <w:lang w:val="fr-FR"/>
        </w:rPr>
        <w:t xml:space="preserve">Quatre pôles d'activités ont été identifiés : </w:t>
      </w:r>
      <w:r w:rsidRPr="57CB7EC1" w:rsidR="20A97DFF">
        <w:rPr>
          <w:rFonts w:ascii="Aptos" w:hAnsi="Aptos" w:eastAsia="Aptos" w:cs="Aptos"/>
          <w:b w:val="1"/>
          <w:bCs w:val="1"/>
          <w:i w:val="0"/>
          <w:iCs w:val="0"/>
          <w:caps w:val="0"/>
          <w:smallCaps w:val="0"/>
          <w:noProof w:val="0"/>
          <w:color w:val="E2E2E5"/>
          <w:sz w:val="21"/>
          <w:szCs w:val="21"/>
          <w:lang w:val="fr-FR"/>
        </w:rPr>
        <w:t>Numérique, Solidaire, Artistique/Culturel, et Emploi/Formation (Co-working).</w:t>
      </w:r>
    </w:p>
    <w:p xmlns:wp14="http://schemas.microsoft.com/office/word/2010/wordml" w:rsidP="57CB7EC1" wp14:paraId="14C017FC" wp14:textId="18C70E96">
      <w:pPr>
        <w:pStyle w:val="ListParagraph"/>
        <w:shd w:val="clear" w:color="auto" w:fill="191919"/>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Rôles :</w:t>
      </w:r>
    </w:p>
    <w:p xmlns:wp14="http://schemas.microsoft.com/office/word/2010/wordml" w:rsidP="57CB7EC1" wp14:paraId="6A05D284" wp14:textId="57ADFE6C">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1"/>
          <w:iCs w:val="1"/>
          <w:caps w:val="0"/>
          <w:smallCaps w:val="0"/>
          <w:noProof w:val="0"/>
          <w:color w:val="E2E2E5"/>
          <w:sz w:val="21"/>
          <w:szCs w:val="21"/>
          <w:lang w:val="fr-FR"/>
        </w:rPr>
        <w:t>Admins :</w:t>
      </w:r>
      <w:r w:rsidRPr="57CB7EC1" w:rsidR="20A97DFF">
        <w:rPr>
          <w:rFonts w:ascii="Aptos" w:hAnsi="Aptos" w:eastAsia="Aptos" w:cs="Aptos"/>
          <w:b w:val="0"/>
          <w:bCs w:val="0"/>
          <w:i w:val="0"/>
          <w:iCs w:val="0"/>
          <w:caps w:val="0"/>
          <w:smallCaps w:val="0"/>
          <w:noProof w:val="0"/>
          <w:color w:val="E2E2E5"/>
          <w:sz w:val="21"/>
          <w:szCs w:val="21"/>
          <w:lang w:val="fr-FR"/>
        </w:rPr>
        <w:t xml:space="preserve"> Accès total.</w:t>
      </w:r>
      <w:r w:rsidRPr="57CB7EC1" w:rsidR="664B7DC2">
        <w:rPr>
          <w:rFonts w:ascii="Aptos" w:hAnsi="Aptos" w:eastAsia="Aptos" w:cs="Aptos"/>
          <w:b w:val="0"/>
          <w:bCs w:val="0"/>
          <w:i w:val="0"/>
          <w:iCs w:val="0"/>
          <w:caps w:val="0"/>
          <w:smallCaps w:val="0"/>
          <w:noProof w:val="0"/>
          <w:color w:val="E2E2E5"/>
          <w:sz w:val="21"/>
          <w:szCs w:val="21"/>
          <w:lang w:val="fr-FR"/>
        </w:rPr>
        <w:t xml:space="preserve"> (Gèrent </w:t>
      </w:r>
      <w:r w:rsidRPr="57CB7EC1" w:rsidR="664B7DC2">
        <w:rPr>
          <w:rFonts w:ascii="Aptos" w:hAnsi="Aptos" w:eastAsia="Aptos" w:cs="Aptos"/>
          <w:b w:val="0"/>
          <w:bCs w:val="0"/>
          <w:i w:val="0"/>
          <w:iCs w:val="0"/>
          <w:caps w:val="0"/>
          <w:smallCaps w:val="0"/>
          <w:noProof w:val="0"/>
          <w:color w:val="E2E2E5"/>
          <w:sz w:val="21"/>
          <w:szCs w:val="21"/>
          <w:lang w:val="fr-FR"/>
        </w:rPr>
        <w:t>les rdvs</w:t>
      </w:r>
      <w:r w:rsidRPr="57CB7EC1" w:rsidR="664B7DC2">
        <w:rPr>
          <w:rFonts w:ascii="Aptos" w:hAnsi="Aptos" w:eastAsia="Aptos" w:cs="Aptos"/>
          <w:b w:val="0"/>
          <w:bCs w:val="0"/>
          <w:i w:val="0"/>
          <w:iCs w:val="0"/>
          <w:caps w:val="0"/>
          <w:smallCaps w:val="0"/>
          <w:noProof w:val="0"/>
          <w:color w:val="E2E2E5"/>
          <w:sz w:val="21"/>
          <w:szCs w:val="21"/>
          <w:lang w:val="fr-FR"/>
        </w:rPr>
        <w:t>, les salles, les activités et le pointage des Bénévoles)</w:t>
      </w:r>
    </w:p>
    <w:p xmlns:wp14="http://schemas.microsoft.com/office/word/2010/wordml" w:rsidP="57CB7EC1" wp14:paraId="6129433C" wp14:textId="6A653A6B">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1"/>
          <w:iCs w:val="1"/>
          <w:caps w:val="0"/>
          <w:smallCaps w:val="0"/>
          <w:noProof w:val="0"/>
          <w:color w:val="E2E2E5"/>
          <w:sz w:val="21"/>
          <w:szCs w:val="21"/>
          <w:lang w:val="fr-FR"/>
        </w:rPr>
        <w:t>Animateurs/Bénévoles :</w:t>
      </w:r>
      <w:r w:rsidRPr="57CB7EC1" w:rsidR="20A97DFF">
        <w:rPr>
          <w:rFonts w:ascii="Aptos" w:hAnsi="Aptos" w:eastAsia="Aptos" w:cs="Aptos"/>
          <w:b w:val="0"/>
          <w:bCs w:val="0"/>
          <w:i w:val="0"/>
          <w:iCs w:val="0"/>
          <w:caps w:val="0"/>
          <w:smallCaps w:val="0"/>
          <w:noProof w:val="0"/>
          <w:color w:val="E2E2E5"/>
          <w:sz w:val="21"/>
          <w:szCs w:val="21"/>
          <w:lang w:val="fr-FR"/>
        </w:rPr>
        <w:t xml:space="preserve"> Accès restreint pour faire l'appel et valider la présence des inscrits à leur atelier</w:t>
      </w:r>
      <w:r w:rsidRPr="57CB7EC1" w:rsidR="3F0C4D5B">
        <w:rPr>
          <w:rFonts w:ascii="Aptos" w:hAnsi="Aptos" w:eastAsia="Aptos" w:cs="Aptos"/>
          <w:b w:val="0"/>
          <w:bCs w:val="0"/>
          <w:i w:val="0"/>
          <w:iCs w:val="0"/>
          <w:caps w:val="0"/>
          <w:smallCaps w:val="0"/>
          <w:noProof w:val="0"/>
          <w:color w:val="E2E2E5"/>
          <w:sz w:val="21"/>
          <w:szCs w:val="21"/>
          <w:lang w:val="fr-FR"/>
        </w:rPr>
        <w:t xml:space="preserve"> (à l’écrit, ce sont les admins qui ont la liste </w:t>
      </w:r>
      <w:r w:rsidRPr="57CB7EC1" w:rsidR="3F0C4D5B">
        <w:rPr>
          <w:rFonts w:ascii="Aptos" w:hAnsi="Aptos" w:eastAsia="Aptos" w:cs="Aptos"/>
          <w:b w:val="0"/>
          <w:bCs w:val="0"/>
          <w:i w:val="0"/>
          <w:iCs w:val="0"/>
          <w:caps w:val="0"/>
          <w:smallCaps w:val="0"/>
          <w:noProof w:val="0"/>
          <w:color w:val="E2E2E5"/>
          <w:sz w:val="21"/>
          <w:szCs w:val="21"/>
          <w:lang w:val="fr-FR"/>
        </w:rPr>
        <w:t>démat</w:t>
      </w:r>
      <w:r w:rsidRPr="57CB7EC1" w:rsidR="20A97DFF">
        <w:rPr>
          <w:rFonts w:ascii="Aptos" w:hAnsi="Aptos" w:eastAsia="Aptos" w:cs="Aptos"/>
          <w:b w:val="0"/>
          <w:bCs w:val="0"/>
          <w:i w:val="0"/>
          <w:iCs w:val="0"/>
          <w:caps w:val="0"/>
          <w:smallCaps w:val="0"/>
          <w:noProof w:val="0"/>
          <w:color w:val="E2E2E5"/>
          <w:sz w:val="21"/>
          <w:szCs w:val="21"/>
          <w:lang w:val="fr-FR"/>
        </w:rPr>
        <w:t>.</w:t>
      </w:r>
      <w:r w:rsidRPr="57CB7EC1" w:rsidR="0E74E3EA">
        <w:rPr>
          <w:rFonts w:ascii="Aptos" w:hAnsi="Aptos" w:eastAsia="Aptos" w:cs="Aptos"/>
          <w:b w:val="0"/>
          <w:bCs w:val="0"/>
          <w:i w:val="0"/>
          <w:iCs w:val="0"/>
          <w:caps w:val="0"/>
          <w:smallCaps w:val="0"/>
          <w:noProof w:val="0"/>
          <w:color w:val="E2E2E5"/>
          <w:sz w:val="21"/>
          <w:szCs w:val="21"/>
          <w:lang w:val="fr-FR"/>
        </w:rPr>
        <w:t>)</w:t>
      </w:r>
    </w:p>
    <w:p xmlns:wp14="http://schemas.microsoft.com/office/word/2010/wordml" w:rsidP="57CB7EC1" wp14:paraId="6CF624F5" wp14:textId="13C32660">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Flexibilité :</w:t>
      </w:r>
      <w:r w:rsidRPr="57CB7EC1" w:rsidR="20A97DFF">
        <w:rPr>
          <w:rFonts w:ascii="Aptos" w:hAnsi="Aptos" w:eastAsia="Aptos" w:cs="Aptos"/>
          <w:b w:val="0"/>
          <w:bCs w:val="0"/>
          <w:i w:val="0"/>
          <w:iCs w:val="0"/>
          <w:caps w:val="0"/>
          <w:smallCaps w:val="0"/>
          <w:noProof w:val="0"/>
          <w:color w:val="E2E2E5"/>
          <w:sz w:val="21"/>
          <w:szCs w:val="21"/>
          <w:lang w:val="fr-FR"/>
        </w:rPr>
        <w:t xml:space="preserve"> Le staff peut transférer un adhérent d'une activité à une autre (ex: inscrit en anglais mais retrouvé en salle gaming) pour garder des stats exactes.</w:t>
      </w:r>
    </w:p>
    <w:p xmlns:wp14="http://schemas.microsoft.com/office/word/2010/wordml" wp14:paraId="12B7E2E0" wp14:textId="48332897"/>
    <w:p xmlns:wp14="http://schemas.microsoft.com/office/word/2010/wordml" w:rsidP="57CB7EC1" wp14:paraId="19A086E7" wp14:textId="7ECB5F48">
      <w:pPr>
        <w:pStyle w:val="Heading2"/>
        <w:shd w:val="clear" w:color="auto" w:fill="191919"/>
        <w:spacing w:before="0" w:beforeAutospacing="off" w:after="0" w:afterAutospacing="off"/>
      </w:pPr>
      <w:r w:rsidRPr="57CB7EC1" w:rsidR="20A97DFF">
        <w:rPr>
          <w:rFonts w:ascii="Aptos" w:hAnsi="Aptos" w:eastAsia="Aptos" w:cs="Aptos"/>
          <w:b w:val="1"/>
          <w:bCs w:val="1"/>
          <w:i w:val="0"/>
          <w:iCs w:val="0"/>
          <w:caps w:val="0"/>
          <w:smallCaps w:val="0"/>
          <w:noProof w:val="0"/>
          <w:color w:val="E2E2E5"/>
          <w:sz w:val="36"/>
          <w:szCs w:val="36"/>
          <w:lang w:val="fr-FR"/>
        </w:rPr>
        <w:t>6. Espace Partenaires et Réservations de Salles</w:t>
      </w:r>
    </w:p>
    <w:p xmlns:wp14="http://schemas.microsoft.com/office/word/2010/wordml" w:rsidP="57CB7EC1" wp14:paraId="13250FF9" wp14:textId="7CFB2B7A">
      <w:pPr>
        <w:shd w:val="clear" w:color="auto" w:fill="191919"/>
        <w:spacing w:before="210" w:beforeAutospacing="off" w:after="270" w:afterAutospacing="off" w:line="300" w:lineRule="auto"/>
      </w:pPr>
      <w:r w:rsidRPr="57CB7EC1" w:rsidR="20A97DFF">
        <w:rPr>
          <w:rFonts w:ascii="Aptos" w:hAnsi="Aptos" w:eastAsia="Aptos" w:cs="Aptos"/>
          <w:b w:val="0"/>
          <w:bCs w:val="0"/>
          <w:i w:val="0"/>
          <w:iCs w:val="0"/>
          <w:caps w:val="0"/>
          <w:smallCaps w:val="0"/>
          <w:noProof w:val="0"/>
          <w:color w:val="E2E2E5"/>
          <w:sz w:val="21"/>
          <w:szCs w:val="21"/>
          <w:lang w:val="fr-FR"/>
        </w:rPr>
        <w:t>Les partenaires (entreprises, associations externes) ne sont pas des adhérents classiques.</w:t>
      </w:r>
    </w:p>
    <w:p xmlns:wp14="http://schemas.microsoft.com/office/word/2010/wordml" w:rsidP="57CB7EC1" wp14:paraId="646D142A" wp14:textId="169876EF">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Inscription Partenaire :</w:t>
      </w:r>
      <w:r w:rsidRPr="57CB7EC1" w:rsidR="20A97DFF">
        <w:rPr>
          <w:rFonts w:ascii="Aptos" w:hAnsi="Aptos" w:eastAsia="Aptos" w:cs="Aptos"/>
          <w:b w:val="0"/>
          <w:bCs w:val="0"/>
          <w:i w:val="0"/>
          <w:iCs w:val="0"/>
          <w:caps w:val="0"/>
          <w:smallCaps w:val="0"/>
          <w:noProof w:val="0"/>
          <w:color w:val="E2E2E5"/>
          <w:sz w:val="21"/>
          <w:szCs w:val="21"/>
          <w:lang w:val="fr-FR"/>
        </w:rPr>
        <w:t xml:space="preserve"> Formulaire plus court et spécifique (nom de la structure, numéro RIDET, projet).</w:t>
      </w:r>
    </w:p>
    <w:p xmlns:wp14="http://schemas.microsoft.com/office/word/2010/wordml" w:rsidP="57CB7EC1" wp14:paraId="20C22D8D" wp14:textId="125A8C0D">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Réservation :</w:t>
      </w:r>
      <w:r w:rsidRPr="57CB7EC1" w:rsidR="20A97DFF">
        <w:rPr>
          <w:rFonts w:ascii="Aptos" w:hAnsi="Aptos" w:eastAsia="Aptos" w:cs="Aptos"/>
          <w:b w:val="0"/>
          <w:bCs w:val="0"/>
          <w:i w:val="0"/>
          <w:iCs w:val="0"/>
          <w:caps w:val="0"/>
          <w:smallCaps w:val="0"/>
          <w:noProof w:val="0"/>
          <w:color w:val="E2E2E5"/>
          <w:sz w:val="21"/>
          <w:szCs w:val="21"/>
          <w:lang w:val="fr-FR"/>
        </w:rPr>
        <w:t xml:space="preserve"> Les partenaires peuvent voir le calendrier des salles en ligne mais ne peuvent pas réserver directement. Ils envoient une demande via l'app, que le staff valide ou refuse (modération) pour éviter les conflits d'usage.</w:t>
      </w:r>
    </w:p>
    <w:p xmlns:wp14="http://schemas.microsoft.com/office/word/2010/wordml" wp14:paraId="4F7E1FEA" wp14:textId="62DBE83A"/>
    <w:p xmlns:wp14="http://schemas.microsoft.com/office/word/2010/wordml" w:rsidP="57CB7EC1" wp14:paraId="5BFCA4A3" wp14:textId="78827D30">
      <w:pPr>
        <w:pStyle w:val="Heading2"/>
        <w:shd w:val="clear" w:color="auto" w:fill="191919"/>
        <w:spacing w:before="0" w:beforeAutospacing="off" w:after="0" w:afterAutospacing="off"/>
      </w:pPr>
      <w:r w:rsidRPr="57CB7EC1" w:rsidR="20A97DFF">
        <w:rPr>
          <w:rFonts w:ascii="Aptos" w:hAnsi="Aptos" w:eastAsia="Aptos" w:cs="Aptos"/>
          <w:b w:val="1"/>
          <w:bCs w:val="1"/>
          <w:i w:val="0"/>
          <w:iCs w:val="0"/>
          <w:caps w:val="0"/>
          <w:smallCaps w:val="0"/>
          <w:noProof w:val="0"/>
          <w:color w:val="E2E2E5"/>
          <w:sz w:val="36"/>
          <w:szCs w:val="36"/>
          <w:lang w:val="fr-FR"/>
        </w:rPr>
        <w:t>7. Aspects Techniques et Design</w:t>
      </w:r>
    </w:p>
    <w:p xmlns:wp14="http://schemas.microsoft.com/office/word/2010/wordml" w:rsidP="57CB7EC1" wp14:paraId="312E70C1" wp14:textId="0E4C0CF1">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Hébergement :</w:t>
      </w:r>
      <w:r w:rsidRPr="57CB7EC1" w:rsidR="20A97DFF">
        <w:rPr>
          <w:rFonts w:ascii="Aptos" w:hAnsi="Aptos" w:eastAsia="Aptos" w:cs="Aptos"/>
          <w:b w:val="0"/>
          <w:bCs w:val="0"/>
          <w:i w:val="0"/>
          <w:iCs w:val="0"/>
          <w:caps w:val="0"/>
          <w:smallCaps w:val="0"/>
          <w:noProof w:val="0"/>
          <w:color w:val="E2E2E5"/>
          <w:sz w:val="21"/>
          <w:szCs w:val="21"/>
          <w:lang w:val="fr-FR"/>
        </w:rPr>
        <w:t xml:space="preserve"> Choix d'un serveur en Australie (plus performant et moins cher : ~20 000 FCFP/an contre ~20 000 FCFP/mois localement).</w:t>
      </w:r>
    </w:p>
    <w:p xmlns:wp14="http://schemas.microsoft.com/office/word/2010/wordml" w:rsidP="57CB7EC1" wp14:paraId="7C647B71" wp14:textId="29C77218">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Nom de Domaine :</w:t>
      </w:r>
      <w:r w:rsidRPr="57CB7EC1" w:rsidR="20A97DFF">
        <w:rPr>
          <w:rFonts w:ascii="Aptos" w:hAnsi="Aptos" w:eastAsia="Aptos" w:cs="Aptos"/>
          <w:b w:val="0"/>
          <w:bCs w:val="0"/>
          <w:i w:val="0"/>
          <w:iCs w:val="0"/>
          <w:caps w:val="0"/>
          <w:smallCaps w:val="0"/>
          <w:noProof w:val="0"/>
          <w:color w:val="E2E2E5"/>
          <w:sz w:val="21"/>
          <w:szCs w:val="21"/>
          <w:lang w:val="fr-FR"/>
        </w:rPr>
        <w:t xml:space="preserve"> Utilisation d'un sous-domaine de la DDEC (ex: </w:t>
      </w:r>
      <w:r w:rsidRPr="57CB7EC1" w:rsidR="20A97DFF">
        <w:rPr>
          <w:rFonts w:ascii="DM Mono" w:hAnsi="DM Mono" w:eastAsia="DM Mono" w:cs="DM Mono"/>
          <w:b w:val="0"/>
          <w:bCs w:val="0"/>
          <w:i w:val="0"/>
          <w:iCs w:val="0"/>
          <w:caps w:val="0"/>
          <w:smallCaps w:val="0"/>
          <w:noProof w:val="0"/>
          <w:color w:val="FCFCFC"/>
          <w:sz w:val="21"/>
          <w:szCs w:val="21"/>
          <w:lang w:val="fr-FR"/>
        </w:rPr>
        <w:t>villagejeunes.ddec.nc</w:t>
      </w:r>
      <w:r w:rsidRPr="57CB7EC1" w:rsidR="20A97DFF">
        <w:rPr>
          <w:rFonts w:ascii="Aptos" w:hAnsi="Aptos" w:eastAsia="Aptos" w:cs="Aptos"/>
          <w:b w:val="0"/>
          <w:bCs w:val="0"/>
          <w:i w:val="0"/>
          <w:iCs w:val="0"/>
          <w:caps w:val="0"/>
          <w:smallCaps w:val="0"/>
          <w:noProof w:val="0"/>
          <w:color w:val="E2E2E5"/>
          <w:sz w:val="21"/>
          <w:szCs w:val="21"/>
          <w:lang w:val="fr-FR"/>
        </w:rPr>
        <w:t>).</w:t>
      </w:r>
    </w:p>
    <w:p xmlns:wp14="http://schemas.microsoft.com/office/word/2010/wordml" w:rsidP="57CB7EC1" wp14:paraId="35797B95" wp14:textId="15D5C6F3">
      <w:pPr>
        <w:pStyle w:val="ListParagraph"/>
        <w:shd w:val="clear" w:color="auto" w:fill="191919"/>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Interface (UI/UX) :</w:t>
      </w:r>
    </w:p>
    <w:p xmlns:wp14="http://schemas.microsoft.com/office/word/2010/wordml" w:rsidP="57CB7EC1" wp14:paraId="78DB2B39" wp14:textId="617E40ED">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0"/>
          <w:iCs w:val="0"/>
          <w:caps w:val="0"/>
          <w:smallCaps w:val="0"/>
          <w:noProof w:val="0"/>
          <w:color w:val="E2E2E5"/>
          <w:sz w:val="21"/>
          <w:szCs w:val="21"/>
          <w:lang w:val="fr-FR"/>
        </w:rPr>
        <w:t>Privilégier un fond blanc (le mode sombre fatigue les yeux en usage prolongé en journée).</w:t>
      </w:r>
    </w:p>
    <w:p xmlns:wp14="http://schemas.microsoft.com/office/word/2010/wordml" w:rsidP="57CB7EC1" wp14:paraId="31900677" wp14:textId="1BE7A1A2">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0"/>
          <w:iCs w:val="0"/>
          <w:caps w:val="0"/>
          <w:smallCaps w:val="0"/>
          <w:noProof w:val="0"/>
          <w:color w:val="E2E2E5"/>
          <w:sz w:val="21"/>
          <w:szCs w:val="21"/>
          <w:lang w:val="fr-FR"/>
        </w:rPr>
        <w:t>Mise en place de QR codes vers les réseaux sociaux (WhatsApp, Insta, FB) sur l'écran d'accueil.</w:t>
      </w:r>
    </w:p>
    <w:p xmlns:wp14="http://schemas.microsoft.com/office/word/2010/wordml" w:rsidP="57CB7EC1" wp14:paraId="4BA6AD92" wp14:textId="4538AFDA">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Évolutivité :</w:t>
      </w:r>
      <w:r w:rsidRPr="57CB7EC1" w:rsidR="20A97DFF">
        <w:rPr>
          <w:rFonts w:ascii="Aptos" w:hAnsi="Aptos" w:eastAsia="Aptos" w:cs="Aptos"/>
          <w:b w:val="0"/>
          <w:bCs w:val="0"/>
          <w:i w:val="0"/>
          <w:iCs w:val="0"/>
          <w:caps w:val="0"/>
          <w:smallCaps w:val="0"/>
          <w:noProof w:val="0"/>
          <w:color w:val="E2E2E5"/>
          <w:sz w:val="21"/>
          <w:szCs w:val="21"/>
          <w:lang w:val="fr-FR"/>
        </w:rPr>
        <w:t xml:space="preserve"> L'application sera d'abord une Web-App (accessible via navigateur). Le passage en application téléchargeable (PWA) se fera dans un second temps.</w:t>
      </w:r>
    </w:p>
    <w:p xmlns:wp14="http://schemas.microsoft.com/office/word/2010/wordml" wp14:paraId="157C39B3" wp14:textId="315D42D0"/>
    <w:p xmlns:wp14="http://schemas.microsoft.com/office/word/2010/wordml" w:rsidP="57CB7EC1" wp14:paraId="2771103A" wp14:textId="09CB51AA">
      <w:pPr>
        <w:pStyle w:val="Heading2"/>
        <w:shd w:val="clear" w:color="auto" w:fill="191919"/>
        <w:spacing w:before="0" w:beforeAutospacing="off" w:after="0" w:afterAutospacing="off"/>
      </w:pPr>
      <w:r w:rsidRPr="57CB7EC1" w:rsidR="20A97DFF">
        <w:rPr>
          <w:rFonts w:ascii="Aptos" w:hAnsi="Aptos" w:eastAsia="Aptos" w:cs="Aptos"/>
          <w:b w:val="1"/>
          <w:bCs w:val="1"/>
          <w:i w:val="0"/>
          <w:iCs w:val="0"/>
          <w:caps w:val="0"/>
          <w:smallCaps w:val="0"/>
          <w:noProof w:val="0"/>
          <w:color w:val="E2E2E5"/>
          <w:sz w:val="36"/>
          <w:szCs w:val="36"/>
          <w:lang w:val="fr-FR"/>
        </w:rPr>
        <w:t>8. Calendrier de déploiement</w:t>
      </w:r>
    </w:p>
    <w:p xmlns:wp14="http://schemas.microsoft.com/office/word/2010/wordml" w:rsidP="57CB7EC1" wp14:paraId="23DC08F3" wp14:textId="11F37190">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Mars :</w:t>
      </w:r>
      <w:r w:rsidRPr="57CB7EC1" w:rsidR="20A97DFF">
        <w:rPr>
          <w:rFonts w:ascii="Aptos" w:hAnsi="Aptos" w:eastAsia="Aptos" w:cs="Aptos"/>
          <w:b w:val="0"/>
          <w:bCs w:val="0"/>
          <w:i w:val="0"/>
          <w:iCs w:val="0"/>
          <w:caps w:val="0"/>
          <w:smallCaps w:val="0"/>
          <w:noProof w:val="0"/>
          <w:color w:val="E2E2E5"/>
          <w:sz w:val="21"/>
          <w:szCs w:val="21"/>
          <w:lang w:val="fr-FR"/>
        </w:rPr>
        <w:t xml:space="preserve"> Livraison de la maquette fonctionnelle et tests internes par l'équipe.</w:t>
      </w:r>
    </w:p>
    <w:p xmlns:wp14="http://schemas.microsoft.com/office/word/2010/wordml" w:rsidP="57CB7EC1" wp14:paraId="69AD3AFE" wp14:textId="7E45C9DB">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Avril (prévisionnel) :</w:t>
      </w:r>
      <w:r w:rsidRPr="57CB7EC1" w:rsidR="20A97DFF">
        <w:rPr>
          <w:rFonts w:ascii="Aptos" w:hAnsi="Aptos" w:eastAsia="Aptos" w:cs="Aptos"/>
          <w:b w:val="0"/>
          <w:bCs w:val="0"/>
          <w:i w:val="0"/>
          <w:iCs w:val="0"/>
          <w:caps w:val="0"/>
          <w:smallCaps w:val="0"/>
          <w:noProof w:val="0"/>
          <w:color w:val="E2E2E5"/>
          <w:sz w:val="21"/>
          <w:szCs w:val="21"/>
          <w:lang w:val="fr-FR"/>
        </w:rPr>
        <w:t xml:space="preserve"> Ouverture au public.</w:t>
      </w:r>
    </w:p>
    <w:p xmlns:wp14="http://schemas.microsoft.com/office/word/2010/wordml" w:rsidP="57CB7EC1" wp14:paraId="29CD9804" wp14:textId="04E9FEEE">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1"/>
          <w:bCs w:val="1"/>
          <w:i w:val="0"/>
          <w:iCs w:val="0"/>
          <w:caps w:val="0"/>
          <w:smallCaps w:val="0"/>
          <w:noProof w:val="0"/>
          <w:color w:val="E2E2E5"/>
          <w:sz w:val="21"/>
          <w:szCs w:val="21"/>
          <w:lang w:val="fr-FR"/>
        </w:rPr>
        <w:t>Méthode :</w:t>
      </w:r>
      <w:r w:rsidRPr="57CB7EC1" w:rsidR="20A97DFF">
        <w:rPr>
          <w:rFonts w:ascii="Aptos" w:hAnsi="Aptos" w:eastAsia="Aptos" w:cs="Aptos"/>
          <w:b w:val="0"/>
          <w:bCs w:val="0"/>
          <w:i w:val="0"/>
          <w:iCs w:val="0"/>
          <w:caps w:val="0"/>
          <w:smallCaps w:val="0"/>
          <w:noProof w:val="0"/>
          <w:color w:val="E2E2E5"/>
          <w:sz w:val="21"/>
          <w:szCs w:val="21"/>
          <w:lang w:val="fr-FR"/>
        </w:rPr>
        <w:t xml:space="preserve"> "UX first" (fonctionnalités d'abord), puis polissage esthétique.</w:t>
      </w:r>
    </w:p>
    <w:p xmlns:wp14="http://schemas.microsoft.com/office/word/2010/wordml" wp14:paraId="4586134A" wp14:textId="5F90B34B"/>
    <w:p xmlns:wp14="http://schemas.microsoft.com/office/word/2010/wordml" w:rsidP="57CB7EC1" wp14:paraId="1A1448DD" wp14:textId="6DBF7ADB">
      <w:pPr>
        <w:shd w:val="clear" w:color="auto" w:fill="191919"/>
        <w:spacing w:before="210" w:beforeAutospacing="off" w:after="270" w:afterAutospacing="off" w:line="300" w:lineRule="auto"/>
      </w:pPr>
      <w:r w:rsidRPr="57CB7EC1" w:rsidR="20A97DFF">
        <w:rPr>
          <w:rFonts w:ascii="Aptos" w:hAnsi="Aptos" w:eastAsia="Aptos" w:cs="Aptos"/>
          <w:b w:val="1"/>
          <w:bCs w:val="1"/>
          <w:i w:val="0"/>
          <w:iCs w:val="0"/>
          <w:caps w:val="0"/>
          <w:smallCaps w:val="0"/>
          <w:noProof w:val="0"/>
          <w:color w:val="E2E2E5"/>
          <w:sz w:val="21"/>
          <w:szCs w:val="21"/>
          <w:lang w:val="fr-FR"/>
        </w:rPr>
        <w:t>Actions à faire :</w:t>
      </w:r>
    </w:p>
    <w:p xmlns:wp14="http://schemas.microsoft.com/office/word/2010/wordml" w:rsidP="57CB7EC1" wp14:paraId="7D20738D" wp14:textId="4DB77D81">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0"/>
          <w:iCs w:val="0"/>
          <w:caps w:val="0"/>
          <w:smallCaps w:val="0"/>
          <w:noProof w:val="0"/>
          <w:color w:val="E2E2E5"/>
          <w:sz w:val="21"/>
          <w:szCs w:val="21"/>
          <w:lang w:val="fr-FR"/>
        </w:rPr>
        <w:t>Envoi par le Village Jeunes de la liste des quartiers et des catégories d'activités.</w:t>
      </w:r>
    </w:p>
    <w:p xmlns:wp14="http://schemas.microsoft.com/office/word/2010/wordml" w:rsidP="57CB7EC1" wp14:paraId="18674600" wp14:textId="18A1F497">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0"/>
          <w:iCs w:val="0"/>
          <w:caps w:val="0"/>
          <w:smallCaps w:val="0"/>
          <w:noProof w:val="0"/>
          <w:color w:val="E2E2E5"/>
          <w:sz w:val="21"/>
          <w:szCs w:val="21"/>
          <w:lang w:val="fr-FR"/>
        </w:rPr>
        <w:t>Contact avec le service informatique de la DDEC pour le sous-domaine.</w:t>
      </w:r>
    </w:p>
    <w:p xmlns:wp14="http://schemas.microsoft.com/office/word/2010/wordml" w:rsidP="57CB7EC1" wp14:paraId="0A3793ED" wp14:textId="715F295D">
      <w:pPr>
        <w:pStyle w:val="ListParagraph"/>
        <w:shd w:val="clear" w:color="auto" w:fill="191919"/>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fr-FR"/>
        </w:rPr>
      </w:pPr>
      <w:r w:rsidRPr="57CB7EC1" w:rsidR="20A97DFF">
        <w:rPr>
          <w:rFonts w:ascii="Aptos" w:hAnsi="Aptos" w:eastAsia="Aptos" w:cs="Aptos"/>
          <w:b w:val="0"/>
          <w:bCs w:val="0"/>
          <w:i w:val="0"/>
          <w:iCs w:val="0"/>
          <w:caps w:val="0"/>
          <w:smallCaps w:val="0"/>
          <w:noProof w:val="0"/>
          <w:color w:val="E2E2E5"/>
          <w:sz w:val="21"/>
          <w:szCs w:val="21"/>
          <w:lang w:val="fr-FR"/>
        </w:rPr>
        <w:t>Préparation des formulaires d'autorisation parentale papier.</w:t>
      </w:r>
    </w:p>
    <w:p xmlns:wp14="http://schemas.microsoft.com/office/word/2010/wordml" wp14:paraId="3BFEFB25" wp14:textId="7502A6C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5C95C1"/>
    <w:rsid w:val="085C95C1"/>
    <w:rsid w:val="09EDB0DF"/>
    <w:rsid w:val="0B5FB970"/>
    <w:rsid w:val="0E74E3EA"/>
    <w:rsid w:val="20A97DFF"/>
    <w:rsid w:val="2C32DC13"/>
    <w:rsid w:val="35391000"/>
    <w:rsid w:val="3F0C4D5B"/>
    <w:rsid w:val="4AD0CEA5"/>
    <w:rsid w:val="57CB7EC1"/>
    <w:rsid w:val="664B7DC2"/>
    <w:rsid w:val="693D0D73"/>
    <w:rsid w:val="6EDE86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95C1"/>
  <w15:chartTrackingRefBased/>
  <w15:docId w15:val="{CE714561-59E6-433C-826D-EBF72A56D3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7CB7EC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7CB7E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7CB7EC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7CB7EC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2026-02-04T21:47:45.2416490Z</dcterms:created>
  <dcterms:modified xsi:type="dcterms:W3CDTF">2026-02-04T21:57:11.1455745Z</dcterms:modified>
  <dc:creator>Léandre VIGOUROUX</dc:creator>
  <lastModifiedBy>Léandre VIGOUROUX</lastModifiedBy>
</coreProperties>
</file>