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34"/>
          <w:szCs w:val="34"/>
        </w:rPr>
        <w:t xml:space="preserve">Palisades Solidarity Outreach Kit</w:t>
      </w:r>
    </w:p>
    <w:p>
      <w:pPr>
        <w:spacing w:after="120"/>
        <w:jc w:val="center"/>
      </w:pPr>
      <w:r>
        <w:rPr>
          <w:i/>
          <w:iCs/>
          <w:color w:val="595959"/>
          <w:sz w:val="20"/>
          <w:szCs w:val="20"/>
        </w:rPr>
        <w:t xml:space="preserve">Asking Pacific Palisades partners to endorse SB 1090 — as-is — on parity and solidarity grounds</w:t>
      </w:r>
    </w:p>
    <w:p>
      <w:pPr>
        <w:pBdr>
          <w:bottom w:val="single" w:color="1F3864" w:sz="6" w:space="3"/>
        </w:pBdr>
        <w:spacing w:after="120"/>
      </w:pPr>
      <w:r>
        <w:t xml:space="preserve"/>
      </w:r>
    </w:p>
    <w:p>
      <w:pPr>
        <w:pStyle w:val="Heading1"/>
      </w:pPr>
      <w:r>
        <w:t xml:space="preserve">The frame (read first)</w:t>
      </w:r>
    </w:p>
    <w:p>
      <w:pPr>
        <w:spacing w:after="100" w:line="264"/>
      </w:pPr>
      <w:r>
        <w:rPr>
          <w:b/>
          <w:bCs/>
        </w:rPr>
        <w:t xml:space="preserve">The Palisades already has this protection </w:t>
      </w:r>
      <w:r>
        <w:t xml:space="preserve">(Executive Order N-32-25 suspended these density provisions for the Palisades after the January 2025 fire). We are not asking Palisades partners to give anything up, to reopen their own protection, or to seek anything new for themselves. We are asking them to stand with a neighbor community that the same fire hit and that the hazard-map left out. The single most useful thing they can do is endorse SB 1090 </w:t>
      </w:r>
      <w:r>
        <w:rPr>
          <w:b/>
          <w:bCs/>
        </w:rPr>
        <w:t xml:space="preserve">as written</w:t>
      </w:r>
      <w:r>
        <w:t xml:space="preserve"> — no amendments, no broadening, no splinter asks. The bill's strength is that it is narrow and bounded; widening it invites opposition and delay.</w:t>
      </w:r>
    </w:p>
    <w:p>
      <w:pPr>
        <w:pStyle w:val="Heading1"/>
      </w:pPr>
      <w:r>
        <w:t xml:space="preserve">Target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Organization / leader</w:t>
            </w:r>
          </w:p>
        </w:tc>
        <w:tc>
          <w:tcPr>
            <w:tcW w:type="dxa" w:w="33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Why they're a fit</w:t>
            </w:r>
          </w:p>
        </w:tc>
        <w:tc>
          <w:tcPr>
            <w:tcW w:type="dxa" w:w="33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18"/>
                <w:szCs w:val="18"/>
              </w:rPr>
              <w:t xml:space="preserve">How to reach (confirm)</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Palisades Recovery Coalition (PRC)</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Community-led recovery hub; coordination &amp; advocacy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palirecovery.org / via Comeback Club contact</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Pacific Palisades Community Council (PPCC)</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Recognized neighborhood council / civic voice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pacpalicc.org — contact form</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Pacific Palisades Residents Association (PPRA)</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Runs letter-writing campaigns to officials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Via PPRA website / membership</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Pacific Palisades Long Term Recovery Group (Pali LTRG)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VOAD-model coalition of service orgs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paliltrg.org — contact form</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Palisades Recovery Coalition @ California Community Foundation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Philanthropic recovery fund partner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calfund.org/funds/palisades-recovery-coalition</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 City Councilmember (CD-11)</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Council district covering Pacific Palisades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District office — public contact</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 County Supervisor, 3rd District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County district covering Palisades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Supervisor's office — public contact</w:t>
            </w:r>
          </w:p>
        </w:tc>
      </w:tr>
    </w:tbl>
    <w:p>
      <w:pPr>
        <w:spacing w:after="100" w:line="264"/>
      </w:pPr>
      <w:r>
        <w:rPr>
          <w:b/>
          <w:bCs/>
          <w:sz w:val="18"/>
          <w:szCs w:val="18"/>
        </w:rPr>
        <w:t xml:space="preserve">Note: </w:t>
      </w:r>
      <w:r>
        <w:rPr>
          <w:i/>
          <w:iCs/>
          <w:color w:val="595959"/>
          <w:sz w:val="18"/>
          <w:szCs w:val="18"/>
        </w:rPr>
        <w:t xml:space="preserve">Confirm current contact emails on each org's site before sending — these are deliberately left as channels, not guessed addresses.</w:t>
      </w:r>
    </w:p>
    <w:p>
      <w:pPr>
        <w:pStyle w:val="Heading1"/>
      </w:pPr>
      <w:r>
        <w:t xml:space="preserve">Outreach email (copy-paste)</w:t>
      </w:r>
    </w:p>
    <w:p>
      <w:pPr>
        <w:spacing w:after="100" w:line="264"/>
      </w:pPr>
      <w:r>
        <w:rPr>
          <w:b/>
          <w:bCs/>
        </w:rPr>
        <w:t xml:space="preserve">Subject: </w:t>
      </w:r>
      <w:r>
        <w:t xml:space="preserve">A solidarity ask from Altadena — endorse SB 1090 (you already have this protection)</w:t>
      </w:r>
    </w:p>
    <w:p>
      <w:pPr>
        <w:spacing w:after="100" w:line="264"/>
      </w:pPr>
      <w:r>
        <w:t xml:space="preserve">Dear [Name / Organization],</w:t>
      </w:r>
    </w:p>
    <w:p>
      <w:pPr>
        <w:spacing w:after="100" w:line="264"/>
      </w:pPr>
      <w:r>
        <w:t xml:space="preserve">I'm writing from Altadena, on behalf of Altadena Recovery Watch. First, solidarity — our communities lived the same January 2025 firestorm, and we've watched the Palisades fight its way through the same long recovery.</w:t>
      </w:r>
    </w:p>
    <w:p>
      <w:pPr>
        <w:spacing w:after="100" w:line="264"/>
      </w:pPr>
      <w:r>
        <w:t xml:space="preserve">I have a specific, narrow ask. After the fire, the Palisades received emergency relief from the state's by-right density and lot-split laws through Executive Order N-32-25. Altadena did not — that relief was keyed to a fire-hazard-severity-zone map that left most of our burned neighborhoods out. So today, out-of-town investors are using SB 1123 to subdivide burned Altadena lots into as many as ten units by right, with no hearing, before families can rebuild. At least ten such filings are already in county records.</w:t>
      </w:r>
    </w:p>
    <w:p>
      <w:pPr>
        <w:spacing w:after="100" w:line="264"/>
      </w:pPr>
      <w:r>
        <w:t xml:space="preserve">SB 1090 (Sen. Pérez, co-author Asm. Harabedian) fixes that — it simply gives Altadena the same protection the Palisades already has, bounded to the disaster area and time-limited. It is up for a hearing in the Assembly Housing &amp; Community Development Committee on June 24.</w:t>
      </w:r>
    </w:p>
    <w:p>
      <w:pPr>
        <w:spacing w:after="100" w:line="264"/>
      </w:pPr>
      <w:r>
        <w:t xml:space="preserve">We're not asking you to give anything up or to seek anything new for the Palisades — you already have this. We're asking you to endorse SB 1090 </w:t>
      </w:r>
      <w:r>
        <w:rPr>
          <w:b/>
          <w:bCs/>
        </w:rPr>
        <w:t xml:space="preserve">as written</w:t>
      </w:r>
      <w:r>
        <w:t xml:space="preserve">, on parity and solidarity grounds. Two easy ways to help:</w:t>
      </w:r>
    </w:p>
    <w:p>
      <w:pPr>
        <w:pStyle w:val="ListParagraph"/>
        <w:numPr>
          <w:ilvl w:val="0"/>
          <w:numId w:val="2"/>
        </w:numPr>
        <w:spacing w:after="60" w:line="256"/>
      </w:pPr>
      <w:r>
        <w:t xml:space="preserve">A short letter of support from your organization (template attached — about 10 minutes to personalize and sign).</w:t>
      </w:r>
    </w:p>
    <w:p>
      <w:pPr>
        <w:pStyle w:val="ListParagraph"/>
        <w:numPr>
          <w:ilvl w:val="0"/>
          <w:numId w:val="2"/>
        </w:numPr>
        <w:spacing w:after="60" w:line="256"/>
      </w:pPr>
      <w:r>
        <w:t xml:space="preserve">A public statement or social post that the Palisades stands with Altadena in seeking the same protection.</w:t>
      </w:r>
    </w:p>
    <w:p>
      <w:pPr>
        <w:spacing w:after="100" w:line="264"/>
      </w:pPr>
      <w:r>
        <w:t xml:space="preserve">I'm happy to jump on a quick call, and to handle the filing mechanics for you. Thank you for considering it — and for everything your community has modeled about coming back.</w:t>
      </w:r>
    </w:p>
    <w:p>
      <w:pPr>
        <w:spacing w:after="100" w:line="264"/>
      </w:pPr>
      <w:r>
        <w:t xml:space="preserve">With gratitude,</w:t>
      </w:r>
    </w:p>
    <w:p>
      <w:pPr>
        <w:spacing w:after="100" w:line="264"/>
      </w:pPr>
      <w:r>
        <w:t xml:space="preserve">Noel Minor</w:t>
      </w:r>
    </w:p>
    <w:p>
      <w:pPr>
        <w:spacing w:after="100" w:line="264"/>
      </w:pPr>
      <w:r>
        <w:rPr>
          <w:sz w:val="18"/>
          <w:szCs w:val="18"/>
        </w:rPr>
        <w:t xml:space="preserve">Altadena Recovery Watch · noelhyun@gmail.com · altadenarecoverywatch.github.io/SaveAltadena</w:t>
      </w:r>
    </w:p>
    <w:p>
      <w:pPr>
        <w:pStyle w:val="Heading1"/>
      </w:pPr>
      <w:r>
        <w:t xml:space="preserve">Solidarity talking points</w:t>
      </w:r>
    </w:p>
    <w:p>
      <w:pPr>
        <w:pStyle w:val="ListParagraph"/>
        <w:numPr>
          <w:ilvl w:val="0"/>
          <w:numId w:val="3"/>
        </w:numPr>
        <w:spacing w:after="60" w:line="256"/>
      </w:pPr>
      <w:r>
        <w:rPr>
          <w:b/>
          <w:bCs/>
        </w:rPr>
        <w:t xml:space="preserve">Same fire, same January, two outcomes. </w:t>
      </w:r>
      <w:r>
        <w:t xml:space="preserve">The Palisades got emergency relief from these density laws; Altadena was left out because the relief was tied to a hazard map.</w:t>
      </w:r>
    </w:p>
    <w:p>
      <w:pPr>
        <w:pStyle w:val="ListParagraph"/>
        <w:numPr>
          <w:ilvl w:val="0"/>
          <w:numId w:val="3"/>
        </w:numPr>
        <w:spacing w:after="60" w:line="256"/>
      </w:pPr>
      <w:r>
        <w:rPr>
          <w:b/>
          <w:bCs/>
        </w:rPr>
        <w:t xml:space="preserve">Parity, not advantage. </w:t>
      </w:r>
      <w:r>
        <w:t xml:space="preserve">Altadena is asking only for the protection a comparable community already received — nothing more, nothing extra.</w:t>
      </w:r>
    </w:p>
    <w:p>
      <w:pPr>
        <w:pStyle w:val="ListParagraph"/>
        <w:numPr>
          <w:ilvl w:val="0"/>
          <w:numId w:val="3"/>
        </w:numPr>
        <w:spacing w:after="60" w:line="256"/>
      </w:pPr>
      <w:r>
        <w:rPr>
          <w:b/>
          <w:bCs/>
        </w:rPr>
        <w:t xml:space="preserve">Nothing is taken from the Palisades. </w:t>
      </w:r>
      <w:r>
        <w:t xml:space="preserve">Endorsing SB 1090 costs the Palisades nothing and reopens nothing about its own protection.</w:t>
      </w:r>
    </w:p>
    <w:p>
      <w:pPr>
        <w:pStyle w:val="ListParagraph"/>
        <w:numPr>
          <w:ilvl w:val="0"/>
          <w:numId w:val="3"/>
        </w:numPr>
        <w:spacing w:after="60" w:line="256"/>
      </w:pPr>
      <w:r>
        <w:rPr>
          <w:b/>
          <w:bCs/>
        </w:rPr>
        <w:t xml:space="preserve">Keep it narrow. </w:t>
      </w:r>
      <w:r>
        <w:t xml:space="preserve">The bill works because it's bounded to the disaster area and time-limited. We are not seeking to broaden it, and we're asking partners not to attach new asks — a clean, narrow bill is the one that passes.</w:t>
      </w:r>
    </w:p>
    <w:p>
      <w:pPr>
        <w:pStyle w:val="ListParagraph"/>
        <w:numPr>
          <w:ilvl w:val="0"/>
          <w:numId w:val="3"/>
        </w:numPr>
        <w:spacing w:after="60" w:line="256"/>
      </w:pPr>
      <w:r>
        <w:rPr>
          <w:b/>
          <w:bCs/>
        </w:rPr>
        <w:t xml:space="preserve">It's pro-recovery, not anti-housing. </w:t>
      </w:r>
      <w:r>
        <w:t xml:space="preserve">Look-forward only; it pauses speculative lot-splitting during recovery and removes no home that gets built.</w:t>
      </w:r>
    </w:p>
    <w:p>
      <w:pPr>
        <w:pStyle w:val="ListParagraph"/>
        <w:numPr>
          <w:ilvl w:val="0"/>
          <w:numId w:val="3"/>
        </w:numPr>
        <w:spacing w:after="60" w:line="256"/>
      </w:pPr>
      <w:r>
        <w:rPr>
          <w:b/>
          <w:bCs/>
        </w:rPr>
        <w:t xml:space="preserve">Neighbors helping neighbors. </w:t>
      </w:r>
      <w:r>
        <w:t xml:space="preserve">The most powerful voice for Altadena right now is the community that already won this fight saying: give them the same.</w:t>
      </w:r>
    </w:p>
    <w:sectPr>
      <w:footerReference w:type="default" r:id="rId7"/>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Palisades Solidarity Outreach Kit · Altadena Recovery Watch · endorse SB 1090 as-is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60" w:before="16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2026-06-17T13:29:31.827Z</dcterms:created>
  <dcterms:modified xsi:type="dcterms:W3CDTF">2026-06-17T13:29:31.827Z</dcterms:modified>
</cp:coreProperties>
</file>

<file path=docProps/custom.xml><?xml version="1.0" encoding="utf-8"?>
<Properties xmlns="http://schemas.openxmlformats.org/officeDocument/2006/custom-properties" xmlns:vt="http://schemas.openxmlformats.org/officeDocument/2006/docPropsVTypes"/>
</file>