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B926B" w14:textId="77777777" w:rsidR="003232A0" w:rsidRDefault="003232A0" w:rsidP="009E00D0">
      <w:pPr>
        <w:shd w:val="clear" w:color="auto" w:fill="FFFFFF"/>
        <w:spacing w:after="0" w:line="240" w:lineRule="auto"/>
        <w:jc w:val="both"/>
        <w:rPr>
          <w:rFonts w:ascii="Nunito" w:eastAsia="Times New Roman" w:hAnsi="Nunito" w:cs="Times New Roman"/>
          <w:b/>
          <w:bCs/>
          <w:color w:val="212529"/>
          <w:kern w:val="0"/>
          <w14:ligatures w14:val="none"/>
        </w:rPr>
      </w:pPr>
      <w:r>
        <w:rPr>
          <w:rFonts w:ascii="Nunito" w:eastAsia="Times New Roman" w:hAnsi="Nunito" w:cs="Times New Roman"/>
          <w:b/>
          <w:bCs/>
          <w:color w:val="212529"/>
          <w:kern w:val="0"/>
          <w14:ligatures w14:val="none"/>
        </w:rPr>
        <w:t>ED. FÍSICA</w:t>
      </w:r>
    </w:p>
    <w:p w14:paraId="5F05AAE8" w14:textId="70940A49" w:rsidR="009E00D0" w:rsidRPr="009E00D0" w:rsidRDefault="009E00D0" w:rsidP="009E00D0">
      <w:pPr>
        <w:shd w:val="clear" w:color="auto" w:fill="FFFFFF"/>
        <w:spacing w:after="0" w:line="240" w:lineRule="auto"/>
        <w:jc w:val="both"/>
        <w:rPr>
          <w:rFonts w:ascii="Nunito" w:eastAsia="Times New Roman" w:hAnsi="Nunito" w:cs="Times New Roman"/>
          <w:color w:val="212529"/>
          <w:kern w:val="0"/>
          <w14:ligatures w14:val="none"/>
        </w:rPr>
      </w:pPr>
      <w:r w:rsidRPr="009E00D0">
        <w:rPr>
          <w:rFonts w:ascii="Nunito" w:eastAsia="Times New Roman" w:hAnsi="Nunito" w:cs="Times New Roman"/>
          <w:b/>
          <w:bCs/>
          <w:color w:val="212529"/>
          <w:kern w:val="0"/>
          <w14:ligatures w14:val="none"/>
        </w:rPr>
        <w:t>A importância da atividade física para a saúde</w:t>
      </w:r>
      <w:r w:rsidRPr="009E00D0">
        <w:rPr>
          <w:rFonts w:ascii="Nunito" w:eastAsia="Times New Roman" w:hAnsi="Nunito" w:cs="Times New Roman"/>
          <w:color w:val="212529"/>
          <w:kern w:val="0"/>
          <w14:ligatures w14:val="none"/>
        </w:rPr>
        <w:t> está relacionada à melhoria da qualidade de vida, reduzindo</w:t>
      </w:r>
      <w:r>
        <w:rPr>
          <w:rFonts w:ascii="Nunito" w:eastAsia="Times New Roman" w:hAnsi="Nunito" w:cs="Times New Roman"/>
          <w:color w:val="212529"/>
          <w:kern w:val="0"/>
          <w14:ligatures w14:val="none"/>
        </w:rPr>
        <w:t xml:space="preserve"> alguns </w:t>
      </w:r>
      <w:r w:rsidRPr="009E00D0">
        <w:rPr>
          <w:rFonts w:ascii="Nunito" w:eastAsia="Times New Roman" w:hAnsi="Nunito" w:cs="Times New Roman"/>
          <w:color w:val="212529"/>
          <w:kern w:val="0"/>
          <w14:ligatures w14:val="none"/>
        </w:rPr>
        <w:t>riscos</w:t>
      </w:r>
      <w:r>
        <w:rPr>
          <w:rFonts w:ascii="Nunito" w:eastAsia="Times New Roman" w:hAnsi="Nunito" w:cs="Times New Roman"/>
          <w:color w:val="212529"/>
          <w:kern w:val="0"/>
          <w14:ligatures w14:val="none"/>
        </w:rPr>
        <w:t xml:space="preserve">, como </w:t>
      </w:r>
      <w:r w:rsidRPr="009E00D0">
        <w:rPr>
          <w:rFonts w:ascii="Nunito" w:eastAsia="Times New Roman" w:hAnsi="Nunito" w:cs="Times New Roman"/>
          <w:color w:val="212529"/>
          <w:kern w:val="0"/>
          <w14:ligatures w14:val="none"/>
        </w:rPr>
        <w:t>de doenças cardiovasculares, diabetes, problemas relacionados a baixa imunidade, além dos transtornos emocionais.</w:t>
      </w:r>
    </w:p>
    <w:p w14:paraId="3021D044" w14:textId="3E4D1407" w:rsidR="009E00D0" w:rsidRPr="009E00D0" w:rsidRDefault="009E00D0" w:rsidP="009E00D0">
      <w:pPr>
        <w:shd w:val="clear" w:color="auto" w:fill="FFFFFF"/>
        <w:spacing w:after="0" w:line="240" w:lineRule="auto"/>
        <w:jc w:val="both"/>
        <w:rPr>
          <w:rFonts w:ascii="Nunito" w:eastAsia="Times New Roman" w:hAnsi="Nunito" w:cs="Times New Roman"/>
          <w:color w:val="212529"/>
          <w:kern w:val="0"/>
          <w14:ligatures w14:val="none"/>
        </w:rPr>
      </w:pPr>
      <w:r w:rsidRPr="009E00D0">
        <w:rPr>
          <w:rFonts w:ascii="Nunito" w:eastAsia="Times New Roman" w:hAnsi="Nunito" w:cs="Times New Roman"/>
          <w:color w:val="212529"/>
          <w:kern w:val="0"/>
          <w14:ligatures w14:val="none"/>
        </w:rPr>
        <w:t xml:space="preserve">Desde </w:t>
      </w:r>
      <w:r>
        <w:rPr>
          <w:rFonts w:ascii="Nunito" w:eastAsia="Times New Roman" w:hAnsi="Nunito" w:cs="Times New Roman"/>
          <w:color w:val="212529"/>
          <w:kern w:val="0"/>
          <w14:ligatures w14:val="none"/>
        </w:rPr>
        <w:t xml:space="preserve">as </w:t>
      </w:r>
      <w:r w:rsidRPr="009E00D0">
        <w:rPr>
          <w:rFonts w:ascii="Nunito" w:eastAsia="Times New Roman" w:hAnsi="Nunito" w:cs="Times New Roman"/>
          <w:color w:val="212529"/>
          <w:kern w:val="0"/>
          <w14:ligatures w14:val="none"/>
        </w:rPr>
        <w:t>crianças</w:t>
      </w:r>
      <w:r>
        <w:rPr>
          <w:rFonts w:ascii="Nunito" w:eastAsia="Times New Roman" w:hAnsi="Nunito" w:cs="Times New Roman"/>
          <w:color w:val="212529"/>
          <w:kern w:val="0"/>
          <w14:ligatures w14:val="none"/>
        </w:rPr>
        <w:t>,</w:t>
      </w:r>
      <w:r w:rsidRPr="009E00D0">
        <w:rPr>
          <w:rFonts w:ascii="Nunito" w:eastAsia="Times New Roman" w:hAnsi="Nunito" w:cs="Times New Roman"/>
          <w:color w:val="212529"/>
          <w:kern w:val="0"/>
          <w14:ligatures w14:val="none"/>
        </w:rPr>
        <w:t xml:space="preserve"> de todas as faixas etárias até as pessoas da terceira idade, podem perceber a importância da atividade física para a saúde, uma vez que se tornam evidentes a evolução nos estímulos corporais, qualidade da memória, principalmente no caso dos idosos, e funcionamento do organismo.</w:t>
      </w:r>
    </w:p>
    <w:p w14:paraId="4E5AE0B4" w14:textId="7133D50E" w:rsidR="009E00D0" w:rsidRPr="009E00D0" w:rsidRDefault="009E00D0" w:rsidP="009E00D0">
      <w:pPr>
        <w:shd w:val="clear" w:color="auto" w:fill="FFFFFF"/>
        <w:spacing w:after="0" w:line="240" w:lineRule="auto"/>
        <w:jc w:val="both"/>
        <w:rPr>
          <w:rFonts w:ascii="Nunito" w:eastAsia="Times New Roman" w:hAnsi="Nunito" w:cs="Times New Roman"/>
          <w:color w:val="212529"/>
          <w:kern w:val="0"/>
          <w14:ligatures w14:val="none"/>
        </w:rPr>
      </w:pPr>
      <w:r w:rsidRPr="009E00D0">
        <w:rPr>
          <w:rFonts w:ascii="Nunito" w:eastAsia="Times New Roman" w:hAnsi="Nunito" w:cs="Times New Roman"/>
          <w:color w:val="212529"/>
          <w:kern w:val="0"/>
          <w14:ligatures w14:val="none"/>
        </w:rPr>
        <w:t>Em relação aos indivíduos que já alcançaram a terceira idade, por exemplo, é recomendável a atividade física para evitar ou retardar os casos de </w:t>
      </w:r>
      <w:r w:rsidRPr="009E00D0">
        <w:rPr>
          <w:rFonts w:ascii="Nunito" w:eastAsia="Times New Roman" w:hAnsi="Nunito" w:cs="Times New Roman"/>
          <w:b/>
          <w:bCs/>
          <w:color w:val="212529"/>
          <w:kern w:val="0"/>
          <w14:ligatures w14:val="none"/>
        </w:rPr>
        <w:t>Alzheimer</w:t>
      </w:r>
      <w:r w:rsidRPr="009E00D0">
        <w:rPr>
          <w:rFonts w:ascii="Nunito" w:eastAsia="Times New Roman" w:hAnsi="Nunito" w:cs="Times New Roman"/>
          <w:color w:val="212529"/>
          <w:kern w:val="0"/>
          <w14:ligatures w14:val="none"/>
        </w:rPr>
        <w:t>, que atingem boa parte da população a partir dos 65 anos. </w:t>
      </w:r>
    </w:p>
    <w:p w14:paraId="2AEC1DE5" w14:textId="22199732" w:rsidR="009E00D0" w:rsidRDefault="009E00D0" w:rsidP="009E00D0">
      <w:pPr>
        <w:shd w:val="clear" w:color="auto" w:fill="FFFFFF"/>
        <w:spacing w:after="0" w:line="240" w:lineRule="auto"/>
        <w:jc w:val="both"/>
        <w:rPr>
          <w:rFonts w:ascii="Nunito" w:eastAsia="Times New Roman" w:hAnsi="Nunito" w:cs="Times New Roman"/>
          <w:color w:val="212529"/>
          <w:kern w:val="0"/>
          <w14:ligatures w14:val="none"/>
        </w:rPr>
      </w:pPr>
      <w:r w:rsidRPr="009E00D0">
        <w:rPr>
          <w:rFonts w:ascii="Nunito" w:eastAsia="Times New Roman" w:hAnsi="Nunito" w:cs="Times New Roman"/>
          <w:color w:val="212529"/>
          <w:kern w:val="0"/>
          <w14:ligatures w14:val="none"/>
        </w:rPr>
        <w:t>Por contribuir com a redução ou controle de peso e ajudar no equilíbrio das taxas de gordura</w:t>
      </w:r>
    </w:p>
    <w:p w14:paraId="1F0C2AEF" w14:textId="3C1273AA" w:rsidR="009E00D0" w:rsidRPr="009E00D0" w:rsidRDefault="009E00D0" w:rsidP="009E00D0">
      <w:pPr>
        <w:shd w:val="clear" w:color="auto" w:fill="FFFFFF"/>
        <w:spacing w:after="0" w:line="240" w:lineRule="auto"/>
        <w:jc w:val="both"/>
        <w:rPr>
          <w:rFonts w:ascii="Nunito" w:eastAsia="Times New Roman" w:hAnsi="Nunito" w:cs="Times New Roman"/>
          <w:color w:val="212529"/>
          <w:kern w:val="0"/>
          <w14:ligatures w14:val="none"/>
        </w:rPr>
      </w:pPr>
      <w:r w:rsidRPr="009E00D0">
        <w:rPr>
          <w:rFonts w:ascii="Nunito" w:eastAsia="Times New Roman" w:hAnsi="Nunito" w:cs="Times New Roman"/>
          <w:color w:val="212529"/>
          <w:kern w:val="0"/>
          <w14:ligatures w14:val="none"/>
        </w:rPr>
        <w:t>na </w:t>
      </w:r>
      <w:r w:rsidRPr="009E00D0">
        <w:rPr>
          <w:rFonts w:ascii="Nunito" w:eastAsia="Times New Roman" w:hAnsi="Nunito" w:cs="Times New Roman"/>
          <w:b/>
          <w:bCs/>
          <w:color w:val="212529"/>
          <w:kern w:val="0"/>
          <w14:ligatures w14:val="none"/>
        </w:rPr>
        <w:t>corrente sanguínea</w:t>
      </w:r>
      <w:r w:rsidRPr="009E00D0">
        <w:rPr>
          <w:rFonts w:ascii="Nunito" w:eastAsia="Times New Roman" w:hAnsi="Nunito" w:cs="Times New Roman"/>
          <w:color w:val="212529"/>
          <w:kern w:val="0"/>
          <w14:ligatures w14:val="none"/>
        </w:rPr>
        <w:t>, a importância da atividade física para a saúde também se dá pelo auxílio na diminuição de ingestão de medicamentos que servem para problemas relacionados a diabetes tipo 2 (aquele que não tem relação com a produção de insulina), pressão alta e níveis de </w:t>
      </w:r>
      <w:r w:rsidRPr="009E00D0">
        <w:rPr>
          <w:rFonts w:ascii="Nunito" w:eastAsia="Times New Roman" w:hAnsi="Nunito" w:cs="Times New Roman"/>
          <w:b/>
          <w:bCs/>
          <w:color w:val="212529"/>
          <w:kern w:val="0"/>
          <w14:ligatures w14:val="none"/>
        </w:rPr>
        <w:t>triglicerídeos</w:t>
      </w:r>
      <w:r w:rsidRPr="009E00D0">
        <w:rPr>
          <w:rFonts w:ascii="Nunito" w:eastAsia="Times New Roman" w:hAnsi="Nunito" w:cs="Times New Roman"/>
          <w:color w:val="212529"/>
          <w:kern w:val="0"/>
          <w14:ligatures w14:val="none"/>
        </w:rPr>
        <w:t>.</w:t>
      </w:r>
    </w:p>
    <w:p w14:paraId="64D8DBDC" w14:textId="3B7A7DE7" w:rsidR="009E00D0" w:rsidRDefault="009E00D0" w:rsidP="009E00D0">
      <w:r>
        <w:t>Desse modo, a atividade física desempenha um papel fundamental na promoção da saúde e no bem-estar geral das pessoas.</w:t>
      </w:r>
    </w:p>
    <w:p w14:paraId="402AAA2A" w14:textId="77777777" w:rsidR="003232A0" w:rsidRDefault="003232A0" w:rsidP="009E00D0">
      <w:pPr>
        <w:rPr>
          <w:b/>
          <w:bCs/>
        </w:rPr>
      </w:pPr>
      <w:r w:rsidRPr="003232A0">
        <w:rPr>
          <w:b/>
          <w:bCs/>
        </w:rPr>
        <w:t>BIOLOGIA</w:t>
      </w:r>
    </w:p>
    <w:p w14:paraId="211782A3" w14:textId="5EFD8D82" w:rsidR="003232A0" w:rsidRPr="003232A0" w:rsidRDefault="003232A0" w:rsidP="009E00D0">
      <w:pPr>
        <w:rPr>
          <w:b/>
          <w:bCs/>
        </w:rPr>
      </w:pPr>
      <w:r>
        <w:rPr>
          <w:rStyle w:val="Forte"/>
          <w:rFonts w:ascii="Montserrat" w:hAnsi="Montserrat"/>
          <w:color w:val="000000"/>
          <w:sz w:val="21"/>
          <w:szCs w:val="21"/>
          <w:bdr w:val="none" w:sz="0" w:space="0" w:color="auto" w:frame="1"/>
          <w:shd w:val="clear" w:color="auto" w:fill="FFFFFF"/>
        </w:rPr>
        <w:t>Biotecnologia Verde: </w:t>
      </w:r>
      <w:r>
        <w:rPr>
          <w:rFonts w:ascii="Montserrat" w:hAnsi="Montserrat"/>
          <w:color w:val="000000"/>
          <w:sz w:val="21"/>
          <w:szCs w:val="21"/>
          <w:shd w:val="clear" w:color="auto" w:fill="FFFFFF"/>
        </w:rPr>
        <w:t>Responsável pela agricultura. Nutrir e fertilizar as plantações e combater pragas e fenômenos climatológicos são exemplos da sua aplicação, que ainda pode ser estender à criação de novas variedades de plantas e à clonagem de vegetais. Os alimentos transgênicos são produzidos a partir dela.</w:t>
      </w:r>
    </w:p>
    <w:sectPr w:rsidR="003232A0" w:rsidRPr="003232A0" w:rsidSect="009E00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0D0"/>
    <w:rsid w:val="003232A0"/>
    <w:rsid w:val="00767371"/>
    <w:rsid w:val="009E00D0"/>
    <w:rsid w:val="00C40F7D"/>
    <w:rsid w:val="00D7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C3A6E"/>
  <w15:docId w15:val="{79823600-F8FE-4973-B65B-4AC12880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0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0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0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0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0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0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0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0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0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0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00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0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0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00D0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3232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78A5F8266C84BB74D3A915E4C2B26" ma:contentTypeVersion="18" ma:contentTypeDescription="Create a new document." ma:contentTypeScope="" ma:versionID="dcf0efff02694313f18c56459324574b">
  <xsd:schema xmlns:xsd="http://www.w3.org/2001/XMLSchema" xmlns:xs="http://www.w3.org/2001/XMLSchema" xmlns:p="http://schemas.microsoft.com/office/2006/metadata/properties" xmlns:ns3="87bc1128-14d8-4f81-a865-8a7d5d7b8b66" xmlns:ns4="f1b6149b-c6c7-4ed5-b977-598bb1a312bc" targetNamespace="http://schemas.microsoft.com/office/2006/metadata/properties" ma:root="true" ma:fieldsID="3189249d208a7339df855ab7827272c6" ns3:_="" ns4:_="">
    <xsd:import namespace="87bc1128-14d8-4f81-a865-8a7d5d7b8b66"/>
    <xsd:import namespace="f1b6149b-c6c7-4ed5-b977-598bb1a312b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Location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c1128-14d8-4f81-a865-8a7d5d7b8b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6149b-c6c7-4ed5-b977-598bb1a312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b6149b-c6c7-4ed5-b977-598bb1a312bc" xsi:nil="true"/>
  </documentManagement>
</p:properties>
</file>

<file path=customXml/itemProps1.xml><?xml version="1.0" encoding="utf-8"?>
<ds:datastoreItem xmlns:ds="http://schemas.openxmlformats.org/officeDocument/2006/customXml" ds:itemID="{A3150957-9C6B-4588-B7E7-4ED2D0AE0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c1128-14d8-4f81-a865-8a7d5d7b8b66"/>
    <ds:schemaRef ds:uri="f1b6149b-c6c7-4ed5-b977-598bb1a31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D78C72-94FB-4DF8-B4FA-2CB9437495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5CD6D3-D4BD-461B-AD49-D243CB410942}">
  <ds:schemaRefs>
    <ds:schemaRef ds:uri="f1b6149b-c6c7-4ed5-b977-598bb1a312bc"/>
    <ds:schemaRef ds:uri="http://schemas.openxmlformats.org/package/2006/metadata/core-properties"/>
    <ds:schemaRef ds:uri="http://purl.org/dc/terms/"/>
    <ds:schemaRef ds:uri="http://schemas.microsoft.com/office/2006/metadata/properties"/>
    <ds:schemaRef ds:uri="87bc1128-14d8-4f81-a865-8a7d5d7b8b66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Barros</dc:creator>
  <cp:keywords/>
  <dc:description/>
  <cp:lastModifiedBy>Leandro Barros</cp:lastModifiedBy>
  <cp:revision>1</cp:revision>
  <dcterms:created xsi:type="dcterms:W3CDTF">2024-06-25T18:48:00Z</dcterms:created>
  <dcterms:modified xsi:type="dcterms:W3CDTF">2024-07-26T19:16:00Z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0x01010079778A5F8266C84BB74D3A915E4C2B26</vt:lpwstr>
  </property>
</Properties>
</file>