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 № 6</w:t>
      </w:r>
    </w:p>
    <w:p>
      <w:pPr>
        <w:jc w:val="center"/>
      </w:pPr>
      <w:r>
        <w:rPr>
          <w:b/>
          <w:sz w:val="24"/>
        </w:rPr>
        <w:t>Статистические функции и анализ данных</w:t>
      </w:r>
    </w:p>
    <w:p>
      <w:r>
        <w:rPr>
          <w:b/>
        </w:rPr>
        <w:t xml:space="preserve">Цель: </w:t>
      </w:r>
      <w:r>
        <w:t>применить статистические функции Excel, относительную и абсолютную адресацию, редактирование данных и ранжирование.</w:t>
      </w:r>
    </w:p>
    <w:p>
      <w:pPr>
        <w:pStyle w:val="Heading1"/>
      </w:pPr>
      <w:r>
        <w:t>1. Успеваемость студентов</w:t>
      </w:r>
    </w:p>
    <w:p>
      <w:r>
        <w:t>Лист «Статистика». Балл № 4 (Кузнецов) изменён с 60 на 65. Данные студентки № 9 после демонстрационного удаления восстановлены через Ctrl+Z.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  <w:gridCol w:w="1657"/>
        <w:gridCol w:w="1657"/>
        <w:gridCol w:w="1657"/>
      </w:tblGrid>
      <w:tr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ФИО студента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Тест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Практика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Проект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Сумма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Средний балл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Оценка*</w:t>
            </w:r>
          </w:p>
        </w:tc>
        <w:tc>
          <w:tcPr>
            <w:tcW w:type="dxa" w:w="1657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Ранг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Иванов И.И.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92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85,00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Петров П.П.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217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72,33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Сидорова С.С.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281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93,67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Кузнецов К.К.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190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63,33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Смирнова С.С.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82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81,67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Волков В.В.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88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91,00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Морозова М.М.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67,67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Новиков Н.Н.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88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265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88,33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Фёдорова Ф.Ф.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173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57,67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Егоров Е.Е.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237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79,00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Павлова П.П.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72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70,00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Соколов С.С.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94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276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92,00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Лебедева Л.Л.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233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77,67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</w:tr>
      <w:tr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Козлов К.К.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62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58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185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61,67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657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Степанова С.С.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98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293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97,67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65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</w:tr>
    </w:tbl>
    <w:p>
      <w:r>
        <w:rPr>
          <w:b/>
        </w:rPr>
        <w:t xml:space="preserve">* Шкала для заполнения столбца H: </w:t>
      </w:r>
      <w:r>
        <w:t>средний балл ≥ 90 — 5; ≥ 75 — 4; ≥ 60 — 3; ниже 60 — 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Ячейка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 Excel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F2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=SUM(C2:E2)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Сумма баллов; копировать вниз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G2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=AVERAGE(C2:E2)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Средний балл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H2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=IF(G2&gt;=90,5,IF(G2&gt;=75,4,IF(G2&gt;=60,3,2)))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Оценка по указанной шкале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I2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=RANK.EQ(G2,$G$2:$G$16,0)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Ранг по среднему баллу, по убыванию</w:t>
            </w:r>
          </w:p>
        </w:tc>
      </w:tr>
    </w:tbl>
    <w:p>
      <w:r>
        <w:br w:type="page"/>
      </w:r>
    </w:p>
    <w:p>
      <w:pPr>
        <w:pStyle w:val="Heading1"/>
      </w:pPr>
      <w:r>
        <w:t>2. Сводная статистика успеваемости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 по 45 оценкам C2:E16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Excel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Сумма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=SUM(C2:E16)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3536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Среднее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=AVERAGE(C2:E16)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78,58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Медиана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=MEDIAN(C2:E16)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80,00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Мода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=MODE.SNGL(C2:E16)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65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Минимум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=MIN(C2:E16)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Максимум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=MAX(C2:E16)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</w:tr>
    </w:tbl>
    <w:p>
      <w:r>
        <w:rPr>
          <w:b/>
        </w:rPr>
        <w:t xml:space="preserve">Количество студентов по оценке: </w:t>
      </w:r>
      <w:r>
        <w:t>5 — 4; 4 — 5; 3 — 5; 2 — 1.</w:t>
      </w:r>
    </w:p>
    <w:p>
      <w:pPr>
        <w:pStyle w:val="Heading1"/>
      </w:pPr>
      <w:r>
        <w:t>3. Анализ продаж 15 видов товаров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 Excel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Сумма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=SUM(E2:E16)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1 888 100,00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Среднее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=AVERAGE(E2:E16)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125 873,33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Медиана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=MEDIAN(E2:E16)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70 000,00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Мода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=MODE.SNGL(E2:E16)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Нет моды: все выручки различны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Минимум / максимум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=MIN(E2:E16) / =MAX(E2:E16)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36 000,00 / 540 000,00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Станд. отклонение, генеральное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=STDEV.P(E2:E16)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146 996,00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Дисперсия, генеральная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=VAR.P(E2:E16)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21 607 824 622,22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Товаров «Топ»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=COUNTIF(F2:F16,"Топ")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Выручка «Топ»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=SUMIF(F2:F16,"Топ",E2:E16)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1 102 000,00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Средняя выручка «Средний»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=AVERAGEIF(F2:F16,"Средний",E2:E16)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73 011,11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Корреляция цены и количества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=CORREL(C2:C16,D2:D16)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-0,3969</w:t>
            </w:r>
          </w:p>
        </w:tc>
      </w:tr>
    </w:tbl>
    <w:p>
      <w:r>
        <w:br w:type="page"/>
      </w:r>
    </w:p>
    <w:p>
      <w:pPr>
        <w:pStyle w:val="Heading1"/>
      </w:pPr>
      <w:r>
        <w:t>4. Итоговая таблица продаж</w:t>
      </w:r>
    </w:p>
    <w:p>
      <w:r>
        <w:t>Категория присваивается по выручке: свыше 100 000 руб. — «Топ»; свыше 50 000 руб. — «Средний»; иначе — «Низкий». Доля рассчитана от общей выручки 1 888 100 руб.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№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Товар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Цена, руб.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Продано, шт.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Выручка, руб.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Доля</w:t>
            </w:r>
          </w:p>
        </w:tc>
        <w:tc>
          <w:tcPr>
            <w:tcW w:type="dxa" w:w="1864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Ранг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Ноутбук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45 000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540 000,00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Топ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28,60%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Монитор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18 000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25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450 000,00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Топ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23,83%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Клавиатура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1 500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90 000,00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4,77%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Мышь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85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68 000,00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3,60%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Принтер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12 000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96 000,00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5,08%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Сканер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9 000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54 000,00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2,86%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Флешка 32ГБ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72 000,00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3,81%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Внешний HDD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5 500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15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82 500,00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4,37%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Веб-камера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2 800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22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61 600,00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3,26%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11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Наушники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3 200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35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112 000,00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Топ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5,93%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11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Коврик для мыши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90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36 000,00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Низкий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1,91%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15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USB-хаб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1 200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48 000,00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Низкий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2,54%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13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13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Картридж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2 500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18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45 000,00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Низкий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2,38%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Бумага А4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350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70 000,00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3,71%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</w:tr>
      <w:tr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15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Роутер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4 500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63 000,00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Средний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3,34%</w:t>
            </w:r>
          </w:p>
        </w:tc>
        <w:tc>
          <w:tcPr>
            <w:tcW w:type="dxa" w:w="186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10</w:t>
            </w:r>
          </w:p>
        </w:tc>
      </w:tr>
      <w:tr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ИТОГО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1 888 100,00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100,00%</w:t>
            </w:r>
          </w:p>
        </w:tc>
        <w:tc>
          <w:tcPr>
            <w:tcW w:type="dxa" w:w="1864"/>
            <w:vAlign w:val="center"/>
            <w:shd w:fill="F2F6FA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p>
      <w:pPr>
        <w:pStyle w:val="Heading1"/>
      </w:pPr>
      <w:r>
        <w:t>Формулы и адресация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Ячейка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 Excel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делает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E2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=C2*D2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Выручка; относительные ссылки меняются при копировании вниз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F2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=IF(E2&gt;100000,"Топ",IF(E2&gt;50000,"Средний","Низкий"))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Категория по выручке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E17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=SUM(E2:E16)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Общая выручка</w:t>
            </w:r>
          </w:p>
        </w:tc>
      </w:tr>
      <w:tr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G2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=E2/$E$17*100</w:t>
            </w:r>
          </w:p>
        </w:tc>
        <w:tc>
          <w:tcPr>
            <w:tcW w:type="dxa" w:w="4970"/>
            <w:vAlign w:val="center"/>
            <w:shd w:fill="F2F6FA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Доля в общей выручке; абсолютная ссылка на итог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H2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=RANK.EQ(E2,$E$2:$E$16,0)</w:t>
            </w:r>
          </w:p>
        </w:tc>
        <w:tc>
          <w:tcPr>
            <w:tcW w:type="dxa" w:w="497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Ранг по выручке, 1 — максимальная</w:t>
            </w:r>
          </w:p>
        </w:tc>
      </w:tr>
    </w:tbl>
    <w:p>
      <w:r>
        <w:t>Корреляция между ценой и количеством продаж рассчитана функцией CORREL. Значение, близкое к нулю, означает слабую линейную связь в этой выборке.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6"/>
      </w:rPr>
      <w:t>ИНФОРМАЦИОННЫЕ ТЕХНОЛОГИИ  |  ПРАКТИЧЕСКАЯ РАБОТА №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6. Статистические функции</dc:title>
  <dc:subject>Информационные технологии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