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26E2D" w14:textId="77777777" w:rsidR="002F7433" w:rsidRPr="00BC2964" w:rsidRDefault="002F7433" w:rsidP="002F7433">
      <w:pPr>
        <w:widowControl/>
        <w:autoSpaceDE/>
        <w:autoSpaceDN/>
        <w:spacing w:after="160"/>
        <w:jc w:val="center"/>
        <w:rPr>
          <w:szCs w:val="24"/>
          <w:lang w:val="ru-RU" w:eastAsia="ru-RU"/>
        </w:rPr>
      </w:pPr>
      <w:r w:rsidRPr="00BC2964">
        <w:rPr>
          <w:color w:val="000000"/>
          <w:szCs w:val="24"/>
          <w:shd w:val="clear" w:color="auto" w:fill="FFFFFF"/>
          <w:lang w:val="ru-RU" w:eastAsia="ru-RU"/>
        </w:rPr>
        <w:t>Министерство науки и высшего образования Российской Федерации</w:t>
      </w:r>
    </w:p>
    <w:p w14:paraId="3382D6DC" w14:textId="77777777" w:rsidR="00655D1B" w:rsidRPr="00BC2964" w:rsidRDefault="002F7433" w:rsidP="002F7433">
      <w:pPr>
        <w:widowControl/>
        <w:autoSpaceDE/>
        <w:autoSpaceDN/>
        <w:spacing w:after="160"/>
        <w:jc w:val="center"/>
        <w:rPr>
          <w:color w:val="000000"/>
          <w:szCs w:val="24"/>
          <w:shd w:val="clear" w:color="auto" w:fill="FFFFFF"/>
          <w:lang w:val="ru-RU" w:eastAsia="ru-RU"/>
        </w:rPr>
      </w:pPr>
      <w:r w:rsidRPr="00BC2964">
        <w:rPr>
          <w:color w:val="000000"/>
          <w:szCs w:val="24"/>
          <w:shd w:val="clear" w:color="auto" w:fill="FFFFFF"/>
          <w:lang w:val="ru-RU" w:eastAsia="ru-RU"/>
        </w:rPr>
        <w:t xml:space="preserve"> Федеральное государственное автономное образовательное учреждение </w:t>
      </w:r>
    </w:p>
    <w:p w14:paraId="3FD9A4AA" w14:textId="1D6B2BFA" w:rsidR="002F7433" w:rsidRPr="00BC2964" w:rsidRDefault="002F7433" w:rsidP="002F7433">
      <w:pPr>
        <w:widowControl/>
        <w:autoSpaceDE/>
        <w:autoSpaceDN/>
        <w:spacing w:after="160"/>
        <w:jc w:val="center"/>
        <w:rPr>
          <w:b/>
          <w:szCs w:val="24"/>
          <w:lang w:val="ru-RU" w:eastAsia="ru-RU"/>
        </w:rPr>
      </w:pPr>
      <w:r w:rsidRPr="00BC2964">
        <w:rPr>
          <w:b/>
          <w:color w:val="000000"/>
          <w:szCs w:val="24"/>
          <w:shd w:val="clear" w:color="auto" w:fill="FFFFFF"/>
          <w:lang w:val="ru-RU" w:eastAsia="ru-RU"/>
        </w:rPr>
        <w:t>«Национальный исследовательский технологический университет «МИСиС»</w:t>
      </w:r>
    </w:p>
    <w:p w14:paraId="1B8EF250" w14:textId="77777777" w:rsidR="002F7433" w:rsidRPr="00BC2964" w:rsidRDefault="002F7433" w:rsidP="002F7433">
      <w:pPr>
        <w:widowControl/>
        <w:autoSpaceDE/>
        <w:autoSpaceDN/>
        <w:rPr>
          <w:szCs w:val="24"/>
          <w:lang w:val="ru-RU" w:eastAsia="ru-RU"/>
        </w:rPr>
      </w:pPr>
    </w:p>
    <w:p w14:paraId="5B807F5E" w14:textId="5CD75B94" w:rsidR="002F7433" w:rsidRPr="00BC2964" w:rsidRDefault="002F7433" w:rsidP="003B5B04">
      <w:pPr>
        <w:widowControl/>
        <w:autoSpaceDE/>
        <w:autoSpaceDN/>
        <w:spacing w:after="160"/>
        <w:jc w:val="center"/>
        <w:rPr>
          <w:szCs w:val="24"/>
          <w:lang w:val="ru-RU" w:eastAsia="ru-RU"/>
        </w:rPr>
      </w:pPr>
      <w:r w:rsidRPr="00BC2964">
        <w:rPr>
          <w:color w:val="000000"/>
          <w:szCs w:val="24"/>
          <w:shd w:val="clear" w:color="auto" w:fill="FFFFFF"/>
          <w:lang w:val="ru-RU" w:eastAsia="ru-RU"/>
        </w:rPr>
        <w:t>Институт ИКН</w:t>
      </w:r>
      <w:r w:rsidRPr="00BC2964">
        <w:rPr>
          <w:szCs w:val="24"/>
          <w:lang w:val="ru-RU" w:eastAsia="ru-RU"/>
        </w:rPr>
        <w:br/>
      </w:r>
    </w:p>
    <w:p w14:paraId="1273F9F6" w14:textId="77777777" w:rsidR="007D5C90" w:rsidRPr="00BC2964" w:rsidRDefault="002F7433" w:rsidP="007D5C90">
      <w:pPr>
        <w:ind w:left="1220" w:right="1231"/>
        <w:jc w:val="center"/>
        <w:rPr>
          <w:szCs w:val="24"/>
          <w:lang w:val="ru-RU"/>
        </w:rPr>
      </w:pPr>
      <w:r w:rsidRPr="00BC2964">
        <w:rPr>
          <w:color w:val="000000"/>
          <w:szCs w:val="24"/>
          <w:shd w:val="clear" w:color="auto" w:fill="FFFFFF"/>
          <w:lang w:val="ru-RU" w:eastAsia="ru-RU"/>
        </w:rPr>
        <w:t xml:space="preserve"> </w:t>
      </w:r>
      <w:r w:rsidR="007D5C90" w:rsidRPr="00BC2964">
        <w:rPr>
          <w:szCs w:val="24"/>
          <w:lang w:val="ru-RU"/>
        </w:rPr>
        <w:t>Курсовая</w:t>
      </w:r>
      <w:r w:rsidR="007D5C90" w:rsidRPr="00BC2964">
        <w:rPr>
          <w:spacing w:val="-11"/>
          <w:szCs w:val="24"/>
          <w:lang w:val="ru-RU"/>
        </w:rPr>
        <w:t xml:space="preserve"> </w:t>
      </w:r>
      <w:r w:rsidR="007D5C90" w:rsidRPr="00BC2964">
        <w:rPr>
          <w:spacing w:val="-2"/>
          <w:szCs w:val="24"/>
          <w:lang w:val="ru-RU"/>
        </w:rPr>
        <w:t>работа</w:t>
      </w:r>
      <w:r w:rsidR="007D5C90" w:rsidRPr="00BC2964">
        <w:rPr>
          <w:szCs w:val="24"/>
          <w:lang w:val="ru-RU"/>
        </w:rPr>
        <w:t xml:space="preserve"> по</w:t>
      </w:r>
      <w:r w:rsidR="007D5C90" w:rsidRPr="00BC2964">
        <w:rPr>
          <w:spacing w:val="-10"/>
          <w:szCs w:val="24"/>
          <w:lang w:val="ru-RU"/>
        </w:rPr>
        <w:t xml:space="preserve"> </w:t>
      </w:r>
      <w:r w:rsidR="007D5C90" w:rsidRPr="00BC2964">
        <w:rPr>
          <w:szCs w:val="24"/>
          <w:lang w:val="ru-RU"/>
        </w:rPr>
        <w:t>предмету</w:t>
      </w:r>
    </w:p>
    <w:p w14:paraId="0648FDFB" w14:textId="4AC16500" w:rsidR="007D5C90" w:rsidRPr="00BC2964" w:rsidRDefault="007D5C90" w:rsidP="007D5C90">
      <w:pPr>
        <w:ind w:left="1220" w:right="1231"/>
        <w:jc w:val="center"/>
        <w:rPr>
          <w:szCs w:val="24"/>
          <w:lang w:val="ru-RU"/>
        </w:rPr>
      </w:pPr>
      <w:r w:rsidRPr="00BC2964">
        <w:rPr>
          <w:spacing w:val="-13"/>
          <w:szCs w:val="24"/>
          <w:lang w:val="ru-RU"/>
        </w:rPr>
        <w:t xml:space="preserve"> </w:t>
      </w:r>
      <w:r w:rsidRPr="00BC2964">
        <w:rPr>
          <w:szCs w:val="24"/>
          <w:lang w:val="ru-RU"/>
        </w:rPr>
        <w:t>«</w:t>
      </w:r>
      <w:r w:rsidR="00A23253" w:rsidRPr="00BC2964">
        <w:rPr>
          <w:szCs w:val="24"/>
          <w:lang w:val="ru-RU"/>
        </w:rPr>
        <w:t>Прикладной статистический анализ</w:t>
      </w:r>
      <w:r w:rsidRPr="00BC2964">
        <w:rPr>
          <w:szCs w:val="24"/>
          <w:lang w:val="ru-RU"/>
        </w:rPr>
        <w:t>»</w:t>
      </w:r>
    </w:p>
    <w:p w14:paraId="39442EB8" w14:textId="77777777" w:rsidR="007D5C90" w:rsidRPr="00BC2964" w:rsidRDefault="007D5C90" w:rsidP="007D5C90">
      <w:pPr>
        <w:spacing w:before="250"/>
        <w:ind w:left="2238" w:right="2246"/>
        <w:jc w:val="center"/>
        <w:rPr>
          <w:szCs w:val="24"/>
          <w:lang w:val="ru-RU"/>
        </w:rPr>
      </w:pPr>
      <w:r w:rsidRPr="00BC2964">
        <w:rPr>
          <w:spacing w:val="-2"/>
          <w:szCs w:val="24"/>
          <w:lang w:val="ru-RU"/>
        </w:rPr>
        <w:t>Тема:</w:t>
      </w:r>
    </w:p>
    <w:p w14:paraId="258A0120" w14:textId="43D52A12" w:rsidR="002F7433" w:rsidRPr="00BC2964" w:rsidRDefault="007D5C90" w:rsidP="00BC2964">
      <w:pPr>
        <w:spacing w:before="4"/>
        <w:ind w:left="250" w:right="253"/>
        <w:jc w:val="center"/>
        <w:rPr>
          <w:szCs w:val="24"/>
          <w:lang w:val="ru-RU"/>
        </w:rPr>
      </w:pPr>
      <w:r w:rsidRPr="00BC2964">
        <w:rPr>
          <w:szCs w:val="24"/>
          <w:lang w:val="ru-RU"/>
        </w:rPr>
        <w:t>«Разработка</w:t>
      </w:r>
      <w:r w:rsidRPr="00BC2964">
        <w:rPr>
          <w:spacing w:val="-9"/>
          <w:szCs w:val="24"/>
          <w:lang w:val="ru-RU"/>
        </w:rPr>
        <w:t xml:space="preserve"> </w:t>
      </w:r>
      <w:r w:rsidR="008247C0" w:rsidRPr="00BC2964">
        <w:rPr>
          <w:szCs w:val="24"/>
          <w:lang w:val="ru-RU"/>
        </w:rPr>
        <w:t>модели прогнозирования объемов прод</w:t>
      </w:r>
      <w:r w:rsidR="00AC1D48" w:rsidRPr="00BC2964">
        <w:rPr>
          <w:szCs w:val="24"/>
          <w:lang w:val="ru-RU"/>
        </w:rPr>
        <w:t>ажи</w:t>
      </w:r>
      <w:r w:rsidR="008247C0" w:rsidRPr="00BC2964">
        <w:rPr>
          <w:szCs w:val="24"/>
          <w:lang w:val="ru-RU"/>
        </w:rPr>
        <w:t xml:space="preserve"> молока</w:t>
      </w:r>
      <w:r w:rsidRPr="00BC2964">
        <w:rPr>
          <w:spacing w:val="-2"/>
          <w:szCs w:val="24"/>
          <w:lang w:val="ru-RU"/>
        </w:rPr>
        <w:t>»</w:t>
      </w:r>
    </w:p>
    <w:p w14:paraId="25941527" w14:textId="77777777" w:rsidR="002F7433" w:rsidRPr="00BC2964" w:rsidRDefault="002F7433" w:rsidP="002F7433">
      <w:pPr>
        <w:widowControl/>
        <w:autoSpaceDE/>
        <w:autoSpaceDN/>
        <w:spacing w:after="240"/>
        <w:rPr>
          <w:szCs w:val="24"/>
          <w:lang w:val="ru-RU" w:eastAsia="ru-RU"/>
        </w:rPr>
      </w:pPr>
    </w:p>
    <w:p w14:paraId="3382AE02" w14:textId="77777777" w:rsidR="002F7433" w:rsidRPr="00BC2964" w:rsidRDefault="002F7433" w:rsidP="002F7433">
      <w:pPr>
        <w:widowControl/>
        <w:autoSpaceDE/>
        <w:autoSpaceDN/>
        <w:spacing w:after="240"/>
        <w:rPr>
          <w:szCs w:val="24"/>
          <w:lang w:val="ru-RU" w:eastAsia="ru-RU"/>
        </w:rPr>
      </w:pPr>
    </w:p>
    <w:p w14:paraId="1F000AF9" w14:textId="77777777" w:rsidR="002F7433" w:rsidRPr="00BC2964" w:rsidRDefault="002F7433" w:rsidP="002F7433">
      <w:pPr>
        <w:widowControl/>
        <w:autoSpaceDE/>
        <w:autoSpaceDN/>
        <w:spacing w:after="240"/>
        <w:rPr>
          <w:szCs w:val="24"/>
          <w:lang w:val="ru-RU" w:eastAsia="ru-RU"/>
        </w:rPr>
      </w:pPr>
    </w:p>
    <w:p w14:paraId="3FD8353C" w14:textId="77777777" w:rsidR="002F7433" w:rsidRPr="00BC2964" w:rsidRDefault="002F7433" w:rsidP="002F7433">
      <w:pPr>
        <w:widowControl/>
        <w:autoSpaceDE/>
        <w:autoSpaceDN/>
        <w:spacing w:after="240"/>
        <w:rPr>
          <w:szCs w:val="24"/>
          <w:lang w:val="ru-RU" w:eastAsia="ru-RU"/>
        </w:rPr>
      </w:pPr>
    </w:p>
    <w:p w14:paraId="545987B0" w14:textId="77777777" w:rsidR="00AE2447" w:rsidRPr="00BC2964" w:rsidRDefault="00AE2447" w:rsidP="003B5B04">
      <w:pPr>
        <w:widowControl/>
        <w:autoSpaceDE/>
        <w:autoSpaceDN/>
        <w:spacing w:after="240"/>
        <w:ind w:firstLine="0"/>
        <w:rPr>
          <w:szCs w:val="24"/>
          <w:lang w:val="ru-RU" w:eastAsia="ru-RU"/>
        </w:rPr>
      </w:pPr>
    </w:p>
    <w:p w14:paraId="6AA63F5F" w14:textId="6589636C" w:rsidR="002F7433" w:rsidRPr="00BC2964" w:rsidRDefault="002F7433" w:rsidP="002F7433">
      <w:pPr>
        <w:widowControl/>
        <w:autoSpaceDE/>
        <w:autoSpaceDN/>
        <w:spacing w:after="240"/>
        <w:rPr>
          <w:szCs w:val="24"/>
          <w:lang w:val="ru-RU" w:eastAsia="ru-RU"/>
        </w:rPr>
      </w:pPr>
      <w:r w:rsidRPr="00BC2964">
        <w:rPr>
          <w:szCs w:val="24"/>
          <w:lang w:val="ru-RU" w:eastAsia="ru-RU"/>
        </w:rPr>
        <w:br/>
      </w:r>
    </w:p>
    <w:p w14:paraId="06DA196D" w14:textId="564F34E0" w:rsidR="002F7433" w:rsidRPr="00BC2964" w:rsidRDefault="002F7433"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Выполнил: Кривцов К. Е. БИВТ-21-</w:t>
      </w:r>
      <w:r w:rsidR="003663DB" w:rsidRPr="00BC2964">
        <w:rPr>
          <w:color w:val="000000"/>
          <w:szCs w:val="24"/>
          <w:shd w:val="clear" w:color="auto" w:fill="FFFFFF"/>
          <w:lang w:val="ru-RU" w:eastAsia="ru-RU"/>
        </w:rPr>
        <w:t>5</w:t>
      </w:r>
    </w:p>
    <w:p w14:paraId="780E0C03" w14:textId="3F392F23" w:rsidR="002F7433" w:rsidRPr="00BC2964" w:rsidRDefault="00BA3722" w:rsidP="002F7433">
      <w:pPr>
        <w:widowControl/>
        <w:autoSpaceDE/>
        <w:autoSpaceDN/>
        <w:spacing w:after="160"/>
        <w:jc w:val="right"/>
        <w:rPr>
          <w:szCs w:val="24"/>
          <w:lang w:val="ru-RU" w:eastAsia="ru-RU"/>
        </w:rPr>
      </w:pPr>
      <w:r w:rsidRPr="00BC2964">
        <w:rPr>
          <w:color w:val="000000"/>
          <w:szCs w:val="24"/>
          <w:shd w:val="clear" w:color="auto" w:fill="FFFFFF"/>
          <w:lang w:val="ru-RU" w:eastAsia="ru-RU"/>
        </w:rPr>
        <w:t>Руководитель</w:t>
      </w:r>
      <w:r w:rsidR="002F7433"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Маркарян</w:t>
      </w:r>
      <w:r w:rsidR="009D6215" w:rsidRPr="00BC2964">
        <w:rPr>
          <w:color w:val="000000"/>
          <w:szCs w:val="24"/>
          <w:shd w:val="clear" w:color="auto" w:fill="FFFFFF"/>
          <w:lang w:val="ru-RU" w:eastAsia="ru-RU"/>
        </w:rPr>
        <w:t xml:space="preserve"> </w:t>
      </w:r>
      <w:r w:rsidR="003663DB" w:rsidRPr="00BC2964">
        <w:rPr>
          <w:color w:val="000000"/>
          <w:szCs w:val="24"/>
          <w:shd w:val="clear" w:color="auto" w:fill="FFFFFF"/>
          <w:lang w:val="ru-RU" w:eastAsia="ru-RU"/>
        </w:rPr>
        <w:t>А</w:t>
      </w:r>
      <w:r w:rsidR="009D6215" w:rsidRPr="00BC2964">
        <w:rPr>
          <w:color w:val="000000"/>
          <w:szCs w:val="24"/>
          <w:shd w:val="clear" w:color="auto" w:fill="FFFFFF"/>
          <w:lang w:val="ru-RU" w:eastAsia="ru-RU"/>
        </w:rPr>
        <w:t>.</w:t>
      </w:r>
      <w:r w:rsidR="003663DB" w:rsidRPr="00BC2964">
        <w:rPr>
          <w:color w:val="000000"/>
          <w:szCs w:val="24"/>
          <w:shd w:val="clear" w:color="auto" w:fill="FFFFFF"/>
          <w:lang w:val="ru-RU" w:eastAsia="ru-RU"/>
        </w:rPr>
        <w:t>О</w:t>
      </w:r>
      <w:r w:rsidR="002F7433" w:rsidRPr="00BC2964">
        <w:rPr>
          <w:color w:val="000000"/>
          <w:szCs w:val="24"/>
          <w:shd w:val="clear" w:color="auto" w:fill="FFFFFF"/>
          <w:lang w:val="ru-RU" w:eastAsia="ru-RU"/>
        </w:rPr>
        <w:t>.</w:t>
      </w:r>
    </w:p>
    <w:p w14:paraId="4DEFCFBE" w14:textId="77777777" w:rsidR="002F7433" w:rsidRPr="002F7433" w:rsidRDefault="002F7433" w:rsidP="002F7433">
      <w:pPr>
        <w:widowControl/>
        <w:autoSpaceDE/>
        <w:autoSpaceDN/>
        <w:spacing w:after="240"/>
        <w:rPr>
          <w:sz w:val="24"/>
          <w:szCs w:val="24"/>
          <w:lang w:val="ru-RU" w:eastAsia="ru-RU"/>
        </w:rPr>
      </w:pPr>
      <w:r w:rsidRPr="002F7433">
        <w:rPr>
          <w:sz w:val="24"/>
          <w:szCs w:val="24"/>
          <w:lang w:val="ru-RU" w:eastAsia="ru-RU"/>
        </w:rPr>
        <w:br/>
      </w:r>
    </w:p>
    <w:p w14:paraId="04C9EBEA" w14:textId="15AE4174" w:rsidR="004655FF" w:rsidRPr="00830DCD" w:rsidRDefault="002F7433" w:rsidP="00830DCD">
      <w:pPr>
        <w:widowControl/>
        <w:autoSpaceDE/>
        <w:autoSpaceDN/>
        <w:spacing w:after="160"/>
        <w:jc w:val="center"/>
        <w:rPr>
          <w:color w:val="000000"/>
          <w:sz w:val="24"/>
          <w:szCs w:val="24"/>
          <w:lang w:val="ru-RU" w:eastAsia="ru-RU"/>
        </w:rPr>
      </w:pPr>
      <w:r w:rsidRPr="002F7433">
        <w:rPr>
          <w:color w:val="000000"/>
          <w:sz w:val="24"/>
          <w:szCs w:val="24"/>
          <w:lang w:val="ru-RU" w:eastAsia="ru-RU"/>
        </w:rPr>
        <w:t>Москва 2023</w:t>
      </w:r>
    </w:p>
    <w:sdt>
      <w:sdtPr>
        <w:id w:val="-1045905763"/>
        <w:docPartObj>
          <w:docPartGallery w:val="Table of Contents"/>
          <w:docPartUnique/>
        </w:docPartObj>
      </w:sdtPr>
      <w:sdtEndPr>
        <w:rPr>
          <w:rFonts w:eastAsia="Times New Roman" w:cs="Times New Roman"/>
          <w:bCs/>
          <w:sz w:val="28"/>
          <w:szCs w:val="22"/>
          <w:lang w:val="en-US" w:eastAsia="en-US"/>
        </w:rPr>
      </w:sdtEndPr>
      <w:sdtContent>
        <w:p w14:paraId="006B0238" w14:textId="57E3FFAF" w:rsidR="00AB7B29" w:rsidRDefault="00AB7B29">
          <w:pPr>
            <w:pStyle w:val="a9"/>
          </w:pPr>
          <w:r>
            <w:t>Оглавление</w:t>
          </w:r>
        </w:p>
        <w:p w14:paraId="4C0A6CE6" w14:textId="7DF4D013" w:rsidR="00AB7B29" w:rsidRDefault="00AB7B29">
          <w:pPr>
            <w:pStyle w:val="11"/>
            <w:rPr>
              <w:rFonts w:cstheme="minorBidi"/>
              <w:noProof/>
              <w:sz w:val="22"/>
            </w:rPr>
          </w:pPr>
          <w:r>
            <w:rPr>
              <w:b/>
              <w:bCs/>
            </w:rPr>
            <w:fldChar w:fldCharType="begin"/>
          </w:r>
          <w:r>
            <w:rPr>
              <w:b/>
              <w:bCs/>
            </w:rPr>
            <w:instrText xml:space="preserve"> TOC \o "1-3" \h \z \u </w:instrText>
          </w:r>
          <w:r>
            <w:rPr>
              <w:b/>
              <w:bCs/>
            </w:rPr>
            <w:fldChar w:fldCharType="separate"/>
          </w:r>
          <w:hyperlink w:anchor="_Toc153640601" w:history="1">
            <w:r w:rsidRPr="0046094D">
              <w:rPr>
                <w:rStyle w:val="ab"/>
                <w:noProof/>
              </w:rPr>
              <w:t>Введение</w:t>
            </w:r>
            <w:r>
              <w:rPr>
                <w:noProof/>
                <w:webHidden/>
              </w:rPr>
              <w:tab/>
            </w:r>
            <w:r>
              <w:rPr>
                <w:noProof/>
                <w:webHidden/>
              </w:rPr>
              <w:fldChar w:fldCharType="begin"/>
            </w:r>
            <w:r>
              <w:rPr>
                <w:noProof/>
                <w:webHidden/>
              </w:rPr>
              <w:instrText xml:space="preserve"> PAGEREF _Toc153640601 \h </w:instrText>
            </w:r>
            <w:r>
              <w:rPr>
                <w:noProof/>
                <w:webHidden/>
              </w:rPr>
            </w:r>
            <w:r>
              <w:rPr>
                <w:noProof/>
                <w:webHidden/>
              </w:rPr>
              <w:fldChar w:fldCharType="separate"/>
            </w:r>
            <w:r>
              <w:rPr>
                <w:noProof/>
                <w:webHidden/>
              </w:rPr>
              <w:t>3</w:t>
            </w:r>
            <w:r>
              <w:rPr>
                <w:noProof/>
                <w:webHidden/>
              </w:rPr>
              <w:fldChar w:fldCharType="end"/>
            </w:r>
          </w:hyperlink>
        </w:p>
        <w:p w14:paraId="47008D18" w14:textId="1A61BF22" w:rsidR="00AB7B29" w:rsidRDefault="00AB7B29">
          <w:pPr>
            <w:pStyle w:val="11"/>
            <w:rPr>
              <w:rFonts w:cstheme="minorBidi"/>
              <w:noProof/>
              <w:sz w:val="22"/>
            </w:rPr>
          </w:pPr>
          <w:hyperlink w:anchor="_Toc153640602" w:history="1">
            <w:r w:rsidRPr="0046094D">
              <w:rPr>
                <w:rStyle w:val="ab"/>
                <w:noProof/>
              </w:rPr>
              <w:t>Анализ характеристик объекта исследования</w:t>
            </w:r>
            <w:r>
              <w:rPr>
                <w:noProof/>
                <w:webHidden/>
              </w:rPr>
              <w:tab/>
            </w:r>
            <w:r>
              <w:rPr>
                <w:noProof/>
                <w:webHidden/>
              </w:rPr>
              <w:fldChar w:fldCharType="begin"/>
            </w:r>
            <w:r>
              <w:rPr>
                <w:noProof/>
                <w:webHidden/>
              </w:rPr>
              <w:instrText xml:space="preserve"> PAGEREF _Toc153640602 \h </w:instrText>
            </w:r>
            <w:r>
              <w:rPr>
                <w:noProof/>
                <w:webHidden/>
              </w:rPr>
            </w:r>
            <w:r>
              <w:rPr>
                <w:noProof/>
                <w:webHidden/>
              </w:rPr>
              <w:fldChar w:fldCharType="separate"/>
            </w:r>
            <w:r>
              <w:rPr>
                <w:noProof/>
                <w:webHidden/>
              </w:rPr>
              <w:t>5</w:t>
            </w:r>
            <w:r>
              <w:rPr>
                <w:noProof/>
                <w:webHidden/>
              </w:rPr>
              <w:fldChar w:fldCharType="end"/>
            </w:r>
          </w:hyperlink>
        </w:p>
        <w:p w14:paraId="7B31ADE1" w14:textId="34C66CE3" w:rsidR="00AB7B29" w:rsidRDefault="00AB7B29" w:rsidP="00007BB9">
          <w:pPr>
            <w:pStyle w:val="23"/>
            <w:ind w:left="284"/>
            <w:rPr>
              <w:rFonts w:cstheme="minorBidi"/>
              <w:noProof/>
              <w:sz w:val="22"/>
            </w:rPr>
          </w:pPr>
          <w:hyperlink w:anchor="_Toc153640603" w:history="1">
            <w:r w:rsidRPr="0046094D">
              <w:rPr>
                <w:rStyle w:val="ab"/>
                <w:noProof/>
              </w:rPr>
              <w:t>Описание объекта исследования</w:t>
            </w:r>
            <w:r>
              <w:rPr>
                <w:noProof/>
                <w:webHidden/>
              </w:rPr>
              <w:tab/>
            </w:r>
            <w:r>
              <w:rPr>
                <w:noProof/>
                <w:webHidden/>
              </w:rPr>
              <w:fldChar w:fldCharType="begin"/>
            </w:r>
            <w:r>
              <w:rPr>
                <w:noProof/>
                <w:webHidden/>
              </w:rPr>
              <w:instrText xml:space="preserve"> PAGEREF _Toc153640603 \h </w:instrText>
            </w:r>
            <w:r>
              <w:rPr>
                <w:noProof/>
                <w:webHidden/>
              </w:rPr>
            </w:r>
            <w:r>
              <w:rPr>
                <w:noProof/>
                <w:webHidden/>
              </w:rPr>
              <w:fldChar w:fldCharType="separate"/>
            </w:r>
            <w:r>
              <w:rPr>
                <w:noProof/>
                <w:webHidden/>
              </w:rPr>
              <w:t>5</w:t>
            </w:r>
            <w:r>
              <w:rPr>
                <w:noProof/>
                <w:webHidden/>
              </w:rPr>
              <w:fldChar w:fldCharType="end"/>
            </w:r>
          </w:hyperlink>
        </w:p>
        <w:p w14:paraId="3BE87A9D" w14:textId="759EED95" w:rsidR="00AB7B29" w:rsidRDefault="00AB7B29" w:rsidP="00007BB9">
          <w:pPr>
            <w:pStyle w:val="23"/>
            <w:ind w:left="284"/>
            <w:rPr>
              <w:rFonts w:cstheme="minorBidi"/>
              <w:noProof/>
              <w:sz w:val="22"/>
            </w:rPr>
          </w:pPr>
          <w:hyperlink w:anchor="_Toc153640604" w:history="1">
            <w:r w:rsidRPr="0046094D">
              <w:rPr>
                <w:rStyle w:val="ab"/>
                <w:noProof/>
              </w:rPr>
              <w:t>Анализ объекта исследования с помощью статистических показателей и выявление причинно-следственных связей</w:t>
            </w:r>
            <w:r>
              <w:rPr>
                <w:noProof/>
                <w:webHidden/>
              </w:rPr>
              <w:tab/>
            </w:r>
            <w:r>
              <w:rPr>
                <w:noProof/>
                <w:webHidden/>
              </w:rPr>
              <w:fldChar w:fldCharType="begin"/>
            </w:r>
            <w:r>
              <w:rPr>
                <w:noProof/>
                <w:webHidden/>
              </w:rPr>
              <w:instrText xml:space="preserve"> PAGEREF _Toc153640604 \h </w:instrText>
            </w:r>
            <w:r>
              <w:rPr>
                <w:noProof/>
                <w:webHidden/>
              </w:rPr>
            </w:r>
            <w:r>
              <w:rPr>
                <w:noProof/>
                <w:webHidden/>
              </w:rPr>
              <w:fldChar w:fldCharType="separate"/>
            </w:r>
            <w:r>
              <w:rPr>
                <w:noProof/>
                <w:webHidden/>
              </w:rPr>
              <w:t>7</w:t>
            </w:r>
            <w:r>
              <w:rPr>
                <w:noProof/>
                <w:webHidden/>
              </w:rPr>
              <w:fldChar w:fldCharType="end"/>
            </w:r>
          </w:hyperlink>
        </w:p>
        <w:p w14:paraId="60B4A5D6" w14:textId="20523C8A" w:rsidR="00AB7B29" w:rsidRDefault="00AB7B29" w:rsidP="00007BB9">
          <w:pPr>
            <w:pStyle w:val="23"/>
            <w:ind w:left="284"/>
            <w:rPr>
              <w:rFonts w:cstheme="minorBidi"/>
              <w:noProof/>
              <w:sz w:val="22"/>
            </w:rPr>
          </w:pPr>
          <w:hyperlink w:anchor="_Toc153640605" w:history="1">
            <w:r w:rsidRPr="0046094D">
              <w:rPr>
                <w:rStyle w:val="ab"/>
                <w:noProof/>
              </w:rPr>
              <w:t>Постановка задачи моделирования</w:t>
            </w:r>
            <w:r>
              <w:rPr>
                <w:noProof/>
                <w:webHidden/>
              </w:rPr>
              <w:tab/>
            </w:r>
            <w:r>
              <w:rPr>
                <w:noProof/>
                <w:webHidden/>
              </w:rPr>
              <w:fldChar w:fldCharType="begin"/>
            </w:r>
            <w:r>
              <w:rPr>
                <w:noProof/>
                <w:webHidden/>
              </w:rPr>
              <w:instrText xml:space="preserve"> PAGEREF _Toc153640605 \h </w:instrText>
            </w:r>
            <w:r>
              <w:rPr>
                <w:noProof/>
                <w:webHidden/>
              </w:rPr>
            </w:r>
            <w:r>
              <w:rPr>
                <w:noProof/>
                <w:webHidden/>
              </w:rPr>
              <w:fldChar w:fldCharType="separate"/>
            </w:r>
            <w:r>
              <w:rPr>
                <w:noProof/>
                <w:webHidden/>
              </w:rPr>
              <w:t>12</w:t>
            </w:r>
            <w:r>
              <w:rPr>
                <w:noProof/>
                <w:webHidden/>
              </w:rPr>
              <w:fldChar w:fldCharType="end"/>
            </w:r>
          </w:hyperlink>
        </w:p>
        <w:p w14:paraId="0D4AE38E" w14:textId="767F88A1" w:rsidR="00AB7B29" w:rsidRDefault="00AB7B29">
          <w:pPr>
            <w:pStyle w:val="11"/>
            <w:rPr>
              <w:rFonts w:cstheme="minorBidi"/>
              <w:noProof/>
              <w:sz w:val="22"/>
            </w:rPr>
          </w:pPr>
          <w:hyperlink w:anchor="_Toc153640606" w:history="1">
            <w:r w:rsidRPr="0046094D">
              <w:rPr>
                <w:rStyle w:val="ab"/>
                <w:noProof/>
              </w:rPr>
              <w:t>Моделирование статистических зависимостей</w:t>
            </w:r>
            <w:r>
              <w:rPr>
                <w:noProof/>
                <w:webHidden/>
              </w:rPr>
              <w:tab/>
            </w:r>
            <w:r>
              <w:rPr>
                <w:noProof/>
                <w:webHidden/>
              </w:rPr>
              <w:fldChar w:fldCharType="begin"/>
            </w:r>
            <w:r>
              <w:rPr>
                <w:noProof/>
                <w:webHidden/>
              </w:rPr>
              <w:instrText xml:space="preserve"> PAGEREF _Toc153640606 \h </w:instrText>
            </w:r>
            <w:r>
              <w:rPr>
                <w:noProof/>
                <w:webHidden/>
              </w:rPr>
            </w:r>
            <w:r>
              <w:rPr>
                <w:noProof/>
                <w:webHidden/>
              </w:rPr>
              <w:fldChar w:fldCharType="separate"/>
            </w:r>
            <w:r>
              <w:rPr>
                <w:noProof/>
                <w:webHidden/>
              </w:rPr>
              <w:t>13</w:t>
            </w:r>
            <w:r>
              <w:rPr>
                <w:noProof/>
                <w:webHidden/>
              </w:rPr>
              <w:fldChar w:fldCharType="end"/>
            </w:r>
          </w:hyperlink>
        </w:p>
        <w:p w14:paraId="0D0865C7" w14:textId="6690FFFC" w:rsidR="00AB7B29" w:rsidRDefault="00AB7B29" w:rsidP="00007BB9">
          <w:pPr>
            <w:pStyle w:val="23"/>
            <w:ind w:left="284"/>
            <w:rPr>
              <w:rFonts w:cstheme="minorBidi"/>
              <w:noProof/>
              <w:sz w:val="22"/>
            </w:rPr>
          </w:pPr>
          <w:hyperlink w:anchor="_Toc153640607" w:history="1">
            <w:r w:rsidRPr="0046094D">
              <w:rPr>
                <w:rStyle w:val="ab"/>
                <w:noProof/>
              </w:rPr>
              <w:t>Формализация и классификация переменных</w:t>
            </w:r>
            <w:r>
              <w:rPr>
                <w:noProof/>
                <w:webHidden/>
              </w:rPr>
              <w:tab/>
            </w:r>
            <w:r>
              <w:rPr>
                <w:noProof/>
                <w:webHidden/>
              </w:rPr>
              <w:fldChar w:fldCharType="begin"/>
            </w:r>
            <w:r>
              <w:rPr>
                <w:noProof/>
                <w:webHidden/>
              </w:rPr>
              <w:instrText xml:space="preserve"> PAGEREF _Toc153640607 \h </w:instrText>
            </w:r>
            <w:r>
              <w:rPr>
                <w:noProof/>
                <w:webHidden/>
              </w:rPr>
            </w:r>
            <w:r>
              <w:rPr>
                <w:noProof/>
                <w:webHidden/>
              </w:rPr>
              <w:fldChar w:fldCharType="separate"/>
            </w:r>
            <w:r>
              <w:rPr>
                <w:noProof/>
                <w:webHidden/>
              </w:rPr>
              <w:t>13</w:t>
            </w:r>
            <w:r>
              <w:rPr>
                <w:noProof/>
                <w:webHidden/>
              </w:rPr>
              <w:fldChar w:fldCharType="end"/>
            </w:r>
          </w:hyperlink>
        </w:p>
        <w:p w14:paraId="163536B2" w14:textId="1A3B4B54" w:rsidR="00AB7B29" w:rsidRDefault="00AB7B29" w:rsidP="00007BB9">
          <w:pPr>
            <w:pStyle w:val="23"/>
            <w:ind w:left="284"/>
            <w:rPr>
              <w:rFonts w:cstheme="minorBidi"/>
              <w:noProof/>
              <w:sz w:val="22"/>
            </w:rPr>
          </w:pPr>
          <w:hyperlink w:anchor="_Toc153640608" w:history="1">
            <w:r w:rsidRPr="0046094D">
              <w:rPr>
                <w:rStyle w:val="ab"/>
                <w:noProof/>
              </w:rPr>
              <w:t>Корреляционный анализ</w:t>
            </w:r>
            <w:r>
              <w:rPr>
                <w:noProof/>
                <w:webHidden/>
              </w:rPr>
              <w:tab/>
            </w:r>
            <w:r>
              <w:rPr>
                <w:noProof/>
                <w:webHidden/>
              </w:rPr>
              <w:fldChar w:fldCharType="begin"/>
            </w:r>
            <w:r>
              <w:rPr>
                <w:noProof/>
                <w:webHidden/>
              </w:rPr>
              <w:instrText xml:space="preserve"> PAGEREF _Toc153640608 \h </w:instrText>
            </w:r>
            <w:r>
              <w:rPr>
                <w:noProof/>
                <w:webHidden/>
              </w:rPr>
            </w:r>
            <w:r>
              <w:rPr>
                <w:noProof/>
                <w:webHidden/>
              </w:rPr>
              <w:fldChar w:fldCharType="separate"/>
            </w:r>
            <w:r>
              <w:rPr>
                <w:noProof/>
                <w:webHidden/>
              </w:rPr>
              <w:t>14</w:t>
            </w:r>
            <w:r>
              <w:rPr>
                <w:noProof/>
                <w:webHidden/>
              </w:rPr>
              <w:fldChar w:fldCharType="end"/>
            </w:r>
          </w:hyperlink>
        </w:p>
        <w:p w14:paraId="1280155F" w14:textId="252D9E0E" w:rsidR="00AB7B29" w:rsidRDefault="00AB7B29" w:rsidP="00007BB9">
          <w:pPr>
            <w:pStyle w:val="23"/>
            <w:ind w:left="284"/>
            <w:rPr>
              <w:rFonts w:cstheme="minorBidi"/>
              <w:noProof/>
              <w:sz w:val="22"/>
            </w:rPr>
          </w:pPr>
          <w:hyperlink w:anchor="_Toc153640609" w:history="1">
            <w:r w:rsidRPr="0046094D">
              <w:rPr>
                <w:rStyle w:val="ab"/>
                <w:noProof/>
              </w:rPr>
              <w:t>Проверка гипотезы о нормальном распределении выходной величины</w:t>
            </w:r>
            <w:r>
              <w:rPr>
                <w:noProof/>
                <w:webHidden/>
              </w:rPr>
              <w:tab/>
            </w:r>
            <w:r>
              <w:rPr>
                <w:noProof/>
                <w:webHidden/>
              </w:rPr>
              <w:fldChar w:fldCharType="begin"/>
            </w:r>
            <w:r>
              <w:rPr>
                <w:noProof/>
                <w:webHidden/>
              </w:rPr>
              <w:instrText xml:space="preserve"> PAGEREF _Toc153640609 \h </w:instrText>
            </w:r>
            <w:r>
              <w:rPr>
                <w:noProof/>
                <w:webHidden/>
              </w:rPr>
            </w:r>
            <w:r>
              <w:rPr>
                <w:noProof/>
                <w:webHidden/>
              </w:rPr>
              <w:fldChar w:fldCharType="separate"/>
            </w:r>
            <w:r>
              <w:rPr>
                <w:noProof/>
                <w:webHidden/>
              </w:rPr>
              <w:t>15</w:t>
            </w:r>
            <w:r>
              <w:rPr>
                <w:noProof/>
                <w:webHidden/>
              </w:rPr>
              <w:fldChar w:fldCharType="end"/>
            </w:r>
          </w:hyperlink>
        </w:p>
        <w:p w14:paraId="56C094A8" w14:textId="79344AEA" w:rsidR="00AB7B29" w:rsidRDefault="00AB7B29" w:rsidP="00007BB9">
          <w:pPr>
            <w:pStyle w:val="23"/>
            <w:ind w:left="284"/>
            <w:rPr>
              <w:rFonts w:cstheme="minorBidi"/>
              <w:noProof/>
              <w:sz w:val="22"/>
            </w:rPr>
          </w:pPr>
          <w:hyperlink w:anchor="_Toc153640610" w:history="1">
            <w:r w:rsidRPr="0046094D">
              <w:rPr>
                <w:rStyle w:val="ab"/>
                <w:noProof/>
              </w:rPr>
              <w:t>Построение регрессионной модели</w:t>
            </w:r>
            <w:r>
              <w:rPr>
                <w:noProof/>
                <w:webHidden/>
              </w:rPr>
              <w:tab/>
            </w:r>
            <w:r>
              <w:rPr>
                <w:noProof/>
                <w:webHidden/>
              </w:rPr>
              <w:fldChar w:fldCharType="begin"/>
            </w:r>
            <w:r>
              <w:rPr>
                <w:noProof/>
                <w:webHidden/>
              </w:rPr>
              <w:instrText xml:space="preserve"> PAGEREF _Toc153640610 \h </w:instrText>
            </w:r>
            <w:r>
              <w:rPr>
                <w:noProof/>
                <w:webHidden/>
              </w:rPr>
            </w:r>
            <w:r>
              <w:rPr>
                <w:noProof/>
                <w:webHidden/>
              </w:rPr>
              <w:fldChar w:fldCharType="separate"/>
            </w:r>
            <w:r>
              <w:rPr>
                <w:noProof/>
                <w:webHidden/>
              </w:rPr>
              <w:t>17</w:t>
            </w:r>
            <w:r>
              <w:rPr>
                <w:noProof/>
                <w:webHidden/>
              </w:rPr>
              <w:fldChar w:fldCharType="end"/>
            </w:r>
          </w:hyperlink>
        </w:p>
        <w:p w14:paraId="3513E53F" w14:textId="65DB1C95" w:rsidR="00AB7B29" w:rsidRDefault="00AB7B29">
          <w:pPr>
            <w:pStyle w:val="11"/>
            <w:rPr>
              <w:rFonts w:cstheme="minorBidi"/>
              <w:noProof/>
              <w:sz w:val="22"/>
            </w:rPr>
          </w:pPr>
          <w:hyperlink w:anchor="_Toc153640611" w:history="1">
            <w:r w:rsidRPr="0046094D">
              <w:rPr>
                <w:rStyle w:val="ab"/>
                <w:noProof/>
              </w:rPr>
              <w:t>Исследование модели</w:t>
            </w:r>
            <w:r>
              <w:rPr>
                <w:noProof/>
                <w:webHidden/>
              </w:rPr>
              <w:tab/>
            </w:r>
            <w:r>
              <w:rPr>
                <w:noProof/>
                <w:webHidden/>
              </w:rPr>
              <w:fldChar w:fldCharType="begin"/>
            </w:r>
            <w:r>
              <w:rPr>
                <w:noProof/>
                <w:webHidden/>
              </w:rPr>
              <w:instrText xml:space="preserve"> PAGEREF _Toc153640611 \h </w:instrText>
            </w:r>
            <w:r>
              <w:rPr>
                <w:noProof/>
                <w:webHidden/>
              </w:rPr>
            </w:r>
            <w:r>
              <w:rPr>
                <w:noProof/>
                <w:webHidden/>
              </w:rPr>
              <w:fldChar w:fldCharType="separate"/>
            </w:r>
            <w:r>
              <w:rPr>
                <w:noProof/>
                <w:webHidden/>
              </w:rPr>
              <w:t>20</w:t>
            </w:r>
            <w:r>
              <w:rPr>
                <w:noProof/>
                <w:webHidden/>
              </w:rPr>
              <w:fldChar w:fldCharType="end"/>
            </w:r>
          </w:hyperlink>
        </w:p>
        <w:p w14:paraId="574E7129" w14:textId="6BE1B844" w:rsidR="00AB7B29" w:rsidRDefault="00AB7B29" w:rsidP="00007BB9">
          <w:pPr>
            <w:pStyle w:val="23"/>
            <w:ind w:left="284"/>
            <w:rPr>
              <w:rFonts w:cstheme="minorBidi"/>
              <w:noProof/>
              <w:sz w:val="22"/>
            </w:rPr>
          </w:pPr>
          <w:hyperlink w:anchor="_Toc153640612" w:history="1">
            <w:r w:rsidRPr="0046094D">
              <w:rPr>
                <w:rStyle w:val="ab"/>
                <w:noProof/>
              </w:rPr>
              <w:t>Анализ статистической значимости уравнения регрессии</w:t>
            </w:r>
            <w:r>
              <w:rPr>
                <w:noProof/>
                <w:webHidden/>
              </w:rPr>
              <w:tab/>
            </w:r>
            <w:r>
              <w:rPr>
                <w:noProof/>
                <w:webHidden/>
              </w:rPr>
              <w:fldChar w:fldCharType="begin"/>
            </w:r>
            <w:r>
              <w:rPr>
                <w:noProof/>
                <w:webHidden/>
              </w:rPr>
              <w:instrText xml:space="preserve"> PAGEREF _Toc153640612 \h </w:instrText>
            </w:r>
            <w:r>
              <w:rPr>
                <w:noProof/>
                <w:webHidden/>
              </w:rPr>
            </w:r>
            <w:r>
              <w:rPr>
                <w:noProof/>
                <w:webHidden/>
              </w:rPr>
              <w:fldChar w:fldCharType="separate"/>
            </w:r>
            <w:r>
              <w:rPr>
                <w:noProof/>
                <w:webHidden/>
              </w:rPr>
              <w:t>20</w:t>
            </w:r>
            <w:r>
              <w:rPr>
                <w:noProof/>
                <w:webHidden/>
              </w:rPr>
              <w:fldChar w:fldCharType="end"/>
            </w:r>
          </w:hyperlink>
        </w:p>
        <w:p w14:paraId="77581279" w14:textId="0511806F" w:rsidR="00AB7B29" w:rsidRDefault="00AB7B29" w:rsidP="00007BB9">
          <w:pPr>
            <w:pStyle w:val="23"/>
            <w:ind w:left="284"/>
            <w:rPr>
              <w:rFonts w:cstheme="minorBidi"/>
              <w:noProof/>
              <w:sz w:val="22"/>
            </w:rPr>
          </w:pPr>
          <w:hyperlink w:anchor="_Toc153640613" w:history="1">
            <w:r w:rsidRPr="0046094D">
              <w:rPr>
                <w:rStyle w:val="ab"/>
                <w:noProof/>
              </w:rPr>
              <w:t>Анализ статистической значимости коэффициентов уравнения регрессии</w:t>
            </w:r>
            <w:r>
              <w:rPr>
                <w:noProof/>
                <w:webHidden/>
              </w:rPr>
              <w:tab/>
            </w:r>
            <w:r>
              <w:rPr>
                <w:noProof/>
                <w:webHidden/>
              </w:rPr>
              <w:fldChar w:fldCharType="begin"/>
            </w:r>
            <w:r>
              <w:rPr>
                <w:noProof/>
                <w:webHidden/>
              </w:rPr>
              <w:instrText xml:space="preserve"> PAGEREF _Toc153640613 \h </w:instrText>
            </w:r>
            <w:r>
              <w:rPr>
                <w:noProof/>
                <w:webHidden/>
              </w:rPr>
            </w:r>
            <w:r>
              <w:rPr>
                <w:noProof/>
                <w:webHidden/>
              </w:rPr>
              <w:fldChar w:fldCharType="separate"/>
            </w:r>
            <w:r>
              <w:rPr>
                <w:noProof/>
                <w:webHidden/>
              </w:rPr>
              <w:t>21</w:t>
            </w:r>
            <w:r>
              <w:rPr>
                <w:noProof/>
                <w:webHidden/>
              </w:rPr>
              <w:fldChar w:fldCharType="end"/>
            </w:r>
          </w:hyperlink>
        </w:p>
        <w:p w14:paraId="08C9B155" w14:textId="469C0948" w:rsidR="00AB7B29" w:rsidRDefault="00AB7B29">
          <w:pPr>
            <w:pStyle w:val="11"/>
            <w:rPr>
              <w:rFonts w:cstheme="minorBidi"/>
              <w:noProof/>
              <w:sz w:val="22"/>
            </w:rPr>
          </w:pPr>
          <w:hyperlink w:anchor="_Toc153640614" w:history="1">
            <w:r w:rsidRPr="0046094D">
              <w:rPr>
                <w:rStyle w:val="ab"/>
                <w:noProof/>
              </w:rPr>
              <w:t>Реализация и численное исследование результатов моделирования</w:t>
            </w:r>
            <w:r>
              <w:rPr>
                <w:noProof/>
                <w:webHidden/>
              </w:rPr>
              <w:tab/>
            </w:r>
            <w:r>
              <w:rPr>
                <w:noProof/>
                <w:webHidden/>
              </w:rPr>
              <w:fldChar w:fldCharType="begin"/>
            </w:r>
            <w:r>
              <w:rPr>
                <w:noProof/>
                <w:webHidden/>
              </w:rPr>
              <w:instrText xml:space="preserve"> PAGEREF _Toc153640614 \h </w:instrText>
            </w:r>
            <w:r>
              <w:rPr>
                <w:noProof/>
                <w:webHidden/>
              </w:rPr>
            </w:r>
            <w:r>
              <w:rPr>
                <w:noProof/>
                <w:webHidden/>
              </w:rPr>
              <w:fldChar w:fldCharType="separate"/>
            </w:r>
            <w:r>
              <w:rPr>
                <w:noProof/>
                <w:webHidden/>
              </w:rPr>
              <w:t>22</w:t>
            </w:r>
            <w:r>
              <w:rPr>
                <w:noProof/>
                <w:webHidden/>
              </w:rPr>
              <w:fldChar w:fldCharType="end"/>
            </w:r>
          </w:hyperlink>
        </w:p>
        <w:p w14:paraId="3CA4C9A5" w14:textId="56C25560" w:rsidR="00AB7B29" w:rsidRDefault="00AB7B29" w:rsidP="00007BB9">
          <w:pPr>
            <w:pStyle w:val="23"/>
            <w:ind w:left="284"/>
            <w:rPr>
              <w:rFonts w:cstheme="minorBidi"/>
              <w:noProof/>
              <w:sz w:val="22"/>
            </w:rPr>
          </w:pPr>
          <w:hyperlink w:anchor="_Toc153640615" w:history="1">
            <w:r w:rsidRPr="0046094D">
              <w:rPr>
                <w:rStyle w:val="ab"/>
                <w:noProof/>
              </w:rPr>
              <w:t>Обоснование выбора и описание программного обеспечения</w:t>
            </w:r>
            <w:r>
              <w:rPr>
                <w:noProof/>
                <w:webHidden/>
              </w:rPr>
              <w:tab/>
            </w:r>
            <w:r>
              <w:rPr>
                <w:noProof/>
                <w:webHidden/>
              </w:rPr>
              <w:fldChar w:fldCharType="begin"/>
            </w:r>
            <w:r>
              <w:rPr>
                <w:noProof/>
                <w:webHidden/>
              </w:rPr>
              <w:instrText xml:space="preserve"> PAGEREF _Toc153640615 \h </w:instrText>
            </w:r>
            <w:r>
              <w:rPr>
                <w:noProof/>
                <w:webHidden/>
              </w:rPr>
            </w:r>
            <w:r>
              <w:rPr>
                <w:noProof/>
                <w:webHidden/>
              </w:rPr>
              <w:fldChar w:fldCharType="separate"/>
            </w:r>
            <w:r>
              <w:rPr>
                <w:noProof/>
                <w:webHidden/>
              </w:rPr>
              <w:t>22</w:t>
            </w:r>
            <w:r>
              <w:rPr>
                <w:noProof/>
                <w:webHidden/>
              </w:rPr>
              <w:fldChar w:fldCharType="end"/>
            </w:r>
          </w:hyperlink>
        </w:p>
        <w:p w14:paraId="18D88886" w14:textId="6C64A73E" w:rsidR="00AB7B29" w:rsidRDefault="00AB7B29" w:rsidP="00007BB9">
          <w:pPr>
            <w:pStyle w:val="23"/>
            <w:ind w:left="284"/>
            <w:rPr>
              <w:rFonts w:cstheme="minorBidi"/>
              <w:noProof/>
              <w:sz w:val="22"/>
            </w:rPr>
          </w:pPr>
          <w:hyperlink w:anchor="_Toc153640616" w:history="1">
            <w:r w:rsidRPr="0046094D">
              <w:rPr>
                <w:rStyle w:val="ab"/>
                <w:noProof/>
              </w:rPr>
              <w:t>Описание основных модулей программы</w:t>
            </w:r>
            <w:r>
              <w:rPr>
                <w:noProof/>
                <w:webHidden/>
              </w:rPr>
              <w:tab/>
            </w:r>
            <w:r>
              <w:rPr>
                <w:noProof/>
                <w:webHidden/>
              </w:rPr>
              <w:fldChar w:fldCharType="begin"/>
            </w:r>
            <w:r>
              <w:rPr>
                <w:noProof/>
                <w:webHidden/>
              </w:rPr>
              <w:instrText xml:space="preserve"> PAGEREF _Toc153640616 \h </w:instrText>
            </w:r>
            <w:r>
              <w:rPr>
                <w:noProof/>
                <w:webHidden/>
              </w:rPr>
            </w:r>
            <w:r>
              <w:rPr>
                <w:noProof/>
                <w:webHidden/>
              </w:rPr>
              <w:fldChar w:fldCharType="separate"/>
            </w:r>
            <w:r>
              <w:rPr>
                <w:noProof/>
                <w:webHidden/>
              </w:rPr>
              <w:t>23</w:t>
            </w:r>
            <w:r>
              <w:rPr>
                <w:noProof/>
                <w:webHidden/>
              </w:rPr>
              <w:fldChar w:fldCharType="end"/>
            </w:r>
          </w:hyperlink>
        </w:p>
        <w:p w14:paraId="45FA3E64" w14:textId="102E8A23" w:rsidR="00AB7B29" w:rsidRDefault="00AB7B29" w:rsidP="00007BB9">
          <w:pPr>
            <w:pStyle w:val="23"/>
            <w:ind w:left="284"/>
            <w:rPr>
              <w:rFonts w:cstheme="minorBidi"/>
              <w:noProof/>
              <w:sz w:val="22"/>
            </w:rPr>
          </w:pPr>
          <w:hyperlink w:anchor="_Toc153640617" w:history="1">
            <w:r w:rsidRPr="0046094D">
              <w:rPr>
                <w:rStyle w:val="ab"/>
                <w:noProof/>
              </w:rPr>
              <w:t>Численное исследование результатов моделирования</w:t>
            </w:r>
            <w:r>
              <w:rPr>
                <w:noProof/>
                <w:webHidden/>
              </w:rPr>
              <w:tab/>
            </w:r>
            <w:r>
              <w:rPr>
                <w:noProof/>
                <w:webHidden/>
              </w:rPr>
              <w:fldChar w:fldCharType="begin"/>
            </w:r>
            <w:r>
              <w:rPr>
                <w:noProof/>
                <w:webHidden/>
              </w:rPr>
              <w:instrText xml:space="preserve"> PAGEREF _Toc153640617 \h </w:instrText>
            </w:r>
            <w:r>
              <w:rPr>
                <w:noProof/>
                <w:webHidden/>
              </w:rPr>
            </w:r>
            <w:r>
              <w:rPr>
                <w:noProof/>
                <w:webHidden/>
              </w:rPr>
              <w:fldChar w:fldCharType="separate"/>
            </w:r>
            <w:r>
              <w:rPr>
                <w:noProof/>
                <w:webHidden/>
              </w:rPr>
              <w:t>24</w:t>
            </w:r>
            <w:r>
              <w:rPr>
                <w:noProof/>
                <w:webHidden/>
              </w:rPr>
              <w:fldChar w:fldCharType="end"/>
            </w:r>
          </w:hyperlink>
        </w:p>
        <w:p w14:paraId="2C3867A2" w14:textId="1A74763B" w:rsidR="00AB7B29" w:rsidRDefault="00AB7B29">
          <w:pPr>
            <w:pStyle w:val="11"/>
            <w:rPr>
              <w:rFonts w:cstheme="minorBidi"/>
              <w:noProof/>
              <w:sz w:val="22"/>
            </w:rPr>
          </w:pPr>
          <w:hyperlink w:anchor="_Toc153640618" w:history="1">
            <w:r w:rsidRPr="0046094D">
              <w:rPr>
                <w:rStyle w:val="ab"/>
                <w:noProof/>
              </w:rPr>
              <w:t>Выводы</w:t>
            </w:r>
            <w:r>
              <w:rPr>
                <w:noProof/>
                <w:webHidden/>
              </w:rPr>
              <w:tab/>
            </w:r>
            <w:r>
              <w:rPr>
                <w:noProof/>
                <w:webHidden/>
              </w:rPr>
              <w:fldChar w:fldCharType="begin"/>
            </w:r>
            <w:r>
              <w:rPr>
                <w:noProof/>
                <w:webHidden/>
              </w:rPr>
              <w:instrText xml:space="preserve"> PAGEREF _Toc153640618 \h </w:instrText>
            </w:r>
            <w:r>
              <w:rPr>
                <w:noProof/>
                <w:webHidden/>
              </w:rPr>
            </w:r>
            <w:r>
              <w:rPr>
                <w:noProof/>
                <w:webHidden/>
              </w:rPr>
              <w:fldChar w:fldCharType="separate"/>
            </w:r>
            <w:r>
              <w:rPr>
                <w:noProof/>
                <w:webHidden/>
              </w:rPr>
              <w:t>25</w:t>
            </w:r>
            <w:r>
              <w:rPr>
                <w:noProof/>
                <w:webHidden/>
              </w:rPr>
              <w:fldChar w:fldCharType="end"/>
            </w:r>
          </w:hyperlink>
        </w:p>
        <w:p w14:paraId="0AEC7B82" w14:textId="677AFF8E" w:rsidR="00AB7B29" w:rsidRDefault="00AB7B29">
          <w:pPr>
            <w:pStyle w:val="11"/>
            <w:rPr>
              <w:rFonts w:cstheme="minorBidi"/>
              <w:noProof/>
              <w:sz w:val="22"/>
            </w:rPr>
          </w:pPr>
          <w:hyperlink w:anchor="_Toc153640619" w:history="1">
            <w:r w:rsidRPr="0046094D">
              <w:rPr>
                <w:rStyle w:val="ab"/>
                <w:noProof/>
              </w:rPr>
              <w:t>Приложение</w:t>
            </w:r>
            <w:r>
              <w:rPr>
                <w:noProof/>
                <w:webHidden/>
              </w:rPr>
              <w:tab/>
            </w:r>
            <w:r>
              <w:rPr>
                <w:noProof/>
                <w:webHidden/>
              </w:rPr>
              <w:fldChar w:fldCharType="begin"/>
            </w:r>
            <w:r>
              <w:rPr>
                <w:noProof/>
                <w:webHidden/>
              </w:rPr>
              <w:instrText xml:space="preserve"> PAGEREF _Toc153640619 \h </w:instrText>
            </w:r>
            <w:r>
              <w:rPr>
                <w:noProof/>
                <w:webHidden/>
              </w:rPr>
            </w:r>
            <w:r>
              <w:rPr>
                <w:noProof/>
                <w:webHidden/>
              </w:rPr>
              <w:fldChar w:fldCharType="separate"/>
            </w:r>
            <w:r>
              <w:rPr>
                <w:noProof/>
                <w:webHidden/>
              </w:rPr>
              <w:t>26</w:t>
            </w:r>
            <w:r>
              <w:rPr>
                <w:noProof/>
                <w:webHidden/>
              </w:rPr>
              <w:fldChar w:fldCharType="end"/>
            </w:r>
          </w:hyperlink>
        </w:p>
        <w:p w14:paraId="2440C2E9" w14:textId="54048260" w:rsidR="00AB7B29" w:rsidRDefault="00AB7B29">
          <w:r>
            <w:rPr>
              <w:b/>
              <w:bCs/>
            </w:rPr>
            <w:fldChar w:fldCharType="end"/>
          </w:r>
        </w:p>
      </w:sdtContent>
    </w:sdt>
    <w:p w14:paraId="222DE5E4" w14:textId="77777777" w:rsidR="00D13B6D" w:rsidRPr="00935BAC" w:rsidRDefault="00D13B6D" w:rsidP="00E20A84">
      <w:pPr>
        <w:widowControl/>
        <w:autoSpaceDE/>
        <w:autoSpaceDN/>
        <w:spacing w:after="160" w:line="259" w:lineRule="auto"/>
        <w:ind w:firstLine="0"/>
        <w:rPr>
          <w:rFonts w:asciiTheme="majorHAnsi" w:eastAsiaTheme="majorEastAsia" w:hAnsiTheme="majorHAnsi" w:cstheme="majorBidi"/>
          <w:color w:val="2F5496" w:themeColor="accent1" w:themeShade="BF"/>
          <w:spacing w:val="-2"/>
          <w:szCs w:val="36"/>
        </w:rPr>
      </w:pPr>
      <w:r>
        <w:rPr>
          <w:spacing w:val="-2"/>
          <w:sz w:val="36"/>
          <w:szCs w:val="36"/>
          <w:lang w:val="ru-RU"/>
        </w:rPr>
        <w:br w:type="page"/>
      </w:r>
    </w:p>
    <w:p w14:paraId="7F540F25" w14:textId="38113A9E" w:rsidR="00AB7970" w:rsidRDefault="005633E3" w:rsidP="00D04F59">
      <w:pPr>
        <w:pStyle w:val="1"/>
        <w:rPr>
          <w:lang w:val="ru-RU"/>
        </w:rPr>
      </w:pPr>
      <w:bookmarkStart w:id="0" w:name="_Toc153640601"/>
      <w:r w:rsidRPr="00FA2EAD">
        <w:rPr>
          <w:lang w:val="ru-RU"/>
        </w:rPr>
        <w:lastRenderedPageBreak/>
        <w:t>Введение</w:t>
      </w:r>
      <w:bookmarkEnd w:id="0"/>
    </w:p>
    <w:p w14:paraId="3E8B931F" w14:textId="77777777" w:rsidR="00BB0B90" w:rsidRPr="00BB0B90" w:rsidRDefault="00BB0B90" w:rsidP="00D04F59">
      <w:pPr>
        <w:rPr>
          <w:lang w:val="ru-RU" w:eastAsia="ru-RU"/>
        </w:rPr>
      </w:pPr>
      <w:r w:rsidRPr="00BB0B90">
        <w:rPr>
          <w:lang w:val="ru-RU" w:eastAsia="ru-RU"/>
        </w:rPr>
        <w:t>В условиях постоянно меняющегося бизнес-окружения и конкурентной борьбы актуальность разработки эффективных стратегий и планов развития для предприятий становится ключевым фактором для их успешной деятельности. Особенно важным аспектом этого процесса является прогнозирование объемов продаж, поскольку это позволяет предприятию адекватно реагировать на рыночные тенденции, изменения спроса и сезонные колебания.</w:t>
      </w:r>
    </w:p>
    <w:p w14:paraId="0B97E940" w14:textId="448DC6D3" w:rsidR="00BB0B90" w:rsidRPr="00BB0B90" w:rsidRDefault="00BB0B90" w:rsidP="00D04F59">
      <w:pPr>
        <w:rPr>
          <w:sz w:val="32"/>
          <w:lang w:val="ru-RU" w:eastAsia="ru-RU"/>
        </w:rPr>
      </w:pPr>
      <w:r w:rsidRPr="00BB0B90">
        <w:rPr>
          <w:lang w:val="ru-RU" w:eastAsia="ru-RU"/>
        </w:rPr>
        <w:t>Молочная промышленность, являясь важным сегментом пищевой индустрии, вносит существенный вклад в обеспечение населения необходимыми питательными веществами. С учетом изменяющихся сезонных предпочтений и требований потребителей, эффективное прогнозирование объемов производства молочных продуктов становится критическим элементом стратегического планирования.</w:t>
      </w:r>
      <w:r w:rsidR="00271608" w:rsidRPr="00271608">
        <w:rPr>
          <w:lang w:val="ru-RU" w:eastAsia="ru-RU"/>
        </w:rPr>
        <w:t xml:space="preserve"> </w:t>
      </w:r>
      <w:r w:rsidR="00271608" w:rsidRPr="00271608">
        <w:rPr>
          <w:sz w:val="32"/>
          <w:lang w:val="ru-RU" w:eastAsia="ru-RU"/>
        </w:rPr>
        <w:t>А с</w:t>
      </w:r>
      <w:r w:rsidR="00271608" w:rsidRPr="00271608">
        <w:rPr>
          <w:lang w:val="ru-RU"/>
        </w:rPr>
        <w:t xml:space="preserve"> учетом растущего внимания к здоровому образу жизни и правильному питанию, молочные продукты становятся неотъемлемой частью сбалансированного рациона. Богатство белка, кальция и других важных элементов делает молочные продукты не только вкусными, но и важными для поддержания здоровья.</w:t>
      </w:r>
    </w:p>
    <w:p w14:paraId="5DDBFFAF" w14:textId="77777777" w:rsidR="00BB0B90" w:rsidRPr="00BB0B90" w:rsidRDefault="00BB0B90" w:rsidP="00D04F59">
      <w:pPr>
        <w:rPr>
          <w:lang w:val="ru-RU" w:eastAsia="ru-RU"/>
        </w:rPr>
      </w:pPr>
      <w:r w:rsidRPr="00BB0B90">
        <w:rPr>
          <w:lang w:val="ru-RU" w:eastAsia="ru-RU"/>
        </w:rPr>
        <w:t>В данном контексте использование математических моделей, включающих линейную регрессию и динамические ряды с учетом сезонности, приобретает особую важность. Такая модель позволяет не только анализировать прошлые тенденции и прогнозировать будущие объемы продаж, но и предоставляет предприятию ценные инструменты для успешной реализации своих стратегий развития.</w:t>
      </w:r>
    </w:p>
    <w:p w14:paraId="5BECC8B2" w14:textId="77777777" w:rsidR="00BB0B90" w:rsidRPr="00BB0B90" w:rsidRDefault="00BB0B90" w:rsidP="00D04F59">
      <w:pPr>
        <w:rPr>
          <w:lang w:val="ru-RU" w:eastAsia="ru-RU"/>
        </w:rPr>
      </w:pPr>
      <w:r w:rsidRPr="00BB0B90">
        <w:rPr>
          <w:lang w:val="ru-RU" w:eastAsia="ru-RU"/>
        </w:rPr>
        <w:t xml:space="preserve">Ключевым аспектом эффективности модели является ее способность адаптироваться к сезонным колебаниям в спросе на молочные продукты. Это позволяет предприятию точнее прогнозировать не только общие объемы продаж, но и адаптировать производственные планы под сезонные изменения </w:t>
      </w:r>
      <w:r w:rsidRPr="00BB0B90">
        <w:rPr>
          <w:lang w:val="ru-RU" w:eastAsia="ru-RU"/>
        </w:rPr>
        <w:lastRenderedPageBreak/>
        <w:t>в предпочтениях потребителей. Таким образом, модель не только помогает предприятию выполнить свой текущий план производства, но и оптимизирует его, учитывая динамику рынка.</w:t>
      </w:r>
    </w:p>
    <w:p w14:paraId="25DC32A0" w14:textId="15E41906" w:rsidR="00BB0B90" w:rsidRDefault="00BB0B90" w:rsidP="00D04F59">
      <w:pPr>
        <w:rPr>
          <w:lang w:val="ru-RU" w:eastAsia="ru-RU"/>
        </w:rPr>
      </w:pPr>
      <w:r w:rsidRPr="00BB0B90">
        <w:rPr>
          <w:lang w:val="ru-RU" w:eastAsia="ru-RU"/>
        </w:rPr>
        <w:t>Использование такой модели становится неотъемлемой частью стратегического управления предприятием, предоставляя руководству необходимые инструменты для более точного планирования и принятия решений. В результате применения этой модели предприятие может не только уверенно справляться с текущими вызовами рынка, но и адаптироваться к будущим изменениям, обеспечивая устойчивость и успешное развитие в долгосрочной перспективе.</w:t>
      </w:r>
    </w:p>
    <w:p w14:paraId="5F52164D" w14:textId="08F93851" w:rsidR="00215259" w:rsidRPr="00FE2298" w:rsidRDefault="00215259" w:rsidP="00215259">
      <w:pPr>
        <w:rPr>
          <w:lang w:val="ru-RU"/>
        </w:rPr>
      </w:pPr>
      <w:r w:rsidRPr="00365878">
        <w:rPr>
          <w:lang w:val="ru-RU"/>
        </w:rPr>
        <w:t xml:space="preserve">Целью нашего исследования является выявление стратегических направлений для оптимизации производства, удовлетворения потребительского спроса и укрепления позиций предприятий в данном </w:t>
      </w:r>
      <w:r w:rsidR="00AA432E" w:rsidRPr="00365878">
        <w:rPr>
          <w:lang w:val="ru-RU"/>
        </w:rPr>
        <w:t>секторе,</w:t>
      </w:r>
      <w:r>
        <w:rPr>
          <w:lang w:val="ru-RU"/>
        </w:rPr>
        <w:t xml:space="preserve"> а также, как итог, построение модели для прогнозирования продаж молока</w:t>
      </w:r>
      <w:r w:rsidRPr="00365878">
        <w:rPr>
          <w:lang w:val="ru-RU"/>
        </w:rPr>
        <w:t>.</w:t>
      </w:r>
    </w:p>
    <w:p w14:paraId="6AA0AF2D" w14:textId="77777777" w:rsidR="00215259" w:rsidRPr="00BB0B90" w:rsidRDefault="00215259" w:rsidP="00D04F59">
      <w:pPr>
        <w:rPr>
          <w:lang w:val="ru-RU" w:eastAsia="ru-RU"/>
        </w:rPr>
      </w:pPr>
    </w:p>
    <w:p w14:paraId="717E07BB" w14:textId="77777777" w:rsidR="002343EC" w:rsidRDefault="002343EC" w:rsidP="00215259">
      <w:pPr>
        <w:widowControl/>
        <w:autoSpaceDE/>
        <w:autoSpaceDN/>
        <w:spacing w:after="160" w:line="259" w:lineRule="auto"/>
        <w:ind w:firstLine="0"/>
        <w:rPr>
          <w:rFonts w:eastAsiaTheme="majorEastAsia" w:cstheme="majorBidi"/>
          <w:b/>
          <w:sz w:val="32"/>
          <w:szCs w:val="32"/>
          <w:lang w:val="ru-RU"/>
        </w:rPr>
      </w:pPr>
      <w:r>
        <w:rPr>
          <w:lang w:val="ru-RU"/>
        </w:rPr>
        <w:br w:type="page"/>
      </w:r>
    </w:p>
    <w:p w14:paraId="38DC83E7" w14:textId="6EB07B93" w:rsidR="00C54993" w:rsidRDefault="009B7C53" w:rsidP="00D40891">
      <w:pPr>
        <w:pStyle w:val="1"/>
        <w:rPr>
          <w:lang w:val="ru-RU"/>
        </w:rPr>
      </w:pPr>
      <w:bookmarkStart w:id="1" w:name="_Toc153640602"/>
      <w:r>
        <w:rPr>
          <w:lang w:val="ru-RU"/>
        </w:rPr>
        <w:lastRenderedPageBreak/>
        <w:t>Анализ характеристик объекта исследования</w:t>
      </w:r>
      <w:bookmarkEnd w:id="1"/>
    </w:p>
    <w:p w14:paraId="5352A6B9" w14:textId="69780724" w:rsidR="00344D51" w:rsidRDefault="00344D51" w:rsidP="005F4834">
      <w:pPr>
        <w:pStyle w:val="2"/>
        <w:rPr>
          <w:lang w:val="ru-RU"/>
        </w:rPr>
      </w:pPr>
      <w:bookmarkStart w:id="2" w:name="_Toc153640603"/>
      <w:r>
        <w:rPr>
          <w:lang w:val="ru-RU"/>
        </w:rPr>
        <w:t xml:space="preserve">Описание объекта </w:t>
      </w:r>
      <w:r w:rsidR="00883089">
        <w:rPr>
          <w:lang w:val="ru-RU"/>
        </w:rPr>
        <w:t>исследования</w:t>
      </w:r>
      <w:bookmarkEnd w:id="2"/>
    </w:p>
    <w:p w14:paraId="0D07B39B" w14:textId="0CCAAA8F" w:rsidR="005D5D62" w:rsidRP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Молочная промышленность представляет собой один из ключевых сегментов в пищевой индустрии, нацеленный на производство и предоставление качественных молочных продуктов для потребителей. Эта отрасль отличается высокой степенью конкуренции, и одним из фундаментальных аспектов её успешного функционирования является эффективное управление производственными процессами</w:t>
      </w:r>
      <w:r w:rsidR="00AD02BA">
        <w:rPr>
          <w:szCs w:val="24"/>
          <w:lang w:val="ru-RU" w:eastAsia="ru-RU"/>
        </w:rPr>
        <w:t xml:space="preserve">, а также </w:t>
      </w:r>
      <w:r w:rsidR="00AD02BA" w:rsidRPr="00AD02BA">
        <w:rPr>
          <w:lang w:val="ru-RU"/>
        </w:rPr>
        <w:t>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7B81F23C" w14:textId="40C888E2"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t xml:space="preserve">Инвестиции в молочную промышленность привлекают внимание как внутри страны, так и за её пределами. Согласно последнему отчету аналитической компании в области продовольствия, в 2021 году инвестиции в производство молочных продуктов </w:t>
      </w:r>
      <w:r w:rsidR="00330A19">
        <w:rPr>
          <w:szCs w:val="24"/>
          <w:lang w:val="ru-RU" w:eastAsia="ru-RU"/>
        </w:rPr>
        <w:t xml:space="preserve">в России </w:t>
      </w:r>
      <w:r w:rsidR="00D22E42">
        <w:rPr>
          <w:szCs w:val="24"/>
          <w:lang w:val="ru-RU" w:eastAsia="ru-RU"/>
        </w:rPr>
        <w:t xml:space="preserve">удвоилось с </w:t>
      </w:r>
      <w:r w:rsidR="00D22E42" w:rsidRPr="00D22E42">
        <w:rPr>
          <w:szCs w:val="24"/>
          <w:lang w:val="ru-RU" w:eastAsia="ru-RU"/>
        </w:rPr>
        <w:t xml:space="preserve">$4.4 </w:t>
      </w:r>
      <w:r w:rsidR="00D22E42">
        <w:rPr>
          <w:szCs w:val="24"/>
          <w:lang w:val="ru-RU" w:eastAsia="ru-RU"/>
        </w:rPr>
        <w:t>млрд</w:t>
      </w:r>
      <w:r w:rsidR="006B124C">
        <w:rPr>
          <w:szCs w:val="24"/>
          <w:lang w:val="ru-RU" w:eastAsia="ru-RU"/>
        </w:rPr>
        <w:t>.</w:t>
      </w:r>
      <w:r w:rsidR="00D22E42">
        <w:rPr>
          <w:szCs w:val="24"/>
          <w:lang w:val="ru-RU" w:eastAsia="ru-RU"/>
        </w:rPr>
        <w:t xml:space="preserve"> до</w:t>
      </w:r>
      <w:r w:rsidRPr="005D5D62">
        <w:rPr>
          <w:szCs w:val="24"/>
          <w:lang w:val="ru-RU" w:eastAsia="ru-RU"/>
        </w:rPr>
        <w:t xml:space="preserve"> $</w:t>
      </w:r>
      <w:r w:rsidR="00D22E42" w:rsidRPr="00D22E42">
        <w:rPr>
          <w:szCs w:val="24"/>
          <w:lang w:val="ru-RU" w:eastAsia="ru-RU"/>
        </w:rPr>
        <w:t>8.4</w:t>
      </w:r>
      <w:r w:rsidRPr="005D5D62">
        <w:rPr>
          <w:szCs w:val="24"/>
          <w:lang w:val="ru-RU" w:eastAsia="ru-RU"/>
        </w:rPr>
        <w:t xml:space="preserve"> млрд. Мировой рынок молочной продукции </w:t>
      </w:r>
      <w:r w:rsidR="00330A19">
        <w:rPr>
          <w:szCs w:val="24"/>
          <w:lang w:val="ru-RU" w:eastAsia="ru-RU"/>
        </w:rPr>
        <w:t xml:space="preserve">также </w:t>
      </w:r>
      <w:r w:rsidRPr="005D5D62">
        <w:rPr>
          <w:szCs w:val="24"/>
          <w:lang w:val="ru-RU" w:eastAsia="ru-RU"/>
        </w:rPr>
        <w:t>продолжает демонстрировать стабильный рост. Его привлекательность для инвесторов обусловлена стабильным спросом на высококачественные молочные товары и устойчивостью самого рынка.</w:t>
      </w:r>
    </w:p>
    <w:p w14:paraId="68380AA9" w14:textId="7AF47815" w:rsidR="00AD02BA" w:rsidRPr="005D5D62" w:rsidRDefault="00AD02BA" w:rsidP="002343EC">
      <w:pPr>
        <w:widowControl/>
        <w:autoSpaceDE/>
        <w:autoSpaceDN/>
        <w:spacing w:before="100" w:beforeAutospacing="1" w:after="100" w:afterAutospacing="1"/>
        <w:rPr>
          <w:szCs w:val="24"/>
          <w:lang w:val="ru-RU" w:eastAsia="ru-RU"/>
        </w:rPr>
      </w:pPr>
      <w:r w:rsidRPr="00AD02BA">
        <w:rPr>
          <w:lang w:val="ru-RU"/>
        </w:rPr>
        <w:t>Молочная промышленность представляет собой важный сегмент пищевой отрасли, посвященный производству и предоставлению разнообразных молочных продуктов, от свежего молока до различных видов сыра, йогуртов и других деликатесов. Этот сектор характеризуется широким ассортиментом продукции и является неотъемлемой частью повседневного рациона потребителей.</w:t>
      </w:r>
    </w:p>
    <w:p w14:paraId="4336D917" w14:textId="27F7030B" w:rsidR="005D5D62" w:rsidRDefault="005D5D62" w:rsidP="002343EC">
      <w:pPr>
        <w:widowControl/>
        <w:autoSpaceDE/>
        <w:autoSpaceDN/>
        <w:spacing w:before="100" w:beforeAutospacing="1" w:after="100" w:afterAutospacing="1"/>
        <w:rPr>
          <w:szCs w:val="24"/>
          <w:lang w:val="ru-RU" w:eastAsia="ru-RU"/>
        </w:rPr>
      </w:pPr>
      <w:r w:rsidRPr="005D5D62">
        <w:rPr>
          <w:szCs w:val="24"/>
          <w:lang w:val="ru-RU" w:eastAsia="ru-RU"/>
        </w:rPr>
        <w:lastRenderedPageBreak/>
        <w:t>Инвесторы в молочной промышленности внимательно следят за тенденциями потребительского спроса и стремятся диверсифицировать свои портфели продуктов. Несмотря на вызовы, представленные экономическими колебаниями, мировой кризис и другими факторами, молочная промышленность продолжает развиваться и приносить прибыль, что подтверждается графиком объема производства молочных продуктов в период с 2013 по 2023 годы.</w:t>
      </w:r>
    </w:p>
    <w:p w14:paraId="4A3C8C92" w14:textId="4CEFAB3A" w:rsidR="00423BC8" w:rsidRDefault="00423BC8" w:rsidP="002343EC">
      <w:pPr>
        <w:widowControl/>
        <w:autoSpaceDE/>
        <w:autoSpaceDN/>
        <w:spacing w:before="100" w:beforeAutospacing="1" w:after="100" w:afterAutospacing="1"/>
        <w:rPr>
          <w:szCs w:val="24"/>
          <w:lang w:val="ru-RU" w:eastAsia="ru-RU"/>
        </w:rPr>
      </w:pPr>
      <w:r>
        <w:rPr>
          <w:szCs w:val="24"/>
          <w:lang w:val="ru-RU" w:eastAsia="ru-RU"/>
        </w:rPr>
        <w:t xml:space="preserve">По прогнозам аналитиков на ближайшие 5 лет </w:t>
      </w:r>
      <w:r w:rsidR="00CE2E4E">
        <w:rPr>
          <w:szCs w:val="24"/>
          <w:lang w:val="ru-RU" w:eastAsia="ru-RU"/>
        </w:rPr>
        <w:t xml:space="preserve">в мире </w:t>
      </w:r>
      <w:r>
        <w:rPr>
          <w:szCs w:val="24"/>
          <w:lang w:val="ru-RU" w:eastAsia="ru-RU"/>
        </w:rPr>
        <w:t>также ожидается рост инвестиций в молочную сферу:</w:t>
      </w:r>
    </w:p>
    <w:p w14:paraId="5F181E4B" w14:textId="460597D7" w:rsidR="00435E3D" w:rsidRDefault="00CE2E4E" w:rsidP="00567979">
      <w:pPr>
        <w:widowControl/>
        <w:autoSpaceDE/>
        <w:autoSpaceDN/>
        <w:spacing w:before="100" w:beforeAutospacing="1" w:after="100" w:afterAutospacing="1"/>
        <w:ind w:firstLine="0"/>
        <w:rPr>
          <w:szCs w:val="24"/>
          <w:lang w:val="ru-RU" w:eastAsia="ru-RU"/>
        </w:rPr>
      </w:pPr>
      <w:r>
        <w:rPr>
          <w:noProof/>
        </w:rPr>
        <w:drawing>
          <wp:inline distT="0" distB="0" distL="0" distR="0" wp14:anchorId="336A0EF4" wp14:editId="3635269B">
            <wp:extent cx="5874589" cy="376880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940" cy="3814580"/>
                    </a:xfrm>
                    <a:prstGeom prst="rect">
                      <a:avLst/>
                    </a:prstGeom>
                  </pic:spPr>
                </pic:pic>
              </a:graphicData>
            </a:graphic>
          </wp:inline>
        </w:drawing>
      </w:r>
    </w:p>
    <w:p w14:paraId="5F9EE1C7" w14:textId="2F9E3BFA" w:rsidR="00B45B85" w:rsidRPr="005D5D62" w:rsidRDefault="00B45B85" w:rsidP="00567979">
      <w:pPr>
        <w:widowControl/>
        <w:autoSpaceDE/>
        <w:autoSpaceDN/>
        <w:spacing w:before="100" w:beforeAutospacing="1" w:after="100" w:afterAutospacing="1"/>
        <w:jc w:val="center"/>
        <w:rPr>
          <w:i/>
          <w:sz w:val="24"/>
          <w:szCs w:val="24"/>
          <w:lang w:val="ru-RU" w:eastAsia="ru-RU"/>
        </w:rPr>
      </w:pPr>
      <w:r w:rsidRPr="00DB04BE">
        <w:rPr>
          <w:i/>
          <w:sz w:val="24"/>
          <w:szCs w:val="24"/>
          <w:lang w:val="ru-RU" w:eastAsia="ru-RU"/>
        </w:rPr>
        <w:t>Рис 1. Прогноз объемов инвестиций в молочную сферу до 2028 года</w:t>
      </w:r>
    </w:p>
    <w:p w14:paraId="56363E56" w14:textId="77777777" w:rsidR="00AD7095" w:rsidRDefault="00AD7095">
      <w:pPr>
        <w:widowControl/>
        <w:autoSpaceDE/>
        <w:autoSpaceDN/>
        <w:spacing w:after="160" w:line="259" w:lineRule="auto"/>
        <w:ind w:firstLine="0"/>
        <w:rPr>
          <w:szCs w:val="24"/>
          <w:lang w:val="ru-RU"/>
        </w:rPr>
      </w:pPr>
      <w:r>
        <w:rPr>
          <w:lang w:val="ru-RU"/>
        </w:rPr>
        <w:br w:type="page"/>
      </w:r>
    </w:p>
    <w:p w14:paraId="1F1700AD" w14:textId="5220FA7C" w:rsidR="00CF64B5" w:rsidRPr="00365878" w:rsidRDefault="00455B4B" w:rsidP="005D5D62">
      <w:pPr>
        <w:pStyle w:val="a3"/>
        <w:ind w:right="147" w:firstLine="0"/>
        <w:rPr>
          <w:sz w:val="28"/>
          <w:lang w:val="ru-RU"/>
        </w:rPr>
      </w:pPr>
      <w:r w:rsidRPr="00365878">
        <w:rPr>
          <w:sz w:val="28"/>
          <w:lang w:val="ru-RU"/>
        </w:rPr>
        <w:lastRenderedPageBreak/>
        <w:t>Объектом нашего исследования является молочная промышленность с учетом её динамики и актуальных тенденций на мировом рынке. В центре внимания находится процесс производства, адаптация к изменяющимся потребительским предпочтениям и стратегии развития, направленные на обеспечение устойчивого роста и конкурентоспособности.</w:t>
      </w:r>
    </w:p>
    <w:p w14:paraId="475805D2" w14:textId="77777777" w:rsidR="00AD7095" w:rsidRDefault="00AD7095" w:rsidP="00BD344E">
      <w:pPr>
        <w:pStyle w:val="2"/>
        <w:rPr>
          <w:lang w:val="ru-RU"/>
        </w:rPr>
      </w:pPr>
    </w:p>
    <w:p w14:paraId="72BDC4DE" w14:textId="1441488C" w:rsidR="00A57977" w:rsidRDefault="00BD03B8" w:rsidP="00B1746E">
      <w:pPr>
        <w:pStyle w:val="2"/>
        <w:rPr>
          <w:lang w:val="ru-RU"/>
        </w:rPr>
      </w:pPr>
      <w:bookmarkStart w:id="3" w:name="_Toc153640604"/>
      <w:r w:rsidRPr="00BD03B8">
        <w:rPr>
          <w:lang w:val="ru-RU"/>
        </w:rPr>
        <w:t>Анализ объекта исследования с помощью статистических показателей</w:t>
      </w:r>
      <w:r w:rsidR="00D62184">
        <w:rPr>
          <w:lang w:val="ru-RU"/>
        </w:rPr>
        <w:t xml:space="preserve"> и выявление причинно-следственных связей</w:t>
      </w:r>
      <w:bookmarkEnd w:id="3"/>
    </w:p>
    <w:p w14:paraId="67701261" w14:textId="7287E11B" w:rsidR="00C5412D" w:rsidRDefault="00A57977" w:rsidP="002343EC">
      <w:pPr>
        <w:rPr>
          <w:lang w:val="ru-RU"/>
        </w:rPr>
      </w:pPr>
      <w:r w:rsidRPr="00A57977">
        <w:rPr>
          <w:lang w:val="ru-RU"/>
        </w:rPr>
        <w:t>Одним из ключевых инструментов, позволяющих более глубоко понять динамику молочной промышленности, является анализ графика продаж молока по месяцам. Этот подход имеет высокую важность в контексте стратегического управления производственными процессами и предоставляет ценную информацию для принятия решений.</w:t>
      </w:r>
    </w:p>
    <w:p w14:paraId="432F12BE" w14:textId="226F9DCE" w:rsidR="00A57977" w:rsidRDefault="00010F79" w:rsidP="00010F79">
      <w:pPr>
        <w:ind w:firstLine="0"/>
        <w:rPr>
          <w:lang w:val="ru-RU"/>
        </w:rPr>
      </w:pPr>
      <w:r>
        <w:rPr>
          <w:noProof/>
        </w:rPr>
        <w:drawing>
          <wp:inline distT="0" distB="0" distL="0" distR="0" wp14:anchorId="3506CD25" wp14:editId="0DECE1FA">
            <wp:extent cx="5939790" cy="34696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69640"/>
                    </a:xfrm>
                    <a:prstGeom prst="rect">
                      <a:avLst/>
                    </a:prstGeom>
                    <a:noFill/>
                    <a:ln>
                      <a:noFill/>
                    </a:ln>
                  </pic:spPr>
                </pic:pic>
              </a:graphicData>
            </a:graphic>
          </wp:inline>
        </w:drawing>
      </w:r>
    </w:p>
    <w:p w14:paraId="088556D0" w14:textId="1216058A" w:rsidR="00010F79" w:rsidRPr="005D5D62" w:rsidRDefault="00010F79" w:rsidP="00010F7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 xml:space="preserve">Рис.2 Продажи молока по месяцам за 2014 -2022 годы </w:t>
      </w:r>
    </w:p>
    <w:p w14:paraId="5676C46E" w14:textId="77777777" w:rsidR="007808A2" w:rsidRPr="007808A2" w:rsidRDefault="007808A2" w:rsidP="007808A2">
      <w:pPr>
        <w:rPr>
          <w:lang w:val="ru-RU" w:eastAsia="ru-RU"/>
        </w:rPr>
      </w:pPr>
      <w:r w:rsidRPr="007808A2">
        <w:rPr>
          <w:lang w:val="ru-RU" w:eastAsia="ru-RU"/>
        </w:rPr>
        <w:t xml:space="preserve">Такой график позволяет выделить тренды в потребительском поведении и понять, какие месяцы являются наиболее активными с точки зрения продаж. </w:t>
      </w:r>
      <w:r w:rsidRPr="007808A2">
        <w:rPr>
          <w:lang w:val="ru-RU" w:eastAsia="ru-RU"/>
        </w:rPr>
        <w:lastRenderedPageBreak/>
        <w:t>Это не только обеспечивает предприятия молочной промышленности информацией для оптимизации производства в соответствии с сезонными колебаниями, но и позволяет адаптировать маркетинговые стратегии для максимизации доходов в периоды повышенного спроса.</w:t>
      </w:r>
    </w:p>
    <w:p w14:paraId="5D0669D5" w14:textId="6368E36A" w:rsidR="001D0CF9" w:rsidRDefault="001D0CF9" w:rsidP="007808A2">
      <w:pPr>
        <w:rPr>
          <w:lang w:val="ru-RU"/>
        </w:rPr>
      </w:pPr>
      <w:r w:rsidRPr="001D0CF9">
        <w:rPr>
          <w:lang w:val="ru-RU"/>
        </w:rPr>
        <w:t>Важность рассмотрения графика усредненных месячных продаж молока выходит далеко за пределы простого отслеживания количества проданных товаров. Этот анализ становится ключевым элементом стратегического управления в контексте молочной промышленности, где сезонные колебания имеют прямое влияние на общий успех предприятия.</w:t>
      </w:r>
    </w:p>
    <w:p w14:paraId="3F64E256" w14:textId="15E7090B" w:rsidR="0091241B" w:rsidRPr="0091241B" w:rsidRDefault="0091241B" w:rsidP="0091241B">
      <w:pPr>
        <w:rPr>
          <w:lang w:val="ru-RU" w:eastAsia="ru-RU"/>
        </w:rPr>
      </w:pPr>
      <w:r w:rsidRPr="0091241B">
        <w:rPr>
          <w:lang w:val="ru-RU" w:eastAsia="ru-RU"/>
        </w:rPr>
        <w:t xml:space="preserve">В молочной промышленности существует четкая зависимость между сезонами и уровнем потребительского спроса на продукцию. Усредненные месячные продажи молока позволяют выявить эти колебания и выделить тенденции, определяющие </w:t>
      </w:r>
      <w:r w:rsidR="00A011CE">
        <w:rPr>
          <w:lang w:val="ru-RU" w:eastAsia="ru-RU"/>
        </w:rPr>
        <w:t>периоды пика и спада</w:t>
      </w:r>
      <w:r w:rsidRPr="0091241B">
        <w:rPr>
          <w:lang w:val="ru-RU" w:eastAsia="ru-RU"/>
        </w:rPr>
        <w:t xml:space="preserve"> периоды в годовом цикле. Например, в летние месяцы возможно увеличение потребления молочных продуктов, обусловленное повышенным спросом на охлаждающие напитки, мороженое и другие прохладительные угощения.</w:t>
      </w:r>
    </w:p>
    <w:p w14:paraId="1C4BC0D4" w14:textId="77777777" w:rsidR="0091241B" w:rsidRPr="0091241B" w:rsidRDefault="0091241B" w:rsidP="0091241B">
      <w:pPr>
        <w:rPr>
          <w:lang w:val="ru-RU" w:eastAsia="ru-RU"/>
        </w:rPr>
      </w:pPr>
      <w:r w:rsidRPr="0091241B">
        <w:rPr>
          <w:lang w:val="ru-RU" w:eastAsia="ru-RU"/>
        </w:rPr>
        <w:t>Разбиение года на сезоны также позволяет выявить взаимосвязи с календарными событиями, праздниками или изменениями в потребительском поведении. Например, праздничный сезон может спровоцировать увеличение спроса на молочные продукты, так как они часто входят в состав праздничных блюд и угощений.</w:t>
      </w:r>
    </w:p>
    <w:p w14:paraId="213158B6" w14:textId="77777777" w:rsidR="0091241B" w:rsidRPr="0091241B" w:rsidRDefault="0091241B" w:rsidP="0091241B">
      <w:pPr>
        <w:rPr>
          <w:lang w:val="ru-RU" w:eastAsia="ru-RU"/>
        </w:rPr>
      </w:pPr>
      <w:r w:rsidRPr="0091241B">
        <w:rPr>
          <w:lang w:val="ru-RU" w:eastAsia="ru-RU"/>
        </w:rPr>
        <w:t>Такой детальный анализ усредненных месячных продаж молока предоставляет предприятию инсайты для более точного прогнозирования спроса, оптимизации производства и планирования ресурсов. Это становится стратегическим инструментом, позволяющим адаптироваться к сезонным колебаниям, минимизировать риски избыточного запаса или дефицита продукции, и, таким образом, обеспечивать устойчивое и успешное функционирование в динамичной молочной индустрии.</w:t>
      </w:r>
    </w:p>
    <w:p w14:paraId="49E93F8F" w14:textId="77777777" w:rsidR="0091241B" w:rsidRDefault="0091241B" w:rsidP="007808A2">
      <w:pPr>
        <w:rPr>
          <w:lang w:val="ru-RU"/>
        </w:rPr>
      </w:pPr>
    </w:p>
    <w:p w14:paraId="437989B2" w14:textId="019E92D3" w:rsidR="001D0CF9" w:rsidRDefault="00114A27" w:rsidP="00114A27">
      <w:pPr>
        <w:ind w:firstLine="0"/>
        <w:rPr>
          <w:lang w:val="ru-RU" w:eastAsia="ru-RU"/>
        </w:rPr>
      </w:pPr>
      <w:r>
        <w:rPr>
          <w:noProof/>
        </w:rPr>
        <w:lastRenderedPageBreak/>
        <w:drawing>
          <wp:inline distT="0" distB="0" distL="0" distR="0" wp14:anchorId="799141E5" wp14:editId="09C7AA22">
            <wp:extent cx="5939790" cy="34944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94405"/>
                    </a:xfrm>
                    <a:prstGeom prst="rect">
                      <a:avLst/>
                    </a:prstGeom>
                    <a:noFill/>
                    <a:ln>
                      <a:noFill/>
                    </a:ln>
                  </pic:spPr>
                </pic:pic>
              </a:graphicData>
            </a:graphic>
          </wp:inline>
        </w:drawing>
      </w:r>
    </w:p>
    <w:p w14:paraId="70CD301D" w14:textId="2A2C1F45" w:rsidR="00A719BA" w:rsidRDefault="00114A27" w:rsidP="0039689A">
      <w:pPr>
        <w:widowControl/>
        <w:autoSpaceDE/>
        <w:autoSpaceDN/>
        <w:spacing w:before="100" w:beforeAutospacing="1" w:after="100" w:afterAutospacing="1"/>
        <w:jc w:val="center"/>
        <w:rPr>
          <w:lang w:val="ru-RU" w:eastAsia="ru-RU"/>
        </w:rPr>
      </w:pPr>
      <w:r w:rsidRPr="002266B9">
        <w:rPr>
          <w:i/>
          <w:sz w:val="24"/>
          <w:szCs w:val="24"/>
          <w:lang w:val="ru-RU" w:eastAsia="ru-RU"/>
        </w:rPr>
        <w:t>Рис.</w:t>
      </w:r>
      <w:r>
        <w:rPr>
          <w:i/>
          <w:sz w:val="24"/>
          <w:szCs w:val="24"/>
          <w:lang w:val="ru-RU" w:eastAsia="ru-RU"/>
        </w:rPr>
        <w:t>3</w:t>
      </w:r>
      <w:r w:rsidRPr="002266B9">
        <w:rPr>
          <w:i/>
          <w:sz w:val="24"/>
          <w:szCs w:val="24"/>
          <w:lang w:val="ru-RU" w:eastAsia="ru-RU"/>
        </w:rPr>
        <w:t xml:space="preserve"> </w:t>
      </w:r>
      <w:r>
        <w:rPr>
          <w:i/>
          <w:sz w:val="24"/>
          <w:szCs w:val="24"/>
          <w:lang w:val="ru-RU" w:eastAsia="ru-RU"/>
        </w:rPr>
        <w:t>Усредненные п</w:t>
      </w:r>
      <w:r w:rsidRPr="002266B9">
        <w:rPr>
          <w:i/>
          <w:sz w:val="24"/>
          <w:szCs w:val="24"/>
          <w:lang w:val="ru-RU" w:eastAsia="ru-RU"/>
        </w:rPr>
        <w:t xml:space="preserve">родажи молока по месяцам за 2014 -2022 годы </w:t>
      </w:r>
    </w:p>
    <w:p w14:paraId="582C64C7" w14:textId="1DD0DD79" w:rsidR="007C7EF5" w:rsidRDefault="00105C33" w:rsidP="00105C33">
      <w:pPr>
        <w:rPr>
          <w:lang w:val="ru-RU" w:eastAsia="ru-RU"/>
        </w:rPr>
      </w:pPr>
      <w:r w:rsidRPr="00105C33">
        <w:rPr>
          <w:lang w:val="ru-RU" w:eastAsia="ru-RU"/>
        </w:rPr>
        <w:t xml:space="preserve">В процессе анализа усредненных месячных продаж молока выявлены интересные закономерности. </w:t>
      </w:r>
    </w:p>
    <w:p w14:paraId="710AED8B" w14:textId="77777777" w:rsidR="00C216F4" w:rsidRDefault="00105C33" w:rsidP="00105C33">
      <w:pPr>
        <w:rPr>
          <w:lang w:val="ru-RU" w:eastAsia="ru-RU"/>
        </w:rPr>
      </w:pPr>
      <w:r w:rsidRPr="00105C33">
        <w:rPr>
          <w:lang w:val="ru-RU" w:eastAsia="ru-RU"/>
        </w:rPr>
        <w:t>В феврале наблюдается небольшая просадка, что может быть обусловлено зимним периодом и возможным снижением потребительского интереса к прохладным молочным напиткам.</w:t>
      </w:r>
    </w:p>
    <w:p w14:paraId="5152EA76" w14:textId="393994B6" w:rsidR="00105C33" w:rsidRPr="00105C33" w:rsidRDefault="00105C33" w:rsidP="00105C33">
      <w:pPr>
        <w:rPr>
          <w:lang w:val="ru-RU" w:eastAsia="ru-RU"/>
        </w:rPr>
      </w:pPr>
      <w:r w:rsidRPr="00105C33">
        <w:rPr>
          <w:lang w:val="ru-RU" w:eastAsia="ru-RU"/>
        </w:rPr>
        <w:t xml:space="preserve"> В марте, в свою очередь, продажи растут, возможно, в связи с весенним сезоном и стремлением потребителей к более активному образу жизни после зимних месяцев.</w:t>
      </w:r>
    </w:p>
    <w:p w14:paraId="21AD5B65" w14:textId="77777777" w:rsidR="00C216F4" w:rsidRDefault="00105C33" w:rsidP="00105C33">
      <w:pPr>
        <w:rPr>
          <w:lang w:val="ru-RU" w:eastAsia="ru-RU"/>
        </w:rPr>
      </w:pPr>
      <w:r w:rsidRPr="00105C33">
        <w:rPr>
          <w:lang w:val="ru-RU" w:eastAsia="ru-RU"/>
        </w:rPr>
        <w:t xml:space="preserve">Апрель характеризуется вторичной просадкой, за исключением 2017 года, что может свидетельствовать о специфических факторах этого года или изменениях в потребительском поведении. </w:t>
      </w:r>
    </w:p>
    <w:p w14:paraId="74F99724" w14:textId="6A087FBA" w:rsidR="00105C33" w:rsidRPr="00105C33" w:rsidRDefault="00105C33" w:rsidP="00105C33">
      <w:pPr>
        <w:rPr>
          <w:lang w:val="ru-RU" w:eastAsia="ru-RU"/>
        </w:rPr>
      </w:pPr>
      <w:r w:rsidRPr="00105C33">
        <w:rPr>
          <w:lang w:val="ru-RU" w:eastAsia="ru-RU"/>
        </w:rPr>
        <w:t xml:space="preserve">Июнь, как правило, означает дополнительное снижение продаж, вероятно, связанное с началом летнего сезона, когда предпочтения </w:t>
      </w:r>
      <w:r w:rsidR="00C216F4">
        <w:rPr>
          <w:lang w:val="ru-RU" w:eastAsia="ru-RU"/>
        </w:rPr>
        <w:t>п</w:t>
      </w:r>
      <w:r w:rsidRPr="00105C33">
        <w:rPr>
          <w:lang w:val="ru-RU" w:eastAsia="ru-RU"/>
        </w:rPr>
        <w:t xml:space="preserve">отребителей могут смещаться в сторону легких и охлаждающих продуктов. С июля, самого жаркого месяца, возможно, начинается восстановление </w:t>
      </w:r>
      <w:r w:rsidRPr="00105C33">
        <w:rPr>
          <w:lang w:val="ru-RU" w:eastAsia="ru-RU"/>
        </w:rPr>
        <w:lastRenderedPageBreak/>
        <w:t>спроса, особенно на мороженое и другие освежающие молочные десерты.</w:t>
      </w:r>
    </w:p>
    <w:p w14:paraId="3B7350D1" w14:textId="0C84D44E" w:rsidR="00114A27" w:rsidRDefault="00105C33" w:rsidP="00A51819">
      <w:pPr>
        <w:rPr>
          <w:lang w:val="ru-RU" w:eastAsia="ru-RU"/>
        </w:rPr>
      </w:pPr>
      <w:r w:rsidRPr="00105C33">
        <w:rPr>
          <w:lang w:val="ru-RU" w:eastAsia="ru-RU"/>
        </w:rPr>
        <w:t xml:space="preserve">К концу года отмечается общий рост продаж молока. Это может быть связано с тем, что в холодные месяцы потребители склонны больше времени проводить дома, что влияет на увеличение потребления молочных продуктов. </w:t>
      </w:r>
    </w:p>
    <w:p w14:paraId="74E700C6" w14:textId="77777777" w:rsidR="006B69CE" w:rsidRPr="006B69CE" w:rsidRDefault="006B69CE" w:rsidP="006B69CE">
      <w:pPr>
        <w:rPr>
          <w:lang w:val="ru-RU" w:eastAsia="ru-RU"/>
        </w:rPr>
      </w:pPr>
      <w:r w:rsidRPr="006B69CE">
        <w:rPr>
          <w:lang w:val="ru-RU" w:eastAsia="ru-RU"/>
        </w:rPr>
        <w:t>Не менее важным является анализ темпа роста и темпа прироста. Единственное различие между этими показателями заключается в способе их измерения. Темп роста представляет собой процентное изменение объема продаж молока относительно предыдущего периода. Темп прироста, с другой стороны, определяется как темп роста минус 100%, что выражает изменение относительно базового уровня.</w:t>
      </w:r>
    </w:p>
    <w:p w14:paraId="5D15920E" w14:textId="77777777" w:rsidR="006B69CE" w:rsidRPr="006B69CE" w:rsidRDefault="006B69CE" w:rsidP="006B69CE">
      <w:pPr>
        <w:rPr>
          <w:lang w:val="ru-RU" w:eastAsia="ru-RU"/>
        </w:rPr>
      </w:pPr>
      <w:r w:rsidRPr="006B69CE">
        <w:rPr>
          <w:lang w:val="ru-RU" w:eastAsia="ru-RU"/>
        </w:rPr>
        <w:t>Анализ темпа роста предоставляет информацию о том, как быстро изменяется объем продаж молока в процентном соотношении к предыдущему периоду. Этот показатель помогает выделить периоды активного роста и выявить возможные точки перегиба в динамике продаж. Высокие значения темпа роста могут указывать на успешные маркетинговые стратегии, внедрение новых продуктов или повышенный спрос в определенные периоды.</w:t>
      </w:r>
    </w:p>
    <w:p w14:paraId="1F91131B" w14:textId="77777777" w:rsidR="006B69CE" w:rsidRPr="006B69CE" w:rsidRDefault="006B69CE" w:rsidP="006B69CE">
      <w:pPr>
        <w:rPr>
          <w:lang w:val="ru-RU" w:eastAsia="ru-RU"/>
        </w:rPr>
      </w:pPr>
      <w:r w:rsidRPr="006B69CE">
        <w:rPr>
          <w:lang w:val="ru-RU" w:eastAsia="ru-RU"/>
        </w:rPr>
        <w:t>Темп прироста, с другой стороны, предоставляет контекст к тому, насколько текущий уровень продаж отличается от базового уровня, выраженного в процентах. Этот показатель особенно полезен для выявления общего тренда роста или спада, а также для определения, насколько текущие продажи превосходят или отстают от среднего уровня.</w:t>
      </w:r>
    </w:p>
    <w:p w14:paraId="2F05B1DE" w14:textId="5D7A7FAC" w:rsidR="00010F79" w:rsidRDefault="006B69CE" w:rsidP="002B795B">
      <w:pPr>
        <w:rPr>
          <w:lang w:val="ru-RU"/>
        </w:rPr>
      </w:pPr>
      <w:r w:rsidRPr="006B69CE">
        <w:rPr>
          <w:lang w:val="ru-RU"/>
        </w:rPr>
        <w:t>Таким образом, тщательный мониторинг темпа роста и темпа прироста в сочетании с общим анализом усредненных месячных продаж создает надежную основу для принятия обоснованных решений в сфере управления продажами и разработки стратегии молочного предприятия. Эти инструменты анализа помогают не только реагировать на текущие изменения рынка, но и предвидеть потенциальные тенденции, что является ключевым фактором для достижения успешных результатов в динамичной и конкурентной молочной промышленности.</w:t>
      </w:r>
    </w:p>
    <w:p w14:paraId="3F80D442" w14:textId="26F327CF" w:rsidR="00C16B05" w:rsidRDefault="00475D55" w:rsidP="00CE2CF8">
      <w:pPr>
        <w:ind w:firstLine="0"/>
      </w:pPr>
      <w:r w:rsidRPr="00475D55">
        <w:lastRenderedPageBreak/>
        <w:drawing>
          <wp:inline distT="0" distB="0" distL="0" distR="0" wp14:anchorId="594AF249" wp14:editId="38B6D6F7">
            <wp:extent cx="5939790" cy="3438525"/>
            <wp:effectExtent l="0" t="0" r="381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438525"/>
                    </a:xfrm>
                    <a:prstGeom prst="rect">
                      <a:avLst/>
                    </a:prstGeom>
                  </pic:spPr>
                </pic:pic>
              </a:graphicData>
            </a:graphic>
          </wp:inline>
        </w:drawing>
      </w:r>
    </w:p>
    <w:p w14:paraId="507C0610" w14:textId="33C8DCAA" w:rsidR="00CE2CF8" w:rsidRDefault="00CE2CF8" w:rsidP="00CE2CF8">
      <w:pPr>
        <w:widowControl/>
        <w:autoSpaceDE/>
        <w:autoSpaceDN/>
        <w:spacing w:before="100" w:beforeAutospacing="1" w:after="100" w:afterAutospacing="1"/>
        <w:jc w:val="center"/>
        <w:rPr>
          <w:lang w:val="ru-RU" w:eastAsia="ru-RU"/>
        </w:rPr>
      </w:pPr>
      <w:r w:rsidRPr="002266B9">
        <w:rPr>
          <w:i/>
          <w:sz w:val="24"/>
          <w:szCs w:val="24"/>
          <w:lang w:val="ru-RU" w:eastAsia="ru-RU"/>
        </w:rPr>
        <w:t>Рис</w:t>
      </w:r>
      <w:r w:rsidRPr="00475D55">
        <w:rPr>
          <w:i/>
          <w:sz w:val="24"/>
          <w:szCs w:val="24"/>
          <w:lang w:val="ru-RU" w:eastAsia="ru-RU"/>
        </w:rPr>
        <w:t>.4</w:t>
      </w:r>
      <w:r w:rsidRPr="002266B9">
        <w:rPr>
          <w:i/>
          <w:sz w:val="24"/>
          <w:szCs w:val="24"/>
          <w:lang w:val="ru-RU" w:eastAsia="ru-RU"/>
        </w:rPr>
        <w:t xml:space="preserve"> </w:t>
      </w:r>
      <w:r w:rsidR="00475D55">
        <w:rPr>
          <w:i/>
          <w:sz w:val="24"/>
          <w:szCs w:val="24"/>
          <w:lang w:val="ru-RU" w:eastAsia="ru-RU"/>
        </w:rPr>
        <w:t xml:space="preserve">Темп прироста за 2014 - </w:t>
      </w:r>
      <w:r w:rsidRPr="002266B9">
        <w:rPr>
          <w:i/>
          <w:sz w:val="24"/>
          <w:szCs w:val="24"/>
          <w:lang w:val="ru-RU" w:eastAsia="ru-RU"/>
        </w:rPr>
        <w:t xml:space="preserve"> </w:t>
      </w:r>
      <w:r w:rsidR="00475D55">
        <w:rPr>
          <w:i/>
          <w:sz w:val="24"/>
          <w:szCs w:val="24"/>
          <w:lang w:val="ru-RU" w:eastAsia="ru-RU"/>
        </w:rPr>
        <w:t>2022 годы</w:t>
      </w:r>
    </w:p>
    <w:p w14:paraId="0F7428CD" w14:textId="77777777" w:rsidR="00475D55" w:rsidRPr="00475D55" w:rsidRDefault="00475D55" w:rsidP="00475D55">
      <w:pPr>
        <w:rPr>
          <w:lang w:val="ru-RU" w:eastAsia="ru-RU"/>
        </w:rPr>
      </w:pPr>
      <w:r w:rsidRPr="00475D55">
        <w:rPr>
          <w:lang w:val="ru-RU" w:eastAsia="ru-RU"/>
        </w:rPr>
        <w:t>Анализ графика темпа прироста продаж молока предоставляет интересную динамику в различные периоды и подчеркивает ключевые события, влияющие на отрасль.</w:t>
      </w:r>
    </w:p>
    <w:p w14:paraId="764DEE67" w14:textId="14BFF02D" w:rsidR="00475D55" w:rsidRPr="00475D55" w:rsidRDefault="00475D55" w:rsidP="00475D55">
      <w:pPr>
        <w:rPr>
          <w:lang w:val="ru-RU" w:eastAsia="ru-RU"/>
        </w:rPr>
      </w:pPr>
      <w:r w:rsidRPr="00475D55">
        <w:rPr>
          <w:lang w:val="ru-RU" w:eastAsia="ru-RU"/>
        </w:rPr>
        <w:t>В целом, стоит отметить, что отрицательный рост, отмеченный в 2020 году, является следствием глобальной пандемии COVID-19. Этот период характеризуется изменением потребительского поведения, экономическими трудностями и непрогнозируемыми факторами</w:t>
      </w:r>
      <w:r w:rsidR="0093132D">
        <w:rPr>
          <w:lang w:val="ru-RU" w:eastAsia="ru-RU"/>
        </w:rPr>
        <w:t>.</w:t>
      </w:r>
    </w:p>
    <w:p w14:paraId="26BFCC85" w14:textId="79C1657E" w:rsidR="00475D55" w:rsidRPr="00475D55" w:rsidRDefault="00475D55" w:rsidP="00475D55">
      <w:pPr>
        <w:rPr>
          <w:lang w:val="ru-RU" w:eastAsia="ru-RU"/>
        </w:rPr>
      </w:pPr>
      <w:r w:rsidRPr="00475D55">
        <w:rPr>
          <w:lang w:val="ru-RU" w:eastAsia="ru-RU"/>
        </w:rPr>
        <w:t xml:space="preserve">В то время как большинство лет отмечаются положительным ростом, выделяются два периода — 2014-2015 годы и 2021-2022 годы. В первый период можно увидеть довольно сильный рост, что может свидетельствовать о благоприятной ситуации на рынке или успешных стратегиях предприятия. </w:t>
      </w:r>
    </w:p>
    <w:p w14:paraId="2715E1C2" w14:textId="43C17B4E" w:rsidR="00475D55" w:rsidRPr="00475D55" w:rsidRDefault="00475D55" w:rsidP="00475D55">
      <w:pPr>
        <w:rPr>
          <w:lang w:val="ru-RU" w:eastAsia="ru-RU"/>
        </w:rPr>
      </w:pPr>
      <w:r w:rsidRPr="00475D55">
        <w:rPr>
          <w:lang w:val="ru-RU" w:eastAsia="ru-RU"/>
        </w:rPr>
        <w:t>Во второй период, 2021-2022 года, отмечается очень сильный рост. Это может говорить о успешных стратегий</w:t>
      </w:r>
      <w:r w:rsidR="006A1342">
        <w:rPr>
          <w:lang w:val="ru-RU" w:eastAsia="ru-RU"/>
        </w:rPr>
        <w:t xml:space="preserve"> или </w:t>
      </w:r>
      <w:r w:rsidRPr="00475D55">
        <w:rPr>
          <w:lang w:val="ru-RU" w:eastAsia="ru-RU"/>
        </w:rPr>
        <w:t xml:space="preserve">о способности предприятия эффективно адаптироваться к переменам в молочной промышленности. </w:t>
      </w:r>
    </w:p>
    <w:p w14:paraId="0D82A858" w14:textId="793AA0B8" w:rsidR="00475D55" w:rsidRDefault="00475D55" w:rsidP="00475D55">
      <w:pPr>
        <w:rPr>
          <w:lang w:val="ru-RU" w:eastAsia="ru-RU"/>
        </w:rPr>
      </w:pPr>
      <w:r w:rsidRPr="00475D55">
        <w:rPr>
          <w:lang w:val="ru-RU" w:eastAsia="ru-RU"/>
        </w:rPr>
        <w:t xml:space="preserve">В остальные годы также отмечается положительный рост относительно </w:t>
      </w:r>
      <w:r w:rsidRPr="00475D55">
        <w:rPr>
          <w:lang w:val="ru-RU" w:eastAsia="ru-RU"/>
        </w:rPr>
        <w:lastRenderedPageBreak/>
        <w:t>предыдущего года, но он не достигает таких высоких значений, как в 2014-2015 и 2021-2022 годах. Это может указывать на общую тенденцию к росту в отрасли.</w:t>
      </w:r>
    </w:p>
    <w:p w14:paraId="5145871E" w14:textId="01BF3F02" w:rsidR="006A67B6" w:rsidRDefault="00AB7820" w:rsidP="00AB7820">
      <w:pPr>
        <w:pStyle w:val="2"/>
        <w:rPr>
          <w:lang w:val="ru-RU" w:eastAsia="ru-RU"/>
        </w:rPr>
      </w:pPr>
      <w:bookmarkStart w:id="4" w:name="_Toc153640605"/>
      <w:r>
        <w:rPr>
          <w:lang w:val="ru-RU" w:eastAsia="ru-RU"/>
        </w:rPr>
        <w:t>Постановка задачи моделирования</w:t>
      </w:r>
      <w:bookmarkEnd w:id="4"/>
    </w:p>
    <w:p w14:paraId="6B988A62" w14:textId="47A2E093" w:rsidR="00061785" w:rsidRDefault="00061785" w:rsidP="00061785">
      <w:pPr>
        <w:rPr>
          <w:szCs w:val="28"/>
          <w:lang w:val="ru-RU"/>
        </w:rPr>
      </w:pPr>
      <w:r w:rsidRPr="00061785">
        <w:rPr>
          <w:szCs w:val="28"/>
          <w:lang w:val="ru-RU"/>
        </w:rPr>
        <w:t xml:space="preserve">Для решения задачи прогнозирования </w:t>
      </w:r>
      <w:r w:rsidR="00A62F1A">
        <w:rPr>
          <w:szCs w:val="28"/>
          <w:lang w:val="ru-RU"/>
        </w:rPr>
        <w:t>продаж молока предприятием в следующем году</w:t>
      </w:r>
      <w:r w:rsidRPr="00061785">
        <w:rPr>
          <w:szCs w:val="28"/>
          <w:lang w:val="ru-RU"/>
        </w:rPr>
        <w:t xml:space="preserve"> поставлена следующая задача моделирования:</w:t>
      </w:r>
    </w:p>
    <w:p w14:paraId="4E8E559F" w14:textId="1E6E6D04" w:rsidR="00A62F1A" w:rsidRDefault="00286C26" w:rsidP="00061785">
      <w:pPr>
        <w:rPr>
          <w:szCs w:val="28"/>
          <w:lang w:val="ru-RU"/>
        </w:rPr>
      </w:pPr>
      <w:r>
        <w:rPr>
          <w:szCs w:val="28"/>
          <w:lang w:val="ru-RU"/>
        </w:rPr>
        <w:t>Цель: разработать модель машинного обучения, которая будет способна прогнозировать продажи молока предприятием в следующем году по месяцам.</w:t>
      </w:r>
    </w:p>
    <w:p w14:paraId="61147F7F" w14:textId="50D630A6" w:rsidR="007C6FB2" w:rsidRDefault="007C6FB2" w:rsidP="007C6FB2">
      <w:pPr>
        <w:rPr>
          <w:szCs w:val="28"/>
          <w:lang w:val="ru-RU"/>
        </w:rPr>
      </w:pPr>
      <w:r>
        <w:rPr>
          <w:szCs w:val="28"/>
          <w:lang w:val="ru-RU"/>
        </w:rPr>
        <w:t>Задачи:</w:t>
      </w:r>
    </w:p>
    <w:p w14:paraId="184600A5" w14:textId="1185E903" w:rsidR="00D13DB0" w:rsidRPr="00D13DB0" w:rsidRDefault="00D13DB0" w:rsidP="00D13DB0">
      <w:pPr>
        <w:rPr>
          <w:szCs w:val="28"/>
          <w:lang w:val="ru-RU"/>
        </w:rPr>
      </w:pPr>
      <w:r w:rsidRPr="00D13DB0">
        <w:rPr>
          <w:szCs w:val="28"/>
          <w:lang w:val="ru-RU"/>
        </w:rPr>
        <w:t>Подготовка данных: сначала необходимо провести предварительную обработку данных, включая заполнение пропущенных значений, кодирование категориальных признаков, исключение выбросов и масштабирование числовых признаков.</w:t>
      </w:r>
    </w:p>
    <w:p w14:paraId="1C039319" w14:textId="3DC6CDDE" w:rsidR="00D13DB0" w:rsidRPr="00D13DB0" w:rsidRDefault="00D13DB0" w:rsidP="00D13DB0">
      <w:pPr>
        <w:rPr>
          <w:szCs w:val="28"/>
          <w:lang w:val="ru-RU"/>
        </w:rPr>
      </w:pPr>
      <w:r w:rsidRPr="00D13DB0">
        <w:rPr>
          <w:szCs w:val="28"/>
          <w:lang w:val="ru-RU"/>
        </w:rPr>
        <w:t>Выбор модели: далее нужно выбрать подходящую модель машинного обучения для решения задачи классификации, где целевой переменной будет</w:t>
      </w:r>
      <w:r>
        <w:rPr>
          <w:szCs w:val="28"/>
          <w:lang w:val="ru-RU"/>
        </w:rPr>
        <w:t xml:space="preserve"> массив из 12 чисел – продаж за каждый месяц</w:t>
      </w:r>
      <w:r w:rsidRPr="00D13DB0">
        <w:rPr>
          <w:szCs w:val="28"/>
          <w:lang w:val="ru-RU"/>
        </w:rPr>
        <w:t xml:space="preserve">. Возможными моделями могут быть </w:t>
      </w:r>
      <w:r>
        <w:rPr>
          <w:szCs w:val="28"/>
          <w:lang w:val="ru-RU"/>
        </w:rPr>
        <w:t>аддитивная или мультипликативная модель динамического ряда в связке с линейной, полиномиальной или степенной регрессией.</w:t>
      </w:r>
    </w:p>
    <w:p w14:paraId="44154019" w14:textId="5EF50A0A" w:rsidR="007C6FB2" w:rsidRDefault="00B713EC" w:rsidP="007C6FB2">
      <w:pPr>
        <w:rPr>
          <w:szCs w:val="28"/>
          <w:lang w:val="ru-RU"/>
        </w:rPr>
      </w:pPr>
      <w:r w:rsidRPr="00B713EC">
        <w:rPr>
          <w:szCs w:val="28"/>
          <w:lang w:val="ru-RU"/>
        </w:rPr>
        <w:t xml:space="preserve">Обучение модели: на этом этапе мы будем обучать выбранную модель на обучающем наборе данных. </w:t>
      </w:r>
      <w:r w:rsidRPr="006148D9">
        <w:rPr>
          <w:szCs w:val="28"/>
        </w:rPr>
        <w:t>Модель будет учиться на</w:t>
      </w:r>
      <w:r>
        <w:rPr>
          <w:szCs w:val="28"/>
          <w:lang w:val="ru-RU"/>
        </w:rPr>
        <w:t xml:space="preserve"> данных о продажах за 2014 – 2022 года.</w:t>
      </w:r>
    </w:p>
    <w:p w14:paraId="01D88E84" w14:textId="2E52BF5A" w:rsidR="000E653B" w:rsidRPr="00DB00A2" w:rsidRDefault="000E653B" w:rsidP="000E653B">
      <w:pPr>
        <w:rPr>
          <w:szCs w:val="28"/>
          <w:lang w:val="ru-RU"/>
        </w:rPr>
      </w:pPr>
      <w:r w:rsidRPr="000E653B">
        <w:rPr>
          <w:szCs w:val="28"/>
          <w:lang w:val="ru-RU"/>
        </w:rPr>
        <w:t>Оценка модели: после обучения модели необходимо оценить ее производительность с использованием тестового набора данных</w:t>
      </w:r>
      <w:r w:rsidR="00A3362C">
        <w:rPr>
          <w:szCs w:val="28"/>
          <w:lang w:val="ru-RU"/>
        </w:rPr>
        <w:t xml:space="preserve"> за 2023 год</w:t>
      </w:r>
      <w:r w:rsidRPr="000E653B">
        <w:rPr>
          <w:szCs w:val="28"/>
          <w:lang w:val="ru-RU"/>
        </w:rPr>
        <w:t xml:space="preserve">. </w:t>
      </w:r>
      <w:r w:rsidR="00AB3475">
        <w:rPr>
          <w:szCs w:val="28"/>
          <w:lang w:val="ru-RU"/>
        </w:rPr>
        <w:t>Коэффициент детерминации</w:t>
      </w:r>
      <w:r w:rsidR="00A3362C">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B575A4">
        <w:rPr>
          <w:szCs w:val="28"/>
          <w:lang w:val="ru-RU"/>
        </w:rPr>
        <w:t xml:space="preserve">, ковариация и </w:t>
      </w:r>
      <w:r w:rsidR="000764FD">
        <w:rPr>
          <w:szCs w:val="28"/>
          <w:lang w:val="ru-RU"/>
        </w:rPr>
        <w:t>корреляция</w:t>
      </w:r>
      <w:r w:rsidR="00A3362C" w:rsidRPr="006A1342">
        <w:rPr>
          <w:szCs w:val="28"/>
          <w:lang w:val="ru-RU"/>
        </w:rPr>
        <w:t xml:space="preserve"> </w:t>
      </w:r>
      <w:r w:rsidRPr="000E653B">
        <w:rPr>
          <w:szCs w:val="28"/>
          <w:lang w:val="ru-RU"/>
        </w:rPr>
        <w:t>буд</w:t>
      </w:r>
      <w:r w:rsidR="00B575A4">
        <w:rPr>
          <w:szCs w:val="28"/>
          <w:lang w:val="ru-RU"/>
        </w:rPr>
        <w:t>ут</w:t>
      </w:r>
      <w:r w:rsidRPr="000E653B">
        <w:rPr>
          <w:szCs w:val="28"/>
          <w:lang w:val="ru-RU"/>
        </w:rPr>
        <w:t xml:space="preserve"> использоваться для оценки качества модели.</w:t>
      </w:r>
      <w:r w:rsidR="004C726C">
        <w:rPr>
          <w:szCs w:val="28"/>
          <w:lang w:val="ru-RU"/>
        </w:rPr>
        <w:t xml:space="preserve"> А для оценки значимости будет исполь</w:t>
      </w:r>
      <w:r w:rsidR="00DB00A2">
        <w:rPr>
          <w:szCs w:val="28"/>
          <w:lang w:val="ru-RU"/>
        </w:rPr>
        <w:t xml:space="preserve">зоваться критерий Фишера и </w:t>
      </w:r>
      <w:r w:rsidR="00DB00A2">
        <w:rPr>
          <w:szCs w:val="28"/>
        </w:rPr>
        <w:t>P</w:t>
      </w:r>
      <w:r w:rsidR="00DB00A2" w:rsidRPr="00DB00A2">
        <w:rPr>
          <w:szCs w:val="28"/>
          <w:lang w:val="ru-RU"/>
        </w:rPr>
        <w:t xml:space="preserve"> </w:t>
      </w:r>
      <w:r w:rsidR="00917691">
        <w:rPr>
          <w:szCs w:val="28"/>
          <w:lang w:val="ru-RU"/>
        </w:rPr>
        <w:t>–</w:t>
      </w:r>
      <w:r w:rsidR="00DB00A2" w:rsidRPr="00DB00A2">
        <w:rPr>
          <w:szCs w:val="28"/>
          <w:lang w:val="ru-RU"/>
        </w:rPr>
        <w:t xml:space="preserve"> </w:t>
      </w:r>
      <w:r w:rsidR="00DB00A2">
        <w:rPr>
          <w:szCs w:val="28"/>
          <w:lang w:val="ru-RU"/>
        </w:rPr>
        <w:t>значение</w:t>
      </w:r>
      <w:r w:rsidR="00917691">
        <w:rPr>
          <w:szCs w:val="28"/>
          <w:lang w:val="ru-RU"/>
        </w:rPr>
        <w:t>.</w:t>
      </w:r>
    </w:p>
    <w:p w14:paraId="0B9ECE81" w14:textId="5948E39E" w:rsidR="00A3362C" w:rsidRDefault="00A3362C" w:rsidP="00A3362C">
      <w:pPr>
        <w:rPr>
          <w:szCs w:val="28"/>
          <w:lang w:val="ru-RU"/>
        </w:rPr>
      </w:pPr>
      <w:r w:rsidRPr="00A3362C">
        <w:rPr>
          <w:szCs w:val="28"/>
          <w:lang w:val="ru-RU"/>
        </w:rPr>
        <w:t xml:space="preserve">Задача моделирования направлена на </w:t>
      </w:r>
      <w:r w:rsidR="006A1342">
        <w:rPr>
          <w:szCs w:val="28"/>
          <w:lang w:val="ru-RU"/>
        </w:rPr>
        <w:t>помощь руководству предприятия в ретроспективном анализе принятых решений и в оценке выполнения плана дальнейшего развития предприятием.</w:t>
      </w:r>
    </w:p>
    <w:p w14:paraId="534A6BDA" w14:textId="3534613A" w:rsidR="00150547" w:rsidRPr="007370E8" w:rsidRDefault="00420700" w:rsidP="004C2827">
      <w:pPr>
        <w:pStyle w:val="1"/>
        <w:rPr>
          <w:lang w:val="ru-RU"/>
        </w:rPr>
      </w:pPr>
      <w:bookmarkStart w:id="5" w:name="_Toc153640606"/>
      <w:r>
        <w:rPr>
          <w:lang w:val="ru-RU"/>
        </w:rPr>
        <w:lastRenderedPageBreak/>
        <w:t>Моделирование статистических зависимостей</w:t>
      </w:r>
      <w:bookmarkEnd w:id="5"/>
    </w:p>
    <w:p w14:paraId="747E4E43" w14:textId="258852C4" w:rsidR="00F448FC" w:rsidRDefault="00F40858" w:rsidP="00F40858">
      <w:pPr>
        <w:pStyle w:val="2"/>
        <w:rPr>
          <w:lang w:val="ru-RU"/>
        </w:rPr>
      </w:pPr>
      <w:bookmarkStart w:id="6" w:name="_Toc153640607"/>
      <w:r>
        <w:rPr>
          <w:lang w:val="ru-RU"/>
        </w:rPr>
        <w:t>Формализация и классификация переменных</w:t>
      </w:r>
      <w:bookmarkEnd w:id="6"/>
    </w:p>
    <w:p w14:paraId="75F2F438" w14:textId="1E85472E" w:rsidR="008D4C74" w:rsidRPr="008D4C74" w:rsidRDefault="008D4C74" w:rsidP="008D4C74">
      <w:pPr>
        <w:rPr>
          <w:szCs w:val="28"/>
          <w:lang w:val="ru-RU"/>
        </w:rPr>
      </w:pPr>
      <w:r w:rsidRPr="008D4C74">
        <w:rPr>
          <w:szCs w:val="28"/>
          <w:lang w:val="ru-RU"/>
        </w:rPr>
        <w:t xml:space="preserve">Формализация и классификация переменных в задаче прогнозирования </w:t>
      </w:r>
      <w:r w:rsidR="009D3647">
        <w:rPr>
          <w:szCs w:val="28"/>
          <w:lang w:val="ru-RU"/>
        </w:rPr>
        <w:t>продаж молока предприятием</w:t>
      </w:r>
      <w:r w:rsidRPr="008D4C74">
        <w:rPr>
          <w:szCs w:val="28"/>
          <w:lang w:val="ru-RU"/>
        </w:rPr>
        <w:t xml:space="preserve"> может быть следующей:</w:t>
      </w:r>
    </w:p>
    <w:p w14:paraId="0FCCAB28" w14:textId="77777777" w:rsidR="008D4C74" w:rsidRPr="0033313F" w:rsidRDefault="008D4C74" w:rsidP="008D4C74">
      <w:pPr>
        <w:rPr>
          <w:szCs w:val="28"/>
          <w:lang w:val="ru-RU"/>
        </w:rPr>
      </w:pPr>
      <w:r w:rsidRPr="0033313F">
        <w:rPr>
          <w:szCs w:val="28"/>
          <w:lang w:val="ru-RU"/>
        </w:rPr>
        <w:t>Выходная величина:</w:t>
      </w:r>
    </w:p>
    <w:p w14:paraId="3DFB16A2" w14:textId="71311AC1" w:rsidR="00F40858" w:rsidRDefault="008D4C74" w:rsidP="008D4C74">
      <w:pPr>
        <w:rPr>
          <w:szCs w:val="28"/>
          <w:lang w:val="ru-RU"/>
        </w:rPr>
      </w:pPr>
      <w:r w:rsidRPr="00304162">
        <w:rPr>
          <w:szCs w:val="28"/>
        </w:rPr>
        <w:t>Y</w:t>
      </w:r>
      <w:r>
        <w:rPr>
          <w:szCs w:val="28"/>
          <w:lang w:val="ru-RU"/>
        </w:rPr>
        <w:t xml:space="preserve">: </w:t>
      </w:r>
      <w:r w:rsidR="00B90FD9">
        <w:rPr>
          <w:szCs w:val="28"/>
          <w:lang w:val="ru-RU"/>
        </w:rPr>
        <w:t xml:space="preserve">массив </w:t>
      </w:r>
      <w:r w:rsidR="0033313F">
        <w:rPr>
          <w:szCs w:val="28"/>
          <w:lang w:val="ru-RU"/>
        </w:rPr>
        <w:t xml:space="preserve">из 12 значений – </w:t>
      </w:r>
      <w:r w:rsidR="00B059DB">
        <w:rPr>
          <w:szCs w:val="28"/>
          <w:lang w:val="ru-RU"/>
        </w:rPr>
        <w:t xml:space="preserve">годовые </w:t>
      </w:r>
      <w:r w:rsidR="0033313F">
        <w:rPr>
          <w:szCs w:val="28"/>
          <w:lang w:val="ru-RU"/>
        </w:rPr>
        <w:t>продаж</w:t>
      </w:r>
      <w:r w:rsidR="00B059DB">
        <w:rPr>
          <w:szCs w:val="28"/>
          <w:lang w:val="ru-RU"/>
        </w:rPr>
        <w:t>и</w:t>
      </w:r>
      <w:r w:rsidR="0033313F">
        <w:rPr>
          <w:szCs w:val="28"/>
          <w:lang w:val="ru-RU"/>
        </w:rPr>
        <w:t xml:space="preserve"> по </w:t>
      </w:r>
      <w:r w:rsidR="00B059DB">
        <w:rPr>
          <w:szCs w:val="28"/>
          <w:lang w:val="ru-RU"/>
        </w:rPr>
        <w:t>месяцам</w:t>
      </w:r>
      <w:r w:rsidR="007068A9">
        <w:rPr>
          <w:szCs w:val="28"/>
          <w:lang w:val="ru-RU"/>
        </w:rPr>
        <w:t>.</w:t>
      </w:r>
    </w:p>
    <w:p w14:paraId="38B41568" w14:textId="5DDC6F41" w:rsidR="0050588C" w:rsidRDefault="0050588C" w:rsidP="008D4C74">
      <w:pPr>
        <w:rPr>
          <w:szCs w:val="28"/>
          <w:lang w:val="ru-RU"/>
        </w:rPr>
      </w:pPr>
      <w:r w:rsidRPr="0050588C">
        <w:rPr>
          <w:szCs w:val="28"/>
          <w:lang w:val="ru-RU"/>
        </w:rPr>
        <w:t>Математически статистическая зависимость может быть описана в виде:</w:t>
      </w:r>
    </w:p>
    <w:p w14:paraId="6CA4F2B1" w14:textId="25B96C0A" w:rsidR="0050588C" w:rsidRDefault="0060493C" w:rsidP="008D4C74">
      <w:r>
        <w:t>Y = f (</w:t>
      </w:r>
      <w:r w:rsidR="003553F6">
        <w:t>P</w:t>
      </w:r>
      <w:r>
        <w:t>, S, E)</w:t>
      </w:r>
    </w:p>
    <w:p w14:paraId="7DE2C7DC" w14:textId="10E95455" w:rsidR="0060493C" w:rsidRDefault="0060493C" w:rsidP="008D4C74">
      <w:pPr>
        <w:rPr>
          <w:lang w:val="ru-RU"/>
        </w:rPr>
      </w:pPr>
      <w:r>
        <w:rPr>
          <w:lang w:val="ru-RU"/>
        </w:rPr>
        <w:t>Где</w:t>
      </w:r>
    </w:p>
    <w:p w14:paraId="1D069E61" w14:textId="1A760FED" w:rsidR="0060493C" w:rsidRDefault="0060493C" w:rsidP="008D4C74">
      <w:pPr>
        <w:rPr>
          <w:lang w:val="ru-RU"/>
        </w:rPr>
      </w:pPr>
      <w:r>
        <w:t xml:space="preserve">Y – </w:t>
      </w:r>
      <w:r>
        <w:rPr>
          <w:lang w:val="ru-RU"/>
        </w:rPr>
        <w:t>уровни ряда</w:t>
      </w:r>
    </w:p>
    <w:p w14:paraId="3E4DB7B0" w14:textId="0AD516CA" w:rsidR="0060493C" w:rsidRDefault="003553F6" w:rsidP="008D4C74">
      <w:pPr>
        <w:rPr>
          <w:lang w:val="ru-RU"/>
        </w:rPr>
      </w:pPr>
      <w:r>
        <w:t>P</w:t>
      </w:r>
      <w:r w:rsidR="0060493C" w:rsidRPr="0060493C">
        <w:rPr>
          <w:lang w:val="ru-RU"/>
        </w:rPr>
        <w:t xml:space="preserve"> – </w:t>
      </w:r>
      <w:r>
        <w:rPr>
          <w:lang w:val="ru-RU"/>
        </w:rPr>
        <w:t>прогнозируемые степенной функцией значения</w:t>
      </w:r>
    </w:p>
    <w:p w14:paraId="05166CD9" w14:textId="77777777" w:rsidR="0060493C" w:rsidRDefault="0060493C" w:rsidP="008D4C74">
      <w:pPr>
        <w:rPr>
          <w:lang w:val="ru-RU"/>
        </w:rPr>
      </w:pPr>
      <w:r>
        <w:t>S</w:t>
      </w:r>
      <w:r w:rsidRPr="0060493C">
        <w:rPr>
          <w:lang w:val="ru-RU"/>
        </w:rPr>
        <w:t xml:space="preserve"> – </w:t>
      </w:r>
      <w:r>
        <w:rPr>
          <w:lang w:val="ru-RU"/>
        </w:rPr>
        <w:t>сезонные и циклические колебания</w:t>
      </w:r>
    </w:p>
    <w:p w14:paraId="425509CF" w14:textId="2B8B8162" w:rsidR="0060493C" w:rsidRDefault="0060493C" w:rsidP="008D4C74">
      <w:pPr>
        <w:rPr>
          <w:lang w:val="ru-RU"/>
        </w:rPr>
      </w:pPr>
      <w:r>
        <w:t>E</w:t>
      </w:r>
      <w:r w:rsidRPr="00A37E8B">
        <w:rPr>
          <w:lang w:val="ru-RU"/>
        </w:rPr>
        <w:t xml:space="preserve"> – </w:t>
      </w:r>
      <w:r>
        <w:rPr>
          <w:lang w:val="ru-RU"/>
        </w:rPr>
        <w:t>случайные колебания</w:t>
      </w:r>
    </w:p>
    <w:p w14:paraId="39A7CEFF" w14:textId="77777777" w:rsidR="00F81E6E" w:rsidRDefault="00F81E6E" w:rsidP="00F81E6E">
      <w:pPr>
        <w:rPr>
          <w:lang w:val="ru-RU"/>
        </w:rPr>
      </w:pPr>
    </w:p>
    <w:p w14:paraId="6C02BE68" w14:textId="28DCCCC1" w:rsidR="00A37E8B" w:rsidRDefault="00F81E6E" w:rsidP="006B51AE">
      <w:pPr>
        <w:jc w:val="left"/>
        <w:rPr>
          <w:lang w:val="ru-RU"/>
        </w:rPr>
      </w:pPr>
      <w:r>
        <w:rPr>
          <w:lang w:val="ru-RU"/>
        </w:rPr>
        <w:t>Виды моделей в зависимости от связи компонент:</w:t>
      </w:r>
    </w:p>
    <w:p w14:paraId="52C9F585" w14:textId="7825CA02" w:rsidR="00F81E6E" w:rsidRPr="00F81E6E" w:rsidRDefault="00F81E6E" w:rsidP="00BF0775">
      <w:pPr>
        <w:pStyle w:val="aa"/>
        <w:numPr>
          <w:ilvl w:val="0"/>
          <w:numId w:val="2"/>
        </w:numPr>
        <w:rPr>
          <w:sz w:val="28"/>
          <w:lang w:val="ru-RU"/>
        </w:rPr>
      </w:pPr>
      <w:r w:rsidRPr="00F81E6E">
        <w:rPr>
          <w:sz w:val="28"/>
          <w:lang w:val="ru-RU"/>
        </w:rPr>
        <w:t>Аддитивная</w:t>
      </w:r>
    </w:p>
    <w:p w14:paraId="5CC39680" w14:textId="67F69C16" w:rsidR="00F81E6E" w:rsidRDefault="00F81E6E" w:rsidP="006B51AE">
      <w:pPr>
        <w:pStyle w:val="aa"/>
        <w:ind w:left="993" w:firstLine="0"/>
        <w:rPr>
          <w:sz w:val="28"/>
          <w:lang w:val="ru-RU"/>
        </w:rPr>
      </w:pPr>
      <w:r>
        <w:rPr>
          <w:sz w:val="28"/>
          <w:lang w:val="ru-RU"/>
        </w:rPr>
        <w:t>Значения сезонной компоненты предполагаются постоянными для различных циклов: амплитуда колебаний приблизительно постоянна</w:t>
      </w:r>
    </w:p>
    <w:p w14:paraId="0DE7CB0D" w14:textId="45C7898A" w:rsidR="00F81E6E" w:rsidRPr="00F81E6E" w:rsidRDefault="00F81E6E" w:rsidP="006B51AE">
      <w:pPr>
        <w:jc w:val="left"/>
        <w:rPr>
          <w:lang w:val="ru-RU"/>
        </w:rPr>
      </w:pPr>
      <w:r w:rsidRPr="00A37E8B">
        <w:rPr>
          <w:lang w:val="ru-RU"/>
        </w:rPr>
        <w:t xml:space="preserve">Y = </w:t>
      </w:r>
      <w:r w:rsidR="000628DE">
        <w:t>P</w:t>
      </w:r>
      <w:r w:rsidRPr="00A37E8B">
        <w:rPr>
          <w:lang w:val="ru-RU"/>
        </w:rPr>
        <w:t xml:space="preserve"> + S + Е</w:t>
      </w:r>
    </w:p>
    <w:p w14:paraId="1E160FA5" w14:textId="2C529B8A" w:rsidR="00F81E6E" w:rsidRPr="00F81E6E" w:rsidRDefault="00F81E6E" w:rsidP="00BF0775">
      <w:pPr>
        <w:pStyle w:val="aa"/>
        <w:numPr>
          <w:ilvl w:val="0"/>
          <w:numId w:val="2"/>
        </w:numPr>
        <w:rPr>
          <w:sz w:val="28"/>
          <w:lang w:val="ru-RU"/>
        </w:rPr>
      </w:pPr>
      <w:r w:rsidRPr="00F81E6E">
        <w:rPr>
          <w:sz w:val="28"/>
          <w:lang w:val="ru-RU"/>
        </w:rPr>
        <w:t>Мультипликативная</w:t>
      </w:r>
    </w:p>
    <w:p w14:paraId="50E4080A" w14:textId="4601057F" w:rsidR="00A37E8B" w:rsidRPr="00A37E8B" w:rsidRDefault="00F81E6E" w:rsidP="006B51AE">
      <w:pPr>
        <w:ind w:left="993" w:firstLine="0"/>
        <w:rPr>
          <w:lang w:val="ru-RU"/>
        </w:rPr>
      </w:pPr>
      <w:r>
        <w:rPr>
          <w:lang w:val="ru-RU"/>
        </w:rPr>
        <w:t>З</w:t>
      </w:r>
      <w:r w:rsidR="00A37E8B" w:rsidRPr="00A37E8B">
        <w:rPr>
          <w:lang w:val="ru-RU"/>
        </w:rPr>
        <w:t>ависимость</w:t>
      </w:r>
      <w:r>
        <w:rPr>
          <w:lang w:val="ru-RU"/>
        </w:rPr>
        <w:t xml:space="preserve"> </w:t>
      </w:r>
      <w:r w:rsidR="00A37E8B" w:rsidRPr="00A37E8B">
        <w:rPr>
          <w:lang w:val="ru-RU"/>
        </w:rPr>
        <w:t>уровней ряда от значений сезонной компоненты</w:t>
      </w:r>
      <w:r w:rsidR="006B51AE">
        <w:rPr>
          <w:lang w:val="ru-RU"/>
        </w:rPr>
        <w:t xml:space="preserve">: </w:t>
      </w:r>
      <w:r w:rsidR="00A37E8B" w:rsidRPr="00A37E8B">
        <w:rPr>
          <w:lang w:val="ru-RU"/>
        </w:rPr>
        <w:t>амплитуда колебаний</w:t>
      </w:r>
      <w:r>
        <w:rPr>
          <w:lang w:val="ru-RU"/>
        </w:rPr>
        <w:t xml:space="preserve"> </w:t>
      </w:r>
      <w:r w:rsidR="00A37E8B" w:rsidRPr="00A37E8B">
        <w:rPr>
          <w:lang w:val="ru-RU"/>
        </w:rPr>
        <w:t>возрастает или уменьшается</w:t>
      </w:r>
    </w:p>
    <w:p w14:paraId="078CEA4D" w14:textId="41117FF1" w:rsidR="0060493C" w:rsidRDefault="00A37E8B" w:rsidP="00A37E8B">
      <w:pPr>
        <w:rPr>
          <w:lang w:val="ru-RU"/>
        </w:rPr>
      </w:pPr>
      <w:r w:rsidRPr="00A37E8B">
        <w:rPr>
          <w:lang w:val="ru-RU"/>
        </w:rPr>
        <w:t xml:space="preserve">Y = </w:t>
      </w:r>
      <w:r w:rsidR="000628DE">
        <w:t>P</w:t>
      </w:r>
      <w:r w:rsidRPr="00A37E8B">
        <w:rPr>
          <w:lang w:val="ru-RU"/>
        </w:rPr>
        <w:t xml:space="preserve"> * S * Е</w:t>
      </w:r>
    </w:p>
    <w:p w14:paraId="70115D76" w14:textId="3F1CB0BE" w:rsidR="00DC1D0F" w:rsidRDefault="00DC1D0F" w:rsidP="00A37E8B">
      <w:pPr>
        <w:rPr>
          <w:lang w:val="ru-RU"/>
        </w:rPr>
      </w:pPr>
      <w:r>
        <w:rPr>
          <w:lang w:val="ru-RU"/>
        </w:rPr>
        <w:t>Для решения поставленной задачи выбирается аддитивная модель.</w:t>
      </w:r>
    </w:p>
    <w:p w14:paraId="4AB531DA" w14:textId="24466751" w:rsidR="00622264" w:rsidRDefault="00622264">
      <w:pPr>
        <w:widowControl/>
        <w:autoSpaceDE/>
        <w:autoSpaceDN/>
        <w:spacing w:after="160" w:line="259" w:lineRule="auto"/>
        <w:ind w:firstLine="0"/>
        <w:jc w:val="left"/>
      </w:pPr>
      <w:r>
        <w:br w:type="page"/>
      </w:r>
    </w:p>
    <w:p w14:paraId="70AAD57B" w14:textId="320234D8" w:rsidR="00C94BEE" w:rsidRDefault="00C94BEE" w:rsidP="00C94BEE">
      <w:pPr>
        <w:pStyle w:val="2"/>
        <w:rPr>
          <w:lang w:val="ru-RU" w:eastAsia="ru-RU"/>
        </w:rPr>
      </w:pPr>
      <w:bookmarkStart w:id="7" w:name="_Toc153640608"/>
      <w:r>
        <w:rPr>
          <w:lang w:val="ru-RU" w:eastAsia="ru-RU"/>
        </w:rPr>
        <w:lastRenderedPageBreak/>
        <w:t>Корреляционный анализ</w:t>
      </w:r>
      <w:bookmarkEnd w:id="7"/>
    </w:p>
    <w:p w14:paraId="3C632B65" w14:textId="77777777" w:rsidR="00841685" w:rsidRDefault="003F2C24" w:rsidP="003F2C24">
      <w:pPr>
        <w:rPr>
          <w:lang w:val="ru-RU"/>
        </w:rPr>
      </w:pPr>
      <w:r>
        <w:rPr>
          <w:szCs w:val="28"/>
          <w:lang w:val="ru-RU"/>
        </w:rPr>
        <w:t>Ковариация</w:t>
      </w:r>
      <w:r w:rsidR="00841685" w:rsidRPr="00841685">
        <w:rPr>
          <w:szCs w:val="28"/>
          <w:lang w:val="ru-RU"/>
        </w:rPr>
        <w:t xml:space="preserve"> </w:t>
      </w:r>
      <w:r w:rsidR="00841685" w:rsidRPr="00841685">
        <w:rPr>
          <w:lang w:val="ru-RU"/>
        </w:rPr>
        <w:t>в размерных величинах равна</w:t>
      </w:r>
      <w:r>
        <w:rPr>
          <w:szCs w:val="28"/>
          <w:lang w:val="ru-RU"/>
        </w:rPr>
        <w:t xml:space="preserve"> </w:t>
      </w:r>
      <m:oMath>
        <m:sSub>
          <m:sSubPr>
            <m:ctrlPr>
              <w:rPr>
                <w:rFonts w:ascii="Cambria Math" w:hAnsi="Cambria Math"/>
                <w:i/>
                <w:szCs w:val="28"/>
                <w:lang w:val="ru-RU"/>
              </w:rPr>
            </m:ctrlPr>
          </m:sSubPr>
          <m:e>
            <m:r>
              <w:rPr>
                <w:rFonts w:ascii="Cambria Math" w:hAnsi="Cambria Math"/>
                <w:szCs w:val="28"/>
                <w:lang w:val="ru-RU"/>
              </w:rPr>
              <m:t>μ</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1340057623.83</m:t>
        </m:r>
      </m:oMath>
      <w:r w:rsidR="00841685" w:rsidRPr="00841685">
        <w:rPr>
          <w:lang w:val="ru-RU"/>
        </w:rPr>
        <w:t xml:space="preserve"> что усложняет ее интерпретацию, особенно при измерениях переменных в разных единицах. В связи с этим оценка силы связи между переменными становится затруднительной. </w:t>
      </w:r>
    </w:p>
    <w:p w14:paraId="5B33E07D" w14:textId="74B3D585" w:rsidR="00436668" w:rsidRDefault="00841685" w:rsidP="00436668">
      <w:pPr>
        <w:rPr>
          <w:lang w:val="ru-RU"/>
        </w:rPr>
      </w:pPr>
      <w:r w:rsidRPr="00841685">
        <w:rPr>
          <w:lang w:val="ru-RU"/>
        </w:rPr>
        <w:t>Однако коэффициент корреляции Пирсона, равный</w:t>
      </w:r>
      <w:r w:rsidR="003F2C24">
        <w:rPr>
          <w:szCs w:val="28"/>
          <w:lang w:val="ru-RU"/>
        </w:rPr>
        <w:t xml:space="preserve">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0.8693</m:t>
        </m:r>
      </m:oMath>
      <w:r w:rsidR="00436668" w:rsidRPr="00436668">
        <w:rPr>
          <w:lang w:val="ru-RU"/>
        </w:rPr>
        <w:t xml:space="preserve"> является безразмерной величиной и лежит в диапазоне от -1 до 1. Это значение указывает на сильную положительную линейную связь между переменными. Такой коэффициент обычно считается высоким и говорит о том, что при увеличении значения одной переменной вероятнее всего увеличится и значение другой переменной, и наоборот. Таким образом, коэффициент корреляции Пирсона подходит для измерения линейных связей между переменными в данном контексте и является удобным инструментом для определения силы и направления линейной зависимости.</w:t>
      </w:r>
    </w:p>
    <w:p w14:paraId="4C449463" w14:textId="4572051D" w:rsidR="003F2C24" w:rsidRPr="007568AA" w:rsidRDefault="00A5728A" w:rsidP="003F2C24">
      <w:pPr>
        <w:rPr>
          <w:szCs w:val="28"/>
          <w:lang w:val="ru-RU"/>
        </w:rPr>
      </w:pPr>
      <w:r w:rsidRPr="007568AA">
        <w:rPr>
          <w:lang w:val="ru-RU"/>
        </w:rPr>
        <w:t xml:space="preserve">Значение </w:t>
      </w:r>
      <w:r w:rsidR="007568AA">
        <w:rPr>
          <w:lang w:val="ru-RU"/>
        </w:rPr>
        <w:t>Коэффициента</w:t>
      </w:r>
      <w:r>
        <w:rPr>
          <w:lang w:val="ru-RU"/>
        </w:rPr>
        <w:t xml:space="preserve"> </w:t>
      </w:r>
      <w:r w:rsidR="007568AA">
        <w:rPr>
          <w:lang w:val="ru-RU"/>
        </w:rPr>
        <w:t>Д</w:t>
      </w:r>
      <w:r>
        <w:rPr>
          <w:lang w:val="ru-RU"/>
        </w:rPr>
        <w:t>етерминации</w:t>
      </w:r>
      <w:r w:rsidR="003F2C24">
        <w:rPr>
          <w:szCs w:val="28"/>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=0.97511</m:t>
        </m:r>
      </m:oMath>
      <w:r w:rsidR="007568AA">
        <w:rPr>
          <w:szCs w:val="28"/>
          <w:lang w:val="ru-RU"/>
        </w:rPr>
        <w:t xml:space="preserve"> </w:t>
      </w:r>
      <w:r w:rsidR="007568AA" w:rsidRPr="007568AA">
        <w:rPr>
          <w:lang w:val="ru-RU"/>
        </w:rPr>
        <w:t xml:space="preserve">указывает на то, что объясненная дисперсия величины ответа моделью составляет более 97%, что подчеркивает высокую точность модели в объяснении изменчивости зависимой переменной на основе независимой. Такие высокие значения коэффициента корреляции и </w:t>
      </w:r>
      <w:r w:rsidR="007568AA">
        <w:t>R</w:t>
      </w:r>
      <w:r w:rsidR="007568AA" w:rsidRPr="007568AA">
        <w:rPr>
          <w:lang w:val="ru-RU"/>
        </w:rPr>
        <w:t>^2 говорят о том, что линейная модель хорошо соответствует данным и может успешно прогнозировать значения зависимой переменной.</w:t>
      </w:r>
    </w:p>
    <w:p w14:paraId="1BC79DD9" w14:textId="77777777" w:rsidR="003F2C24" w:rsidRPr="00891A02" w:rsidRDefault="003F2C24" w:rsidP="00891A02">
      <w:pPr>
        <w:rPr>
          <w:lang w:val="ru-RU" w:eastAsia="ru-RU"/>
        </w:rPr>
      </w:pPr>
    </w:p>
    <w:p w14:paraId="2934FBC1"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p>
    <w:p w14:paraId="04D0CEF3" w14:textId="77777777" w:rsidR="00C94BEE" w:rsidRDefault="00C94BEE">
      <w:pPr>
        <w:widowControl/>
        <w:autoSpaceDE/>
        <w:autoSpaceDN/>
        <w:spacing w:after="160" w:line="259" w:lineRule="auto"/>
        <w:ind w:firstLine="0"/>
        <w:jc w:val="left"/>
        <w:rPr>
          <w:rFonts w:eastAsiaTheme="majorEastAsia" w:cstheme="majorBidi"/>
          <w:b/>
          <w:color w:val="000000" w:themeColor="text1"/>
          <w:szCs w:val="26"/>
          <w:lang w:val="ru-RU"/>
        </w:rPr>
      </w:pPr>
      <w:r>
        <w:rPr>
          <w:lang w:val="ru-RU"/>
        </w:rPr>
        <w:br w:type="page"/>
      </w:r>
    </w:p>
    <w:p w14:paraId="3BF65037" w14:textId="61260FAB" w:rsidR="00622264" w:rsidRPr="00622264" w:rsidRDefault="00622264" w:rsidP="00622264">
      <w:pPr>
        <w:pStyle w:val="2"/>
        <w:rPr>
          <w:lang w:val="ru-RU"/>
        </w:rPr>
      </w:pPr>
      <w:bookmarkStart w:id="8" w:name="_Toc153640609"/>
      <w:r w:rsidRPr="00622264">
        <w:rPr>
          <w:lang w:val="ru-RU"/>
        </w:rPr>
        <w:lastRenderedPageBreak/>
        <w:t>Проверка гипотезы о нормальном распределении выходной величины</w:t>
      </w:r>
      <w:bookmarkEnd w:id="8"/>
    </w:p>
    <w:p w14:paraId="02EBA4A9" w14:textId="77777777" w:rsidR="00CB0949" w:rsidRPr="00CB0949" w:rsidRDefault="00CB0949" w:rsidP="00CB0949">
      <w:pPr>
        <w:rPr>
          <w:lang w:val="ru-RU" w:eastAsia="ru-RU"/>
        </w:rPr>
      </w:pPr>
      <w:r w:rsidRPr="00CB0949">
        <w:rPr>
          <w:lang w:val="ru-RU" w:eastAsia="ru-RU"/>
        </w:rPr>
        <w:t>Проверка гипотезы о нормальном распределении выходной величины является важным этапом в анализе данных, так как позволяет оценить, насколько хорошо данные соответствуют теоретическому нормальному распределению. В случае продаж молока, такая проверка может предоставить ценную информацию о структуре данных и их распределении.</w:t>
      </w:r>
    </w:p>
    <w:p w14:paraId="251897F3" w14:textId="77777777" w:rsidR="00CB0949" w:rsidRPr="00CB0949" w:rsidRDefault="00CB0949" w:rsidP="00CB0949">
      <w:pPr>
        <w:rPr>
          <w:lang w:val="ru-RU" w:eastAsia="ru-RU"/>
        </w:rPr>
      </w:pPr>
      <w:r w:rsidRPr="00CB0949">
        <w:rPr>
          <w:lang w:val="ru-RU" w:eastAsia="ru-RU"/>
        </w:rPr>
        <w:t>Нормальное распределение, или распределение Гаусса, является одним из ключевых понятий в статистике. Оно характеризуется симметричной колоколообразной формой и хорошо подходит для описания многих случайных процессов. В контексте продаж молока нормальное распределение может указывать на стабильность и предсказуемость спроса.</w:t>
      </w:r>
    </w:p>
    <w:p w14:paraId="3B8A13BB" w14:textId="5C3A7E67" w:rsidR="00CB0949" w:rsidRDefault="00CB0949" w:rsidP="00CB0949">
      <w:pPr>
        <w:rPr>
          <w:lang w:val="ru-RU" w:eastAsia="ru-RU"/>
        </w:rPr>
      </w:pPr>
      <w:r w:rsidRPr="00CB0949">
        <w:rPr>
          <w:lang w:val="ru-RU" w:eastAsia="ru-RU"/>
        </w:rPr>
        <w:t>Для проверки нормальности распределения продаж молока, мы можем воспользоваться графическим методом, например, гистограммой</w:t>
      </w:r>
      <w:r w:rsidR="005C09CE" w:rsidRPr="005C09CE">
        <w:rPr>
          <w:lang w:val="ru-RU" w:eastAsia="ru-RU"/>
        </w:rPr>
        <w:t>.</w:t>
      </w:r>
    </w:p>
    <w:p w14:paraId="4B1029B5" w14:textId="0260EAF1" w:rsidR="005C09CE" w:rsidRDefault="00933809" w:rsidP="00933809">
      <w:pPr>
        <w:ind w:firstLine="0"/>
        <w:rPr>
          <w:lang w:val="ru-RU" w:eastAsia="ru-RU"/>
        </w:rPr>
      </w:pPr>
      <w:r w:rsidRPr="00933809">
        <w:rPr>
          <w:lang w:val="ru-RU" w:eastAsia="ru-RU"/>
        </w:rPr>
        <w:drawing>
          <wp:inline distT="0" distB="0" distL="0" distR="0" wp14:anchorId="7BEA7646" wp14:editId="754755D4">
            <wp:extent cx="5939790" cy="3312160"/>
            <wp:effectExtent l="0" t="0" r="381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12160"/>
                    </a:xfrm>
                    <a:prstGeom prst="rect">
                      <a:avLst/>
                    </a:prstGeom>
                  </pic:spPr>
                </pic:pic>
              </a:graphicData>
            </a:graphic>
          </wp:inline>
        </w:drawing>
      </w:r>
    </w:p>
    <w:p w14:paraId="2C732300" w14:textId="3CC43E08" w:rsidR="00C47A09" w:rsidRDefault="00C47A09" w:rsidP="00C47A09">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Pr>
          <w:i/>
          <w:sz w:val="24"/>
          <w:szCs w:val="24"/>
          <w:lang w:val="ru-RU" w:eastAsia="ru-RU"/>
        </w:rPr>
        <w:t>5</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r w:rsidR="00C0747A">
        <w:rPr>
          <w:i/>
          <w:sz w:val="24"/>
          <w:szCs w:val="24"/>
          <w:lang w:val="ru-RU" w:eastAsia="ru-RU"/>
        </w:rPr>
        <w:t xml:space="preserve"> по годам</w:t>
      </w:r>
    </w:p>
    <w:p w14:paraId="6D9A0E2F" w14:textId="4A1F2014" w:rsidR="00C47A09" w:rsidRDefault="00C47A09">
      <w:pPr>
        <w:widowControl/>
        <w:autoSpaceDE/>
        <w:autoSpaceDN/>
        <w:spacing w:after="160" w:line="259" w:lineRule="auto"/>
        <w:ind w:firstLine="0"/>
        <w:jc w:val="left"/>
        <w:rPr>
          <w:lang w:val="ru-RU" w:eastAsia="ru-RU"/>
        </w:rPr>
      </w:pPr>
      <w:r>
        <w:rPr>
          <w:lang w:val="ru-RU" w:eastAsia="ru-RU"/>
        </w:rPr>
        <w:br w:type="page"/>
      </w:r>
    </w:p>
    <w:p w14:paraId="271E749C" w14:textId="185CC984" w:rsidR="00C47A09" w:rsidRDefault="00C0747A" w:rsidP="00C0747A">
      <w:pPr>
        <w:widowControl/>
        <w:autoSpaceDE/>
        <w:autoSpaceDN/>
        <w:spacing w:before="100" w:beforeAutospacing="1" w:after="100" w:afterAutospacing="1"/>
        <w:ind w:firstLine="0"/>
        <w:jc w:val="center"/>
        <w:rPr>
          <w:lang w:val="ru-RU" w:eastAsia="ru-RU"/>
        </w:rPr>
      </w:pPr>
      <w:r w:rsidRPr="00C0747A">
        <w:rPr>
          <w:lang w:val="ru-RU" w:eastAsia="ru-RU"/>
        </w:rPr>
        <w:lastRenderedPageBreak/>
        <w:drawing>
          <wp:inline distT="0" distB="0" distL="0" distR="0" wp14:anchorId="0BBE5B99" wp14:editId="658E16EF">
            <wp:extent cx="5939790" cy="3538220"/>
            <wp:effectExtent l="0" t="0" r="381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8220"/>
                    </a:xfrm>
                    <a:prstGeom prst="rect">
                      <a:avLst/>
                    </a:prstGeom>
                  </pic:spPr>
                </pic:pic>
              </a:graphicData>
            </a:graphic>
          </wp:inline>
        </w:drawing>
      </w:r>
    </w:p>
    <w:p w14:paraId="649DDD43" w14:textId="212C0182" w:rsidR="00C0747A" w:rsidRDefault="00C0747A" w:rsidP="00C0747A">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FF3702">
        <w:rPr>
          <w:i/>
          <w:sz w:val="24"/>
          <w:szCs w:val="24"/>
          <w:lang w:val="ru-RU" w:eastAsia="ru-RU"/>
        </w:rPr>
        <w:t>6</w:t>
      </w:r>
      <w:r w:rsidRPr="002266B9">
        <w:rPr>
          <w:i/>
          <w:sz w:val="24"/>
          <w:szCs w:val="24"/>
          <w:lang w:val="ru-RU" w:eastAsia="ru-RU"/>
        </w:rPr>
        <w:t xml:space="preserve"> </w:t>
      </w:r>
      <w:r>
        <w:rPr>
          <w:i/>
          <w:sz w:val="24"/>
          <w:szCs w:val="24"/>
          <w:lang w:val="ru-RU" w:eastAsia="ru-RU"/>
        </w:rPr>
        <w:t xml:space="preserve">Распределение продаж за 2014 - </w:t>
      </w:r>
      <w:r w:rsidRPr="002266B9">
        <w:rPr>
          <w:i/>
          <w:sz w:val="24"/>
          <w:szCs w:val="24"/>
          <w:lang w:val="ru-RU" w:eastAsia="ru-RU"/>
        </w:rPr>
        <w:t xml:space="preserve"> </w:t>
      </w:r>
      <w:r>
        <w:rPr>
          <w:i/>
          <w:sz w:val="24"/>
          <w:szCs w:val="24"/>
          <w:lang w:val="ru-RU" w:eastAsia="ru-RU"/>
        </w:rPr>
        <w:t>2022 годы</w:t>
      </w:r>
    </w:p>
    <w:p w14:paraId="304292F9" w14:textId="5F07C886" w:rsidR="00330738" w:rsidRDefault="00F62272" w:rsidP="00330738">
      <w:pPr>
        <w:rPr>
          <w:lang w:val="ru-RU"/>
        </w:rPr>
      </w:pPr>
      <w:r w:rsidRPr="00F62272">
        <w:rPr>
          <w:lang w:val="ru-RU"/>
        </w:rPr>
        <w:t>Однако, при проведении такой проверки на наших данных о продажах молока, мы наблюдаем, что распределение выходной величины не соответствует нормальному распределению. Вместо того, чтобы иметь колоколообразную форму, мы можем обнаружить отклонения, которые могут быть обусловлены сезонностью, внешними факторами или другими специфическими особенностями в данных о продажах молока. В таких случаях, более сложные методы статистического анализа могут быть применены для более точного моделирования и предсказания динамики продаж.</w:t>
      </w:r>
    </w:p>
    <w:p w14:paraId="48A49445" w14:textId="6CD901DE" w:rsidR="00AC0DF3" w:rsidRDefault="00AC0DF3">
      <w:pPr>
        <w:widowControl/>
        <w:autoSpaceDE/>
        <w:autoSpaceDN/>
        <w:spacing w:after="160" w:line="259" w:lineRule="auto"/>
        <w:ind w:firstLine="0"/>
        <w:jc w:val="left"/>
        <w:rPr>
          <w:lang w:val="ru-RU" w:eastAsia="ru-RU"/>
        </w:rPr>
      </w:pPr>
      <w:r>
        <w:rPr>
          <w:lang w:val="ru-RU" w:eastAsia="ru-RU"/>
        </w:rPr>
        <w:br w:type="page"/>
      </w:r>
    </w:p>
    <w:p w14:paraId="5C298394" w14:textId="2FD80FA7" w:rsidR="00AC0DF3" w:rsidRDefault="004A50D0" w:rsidP="004A50D0">
      <w:pPr>
        <w:pStyle w:val="2"/>
        <w:rPr>
          <w:lang w:val="ru-RU" w:eastAsia="ru-RU"/>
        </w:rPr>
      </w:pPr>
      <w:bookmarkStart w:id="9" w:name="_Toc153640610"/>
      <w:r w:rsidRPr="004A50D0">
        <w:rPr>
          <w:lang w:val="ru-RU" w:eastAsia="ru-RU"/>
        </w:rPr>
        <w:lastRenderedPageBreak/>
        <w:t>Построение регрессионной модели</w:t>
      </w:r>
      <w:bookmarkEnd w:id="9"/>
    </w:p>
    <w:p w14:paraId="41BDE2AA" w14:textId="77777777" w:rsidR="00C518DF" w:rsidRPr="00C518DF" w:rsidRDefault="00C518DF" w:rsidP="00C518DF">
      <w:pPr>
        <w:rPr>
          <w:lang w:val="ru-RU" w:eastAsia="ru-RU"/>
        </w:rPr>
      </w:pPr>
      <w:r w:rsidRPr="00C518DF">
        <w:rPr>
          <w:lang w:val="ru-RU" w:eastAsia="ru-RU"/>
        </w:rPr>
        <w:t>При разработке регрессионной модели для прогнозирования месячных продаж молока был проведен внимательный анализ доступных данных. График, отображающий динамику продаж, обнаруживает форму, которая в значительной степени соответствует степенной функции. Это решение подтверждается сравнительным анализом с полиномиальной функцией, где степенная функция продемонстрировала более высокую степень соответствия реальным данным.</w:t>
      </w:r>
    </w:p>
    <w:p w14:paraId="2CAD7B29" w14:textId="77777777" w:rsidR="00C518DF" w:rsidRPr="00C518DF" w:rsidRDefault="00C518DF" w:rsidP="00C518DF">
      <w:pPr>
        <w:rPr>
          <w:lang w:val="ru-RU" w:eastAsia="ru-RU"/>
        </w:rPr>
      </w:pPr>
      <w:r w:rsidRPr="00C518DF">
        <w:rPr>
          <w:lang w:val="ru-RU" w:eastAsia="ru-RU"/>
        </w:rPr>
        <w:t>Выбор степенной функции в качестве основы для регрессионной модели обусловлен не только статистическими критериями, но и логикой, которую предоставляет форма графика. Степенная функция, с ее способностью отражать экспоненциальные изменения, представляется более адекватной для моделирования роста или убывания месячных продаж в сравнении с полиномиальной аппроксимацией.</w:t>
      </w:r>
    </w:p>
    <w:p w14:paraId="165AA0D9" w14:textId="685B9D65" w:rsidR="00C518DF" w:rsidRDefault="00C518DF" w:rsidP="00C518DF">
      <w:pPr>
        <w:rPr>
          <w:lang w:val="ru-RU" w:eastAsia="ru-RU"/>
        </w:rPr>
      </w:pPr>
      <w:r w:rsidRPr="00C518DF">
        <w:rPr>
          <w:lang w:val="ru-RU" w:eastAsia="ru-RU"/>
        </w:rPr>
        <w:t>Дополнительно, наша модель будет дополнена сезонной компонентой. Это важный шаг, так как месячные продажи могут подвергаться влиянию сезонных факторов, таких как праздничные периоды, времена года и другие факторы, влияющие на потребительский спрос. Интеграция сезонной компоненты позволит учесть эти периодические колебания и, таким образом, сделать нашу модель более точной и адаптированной к реальным условиям. Степенная функция, дополненная сезонной коррекцией, создаст основу для более эффективного прогнозирования, обеспечивая более точные результаты для управленческих решений.</w:t>
      </w:r>
    </w:p>
    <w:p w14:paraId="27CA2492" w14:textId="77777777" w:rsidR="00B22FF9" w:rsidRDefault="00B22FF9">
      <w:pPr>
        <w:widowControl/>
        <w:autoSpaceDE/>
        <w:autoSpaceDN/>
        <w:spacing w:after="160" w:line="259" w:lineRule="auto"/>
        <w:ind w:firstLine="0"/>
        <w:jc w:val="left"/>
        <w:rPr>
          <w:lang w:val="ru-RU"/>
        </w:rPr>
      </w:pPr>
      <w:r>
        <w:rPr>
          <w:lang w:val="ru-RU"/>
        </w:rPr>
        <w:br w:type="page"/>
      </w:r>
    </w:p>
    <w:p w14:paraId="1DB215B8" w14:textId="672E8B25" w:rsidR="00C518DF" w:rsidRDefault="002561CC" w:rsidP="00C518DF">
      <w:pPr>
        <w:rPr>
          <w:lang w:val="ru-RU"/>
        </w:rPr>
      </w:pPr>
      <w:r w:rsidRPr="002561CC">
        <w:rPr>
          <w:lang w:val="ru-RU"/>
        </w:rPr>
        <w:lastRenderedPageBreak/>
        <w:t xml:space="preserve">Процесс </w:t>
      </w:r>
      <w:r w:rsidR="00630946">
        <w:rPr>
          <w:lang w:val="ru-RU"/>
        </w:rPr>
        <w:t>определения</w:t>
      </w:r>
      <w:r w:rsidRPr="002561CC">
        <w:rPr>
          <w:lang w:val="ru-RU"/>
        </w:rPr>
        <w:t xml:space="preserve"> сезонных колебаний включает следующие шаги:</w:t>
      </w:r>
    </w:p>
    <w:p w14:paraId="46B9F443" w14:textId="7601C80F" w:rsidR="00B22FF9" w:rsidRPr="00C776D1" w:rsidRDefault="00B22FF9" w:rsidP="00BF0775">
      <w:pPr>
        <w:pStyle w:val="aa"/>
        <w:numPr>
          <w:ilvl w:val="0"/>
          <w:numId w:val="3"/>
        </w:numPr>
        <w:rPr>
          <w:sz w:val="28"/>
          <w:lang w:val="ru-RU" w:eastAsia="ru-RU"/>
        </w:rPr>
      </w:pPr>
      <w:r w:rsidRPr="00C776D1">
        <w:rPr>
          <w:sz w:val="28"/>
          <w:lang w:val="ru-RU" w:eastAsia="ru-RU"/>
        </w:rPr>
        <w:t>Сглаживание исходного ряда методом скользящей средней.</w:t>
      </w:r>
    </w:p>
    <w:p w14:paraId="00C08D85" w14:textId="593C7D27" w:rsidR="006D59D9" w:rsidRDefault="006D59D9" w:rsidP="006D59D9">
      <w:pPr>
        <w:pStyle w:val="aa"/>
        <w:ind w:left="1069" w:firstLine="0"/>
        <w:rPr>
          <w:sz w:val="28"/>
          <w:lang w:val="ru-RU"/>
        </w:rPr>
      </w:pPr>
      <w:r w:rsidRPr="00C776D1">
        <w:rPr>
          <w:sz w:val="28"/>
          <w:lang w:val="ru-RU"/>
        </w:rPr>
        <w:t xml:space="preserve">На первом этапе </w:t>
      </w:r>
      <w:r w:rsidR="00C776D1" w:rsidRPr="00C776D1">
        <w:rPr>
          <w:sz w:val="28"/>
          <w:lang w:val="ru-RU"/>
        </w:rPr>
        <w:t>применяется</w:t>
      </w:r>
      <w:r w:rsidRPr="00C776D1">
        <w:rPr>
          <w:sz w:val="28"/>
          <w:lang w:val="ru-RU"/>
        </w:rPr>
        <w:t xml:space="preserve"> метод скользящей средней для сглаживания исходного временного ряда. Этот метод позволяет убрать шумы и выделить основной тренд в данных, что упрощает дальнейший анализ.</w:t>
      </w:r>
    </w:p>
    <w:p w14:paraId="009A3250" w14:textId="3E43BEAA" w:rsidR="000E4DB2" w:rsidRPr="00A3234F" w:rsidRDefault="000E4DB2" w:rsidP="006D59D9">
      <w:pPr>
        <w:pStyle w:val="aa"/>
        <w:ind w:left="1069" w:firstLine="0"/>
        <w:rPr>
          <w:sz w:val="28"/>
          <w:lang w:eastAsia="ru-RU"/>
        </w:rPr>
      </w:pPr>
      <w:r>
        <w:rPr>
          <w:sz w:val="28"/>
          <w:lang w:val="ru-RU" w:eastAsia="ru-RU"/>
        </w:rPr>
        <w:t>Обозначения</w:t>
      </w:r>
      <w:r w:rsidR="00A3234F">
        <w:rPr>
          <w:sz w:val="28"/>
          <w:lang w:eastAsia="ru-RU"/>
        </w:rPr>
        <w:t>:</w:t>
      </w:r>
    </w:p>
    <w:p w14:paraId="3748D82C" w14:textId="748D2472" w:rsidR="000E4DB2" w:rsidRDefault="000E4DB2" w:rsidP="006D59D9">
      <w:pPr>
        <w:pStyle w:val="aa"/>
        <w:ind w:left="1069" w:firstLine="0"/>
        <w:rPr>
          <w:sz w:val="28"/>
          <w:lang w:val="ru-RU" w:eastAsia="ru-RU"/>
        </w:rPr>
      </w:pPr>
      <w:r>
        <w:rPr>
          <w:sz w:val="28"/>
          <w:lang w:eastAsia="ru-RU"/>
        </w:rPr>
        <w:t xml:space="preserve">h – </w:t>
      </w:r>
      <w:r>
        <w:rPr>
          <w:sz w:val="28"/>
          <w:lang w:val="ru-RU" w:eastAsia="ru-RU"/>
        </w:rPr>
        <w:t>количество периодов</w:t>
      </w:r>
    </w:p>
    <w:p w14:paraId="65BC2F9C" w14:textId="62F71467" w:rsidR="000E4DB2" w:rsidRDefault="000E4DB2" w:rsidP="006D59D9">
      <w:pPr>
        <w:pStyle w:val="aa"/>
        <w:ind w:left="1069" w:firstLine="0"/>
        <w:rPr>
          <w:sz w:val="28"/>
          <w:lang w:val="ru-RU" w:eastAsia="ru-RU"/>
        </w:rPr>
      </w:pPr>
      <w:r>
        <w:rPr>
          <w:sz w:val="28"/>
          <w:lang w:eastAsia="ru-RU"/>
        </w:rPr>
        <w:t>n</w:t>
      </w:r>
      <w:r w:rsidRPr="000E4DB2">
        <w:rPr>
          <w:sz w:val="28"/>
          <w:lang w:val="ru-RU" w:eastAsia="ru-RU"/>
        </w:rPr>
        <w:t xml:space="preserve"> – </w:t>
      </w:r>
      <w:r>
        <w:rPr>
          <w:sz w:val="28"/>
          <w:lang w:val="ru-RU" w:eastAsia="ru-RU"/>
        </w:rPr>
        <w:t>количество сезонов в одном периоде</w:t>
      </w:r>
    </w:p>
    <w:p w14:paraId="3BD6A323" w14:textId="3B8BDE9E" w:rsidR="000E4DB2" w:rsidRDefault="00730095" w:rsidP="006D59D9">
      <w:pPr>
        <w:pStyle w:val="aa"/>
        <w:ind w:left="1069" w:firstLine="0"/>
        <w:rPr>
          <w:sz w:val="28"/>
          <w:lang w:val="ru-RU" w:eastAsia="ru-RU"/>
        </w:rPr>
      </w:pPr>
      <w:r>
        <w:rPr>
          <w:sz w:val="28"/>
          <w:lang w:eastAsia="ru-RU"/>
        </w:rPr>
        <w:t>m</w:t>
      </w:r>
      <w:r w:rsidRPr="00730095">
        <w:rPr>
          <w:sz w:val="28"/>
          <w:lang w:val="ru-RU" w:eastAsia="ru-RU"/>
        </w:rPr>
        <w:t xml:space="preserve"> – </w:t>
      </w:r>
      <w:r>
        <w:rPr>
          <w:sz w:val="28"/>
          <w:lang w:val="ru-RU" w:eastAsia="ru-RU"/>
        </w:rPr>
        <w:t>число уровней ряда по которым вычисляется скользящая средняя</w:t>
      </w:r>
    </w:p>
    <w:p w14:paraId="7FE81927" w14:textId="342FBAD1" w:rsidR="00730095" w:rsidRPr="00F545F1" w:rsidRDefault="00730095" w:rsidP="006D59D9">
      <w:pPr>
        <w:pStyle w:val="aa"/>
        <w:ind w:left="1069" w:firstLine="0"/>
        <w:rPr>
          <w:sz w:val="28"/>
          <w:lang w:val="ru-RU" w:eastAsia="ru-RU"/>
        </w:rPr>
      </w:pPr>
      <m:oMathPara>
        <m:oMathParaPr>
          <m:jc m:val="left"/>
        </m:oMathParaPr>
        <m:oMath>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m:t>
              </m:r>
            </m:sub>
          </m:sSub>
          <m:r>
            <m:rPr>
              <m:sty m:val="p"/>
            </m:rPr>
            <w:rPr>
              <w:rFonts w:ascii="Cambria Math" w:hAnsi="Cambria Math"/>
              <w:sz w:val="28"/>
              <w:lang w:eastAsia="ru-RU"/>
            </w:rPr>
            <m:t>=</m:t>
          </m:r>
          <m:sSub>
            <m:sSubPr>
              <m:ctrlPr>
                <w:rPr>
                  <w:rFonts w:ascii="Cambria Math" w:hAnsi="Cambria Math"/>
                  <w:sz w:val="28"/>
                  <w:lang w:eastAsia="ru-RU"/>
                </w:rPr>
              </m:ctrlPr>
            </m:sSubPr>
            <m:e>
              <m:r>
                <m:rPr>
                  <m:sty m:val="p"/>
                </m:rPr>
                <w:rPr>
                  <w:rFonts w:ascii="Cambria Math" w:hAnsi="Cambria Math"/>
                  <w:sz w:val="28"/>
                  <w:lang w:eastAsia="ru-RU"/>
                </w:rPr>
                <m:t>y</m:t>
              </m:r>
            </m:e>
            <m:sub>
              <m:r>
                <m:rPr>
                  <m:sty m:val="p"/>
                </m:rPr>
                <w:rPr>
                  <w:rFonts w:ascii="Cambria Math" w:hAnsi="Cambria Math"/>
                  <w:sz w:val="28"/>
                  <w:lang w:eastAsia="ru-RU"/>
                </w:rPr>
                <m:t>i(j)</m:t>
              </m:r>
            </m:sub>
          </m:sSub>
          <m:r>
            <m:rPr>
              <m:sty m:val="p"/>
            </m:rPr>
            <w:rPr>
              <w:rFonts w:ascii="Cambria Math" w:hAnsi="Cambria Math"/>
              <w:sz w:val="28"/>
              <w:lang w:eastAsia="ru-RU"/>
            </w:rPr>
            <m:t>-</m:t>
          </m:r>
          <m:r>
            <m:rPr>
              <m:sty m:val="p"/>
            </m:rPr>
            <w:rPr>
              <w:rFonts w:ascii="Cambria Math" w:hAnsi="Cambria Math"/>
              <w:sz w:val="28"/>
              <w:lang w:val="ru-RU" w:eastAsia="ru-RU"/>
            </w:rPr>
            <m:t xml:space="preserve">знчение </m:t>
          </m:r>
          <m:r>
            <m:rPr>
              <m:sty m:val="p"/>
            </m:rPr>
            <w:rPr>
              <w:rFonts w:ascii="Cambria Math" w:hAnsi="Cambria Math"/>
              <w:sz w:val="28"/>
              <w:lang w:eastAsia="ru-RU"/>
            </w:rPr>
            <m:t>i-</m:t>
          </m:r>
          <m:r>
            <m:rPr>
              <m:sty m:val="p"/>
            </m:rPr>
            <w:rPr>
              <w:rFonts w:ascii="Cambria Math" w:hAnsi="Cambria Math"/>
              <w:sz w:val="28"/>
              <w:lang w:val="ru-RU" w:eastAsia="ru-RU"/>
            </w:rPr>
            <m:t xml:space="preserve">го уровня ряда </m:t>
          </m:r>
          <m:r>
            <m:rPr>
              <m:sty m:val="p"/>
            </m:rPr>
            <w:rPr>
              <w:rFonts w:ascii="Cambria Math" w:hAnsi="Cambria Math"/>
              <w:sz w:val="28"/>
              <w:lang w:eastAsia="ru-RU"/>
            </w:rPr>
            <m:t>j-</m:t>
          </m:r>
          <m:r>
            <m:rPr>
              <m:sty m:val="p"/>
            </m:rPr>
            <w:rPr>
              <w:rFonts w:ascii="Cambria Math" w:hAnsi="Cambria Math"/>
              <w:sz w:val="28"/>
              <w:lang w:val="ru-RU" w:eastAsia="ru-RU"/>
            </w:rPr>
            <m:t>го период</m:t>
          </m:r>
          <m:r>
            <w:rPr>
              <w:rFonts w:ascii="Cambria Math" w:hAnsi="Cambria Math"/>
              <w:sz w:val="28"/>
              <w:lang w:val="ru-RU" w:eastAsia="ru-RU"/>
            </w:rPr>
            <m:t>а</m:t>
          </m:r>
        </m:oMath>
      </m:oMathPara>
    </w:p>
    <w:p w14:paraId="0A4629FF" w14:textId="4022E8B0" w:rsidR="006A2B6B" w:rsidRDefault="00F545F1" w:rsidP="006D59D9">
      <w:pPr>
        <w:pStyle w:val="aa"/>
        <w:ind w:left="1069" w:firstLine="0"/>
        <w:rPr>
          <w:sz w:val="28"/>
          <w:lang w:val="ru-RU" w:eastAsia="ru-RU"/>
        </w:rPr>
      </w:pPr>
      <w:r>
        <w:rPr>
          <w:sz w:val="28"/>
          <w:lang w:eastAsia="ru-RU"/>
        </w:rPr>
        <w:t>l</w:t>
      </w:r>
      <w:r w:rsidR="006A2B6B" w:rsidRPr="006A2B6B">
        <w:rPr>
          <w:sz w:val="28"/>
          <w:lang w:val="ru-RU" w:eastAsia="ru-RU"/>
        </w:rPr>
        <w:t xml:space="preserve"> -</w:t>
      </w:r>
      <w:r w:rsidRPr="00F545F1">
        <w:rPr>
          <w:sz w:val="28"/>
          <w:lang w:val="ru-RU" w:eastAsia="ru-RU"/>
        </w:rPr>
        <w:t xml:space="preserve"> </w:t>
      </w:r>
      <w:r w:rsidR="006A2B6B">
        <w:rPr>
          <w:sz w:val="28"/>
          <w:lang w:val="ru-RU" w:eastAsia="ru-RU"/>
        </w:rPr>
        <w:t>индекс первого скользящего среднего</w:t>
      </w:r>
    </w:p>
    <w:p w14:paraId="261EB1C7" w14:textId="17100257" w:rsidR="00F545F1" w:rsidRPr="00F545F1" w:rsidRDefault="00F545F1" w:rsidP="006D59D9">
      <w:pPr>
        <w:pStyle w:val="aa"/>
        <w:ind w:left="1069" w:firstLine="0"/>
        <w:rPr>
          <w:sz w:val="28"/>
          <w:lang w:val="ru-RU" w:eastAsia="ru-RU"/>
        </w:rPr>
      </w:pPr>
      <w:r>
        <w:rPr>
          <w:sz w:val="28"/>
          <w:lang w:eastAsia="ru-RU"/>
        </w:rPr>
        <w:t>k</w:t>
      </w:r>
      <w:r w:rsidRPr="00F545F1">
        <w:rPr>
          <w:sz w:val="28"/>
          <w:lang w:val="ru-RU" w:eastAsia="ru-RU"/>
        </w:rPr>
        <w:t xml:space="preserve"> – </w:t>
      </w:r>
      <w:r>
        <w:rPr>
          <w:sz w:val="28"/>
          <w:lang w:val="ru-RU" w:eastAsia="ru-RU"/>
        </w:rPr>
        <w:t>индекс последнего скользящего среднего</w:t>
      </w:r>
    </w:p>
    <w:p w14:paraId="1E5F3E92" w14:textId="1BA3948B" w:rsidR="00F545F1" w:rsidRDefault="00F545F1" w:rsidP="006D59D9">
      <w:pPr>
        <w:pStyle w:val="aa"/>
        <w:ind w:left="1069" w:firstLine="0"/>
        <w:rPr>
          <w:sz w:val="28"/>
          <w:lang w:val="ru-RU" w:eastAsia="ru-RU"/>
        </w:rPr>
      </w:pPr>
      <w:r>
        <w:rPr>
          <w:sz w:val="28"/>
          <w:lang w:val="ru-RU" w:eastAsia="ru-RU"/>
        </w:rPr>
        <w:t>Скользящее среднее вычисляется по формуле:</w:t>
      </w:r>
    </w:p>
    <w:p w14:paraId="6D86667E" w14:textId="1363F8F1" w:rsidR="001F689A" w:rsidRPr="00085278" w:rsidRDefault="00085278" w:rsidP="006D59D9">
      <w:pPr>
        <w:pStyle w:val="aa"/>
        <w:ind w:left="1069" w:firstLine="0"/>
        <w:rPr>
          <w:sz w:val="28"/>
          <w:lang w:val="ru-RU" w:eastAsia="ru-RU"/>
        </w:rPr>
      </w:pPr>
      <m:oMathPara>
        <m:oMathParaPr>
          <m:jc m:val="left"/>
        </m:oMathParaPr>
        <m:oMath>
          <m:sSub>
            <m:sSubPr>
              <m:ctrlPr>
                <w:rPr>
                  <w:rFonts w:ascii="Cambria Math" w:hAnsi="Cambria Math"/>
                  <w:i/>
                  <w:sz w:val="28"/>
                  <w:lang w:val="ru-RU" w:eastAsia="ru-RU"/>
                </w:rPr>
              </m:ctrlPr>
            </m:sSubPr>
            <m:e>
              <m:acc>
                <m:accPr>
                  <m:chr m:val="̅"/>
                  <m:ctrlPr>
                    <w:rPr>
                      <w:rFonts w:ascii="Cambria Math" w:hAnsi="Cambria Math"/>
                      <w:i/>
                      <w:sz w:val="28"/>
                      <w:lang w:val="ru-RU" w:eastAsia="ru-RU"/>
                    </w:rPr>
                  </m:ctrlPr>
                </m:accPr>
                <m:e>
                  <m:r>
                    <w:rPr>
                      <w:rFonts w:ascii="Cambria Math" w:hAnsi="Cambria Math"/>
                      <w:sz w:val="28"/>
                      <w:lang w:val="ru-RU" w:eastAsia="ru-RU"/>
                    </w:rPr>
                    <m:t>y</m:t>
                  </m:r>
                </m:e>
              </m:acc>
            </m:e>
            <m:sub>
              <m:r>
                <w:rPr>
                  <w:rFonts w:ascii="Cambria Math" w:hAnsi="Cambria Math"/>
                  <w:sz w:val="28"/>
                  <w:lang w:val="ru-RU" w:eastAsia="ru-RU"/>
                </w:rPr>
                <m:t>i+1</m:t>
              </m:r>
            </m:sub>
          </m:sSub>
          <m:r>
            <w:rPr>
              <w:rFonts w:ascii="Cambria Math" w:hAnsi="Cambria Math"/>
              <w:sz w:val="28"/>
              <w:lang w:val="ru-RU" w:eastAsia="ru-RU"/>
            </w:rPr>
            <m:t>=</m:t>
          </m:r>
          <m:f>
            <m:fPr>
              <m:ctrlPr>
                <w:rPr>
                  <w:rFonts w:ascii="Cambria Math" w:hAnsi="Cambria Math"/>
                  <w:i/>
                  <w:sz w:val="28"/>
                  <w:lang w:val="ru-RU" w:eastAsia="ru-RU"/>
                </w:rPr>
              </m:ctrlPr>
            </m:fPr>
            <m:num>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i+1</m:t>
                  </m:r>
                </m:sub>
              </m:sSub>
              <m:r>
                <w:rPr>
                  <w:rFonts w:ascii="Cambria Math" w:hAnsi="Cambria Math"/>
                  <w:sz w:val="28"/>
                  <w:lang w:val="ru-RU" w:eastAsia="ru-RU"/>
                </w:rPr>
                <m:t>+…</m:t>
              </m:r>
              <m:sSub>
                <m:sSubPr>
                  <m:ctrlPr>
                    <w:rPr>
                      <w:rFonts w:ascii="Cambria Math" w:hAnsi="Cambria Math"/>
                      <w:i/>
                      <w:sz w:val="28"/>
                      <w:lang w:val="ru-RU" w:eastAsia="ru-RU"/>
                    </w:rPr>
                  </m:ctrlPr>
                </m:sSubPr>
                <m:e>
                  <m:r>
                    <w:rPr>
                      <w:rFonts w:ascii="Cambria Math" w:hAnsi="Cambria Math"/>
                      <w:sz w:val="28"/>
                      <w:lang w:val="ru-RU" w:eastAsia="ru-RU"/>
                    </w:rPr>
                    <m:t>y</m:t>
                  </m:r>
                </m:e>
                <m:sub>
                  <m:r>
                    <w:rPr>
                      <w:rFonts w:ascii="Cambria Math" w:hAnsi="Cambria Math"/>
                      <w:sz w:val="28"/>
                      <w:lang w:val="ru-RU" w:eastAsia="ru-RU"/>
                    </w:rPr>
                    <m:t>i+m-1</m:t>
                  </m:r>
                </m:sub>
              </m:sSub>
            </m:num>
            <m:den>
              <m:r>
                <w:rPr>
                  <w:rFonts w:ascii="Cambria Math" w:hAnsi="Cambria Math"/>
                  <w:sz w:val="28"/>
                  <w:lang w:val="ru-RU" w:eastAsia="ru-RU"/>
                </w:rPr>
                <m:t>m</m:t>
              </m:r>
            </m:den>
          </m:f>
        </m:oMath>
      </m:oMathPara>
    </w:p>
    <w:p w14:paraId="7D5200B3" w14:textId="4DC7E0D8" w:rsidR="00085278" w:rsidRDefault="00085278" w:rsidP="006D59D9">
      <w:pPr>
        <w:pStyle w:val="aa"/>
        <w:ind w:left="1069" w:firstLine="0"/>
        <w:rPr>
          <w:sz w:val="28"/>
          <w:lang w:eastAsia="ru-RU"/>
        </w:rPr>
      </w:pPr>
      <w:r>
        <w:rPr>
          <w:sz w:val="28"/>
          <w:lang w:eastAsia="ru-RU"/>
        </w:rPr>
        <w:t>i = 1, 2 … n – m + 1</w:t>
      </w:r>
    </w:p>
    <w:p w14:paraId="0809A2E0" w14:textId="2FB26911" w:rsidR="00B653DF" w:rsidRDefault="00B653DF" w:rsidP="00B653DF">
      <w:pPr>
        <w:ind w:left="1134" w:firstLine="0"/>
        <w:rPr>
          <w:lang w:val="ru-RU" w:eastAsia="ru-RU"/>
        </w:rPr>
      </w:pPr>
      <w:r w:rsidRPr="00B653DF">
        <w:rPr>
          <w:lang w:val="ru-RU" w:eastAsia="ru-RU"/>
        </w:rPr>
        <w:t>При выравнивании теряется несколько членов исходного ряда с обоих концов. Их можно восстановить путем экстраполяции сглаженного ряда:</w:t>
      </w:r>
    </w:p>
    <w:p w14:paraId="6A756DF1" w14:textId="392F5D57" w:rsidR="00B653DF" w:rsidRPr="00A56A76"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691CA4CD" w14:textId="77777777" w:rsidR="00A56A76" w:rsidRPr="00D20CA8" w:rsidRDefault="00A56A76" w:rsidP="00B653DF">
      <w:pPr>
        <w:ind w:left="1134" w:firstLine="0"/>
        <w:rPr>
          <w:lang w:val="ru-RU" w:eastAsia="ru-RU"/>
        </w:rPr>
      </w:pPr>
    </w:p>
    <w:p w14:paraId="260DD243" w14:textId="6A39C8FC" w:rsidR="00D20CA8" w:rsidRPr="00D20CA8" w:rsidRDefault="00D20CA8" w:rsidP="00B653DF">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k+1</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f>
            <m:fPr>
              <m:ctrlPr>
                <w:rPr>
                  <w:rFonts w:ascii="Cambria Math" w:hAnsi="Cambria Math"/>
                  <w:i/>
                  <w:lang w:val="ru-RU" w:eastAsia="ru-RU"/>
                </w:rPr>
              </m:ctrlPr>
            </m:fPr>
            <m:num>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k</m:t>
                  </m:r>
                </m:sub>
              </m:sSub>
              <m:r>
                <w:rPr>
                  <w:rFonts w:ascii="Cambria Math" w:hAnsi="Cambria Math"/>
                  <w:lang w:val="ru-RU" w:eastAsia="ru-RU"/>
                </w:rPr>
                <m:t>-</m:t>
              </m:r>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y</m:t>
                      </m:r>
                    </m:e>
                  </m:acc>
                </m:e>
                <m:sub>
                  <m:r>
                    <w:rPr>
                      <w:rFonts w:ascii="Cambria Math" w:hAnsi="Cambria Math"/>
                      <w:lang w:val="ru-RU" w:eastAsia="ru-RU"/>
                    </w:rPr>
                    <m:t>l</m:t>
                  </m:r>
                </m:sub>
              </m:sSub>
            </m:num>
            <m:den>
              <m:r>
                <w:rPr>
                  <w:rFonts w:ascii="Cambria Math" w:hAnsi="Cambria Math"/>
                  <w:lang w:val="ru-RU" w:eastAsia="ru-RU"/>
                </w:rPr>
                <m:t>k-l</m:t>
              </m:r>
            </m:den>
          </m:f>
        </m:oMath>
      </m:oMathPara>
    </w:p>
    <w:p w14:paraId="0AC75BD6" w14:textId="77777777" w:rsidR="00D20CA8" w:rsidRPr="00D20CA8" w:rsidRDefault="00D20CA8" w:rsidP="00B653DF">
      <w:pPr>
        <w:ind w:left="1134" w:firstLine="0"/>
        <w:rPr>
          <w:lang w:val="ru-RU" w:eastAsia="ru-RU"/>
        </w:rPr>
      </w:pPr>
    </w:p>
    <w:p w14:paraId="66DC9B6F" w14:textId="041CFC56" w:rsidR="00B22FF9" w:rsidRPr="00C776D1" w:rsidRDefault="00B22FF9" w:rsidP="00BF0775">
      <w:pPr>
        <w:pStyle w:val="aa"/>
        <w:numPr>
          <w:ilvl w:val="0"/>
          <w:numId w:val="3"/>
        </w:numPr>
        <w:rPr>
          <w:sz w:val="28"/>
          <w:lang w:val="ru-RU" w:eastAsia="ru-RU"/>
        </w:rPr>
      </w:pPr>
      <w:r w:rsidRPr="00C776D1">
        <w:rPr>
          <w:sz w:val="28"/>
          <w:lang w:val="ru-RU" w:eastAsia="ru-RU"/>
        </w:rPr>
        <w:lastRenderedPageBreak/>
        <w:t>Определение сезонной компоненты.</w:t>
      </w:r>
    </w:p>
    <w:p w14:paraId="5743EF4C" w14:textId="3AE128A1" w:rsidR="002561CC" w:rsidRDefault="006D59D9" w:rsidP="002F068A">
      <w:pPr>
        <w:ind w:left="1134" w:firstLine="0"/>
        <w:rPr>
          <w:lang w:val="ru-RU"/>
        </w:rPr>
      </w:pPr>
      <w:r w:rsidRPr="00C776D1">
        <w:rPr>
          <w:lang w:val="ru-RU"/>
        </w:rPr>
        <w:t>Следующим шагом является выделение сезонной компоненты. Мы ищем периодические колебания, которые могут быть связаны с сезонными факторами, такими как месяцы или времена года. Это может быть достигнуто путем вычитания от</w:t>
      </w:r>
      <w:r w:rsidR="00C776D1" w:rsidRPr="00C776D1">
        <w:rPr>
          <w:lang w:val="ru-RU"/>
        </w:rPr>
        <w:t xml:space="preserve"> </w:t>
      </w:r>
      <w:r w:rsidRPr="00C776D1">
        <w:rPr>
          <w:lang w:val="ru-RU"/>
        </w:rPr>
        <w:t>сглаженных данных из исходного ряда.</w:t>
      </w:r>
    </w:p>
    <w:p w14:paraId="6AE07D3B" w14:textId="77777777" w:rsidR="00030928" w:rsidRDefault="00030928" w:rsidP="00030928">
      <w:pPr>
        <w:ind w:left="1134" w:firstLine="0"/>
        <w:rPr>
          <w:lang w:val="ru-RU" w:eastAsia="ru-RU"/>
        </w:rPr>
      </w:pPr>
    </w:p>
    <w:p w14:paraId="07DAE9D7" w14:textId="77777777" w:rsidR="00030928" w:rsidRPr="00030928" w:rsidRDefault="00030928" w:rsidP="00030928">
      <w:pPr>
        <w:ind w:left="1134" w:firstLine="0"/>
        <w:rPr>
          <w:lang w:val="ru-RU" w:eastAsia="ru-RU"/>
        </w:rPr>
      </w:pPr>
      <w:r w:rsidRPr="00030928">
        <w:rPr>
          <w:lang w:val="ru-RU" w:eastAsia="ru-RU"/>
        </w:rPr>
        <w:t>Находятся оценки сезонной компоненты как разность между</w:t>
      </w:r>
    </w:p>
    <w:p w14:paraId="124B9765" w14:textId="41312AFB" w:rsidR="0018626A" w:rsidRDefault="00030928" w:rsidP="00030928">
      <w:pPr>
        <w:ind w:left="1134" w:firstLine="0"/>
        <w:rPr>
          <w:lang w:val="ru-RU" w:eastAsia="ru-RU"/>
        </w:rPr>
      </w:pPr>
      <w:r w:rsidRPr="00030928">
        <w:rPr>
          <w:lang w:val="ru-RU" w:eastAsia="ru-RU"/>
        </w:rPr>
        <w:t>фактическими уровнями ряда и скользящими средними:</w:t>
      </w:r>
    </w:p>
    <w:p w14:paraId="164AC46A" w14:textId="37616BCE" w:rsidR="00030928" w:rsidRPr="00C41347" w:rsidRDefault="00A41ED4" w:rsidP="00030928">
      <w:pPr>
        <w:ind w:left="1134" w:firstLine="0"/>
        <w:rPr>
          <w:lang w:eastAsia="ru-RU"/>
        </w:rPr>
      </w:pPr>
      <m:oMathPara>
        <m:oMathParaPr>
          <m:jc m:val="left"/>
        </m:oMathParaPr>
        <m:oMath>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r>
            <w:rPr>
              <w:rFonts w:ascii="Cambria Math" w:hAnsi="Cambria Math"/>
              <w:lang w:val="ru-RU" w:eastAsia="ru-RU"/>
            </w:rPr>
            <m:t>=</m:t>
          </m:r>
          <m:sSub>
            <m:sSubPr>
              <m:ctrlPr>
                <w:rPr>
                  <w:rFonts w:ascii="Cambria Math" w:hAnsi="Cambria Math"/>
                  <w:lang w:eastAsia="ru-RU"/>
                </w:rPr>
              </m:ctrlPr>
            </m:sSubPr>
            <m:e>
              <m:r>
                <m:rPr>
                  <m:sty m:val="p"/>
                </m:rPr>
                <w:rPr>
                  <w:rFonts w:ascii="Cambria Math" w:hAnsi="Cambria Math"/>
                  <w:lang w:eastAsia="ru-RU"/>
                </w:rPr>
                <m:t>y</m:t>
              </m:r>
            </m:e>
            <m:sub>
              <m:r>
                <m:rPr>
                  <m:sty m:val="p"/>
                </m:rPr>
                <w:rPr>
                  <w:rFonts w:ascii="Cambria Math" w:hAnsi="Cambria Math"/>
                  <w:lang w:eastAsia="ru-RU"/>
                </w:rPr>
                <m:t>i(j)</m:t>
              </m:r>
            </m:sub>
          </m:sSub>
          <m:r>
            <w:rPr>
              <w:rFonts w:ascii="Cambria Math" w:hAnsi="Cambria Math"/>
              <w:lang w:eastAsia="ru-RU"/>
            </w:rPr>
            <m:t>-</m:t>
          </m:r>
          <m:sSub>
            <m:sSubPr>
              <m:ctrlPr>
                <w:rPr>
                  <w:rFonts w:ascii="Cambria Math" w:hAnsi="Cambria Math"/>
                  <w:lang w:eastAsia="ru-RU"/>
                </w:rPr>
              </m:ctrlPr>
            </m:sSubPr>
            <m:e>
              <m:acc>
                <m:accPr>
                  <m:chr m:val="̅"/>
                  <m:ctrlPr>
                    <w:rPr>
                      <w:rFonts w:ascii="Cambria Math" w:hAnsi="Cambria Math"/>
                      <w:i/>
                      <w:lang w:eastAsia="ru-RU"/>
                    </w:rPr>
                  </m:ctrlPr>
                </m:accPr>
                <m:e>
                  <m:r>
                    <w:rPr>
                      <w:rFonts w:ascii="Cambria Math" w:hAnsi="Cambria Math"/>
                      <w:lang w:eastAsia="ru-RU"/>
                    </w:rPr>
                    <m:t>y</m:t>
                  </m:r>
                </m:e>
              </m:acc>
            </m:e>
            <m:sub>
              <m:r>
                <m:rPr>
                  <m:sty m:val="p"/>
                </m:rPr>
                <w:rPr>
                  <w:rFonts w:ascii="Cambria Math" w:hAnsi="Cambria Math"/>
                  <w:lang w:eastAsia="ru-RU"/>
                </w:rPr>
                <m:t>i(j)</m:t>
              </m:r>
            </m:sub>
          </m:sSub>
        </m:oMath>
      </m:oMathPara>
    </w:p>
    <w:p w14:paraId="2F7184A5" w14:textId="3D26447B" w:rsidR="00C41347" w:rsidRDefault="00C41347" w:rsidP="00030928">
      <w:pPr>
        <w:ind w:left="1134" w:firstLine="0"/>
        <w:rPr>
          <w:lang w:val="ru-RU" w:eastAsia="ru-RU"/>
        </w:rPr>
      </w:pPr>
    </w:p>
    <w:p w14:paraId="001DF3FC" w14:textId="36823178" w:rsidR="009149B4" w:rsidRDefault="009149B4" w:rsidP="00030928">
      <w:pPr>
        <w:ind w:left="1134" w:firstLine="0"/>
        <w:rPr>
          <w:lang w:val="ru-RU" w:eastAsia="ru-RU"/>
        </w:rPr>
      </w:pPr>
      <w:r w:rsidRPr="009149B4">
        <w:rPr>
          <w:lang w:val="ru-RU" w:eastAsia="ru-RU"/>
        </w:rPr>
        <w:t>Определяются средние значения сезонных компонент за весь период:</w:t>
      </w:r>
    </w:p>
    <w:p w14:paraId="3BB0A954" w14:textId="7B15693E" w:rsidR="009149B4" w:rsidRPr="003C7515" w:rsidRDefault="00B04560" w:rsidP="00030928">
      <w:pPr>
        <w:ind w:left="1134" w:firstLine="0"/>
        <w:rPr>
          <w:lang w:val="ru-RU" w:eastAsia="ru-RU"/>
        </w:rPr>
      </w:pPr>
      <m:oMathPara>
        <m:oMathParaPr>
          <m:jc m:val="left"/>
        </m:oMathParaPr>
        <m:oMath>
          <m:sSub>
            <m:sSubPr>
              <m:ctrlPr>
                <w:rPr>
                  <w:rFonts w:ascii="Cambria Math" w:hAnsi="Cambria Math"/>
                  <w:i/>
                  <w:lang w:val="ru-RU" w:eastAsia="ru-RU"/>
                </w:rPr>
              </m:ctrlPr>
            </m:sSubPr>
            <m:e>
              <m:acc>
                <m:accPr>
                  <m:chr m:val="̅"/>
                  <m:ctrlPr>
                    <w:rPr>
                      <w:rFonts w:ascii="Cambria Math" w:hAnsi="Cambria Math"/>
                      <w:i/>
                      <w:lang w:val="ru-RU" w:eastAsia="ru-RU"/>
                    </w:rPr>
                  </m:ctrlPr>
                </m:accPr>
                <m:e>
                  <m:r>
                    <w:rPr>
                      <w:rFonts w:ascii="Cambria Math" w:hAnsi="Cambria Math"/>
                      <w:lang w:val="ru-RU" w:eastAsia="ru-RU"/>
                    </w:rPr>
                    <m:t>s</m:t>
                  </m:r>
                </m:e>
              </m:acc>
            </m:e>
            <m:sub>
              <m:r>
                <w:rPr>
                  <w:rFonts w:ascii="Cambria Math" w:hAnsi="Cambria Math"/>
                  <w:lang w:val="ru-RU" w:eastAsia="ru-RU"/>
                </w:rPr>
                <m:t>i</m:t>
              </m:r>
            </m:sub>
          </m:sSub>
          <m:r>
            <w:rPr>
              <w:rFonts w:ascii="Cambria Math" w:hAnsi="Cambria Math"/>
              <w:lang w:val="ru-RU" w:eastAsia="ru-RU"/>
            </w:rPr>
            <m:t>=</m:t>
          </m:r>
          <m:f>
            <m:fPr>
              <m:ctrlPr>
                <w:rPr>
                  <w:rFonts w:ascii="Cambria Math" w:hAnsi="Cambria Math"/>
                  <w:i/>
                  <w:lang w:val="ru-RU" w:eastAsia="ru-RU"/>
                </w:rPr>
              </m:ctrlPr>
            </m:fPr>
            <m:num>
              <m:r>
                <w:rPr>
                  <w:rFonts w:ascii="Cambria Math" w:hAnsi="Cambria Math"/>
                  <w:lang w:val="ru-RU" w:eastAsia="ru-RU"/>
                </w:rPr>
                <m:t>1</m:t>
              </m:r>
            </m:num>
            <m:den>
              <m:r>
                <w:rPr>
                  <w:rFonts w:ascii="Cambria Math" w:hAnsi="Cambria Math"/>
                  <w:lang w:val="ru-RU" w:eastAsia="ru-RU"/>
                </w:rPr>
                <m:t>h</m:t>
              </m:r>
            </m:den>
          </m:f>
          <m:nary>
            <m:naryPr>
              <m:chr m:val="∑"/>
              <m:limLoc m:val="undOvr"/>
              <m:ctrlPr>
                <w:rPr>
                  <w:rFonts w:ascii="Cambria Math" w:hAnsi="Cambria Math"/>
                  <w:i/>
                  <w:lang w:val="ru-RU" w:eastAsia="ru-RU"/>
                </w:rPr>
              </m:ctrlPr>
            </m:naryPr>
            <m:sub>
              <m:r>
                <w:rPr>
                  <w:rFonts w:ascii="Cambria Math" w:hAnsi="Cambria Math"/>
                  <w:lang w:val="ru-RU" w:eastAsia="ru-RU"/>
                </w:rPr>
                <m:t>j=1</m:t>
              </m:r>
            </m:sub>
            <m:sup>
              <m:r>
                <w:rPr>
                  <w:rFonts w:ascii="Cambria Math" w:hAnsi="Cambria Math"/>
                  <w:lang w:val="ru-RU" w:eastAsia="ru-RU"/>
                </w:rPr>
                <m:t>h</m:t>
              </m:r>
            </m:sup>
            <m:e>
              <m:sSub>
                <m:sSubPr>
                  <m:ctrlPr>
                    <w:rPr>
                      <w:rFonts w:ascii="Cambria Math" w:hAnsi="Cambria Math"/>
                      <w:lang w:eastAsia="ru-RU"/>
                    </w:rPr>
                  </m:ctrlPr>
                </m:sSubPr>
                <m:e>
                  <m:r>
                    <m:rPr>
                      <m:sty m:val="p"/>
                    </m:rPr>
                    <w:rPr>
                      <w:rFonts w:ascii="Cambria Math" w:hAnsi="Cambria Math"/>
                      <w:lang w:eastAsia="ru-RU"/>
                    </w:rPr>
                    <m:t>s</m:t>
                  </m:r>
                </m:e>
                <m:sub>
                  <m:r>
                    <m:rPr>
                      <m:sty m:val="p"/>
                    </m:rPr>
                    <w:rPr>
                      <w:rFonts w:ascii="Cambria Math" w:hAnsi="Cambria Math"/>
                      <w:lang w:eastAsia="ru-RU"/>
                    </w:rPr>
                    <m:t>i(j)</m:t>
                  </m:r>
                </m:sub>
              </m:sSub>
            </m:e>
          </m:nary>
        </m:oMath>
      </m:oMathPara>
    </w:p>
    <w:p w14:paraId="1626025A" w14:textId="6586DB0D" w:rsidR="00A27015" w:rsidRDefault="000F404C" w:rsidP="00F77AA2">
      <w:pPr>
        <w:rPr>
          <w:lang w:val="ru-RU" w:eastAsia="ru-RU"/>
        </w:rPr>
      </w:pPr>
      <w:r>
        <w:rPr>
          <w:lang w:val="ru-RU" w:eastAsia="ru-RU"/>
        </w:rPr>
        <w:t>Э</w:t>
      </w:r>
      <w:r w:rsidR="006B1613">
        <w:rPr>
          <w:lang w:val="ru-RU" w:eastAsia="ru-RU"/>
        </w:rPr>
        <w:t>та усредненная сезонная компонента будет использоваться для детализации степенной функции.</w:t>
      </w:r>
    </w:p>
    <w:p w14:paraId="75432F18" w14:textId="5409A718" w:rsidR="009F7ECB" w:rsidRDefault="00562B32" w:rsidP="00562B32">
      <w:pPr>
        <w:rPr>
          <w:lang w:val="ru-RU" w:eastAsia="ru-RU"/>
        </w:rPr>
      </w:pPr>
      <w:r>
        <w:rPr>
          <w:lang w:val="ru-RU" w:eastAsia="ru-RU"/>
        </w:rPr>
        <w:t>Для</w:t>
      </w:r>
      <w:r w:rsidR="009F7ECB">
        <w:rPr>
          <w:lang w:val="ru-RU" w:eastAsia="ru-RU"/>
        </w:rPr>
        <w:t xml:space="preserve"> предсказания</w:t>
      </w:r>
      <w:r w:rsidR="004F45A2">
        <w:rPr>
          <w:lang w:val="ru-RU" w:eastAsia="ru-RU"/>
        </w:rPr>
        <w:t xml:space="preserve"> продаж </w:t>
      </w:r>
      <w:r w:rsidR="008E2A19">
        <w:rPr>
          <w:lang w:val="ru-RU" w:eastAsia="ru-RU"/>
        </w:rPr>
        <w:t>конкретного</w:t>
      </w:r>
      <w:r w:rsidR="004F45A2">
        <w:rPr>
          <w:lang w:val="ru-RU" w:eastAsia="ru-RU"/>
        </w:rPr>
        <w:t xml:space="preserve"> месяца будет использоваться функция:</w:t>
      </w:r>
    </w:p>
    <w:p w14:paraId="78519544" w14:textId="03DAC6A3" w:rsidR="00562B32" w:rsidRDefault="004F45A2" w:rsidP="005349CD">
      <w:pPr>
        <w:rPr>
          <w:lang w:val="ru-RU" w:eastAsia="ru-RU"/>
        </w:rPr>
      </w:pPr>
      <m:oMath>
        <m:r>
          <w:rPr>
            <w:rFonts w:ascii="Cambria Math" w:hAnsi="Cambria Math"/>
            <w:lang w:val="ru-RU" w:eastAsia="ru-RU"/>
          </w:rPr>
          <m:t>y=</m:t>
        </m:r>
        <m:r>
          <m:rPr>
            <m:sty m:val="p"/>
          </m:rPr>
          <w:rPr>
            <w:rFonts w:ascii="Cambria Math" w:hAnsi="Cambria Math"/>
          </w:rPr>
          <m:t>25498937.29</m:t>
        </m:r>
        <m:r>
          <w:rPr>
            <w:rFonts w:ascii="Cambria Math" w:hAnsi="Cambria Math"/>
            <w:lang w:val="ru-RU" w:eastAsia="ru-RU"/>
          </w:rPr>
          <m:t>*</m:t>
        </m:r>
        <m:sSup>
          <m:sSupPr>
            <m:ctrlPr>
              <w:rPr>
                <w:rFonts w:ascii="Cambria Math" w:hAnsi="Cambria Math"/>
                <w:i/>
                <w:lang w:val="ru-RU" w:eastAsia="ru-RU"/>
              </w:rPr>
            </m:ctrlPr>
          </m:sSupPr>
          <m:e>
            <m:r>
              <w:rPr>
                <w:rFonts w:ascii="Cambria Math" w:hAnsi="Cambria Math"/>
                <w:lang w:val="ru-RU" w:eastAsia="ru-RU"/>
              </w:rPr>
              <m:t>1.0</m:t>
            </m:r>
            <m:r>
              <w:rPr>
                <w:rFonts w:ascii="Cambria Math" w:hAnsi="Cambria Math"/>
                <w:lang w:val="ru-RU" w:eastAsia="ru-RU"/>
              </w:rPr>
              <m:t>19666</m:t>
            </m:r>
          </m:e>
          <m:sup>
            <m:r>
              <w:rPr>
                <w:rFonts w:ascii="Cambria Math" w:hAnsi="Cambria Math"/>
                <w:lang w:val="ru-RU" w:eastAsia="ru-RU"/>
              </w:rPr>
              <m:t>x</m:t>
            </m:r>
          </m:sup>
        </m:sSup>
      </m:oMath>
      <w:r>
        <w:rPr>
          <w:lang w:val="ru-RU" w:eastAsia="ru-RU"/>
        </w:rPr>
        <w:t xml:space="preserve"> </w:t>
      </w:r>
    </w:p>
    <w:p w14:paraId="6DB86B50" w14:textId="1C2DCE15" w:rsidR="004F45A2" w:rsidRDefault="00562B32" w:rsidP="00562B32">
      <w:pPr>
        <w:rPr>
          <w:lang w:val="ru-RU" w:eastAsia="ru-RU"/>
        </w:rPr>
      </w:pPr>
      <w:r>
        <w:rPr>
          <w:lang w:val="ru-RU" w:eastAsia="ru-RU"/>
        </w:rPr>
        <w:t>На математическом языке задача может ставится так:</w:t>
      </w:r>
    </w:p>
    <w:p w14:paraId="628B95F9" w14:textId="77777777" w:rsidR="0015778B" w:rsidRPr="00E82B6D" w:rsidRDefault="0015778B" w:rsidP="0015778B">
      <w:pPr>
        <w:rPr>
          <w:szCs w:val="28"/>
          <w:lang w:val="ru-RU"/>
        </w:rPr>
      </w:pPr>
      <m:oMath>
        <m:r>
          <w:rPr>
            <w:rFonts w:ascii="Cambria Math" w:hAnsi="Cambria Math"/>
            <w:szCs w:val="28"/>
          </w:rPr>
          <m:t>f</m:t>
        </m:r>
        <m:r>
          <m:rPr>
            <m:sty m:val="p"/>
          </m:rPr>
          <w:rPr>
            <w:rFonts w:ascii="Cambria Math" w:hAnsi="Cambria Math"/>
            <w:szCs w:val="28"/>
            <w:lang w:val="ru-RU"/>
          </w:rPr>
          <m:t>:</m:t>
        </m:r>
        <m:r>
          <w:rPr>
            <w:rFonts w:ascii="Cambria Math" w:hAnsi="Cambria Math"/>
            <w:szCs w:val="28"/>
          </w:rPr>
          <m:t>D</m:t>
        </m:r>
        <m:r>
          <m:rPr>
            <m:sty m:val="p"/>
          </m:rPr>
          <w:rPr>
            <w:rFonts w:ascii="Cambria Math" w:hAnsi="Cambria Math"/>
            <w:szCs w:val="28"/>
            <w:lang w:val="ru-RU"/>
          </w:rPr>
          <m:t>→</m:t>
        </m:r>
        <m:r>
          <w:rPr>
            <w:rFonts w:ascii="Cambria Math" w:hAnsi="Cambria Math"/>
            <w:szCs w:val="28"/>
          </w:rPr>
          <m:t>C</m:t>
        </m:r>
      </m:oMath>
      <w:r w:rsidRPr="00E82B6D">
        <w:rPr>
          <w:szCs w:val="28"/>
          <w:lang w:val="ru-RU"/>
        </w:rPr>
        <w:t xml:space="preserve"> для </w:t>
      </w:r>
      <m:oMath>
        <m:r>
          <m:rPr>
            <m:sty m:val="p"/>
          </m:rPr>
          <w:rPr>
            <w:rFonts w:ascii="Cambria Math" w:hAnsi="Cambria Math"/>
            <w:szCs w:val="28"/>
            <w:lang w:val="ru-RU"/>
          </w:rPr>
          <m:t>∀</m:t>
        </m:r>
        <m:d>
          <m:dPr>
            <m:ctrlPr>
              <w:rPr>
                <w:rFonts w:ascii="Cambria Math" w:hAnsi="Cambria Math"/>
                <w:szCs w:val="28"/>
              </w:rPr>
            </m:ctrlPr>
          </m:dPr>
          <m:e>
            <m:r>
              <w:rPr>
                <w:rFonts w:ascii="Cambria Math" w:hAnsi="Cambria Math"/>
                <w:szCs w:val="28"/>
              </w:rPr>
              <m:t>d</m:t>
            </m:r>
            <m:r>
              <m:rPr>
                <m:sty m:val="p"/>
              </m:rPr>
              <w:rPr>
                <w:rFonts w:ascii="Cambria Math" w:hAnsi="Cambria Math"/>
                <w:szCs w:val="28"/>
                <w:lang w:val="ru-RU"/>
              </w:rPr>
              <m:t xml:space="preserve">, </m:t>
            </m:r>
            <m:r>
              <w:rPr>
                <w:rFonts w:ascii="Cambria Math" w:hAnsi="Cambria Math"/>
                <w:szCs w:val="28"/>
              </w:rPr>
              <m:t>c</m:t>
            </m:r>
          </m:e>
        </m:d>
        <m:r>
          <m:rPr>
            <m:sty m:val="p"/>
          </m:rPr>
          <w:rPr>
            <w:rFonts w:ascii="Cambria Math" w:hAnsi="Cambria Math"/>
            <w:szCs w:val="28"/>
            <w:lang w:val="ru-RU"/>
          </w:rPr>
          <m:t>∈</m:t>
        </m:r>
        <m:r>
          <w:rPr>
            <w:rFonts w:ascii="Cambria Math" w:hAnsi="Cambria Math"/>
            <w:szCs w:val="28"/>
          </w:rPr>
          <m:t>T</m:t>
        </m:r>
      </m:oMath>
      <w:r w:rsidRPr="00E82B6D">
        <w:rPr>
          <w:szCs w:val="28"/>
          <w:lang w:val="ru-RU"/>
        </w:rPr>
        <w:t>.</w:t>
      </w:r>
    </w:p>
    <w:p w14:paraId="2447CA15" w14:textId="01CD32F7" w:rsidR="00562B32" w:rsidRDefault="00E82B6D" w:rsidP="00562B32">
      <w:pPr>
        <w:rPr>
          <w:szCs w:val="28"/>
          <w:lang w:val="ru-RU"/>
        </w:rPr>
      </w:pPr>
      <w:r w:rsidRPr="00514963">
        <w:rPr>
          <w:szCs w:val="28"/>
        </w:rPr>
        <w:t>D</w:t>
      </w:r>
      <w:r w:rsidRPr="00E82B6D">
        <w:rPr>
          <w:szCs w:val="28"/>
          <w:lang w:val="ru-RU"/>
        </w:rPr>
        <w:t xml:space="preserve"> представляет собой множество</w:t>
      </w:r>
      <w:r>
        <w:rPr>
          <w:szCs w:val="28"/>
          <w:lang w:val="ru-RU"/>
        </w:rPr>
        <w:t xml:space="preserve"> месяцев прогнозируемого года</w:t>
      </w:r>
    </w:p>
    <w:p w14:paraId="3828EE78" w14:textId="7F3DDD9F" w:rsidR="00E82B6D" w:rsidRDefault="00040A8D" w:rsidP="00562B32">
      <w:pPr>
        <w:rPr>
          <w:lang w:val="ru-RU" w:eastAsia="ru-RU"/>
        </w:rPr>
      </w:pPr>
      <w:r>
        <w:rPr>
          <w:lang w:eastAsia="ru-RU"/>
        </w:rPr>
        <w:t>C</w:t>
      </w:r>
      <w:r w:rsidRPr="00040A8D">
        <w:rPr>
          <w:lang w:val="ru-RU" w:eastAsia="ru-RU"/>
        </w:rPr>
        <w:t xml:space="preserve"> </w:t>
      </w:r>
      <w:r>
        <w:rPr>
          <w:lang w:val="ru-RU" w:eastAsia="ru-RU"/>
        </w:rPr>
        <w:t xml:space="preserve">представляем продажи </w:t>
      </w:r>
      <w:r w:rsidR="00CE1D4F">
        <w:rPr>
          <w:lang w:val="ru-RU" w:eastAsia="ru-RU"/>
        </w:rPr>
        <w:t xml:space="preserve">по месяцам </w:t>
      </w:r>
      <w:r>
        <w:rPr>
          <w:lang w:val="ru-RU" w:eastAsia="ru-RU"/>
        </w:rPr>
        <w:t xml:space="preserve">с учетом сезонности в </w:t>
      </w:r>
      <w:r w:rsidR="00CE1D4F">
        <w:rPr>
          <w:lang w:val="ru-RU" w:eastAsia="ru-RU"/>
        </w:rPr>
        <w:t>прогнозируемый</w:t>
      </w:r>
      <w:r>
        <w:rPr>
          <w:lang w:val="ru-RU" w:eastAsia="ru-RU"/>
        </w:rPr>
        <w:t xml:space="preserve"> год.</w:t>
      </w:r>
    </w:p>
    <w:p w14:paraId="2B2998A1" w14:textId="77777777" w:rsidR="00E52B01" w:rsidRDefault="00E52B01">
      <w:pPr>
        <w:widowControl/>
        <w:autoSpaceDE/>
        <w:autoSpaceDN/>
        <w:spacing w:after="160" w:line="259" w:lineRule="auto"/>
        <w:ind w:firstLine="0"/>
        <w:jc w:val="left"/>
        <w:rPr>
          <w:lang w:val="ru-RU"/>
        </w:rPr>
      </w:pPr>
      <w:r>
        <w:rPr>
          <w:lang w:val="ru-RU"/>
        </w:rPr>
        <w:br w:type="page"/>
      </w:r>
    </w:p>
    <w:p w14:paraId="036C1A58" w14:textId="75D13433" w:rsidR="00E52B01" w:rsidRDefault="00E52B01" w:rsidP="00562B32">
      <w:pPr>
        <w:rPr>
          <w:lang w:val="ru-RU"/>
        </w:rPr>
      </w:pPr>
      <w:r w:rsidRPr="00E52B01">
        <w:rPr>
          <w:lang w:val="ru-RU"/>
        </w:rPr>
        <w:lastRenderedPageBreak/>
        <w:t>Построенная модель представляет собой интегрированный подход к прогнозированию продаж молока. Одна ее часть направлена на предсказание конкретных объемов продаж за отдельные месяцы, что позволяет оперативно адаптировать стратегии управления и реагировать на изменения в рыночной динамике. Другая часть модели фокусируется на выявлении общего тренда и детализации структуры продаж с использованием сезонной компоненты.</w:t>
      </w:r>
    </w:p>
    <w:p w14:paraId="75CC6EF4" w14:textId="7A5FB7D3" w:rsidR="00E52B01" w:rsidRPr="00E52B01" w:rsidRDefault="006F1D44" w:rsidP="006F1D44">
      <w:pPr>
        <w:ind w:firstLine="0"/>
        <w:rPr>
          <w:lang w:val="ru-RU" w:eastAsia="ru-RU"/>
        </w:rPr>
      </w:pPr>
      <w:r w:rsidRPr="006F1D44">
        <w:rPr>
          <w:lang w:val="ru-RU" w:eastAsia="ru-RU"/>
        </w:rPr>
        <w:drawing>
          <wp:inline distT="0" distB="0" distL="0" distR="0" wp14:anchorId="451C09E5" wp14:editId="0E51F64E">
            <wp:extent cx="5939790" cy="373951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739515"/>
                    </a:xfrm>
                    <a:prstGeom prst="rect">
                      <a:avLst/>
                    </a:prstGeom>
                  </pic:spPr>
                </pic:pic>
              </a:graphicData>
            </a:graphic>
          </wp:inline>
        </w:drawing>
      </w:r>
    </w:p>
    <w:p w14:paraId="7A10285F" w14:textId="32B5ABAD" w:rsidR="00B55EA1" w:rsidRDefault="006F1D44" w:rsidP="00E62F9F">
      <w:pPr>
        <w:spacing w:line="480" w:lineRule="auto"/>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932367">
        <w:rPr>
          <w:i/>
          <w:sz w:val="24"/>
          <w:szCs w:val="24"/>
          <w:lang w:val="ru-RU" w:eastAsia="ru-RU"/>
        </w:rPr>
        <w:t>7</w:t>
      </w:r>
      <w:r w:rsidRPr="002266B9">
        <w:rPr>
          <w:i/>
          <w:sz w:val="24"/>
          <w:szCs w:val="24"/>
          <w:lang w:val="ru-RU" w:eastAsia="ru-RU"/>
        </w:rPr>
        <w:t xml:space="preserve"> </w:t>
      </w:r>
      <w:r w:rsidR="00932367">
        <w:rPr>
          <w:i/>
          <w:sz w:val="24"/>
          <w:szCs w:val="24"/>
          <w:lang w:val="ru-RU" w:eastAsia="ru-RU"/>
        </w:rPr>
        <w:t>Степенная часть композитной модели</w:t>
      </w:r>
    </w:p>
    <w:p w14:paraId="778849D7" w14:textId="77777777" w:rsidR="00904BF0" w:rsidRPr="00904BF0" w:rsidRDefault="00904BF0" w:rsidP="00904BF0">
      <w:pPr>
        <w:rPr>
          <w:lang w:val="ru-RU" w:eastAsia="ru-RU"/>
        </w:rPr>
      </w:pPr>
      <w:r w:rsidRPr="00904BF0">
        <w:rPr>
          <w:lang w:val="ru-RU" w:eastAsia="ru-RU"/>
        </w:rPr>
        <w:t>Прогнозирование конкретных месячных продаж обеспечивает оперативную информацию для принятия текущих управленческих решений. Эта часть модели позволяет точно оценивать ожидаемый спрос и адаптировать стратегии маркетинга и производства.</w:t>
      </w:r>
    </w:p>
    <w:p w14:paraId="4285AED9" w14:textId="58261769" w:rsidR="00904BF0" w:rsidRDefault="00904BF0" w:rsidP="00904BF0">
      <w:pPr>
        <w:rPr>
          <w:lang w:val="ru-RU" w:eastAsia="ru-RU"/>
        </w:rPr>
      </w:pPr>
      <w:r w:rsidRPr="00904BF0">
        <w:rPr>
          <w:lang w:val="ru-RU" w:eastAsia="ru-RU"/>
        </w:rPr>
        <w:t xml:space="preserve">С другой стороны, использование сезонной компоненты позволяет выделить общий тренд и выявить периодические колебания в потребительском спросе. </w:t>
      </w:r>
    </w:p>
    <w:p w14:paraId="7F64E774" w14:textId="132156D5" w:rsidR="00904BF0" w:rsidRDefault="00904BF0" w:rsidP="00904BF0">
      <w:pPr>
        <w:ind w:firstLine="0"/>
        <w:rPr>
          <w:lang w:val="ru-RU" w:eastAsia="ru-RU"/>
        </w:rPr>
      </w:pPr>
      <w:r w:rsidRPr="00904BF0">
        <w:rPr>
          <w:lang w:val="ru-RU" w:eastAsia="ru-RU"/>
        </w:rPr>
        <w:lastRenderedPageBreak/>
        <w:drawing>
          <wp:inline distT="0" distB="0" distL="0" distR="0" wp14:anchorId="51AAFFD6" wp14:editId="42576944">
            <wp:extent cx="5939790" cy="346964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469640"/>
                    </a:xfrm>
                    <a:prstGeom prst="rect">
                      <a:avLst/>
                    </a:prstGeom>
                  </pic:spPr>
                </pic:pic>
              </a:graphicData>
            </a:graphic>
          </wp:inline>
        </w:drawing>
      </w:r>
    </w:p>
    <w:p w14:paraId="574E07EA" w14:textId="79C1B646" w:rsidR="00B55EA1" w:rsidRPr="00664BD0" w:rsidRDefault="00BD7C52" w:rsidP="00E62F9F">
      <w:pPr>
        <w:spacing w:line="480" w:lineRule="auto"/>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390EC7">
        <w:rPr>
          <w:i/>
          <w:sz w:val="24"/>
          <w:szCs w:val="24"/>
          <w:lang w:val="ru-RU" w:eastAsia="ru-RU"/>
        </w:rPr>
        <w:t>8</w:t>
      </w:r>
      <w:r w:rsidRPr="002266B9">
        <w:rPr>
          <w:i/>
          <w:sz w:val="24"/>
          <w:szCs w:val="24"/>
          <w:lang w:val="ru-RU" w:eastAsia="ru-RU"/>
        </w:rPr>
        <w:t xml:space="preserve"> </w:t>
      </w:r>
      <w:r>
        <w:rPr>
          <w:i/>
          <w:sz w:val="24"/>
          <w:szCs w:val="24"/>
          <w:lang w:val="ru-RU" w:eastAsia="ru-RU"/>
        </w:rPr>
        <w:t>Аддитивная часть композитной модели</w:t>
      </w:r>
    </w:p>
    <w:p w14:paraId="73EF085E" w14:textId="6D805A68" w:rsidR="006D55A9" w:rsidRDefault="006D55A9" w:rsidP="006D55A9">
      <w:pPr>
        <w:rPr>
          <w:lang w:val="ru-RU" w:eastAsia="ru-RU"/>
        </w:rPr>
      </w:pPr>
      <w:r w:rsidRPr="00904BF0">
        <w:rPr>
          <w:lang w:val="ru-RU" w:eastAsia="ru-RU"/>
        </w:rPr>
        <w:t>Это обеспечивает более глубокий анализ долгосрочных паттернов и позволяет предприятию более точно планировать свою деятельность, принимать стратегические решения и оптимизировать производственные процессы в соответствии с изменениями в предпочтениях потребителей и сезонными факторами на рынке.</w:t>
      </w:r>
    </w:p>
    <w:p w14:paraId="5B21D4AC" w14:textId="70194150" w:rsidR="00933809" w:rsidRPr="00CB0949" w:rsidRDefault="00664BD0" w:rsidP="006D55A9">
      <w:pPr>
        <w:rPr>
          <w:lang w:val="ru-RU" w:eastAsia="ru-RU"/>
        </w:rPr>
      </w:pPr>
      <w:r>
        <w:rPr>
          <w:lang w:val="ru-RU" w:eastAsia="ru-RU"/>
        </w:rPr>
        <w:t xml:space="preserve">Таким образом, </w:t>
      </w:r>
      <w:r w:rsidRPr="00664BD0">
        <w:rPr>
          <w:lang w:val="ru-RU" w:eastAsia="ru-RU"/>
        </w:rPr>
        <w:t>Объединение прогнозирования конкретных месячных продаж с анализом сезонных компонент создает композитную модель, обладающую высокой точностью и информативностью. Точность предсказаний для отдельных месяцев позволяет эффективно реагировать на оперативные изменения в рыночной динамике, оптимизировать запасы и максимизировать доходы.</w:t>
      </w:r>
      <w:r>
        <w:rPr>
          <w:lang w:val="ru-RU" w:eastAsia="ru-RU"/>
        </w:rPr>
        <w:t xml:space="preserve"> </w:t>
      </w:r>
      <w:r w:rsidRPr="00664BD0">
        <w:rPr>
          <w:lang w:val="ru-RU" w:eastAsia="ru-RU"/>
        </w:rPr>
        <w:t>Анализ сезонных компонент дополняет картину, позволяя выявлять общие тренды и периодические колебания в спросе на молочные продукты. Этот композитный подход становится мощным инструментом для стабильного развития молочного предприятия, позволяя с уверенностью взглядывать в будущее и выстраивать успешные стратегии бизнеса.</w:t>
      </w:r>
    </w:p>
    <w:p w14:paraId="04F8A2C5" w14:textId="724D565A" w:rsidR="00661BEE" w:rsidRPr="007C5235" w:rsidRDefault="006D17FF" w:rsidP="00AF2247">
      <w:pPr>
        <w:pStyle w:val="1"/>
        <w:rPr>
          <w:lang w:val="ru-RU"/>
        </w:rPr>
      </w:pPr>
      <w:bookmarkStart w:id="10" w:name="_Toc153640611"/>
      <w:r>
        <w:rPr>
          <w:lang w:val="ru-RU"/>
        </w:rPr>
        <w:lastRenderedPageBreak/>
        <w:t>Исследование модели</w:t>
      </w:r>
      <w:bookmarkEnd w:id="10"/>
    </w:p>
    <w:p w14:paraId="403FA1B7" w14:textId="61EE73DF" w:rsidR="00AF2247" w:rsidRDefault="00133E8B" w:rsidP="00133E8B">
      <w:pPr>
        <w:pStyle w:val="2"/>
        <w:rPr>
          <w:lang w:val="ru-RU"/>
        </w:rPr>
      </w:pPr>
      <w:bookmarkStart w:id="11" w:name="_Toc153640612"/>
      <w:r>
        <w:rPr>
          <w:lang w:val="ru-RU"/>
        </w:rPr>
        <w:t>Анализ</w:t>
      </w:r>
      <w:r w:rsidR="00024962">
        <w:rPr>
          <w:lang w:val="ru-RU"/>
        </w:rPr>
        <w:t xml:space="preserve"> статистической значимости уравнения регрессии</w:t>
      </w:r>
      <w:bookmarkEnd w:id="11"/>
    </w:p>
    <w:p w14:paraId="2DA19E5D" w14:textId="790F3024" w:rsidR="00607D86" w:rsidRPr="00607D86" w:rsidRDefault="00607D86" w:rsidP="00607D86">
      <w:pPr>
        <w:rPr>
          <w:lang w:val="ru-RU" w:eastAsia="ru-RU"/>
        </w:rPr>
      </w:pPr>
      <w:r w:rsidRPr="00607D86">
        <w:rPr>
          <w:lang w:val="ru-RU" w:eastAsia="ru-RU"/>
        </w:rPr>
        <w:t>Критерий F используется для проверки статистической значимости регрессионной модели в целом. Если значение F-критерия значительно, это указывает на то, что объясненная изменчивость моделью является статистически значимой.</w:t>
      </w:r>
    </w:p>
    <w:p w14:paraId="2C452CC7" w14:textId="563DE772" w:rsidR="00607D86" w:rsidRDefault="00607D86" w:rsidP="00607D86">
      <w:pPr>
        <w:rPr>
          <w:lang w:val="ru-RU" w:eastAsia="ru-RU"/>
        </w:rPr>
      </w:pPr>
      <w:r w:rsidRPr="00607D86">
        <w:rPr>
          <w:lang w:val="ru-RU" w:eastAsia="ru-RU"/>
        </w:rPr>
        <w:t>Формула для расчета F-критерия в контексте анализа регрессии:</w:t>
      </w:r>
    </w:p>
    <w:p w14:paraId="1FE4E319" w14:textId="12F85F8E" w:rsidR="00607D86" w:rsidRPr="00773026" w:rsidRDefault="00065D72" w:rsidP="00BB5C34">
      <w:pPr>
        <w:ind w:firstLine="0"/>
        <w:rPr>
          <w:lang w:val="ru-RU" w:eastAsia="ru-RU"/>
        </w:rPr>
      </w:pPr>
      <m:oMathPara>
        <m:oMathParaPr>
          <m:jc m:val="left"/>
        </m:oMathParaPr>
        <m:oMath>
          <m:r>
            <w:rPr>
              <w:rFonts w:ascii="Cambria Math" w:hAnsi="Cambria Math"/>
              <w:lang w:val="ru-RU" w:eastAsia="ru-RU"/>
            </w:rPr>
            <m:t>F=</m:t>
          </m:r>
          <m:f>
            <m:fPr>
              <m:ctrlPr>
                <w:rPr>
                  <w:rFonts w:ascii="Cambria Math" w:hAnsi="Cambria Math"/>
                  <w:i/>
                  <w:lang w:val="ru-RU" w:eastAsia="ru-RU"/>
                </w:rPr>
              </m:ctrlPr>
            </m:fPr>
            <m:num>
              <m:f>
                <m:fPr>
                  <m:ctrlPr>
                    <w:rPr>
                      <w:rFonts w:ascii="Cambria Math" w:hAnsi="Cambria Math"/>
                      <w:i/>
                      <w:lang w:val="ru-RU" w:eastAsia="ru-RU"/>
                    </w:rPr>
                  </m:ctrlPr>
                </m:fPr>
                <m:num>
                  <m:r>
                    <w:rPr>
                      <w:rFonts w:ascii="Cambria Math" w:hAnsi="Cambria Math"/>
                      <w:lang w:val="ru-RU" w:eastAsia="ru-RU"/>
                    </w:rPr>
                    <m:t>SSR</m:t>
                  </m:r>
                </m:num>
                <m:den>
                  <m:r>
                    <w:rPr>
                      <w:rFonts w:ascii="Cambria Math" w:hAnsi="Cambria Math"/>
                      <w:lang w:val="ru-RU" w:eastAsia="ru-RU"/>
                    </w:rPr>
                    <m:t>m</m:t>
                  </m:r>
                </m:den>
              </m:f>
            </m:num>
            <m:den>
              <m:f>
                <m:fPr>
                  <m:ctrlPr>
                    <w:rPr>
                      <w:rFonts w:ascii="Cambria Math" w:hAnsi="Cambria Math"/>
                      <w:i/>
                      <w:lang w:val="ru-RU" w:eastAsia="ru-RU"/>
                    </w:rPr>
                  </m:ctrlPr>
                </m:fPr>
                <m:num>
                  <m:r>
                    <w:rPr>
                      <w:rFonts w:ascii="Cambria Math" w:hAnsi="Cambria Math"/>
                      <w:lang w:val="ru-RU" w:eastAsia="ru-RU"/>
                    </w:rPr>
                    <m:t>SSE</m:t>
                  </m:r>
                </m:num>
                <m:den>
                  <m:r>
                    <w:rPr>
                      <w:rFonts w:ascii="Cambria Math" w:hAnsi="Cambria Math"/>
                      <w:lang w:val="ru-RU" w:eastAsia="ru-RU"/>
                    </w:rPr>
                    <m:t>n-m-1</m:t>
                  </m:r>
                </m:den>
              </m:f>
            </m:den>
          </m:f>
          <m:r>
            <w:rPr>
              <w:rFonts w:ascii="Cambria Math" w:hAnsi="Cambria Math"/>
              <w:lang w:val="ru-RU" w:eastAsia="ru-RU"/>
            </w:rPr>
            <m:t xml:space="preserve"> </m:t>
          </m:r>
        </m:oMath>
      </m:oMathPara>
    </w:p>
    <w:p w14:paraId="5D768015" w14:textId="4F349062" w:rsidR="00773026" w:rsidRDefault="00773026" w:rsidP="00BB5C34">
      <w:pPr>
        <w:ind w:firstLine="0"/>
        <w:rPr>
          <w:lang w:val="ru-RU"/>
        </w:rPr>
      </w:pPr>
      <w:r>
        <w:rPr>
          <w:lang w:eastAsia="ru-RU"/>
        </w:rPr>
        <w:t>SSR</w:t>
      </w:r>
      <w:r w:rsidRPr="00773026">
        <w:rPr>
          <w:lang w:val="ru-RU" w:eastAsia="ru-RU"/>
        </w:rPr>
        <w:t xml:space="preserve"> - </w:t>
      </w:r>
      <w:r w:rsidRPr="00773026">
        <w:rPr>
          <w:lang w:val="ru-RU"/>
        </w:rPr>
        <w:t>объясненная сумма квадратов (сумма квадратов регрессии)</w:t>
      </w:r>
    </w:p>
    <w:p w14:paraId="0B13FE30" w14:textId="6D5B03FD" w:rsidR="00773026" w:rsidRDefault="00773026" w:rsidP="00BB5C34">
      <w:pPr>
        <w:ind w:firstLine="0"/>
        <w:rPr>
          <w:lang w:val="ru-RU"/>
        </w:rPr>
      </w:pPr>
      <w:r>
        <w:rPr>
          <w:lang w:eastAsia="ru-RU"/>
        </w:rPr>
        <w:t>SSE</w:t>
      </w:r>
      <w:r w:rsidRPr="00773026">
        <w:rPr>
          <w:lang w:val="ru-RU" w:eastAsia="ru-RU"/>
        </w:rPr>
        <w:t xml:space="preserve"> - </w:t>
      </w:r>
      <w:r w:rsidRPr="00773026">
        <w:rPr>
          <w:lang w:val="ru-RU"/>
        </w:rPr>
        <w:t>остаточная сумма квадратов (сумма квадратов ошибок)</w:t>
      </w:r>
    </w:p>
    <w:p w14:paraId="57B50349" w14:textId="3A9013D2" w:rsidR="00773026" w:rsidRDefault="00773026" w:rsidP="00BB5C34">
      <w:pPr>
        <w:ind w:firstLine="0"/>
        <w:rPr>
          <w:lang w:val="ru-RU" w:eastAsia="ru-RU"/>
        </w:rPr>
      </w:pPr>
      <w:r>
        <w:rPr>
          <w:lang w:eastAsia="ru-RU"/>
        </w:rPr>
        <w:t xml:space="preserve">n – </w:t>
      </w:r>
      <w:r>
        <w:rPr>
          <w:lang w:val="ru-RU" w:eastAsia="ru-RU"/>
        </w:rPr>
        <w:t>количество наблюдений</w:t>
      </w:r>
    </w:p>
    <w:p w14:paraId="445537B4" w14:textId="6D41BF64" w:rsidR="00773026" w:rsidRDefault="00773026" w:rsidP="00BB5C34">
      <w:pPr>
        <w:ind w:firstLine="0"/>
        <w:rPr>
          <w:lang w:val="ru-RU" w:eastAsia="ru-RU"/>
        </w:rPr>
      </w:pPr>
      <w:r>
        <w:rPr>
          <w:lang w:eastAsia="ru-RU"/>
        </w:rPr>
        <w:t>m</w:t>
      </w:r>
      <w:r w:rsidRPr="00773026">
        <w:rPr>
          <w:lang w:val="ru-RU" w:eastAsia="ru-RU"/>
        </w:rPr>
        <w:t xml:space="preserve"> – </w:t>
      </w:r>
      <w:r>
        <w:rPr>
          <w:lang w:val="ru-RU" w:eastAsia="ru-RU"/>
        </w:rPr>
        <w:t>количество факторов (предикторов) модели</w:t>
      </w:r>
    </w:p>
    <w:p w14:paraId="0E5840BD" w14:textId="340B7533" w:rsidR="00773026" w:rsidRDefault="00BB5C34" w:rsidP="00BB5C34">
      <w:pPr>
        <w:rPr>
          <w:lang w:val="ru-RU"/>
        </w:rPr>
      </w:pPr>
      <w:r w:rsidRPr="00BB5C34">
        <w:rPr>
          <w:lang w:val="ru-RU"/>
        </w:rPr>
        <w:t xml:space="preserve">Кроме того, значение </w:t>
      </w:r>
      <w:r>
        <w:t>P</w:t>
      </w:r>
      <w:r w:rsidRPr="00BB5C34">
        <w:rPr>
          <w:lang w:val="ru-RU"/>
        </w:rPr>
        <w:t xml:space="preserve">-значения ассоциировано с </w:t>
      </w:r>
      <w:r>
        <w:t>F</w:t>
      </w:r>
      <w:r w:rsidRPr="00BB5C34">
        <w:rPr>
          <w:lang w:val="ru-RU"/>
        </w:rPr>
        <w:t xml:space="preserve">-критерием и представляет собой вероятность получения такого или более экстремального значения </w:t>
      </w:r>
      <w:r>
        <w:t>F</w:t>
      </w:r>
      <w:r w:rsidRPr="00BB5C34">
        <w:rPr>
          <w:lang w:val="ru-RU"/>
        </w:rPr>
        <w:t xml:space="preserve"> при условии, что нулевая гипотеза верна. Низкое </w:t>
      </w:r>
      <w:r>
        <w:t>P</w:t>
      </w:r>
      <w:r w:rsidRPr="00BB5C34">
        <w:rPr>
          <w:lang w:val="ru-RU"/>
        </w:rPr>
        <w:t>-значение (обычно меньше выбранного уровня значимости, например, 0.05) говорит о том, что можно отклонить нулевую гипотезу и считать модель статистически значимой.</w:t>
      </w:r>
    </w:p>
    <w:p w14:paraId="369BFA46" w14:textId="11E640C5" w:rsidR="00BB5C34" w:rsidRPr="00BB5C34" w:rsidRDefault="00BB5C34" w:rsidP="00BB5C34">
      <w:pPr>
        <w:rPr>
          <w:lang w:val="ru-RU" w:eastAsia="ru-RU"/>
        </w:rPr>
      </w:pPr>
      <w:r>
        <w:rPr>
          <w:lang w:val="ru-RU"/>
        </w:rPr>
        <w:t>Полученное</w:t>
      </w:r>
      <w:r w:rsidRPr="00BB5C34">
        <w:rPr>
          <w:lang w:val="ru-RU"/>
        </w:rPr>
        <w:t xml:space="preserve"> </w:t>
      </w:r>
      <w:r>
        <w:t>F</w:t>
      </w:r>
      <w:r w:rsidRPr="00BB5C34">
        <w:rPr>
          <w:lang w:val="ru-RU"/>
        </w:rPr>
        <w:t xml:space="preserve">-критерия равно 32.72, что сравнивается с критическими значениями для уровней значимости 10% и 5%. Высокое значение </w:t>
      </w:r>
      <w:r>
        <w:t>F</w:t>
      </w:r>
      <w:r w:rsidRPr="00BB5C34">
        <w:rPr>
          <w:lang w:val="ru-RU"/>
        </w:rPr>
        <w:t xml:space="preserve">-критерия и низкое </w:t>
      </w:r>
      <w:r>
        <w:t>P</w:t>
      </w:r>
      <w:r w:rsidRPr="00BB5C34">
        <w:rPr>
          <w:lang w:val="ru-RU"/>
        </w:rPr>
        <w:t>-значение</w:t>
      </w:r>
      <w:r w:rsidR="0049232C">
        <w:rPr>
          <w:lang w:val="ru-RU"/>
        </w:rPr>
        <w:t xml:space="preserve"> 0</w:t>
      </w:r>
      <w:r w:rsidR="0049232C" w:rsidRPr="0049232C">
        <w:rPr>
          <w:lang w:val="ru-RU"/>
        </w:rPr>
        <w:t>.000286</w:t>
      </w:r>
      <w:r w:rsidR="0049232C" w:rsidRPr="00111093">
        <w:rPr>
          <w:lang w:val="ru-RU"/>
        </w:rPr>
        <w:t>8</w:t>
      </w:r>
      <w:r w:rsidRPr="00BB5C34">
        <w:rPr>
          <w:lang w:val="ru-RU"/>
        </w:rPr>
        <w:t xml:space="preserve"> указывают на статистическую значимость модели. Это означает, что модель в целом имеет существенное воздействие на зависимую переменную, и регрессионные коэффициенты не равны нулю.</w:t>
      </w:r>
    </w:p>
    <w:p w14:paraId="4FEB51FF" w14:textId="04484219" w:rsidR="00024962" w:rsidRDefault="00024962" w:rsidP="005634A9">
      <w:pPr>
        <w:rPr>
          <w:lang w:val="ru-RU"/>
        </w:rPr>
      </w:pPr>
    </w:p>
    <w:p w14:paraId="43E13543" w14:textId="38C07F0D" w:rsidR="0053526E" w:rsidRDefault="0053526E">
      <w:pPr>
        <w:widowControl/>
        <w:autoSpaceDE/>
        <w:autoSpaceDN/>
        <w:spacing w:after="160" w:line="259" w:lineRule="auto"/>
        <w:ind w:firstLine="0"/>
        <w:jc w:val="left"/>
        <w:rPr>
          <w:lang w:val="ru-RU"/>
        </w:rPr>
      </w:pPr>
    </w:p>
    <w:p w14:paraId="741BEB29" w14:textId="527C3781" w:rsidR="0053526E" w:rsidRDefault="007257FF" w:rsidP="009E1326">
      <w:pPr>
        <w:pStyle w:val="2"/>
        <w:rPr>
          <w:lang w:val="ru-RU"/>
        </w:rPr>
      </w:pPr>
      <w:bookmarkStart w:id="12" w:name="_Toc153640613"/>
      <w:r>
        <w:rPr>
          <w:lang w:val="ru-RU"/>
        </w:rPr>
        <w:lastRenderedPageBreak/>
        <w:t>Анализ статистической значимости коэффициентов уравнения регрессии</w:t>
      </w:r>
      <w:bookmarkEnd w:id="12"/>
    </w:p>
    <w:p w14:paraId="415EAB74" w14:textId="67E46026" w:rsidR="00A1269C" w:rsidRDefault="00A1269C" w:rsidP="003D2CFB">
      <w:pPr>
        <w:rPr>
          <w:lang w:val="ru-RU"/>
        </w:rPr>
      </w:pPr>
    </w:p>
    <w:p w14:paraId="7DC48AFC" w14:textId="64975DD1" w:rsidR="003132F8" w:rsidRDefault="00676287" w:rsidP="00487C6E">
      <w:pPr>
        <w:rPr>
          <w:lang w:val="ru-RU"/>
        </w:rPr>
      </w:pPr>
      <w:r w:rsidRPr="00676287">
        <w:rPr>
          <w:lang w:val="ru-RU"/>
        </w:rPr>
        <w:t xml:space="preserve">Связь между </w:t>
      </w:r>
      <w:r>
        <w:t>F</w:t>
      </w:r>
      <w:r w:rsidRPr="00676287">
        <w:rPr>
          <w:lang w:val="ru-RU"/>
        </w:rPr>
        <w:t xml:space="preserve">-статистикой Фишера, </w:t>
      </w:r>
      <w:r>
        <w:t>t</w:t>
      </w:r>
      <w:r w:rsidRPr="00676287">
        <w:rPr>
          <w:lang w:val="ru-RU"/>
        </w:rPr>
        <w:t xml:space="preserve">-статистикой Стьюдента для коэффициента регрессии, </w:t>
      </w:r>
      <w:r>
        <w:t>t</w:t>
      </w:r>
      <w:r w:rsidR="003132F8">
        <w:rPr>
          <w:lang w:val="ru-RU"/>
        </w:rPr>
        <w:t>-</w:t>
      </w:r>
      <w:r w:rsidRPr="00676287">
        <w:rPr>
          <w:lang w:val="ru-RU"/>
        </w:rPr>
        <w:t>статистикой Стьюдента для коэффициента корреляции выражается равенством:</w:t>
      </w:r>
    </w:p>
    <w:p w14:paraId="1DF6F8AA" w14:textId="2B5056A7" w:rsidR="00487C6E" w:rsidRPr="00487C6E" w:rsidRDefault="00487C6E" w:rsidP="00487C6E">
      <w:pPr>
        <w:rPr>
          <w:lang w:val="ru-RU"/>
        </w:rPr>
      </w:pPr>
      <m:oMathPara>
        <m:oMathParaPr>
          <m:jc m:val="left"/>
        </m:oMathParaPr>
        <m:oMath>
          <m:r>
            <w:rPr>
              <w:rFonts w:ascii="Cambria Math" w:hAnsi="Cambria Math"/>
              <w:lang w:val="ru-RU"/>
            </w:rPr>
            <m:t xml:space="preserve"> </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r</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b</m:t>
              </m:r>
            </m:sub>
            <m:sup>
              <m:r>
                <w:rPr>
                  <w:rFonts w:ascii="Cambria Math" w:hAnsi="Cambria Math"/>
                  <w:lang w:val="ru-RU"/>
                </w:rPr>
                <m:t>2</m:t>
              </m:r>
            </m:sup>
          </m:sSubSup>
          <m:r>
            <w:rPr>
              <w:rFonts w:ascii="Cambria Math" w:hAnsi="Cambria Math"/>
              <w:lang w:val="ru-RU"/>
            </w:rPr>
            <m:t>=F=32.72</m:t>
          </m:r>
        </m:oMath>
      </m:oMathPara>
    </w:p>
    <w:p w14:paraId="44191464" w14:textId="227A93C6" w:rsidR="00487C6E" w:rsidRDefault="009E75FE" w:rsidP="00487C6E">
      <w:pPr>
        <w:rPr>
          <w:lang w:val="ru-RU"/>
        </w:rPr>
      </w:pPr>
      <w:r>
        <w:rPr>
          <w:lang w:val="ru-RU"/>
        </w:rPr>
        <w:t xml:space="preserve">Таким образом,  </w:t>
      </w: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b</m:t>
            </m:r>
          </m:sub>
          <m:sup>
            <m:r>
              <w:rPr>
                <w:rFonts w:ascii="Cambria Math" w:hAnsi="Cambria Math"/>
                <w:lang w:val="ru-RU"/>
              </w:rPr>
              <m:t xml:space="preserve"> </m:t>
            </m:r>
          </m:sup>
        </m:sSubSup>
        <m:r>
          <w:rPr>
            <w:rFonts w:ascii="Cambria Math" w:hAnsi="Cambria Math"/>
            <w:lang w:val="ru-RU"/>
          </w:rPr>
          <m:t>=</m:t>
        </m:r>
        <m:rad>
          <m:radPr>
            <m:degHide m:val="1"/>
            <m:ctrlPr>
              <w:rPr>
                <w:rFonts w:ascii="Cambria Math" w:hAnsi="Cambria Math"/>
                <w:i/>
                <w:lang w:val="ru-RU"/>
              </w:rPr>
            </m:ctrlPr>
          </m:radPr>
          <m:deg/>
          <m:e>
            <m:r>
              <w:rPr>
                <w:rFonts w:ascii="Cambria Math" w:hAnsi="Cambria Math"/>
                <w:lang w:val="ru-RU"/>
              </w:rPr>
              <m:t>32.72</m:t>
            </m:r>
          </m:e>
        </m:rad>
        <m:r>
          <w:rPr>
            <w:rFonts w:ascii="Cambria Math" w:hAnsi="Cambria Math"/>
            <w:lang w:val="ru-RU"/>
          </w:rPr>
          <m:t>=5.72</m:t>
        </m:r>
      </m:oMath>
      <w:r w:rsidR="00055D03" w:rsidRPr="00D2183B">
        <w:rPr>
          <w:lang w:val="ru-RU"/>
        </w:rPr>
        <w:t>.</w:t>
      </w:r>
      <w:r w:rsidR="00055D03" w:rsidRPr="00055D03">
        <w:rPr>
          <w:lang w:val="ru-RU"/>
        </w:rPr>
        <w:t xml:space="preserve"> Знак статистики Стьюдента для коэффициента регрессии и знак собственно коэффициента регрессии совпадают. Табличное значение </w:t>
      </w:r>
      <w:r w:rsidR="00055D03">
        <w:t>t</w:t>
      </w:r>
      <w:r w:rsidR="00055D03" w:rsidRPr="00055D03">
        <w:rPr>
          <w:lang w:val="ru-RU"/>
        </w:rPr>
        <w:t xml:space="preserve">-статистики для </w:t>
      </w:r>
      <w:r w:rsidR="00055D03">
        <w:t>α</w:t>
      </w:r>
      <w:r w:rsidR="00055D03" w:rsidRPr="00055D03">
        <w:rPr>
          <w:lang w:val="ru-RU"/>
        </w:rPr>
        <w:t xml:space="preserve">=0,05, </w:t>
      </w:r>
      <w:r w:rsidR="00055D03">
        <w:t>v</w:t>
      </w:r>
      <w:r w:rsidR="00055D03" w:rsidRPr="00055D03">
        <w:rPr>
          <w:lang w:val="ru-RU"/>
        </w:rPr>
        <w:t>=</w:t>
      </w:r>
      <w:r w:rsidR="00D2183B" w:rsidRPr="004753EC">
        <w:rPr>
          <w:lang w:val="ru-RU"/>
        </w:rPr>
        <w:t>9</w:t>
      </w:r>
      <w:r w:rsidR="00055D03" w:rsidRPr="00055D03">
        <w:rPr>
          <w:lang w:val="ru-RU"/>
        </w:rPr>
        <w:t xml:space="preserve"> составляет </w:t>
      </w:r>
      <w:r w:rsidR="004753EC" w:rsidRPr="004753EC">
        <w:rPr>
          <w:lang w:val="ru-RU"/>
        </w:rPr>
        <w:t>2.26215</w:t>
      </w:r>
      <w:r w:rsidR="00055D03" w:rsidRPr="00055D03">
        <w:rPr>
          <w:lang w:val="ru-RU"/>
        </w:rPr>
        <w:t xml:space="preserve">. Поскольку </w:t>
      </w:r>
      <w:r w:rsidR="00055D03">
        <w:t>t</w:t>
      </w:r>
      <w:r w:rsidR="004753EC" w:rsidRPr="004753EC">
        <w:rPr>
          <w:lang w:val="ru-RU"/>
        </w:rPr>
        <w:t xml:space="preserve"> </w:t>
      </w:r>
      <w:r w:rsidR="00055D03" w:rsidRPr="00055D03">
        <w:rPr>
          <w:lang w:val="ru-RU"/>
        </w:rPr>
        <w:t>факт</w:t>
      </w:r>
      <w:r w:rsidR="003E146A" w:rsidRPr="003E146A">
        <w:rPr>
          <w:lang w:val="ru-RU"/>
        </w:rPr>
        <w:t xml:space="preserve"> </w:t>
      </w:r>
      <w:r w:rsidR="00055D03" w:rsidRPr="00055D03">
        <w:rPr>
          <w:lang w:val="ru-RU"/>
        </w:rPr>
        <w:t>&gt;</w:t>
      </w:r>
      <w:r w:rsidR="003E146A" w:rsidRPr="003E146A">
        <w:rPr>
          <w:lang w:val="ru-RU"/>
        </w:rPr>
        <w:t xml:space="preserve"> </w:t>
      </w:r>
      <w:r w:rsidR="00055D03">
        <w:t>t</w:t>
      </w:r>
      <w:r w:rsidR="004753EC" w:rsidRPr="004753EC">
        <w:rPr>
          <w:lang w:val="ru-RU"/>
        </w:rPr>
        <w:t xml:space="preserve"> </w:t>
      </w:r>
      <w:r w:rsidR="004753EC" w:rsidRPr="00055D03">
        <w:rPr>
          <w:lang w:val="ru-RU"/>
        </w:rPr>
        <w:t>табл.</w:t>
      </w:r>
      <w:r w:rsidR="00055D03" w:rsidRPr="00055D03">
        <w:rPr>
          <w:lang w:val="ru-RU"/>
        </w:rPr>
        <w:t xml:space="preserve">, то коэффициент регрессии </w:t>
      </w:r>
      <w:r w:rsidR="00055D03">
        <w:t>b</w:t>
      </w:r>
      <w:r w:rsidR="00055D03" w:rsidRPr="00055D03">
        <w:rPr>
          <w:lang w:val="ru-RU"/>
        </w:rPr>
        <w:t xml:space="preserve"> статистически значимо отличен от нуля.</w:t>
      </w:r>
    </w:p>
    <w:p w14:paraId="1D0839B9" w14:textId="6AD2B27A" w:rsidR="001017A4" w:rsidRDefault="003C02E0" w:rsidP="00487C6E">
      <w:r w:rsidRPr="003C02E0">
        <w:rPr>
          <w:lang w:val="ru-RU"/>
        </w:rPr>
        <w:t xml:space="preserve">Определим доверительный интервал для коэффициента регрессии </w:t>
      </w:r>
      <w:r>
        <w:t>b</w:t>
      </w:r>
      <w:r w:rsidRPr="003C02E0">
        <w:rPr>
          <w:lang w:val="ru-RU"/>
        </w:rPr>
        <w:t xml:space="preserve"> с надежностью </w:t>
      </w:r>
      <w:r>
        <w:t>95%</w:t>
      </w:r>
      <w:r w:rsidR="00856C2D">
        <w:t>:</w:t>
      </w:r>
    </w:p>
    <w:p w14:paraId="3015EDA7" w14:textId="4C87E3F3" w:rsidR="00856C2D" w:rsidRPr="00F71F71" w:rsidRDefault="00F71F71" w:rsidP="00487C6E">
      <w:pPr>
        <w:rPr>
          <w:lang w:val="ru-RU"/>
        </w:rPr>
      </w:pPr>
      <m:oMathPara>
        <m:oMathParaPr>
          <m:jc m:val="left"/>
        </m:oMathParaPr>
        <m:oMath>
          <m:r>
            <w:rPr>
              <w:rFonts w:ascii="Cambria Math" w:hAnsi="Cambria Math"/>
              <w:lang w:val="ru-RU"/>
            </w:rPr>
            <m:t>b ±</m:t>
          </m:r>
          <m:sSubSup>
            <m:sSubSupPr>
              <m:ctrlPr>
                <w:rPr>
                  <w:rFonts w:ascii="Cambria Math" w:hAnsi="Cambria Math"/>
                  <w:i/>
                  <w:lang w:val="ru-RU"/>
                </w:rPr>
              </m:ctrlPr>
            </m:sSubSupPr>
            <m:e>
              <m:r>
                <w:rPr>
                  <w:rFonts w:ascii="Cambria Math" w:hAnsi="Cambria Math"/>
                  <w:lang w:val="ru-RU"/>
                </w:rPr>
                <m:t>t*m</m:t>
              </m:r>
            </m:e>
            <m:sub>
              <m:r>
                <w:rPr>
                  <w:rFonts w:ascii="Cambria Math" w:hAnsi="Cambria Math"/>
                  <w:lang w:val="ru-RU"/>
                </w:rPr>
                <m:t>b</m:t>
              </m:r>
            </m:sub>
            <m:sup>
              <m:r>
                <w:rPr>
                  <w:rFonts w:ascii="Cambria Math" w:hAnsi="Cambria Math"/>
                  <w:lang w:val="ru-RU"/>
                </w:rPr>
                <m:t xml:space="preserve"> </m:t>
              </m:r>
            </m:sup>
          </m:sSubSup>
        </m:oMath>
      </m:oMathPara>
    </w:p>
    <w:p w14:paraId="1440CE3A" w14:textId="034EA3B8" w:rsidR="00F71F71" w:rsidRDefault="00F71F71" w:rsidP="001826DD">
      <w:pPr>
        <w:ind w:firstLine="0"/>
        <w:rPr>
          <w:rFonts w:ascii="Consolas" w:hAnsi="Consolas"/>
          <w:color w:val="ABB2BF"/>
        </w:rPr>
      </w:pPr>
      <m:oMath>
        <m:sSubSup>
          <m:sSubSupPr>
            <m:ctrlPr>
              <w:rPr>
                <w:rFonts w:ascii="Cambria Math" w:hAnsi="Cambria Math"/>
                <w:i/>
                <w:lang w:val="ru-RU"/>
              </w:rPr>
            </m:ctrlPr>
          </m:sSubSupPr>
          <m:e>
            <m:r>
              <w:rPr>
                <w:rFonts w:ascii="Cambria Math" w:hAnsi="Cambria Math"/>
                <w:lang w:val="ru-RU"/>
              </w:rPr>
              <m:t>m</m:t>
            </m:r>
          </m:e>
          <m:sub>
            <m:r>
              <w:rPr>
                <w:rFonts w:ascii="Cambria Math" w:hAnsi="Cambria Math"/>
                <w:lang w:val="ru-RU"/>
              </w:rPr>
              <m:t>b</m:t>
            </m:r>
          </m:sub>
          <m:sup>
            <m:r>
              <w:rPr>
                <w:rFonts w:ascii="Cambria Math" w:hAnsi="Cambria Math"/>
                <w:lang w:val="ru-RU"/>
              </w:rPr>
              <m:t xml:space="preserve"> </m:t>
            </m:r>
          </m:sup>
        </m:sSubSup>
        <m:r>
          <w:rPr>
            <w:rFonts w:ascii="Cambria Math" w:hAnsi="Cambria Math"/>
            <w:lang w:val="ru-RU"/>
          </w:rPr>
          <m:t>=</m:t>
        </m:r>
        <m:f>
          <m:fPr>
            <m:ctrlPr>
              <w:rPr>
                <w:rFonts w:ascii="Cambria Math" w:hAnsi="Cambria Math"/>
                <w:i/>
                <w:lang w:val="ru-RU"/>
              </w:rPr>
            </m:ctrlPr>
          </m:fPr>
          <m:num>
            <m:r>
              <w:rPr>
                <w:rFonts w:ascii="Cambria Math" w:hAnsi="Cambria Math"/>
                <w:lang w:val="ru-RU"/>
              </w:rPr>
              <m:t>b</m:t>
            </m:r>
          </m:num>
          <m:den>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b</m:t>
                </m:r>
              </m:sub>
            </m:sSub>
          </m:den>
        </m:f>
      </m:oMath>
      <w:r w:rsidR="001826DD">
        <w:t xml:space="preserve"> = </w:t>
      </w:r>
      <w:r w:rsidR="001826DD" w:rsidRPr="001826DD">
        <w:t>0.17825</w:t>
      </w:r>
      <w:r w:rsidR="001826DD" w:rsidRPr="001826DD">
        <w:rPr>
          <w:rFonts w:ascii="Consolas" w:hAnsi="Consolas"/>
          <w:color w:val="ABB2BF"/>
        </w:rPr>
        <w:t xml:space="preserve"> </w:t>
      </w:r>
    </w:p>
    <w:p w14:paraId="7AEB7C1E" w14:textId="317D23E8" w:rsidR="001826DD" w:rsidRPr="007D5E0D" w:rsidRDefault="0090028D" w:rsidP="001826DD">
      <w:pPr>
        <w:ind w:firstLine="0"/>
        <w:rPr>
          <w:i/>
        </w:rPr>
      </w:pPr>
      <m:oMathPara>
        <m:oMathParaPr>
          <m:jc m:val="left"/>
        </m:oMathParaPr>
        <m:oMath>
          <m:sSubSup>
            <m:sSubSupPr>
              <m:ctrlPr>
                <w:rPr>
                  <w:rFonts w:ascii="Cambria Math" w:hAnsi="Cambria Math"/>
                  <w:i/>
                  <w:lang w:val="ru-RU"/>
                </w:rPr>
              </m:ctrlPr>
            </m:sSubSupPr>
            <m:e>
              <m:r>
                <w:rPr>
                  <w:rFonts w:ascii="Cambria Math" w:hAnsi="Cambria Math"/>
                  <w:lang w:val="ru-RU"/>
                </w:rPr>
                <m:t>∆=t*</m:t>
              </m:r>
              <m:r>
                <w:rPr>
                  <w:rFonts w:ascii="Cambria Math" w:hAnsi="Cambria Math"/>
                  <w:lang w:val="ru-RU"/>
                </w:rPr>
                <m:t>m</m:t>
              </m:r>
            </m:e>
            <m:sub>
              <m:r>
                <w:rPr>
                  <w:rFonts w:ascii="Cambria Math" w:hAnsi="Cambria Math"/>
                  <w:lang w:val="ru-RU"/>
                </w:rPr>
                <m:t>b</m:t>
              </m:r>
            </m:sub>
            <m:sup>
              <m:r>
                <w:rPr>
                  <w:rFonts w:ascii="Cambria Math" w:hAnsi="Cambria Math"/>
                  <w:lang w:val="ru-RU"/>
                </w:rPr>
                <m:t xml:space="preserve"> </m:t>
              </m:r>
            </m:sup>
          </m:sSubSup>
          <m:r>
            <w:rPr>
              <w:rFonts w:ascii="Cambria Math" w:hAnsi="Cambria Math"/>
              <w:lang w:val="ru-RU"/>
            </w:rPr>
            <m:t>=2.2615*0.178=0.403</m:t>
          </m:r>
        </m:oMath>
      </m:oMathPara>
    </w:p>
    <w:p w14:paraId="2C5C6E1C" w14:textId="4B5D5DEE" w:rsidR="00F71F71" w:rsidRDefault="00F02804" w:rsidP="001844DF">
      <w:pPr>
        <w:rPr>
          <w:lang w:val="ru-RU"/>
        </w:rPr>
      </w:pPr>
      <w:r w:rsidRPr="00F02804">
        <w:rPr>
          <w:lang w:val="ru-RU"/>
        </w:rPr>
        <w:t>Границы доверительного интервала, в котором с надежностью 95% лежит истинное значение коэффициента регрессии, составят:</w:t>
      </w:r>
    </w:p>
    <w:p w14:paraId="57E95CCF" w14:textId="5CF4BF7E" w:rsidR="00F02804" w:rsidRPr="008B23BA" w:rsidRDefault="008B23BA" w:rsidP="001844DF">
      <w:pPr>
        <w:rPr>
          <w:lang w:val="ru-RU"/>
        </w:rPr>
      </w:pPr>
      <m:oMathPara>
        <m:oMathParaPr>
          <m:jc m:val="left"/>
        </m:oMathParaPr>
        <m:oMath>
          <m:r>
            <w:rPr>
              <w:rFonts w:ascii="Cambria Math" w:hAnsi="Cambria Math"/>
              <w:lang w:val="ru-RU"/>
            </w:rPr>
            <m:t>b-∆ ≤ β≤ b+∆</m:t>
          </m:r>
        </m:oMath>
      </m:oMathPara>
    </w:p>
    <w:p w14:paraId="34633158" w14:textId="71531B0C" w:rsidR="008B23BA" w:rsidRPr="0066361F" w:rsidRDefault="00A73026" w:rsidP="001844DF">
      <w:pPr>
        <w:rPr>
          <w:lang w:val="ru-RU"/>
        </w:rPr>
      </w:pPr>
      <m:oMathPara>
        <m:oMathParaPr>
          <m:jc m:val="left"/>
        </m:oMathParaPr>
        <m:oMath>
          <m:r>
            <w:rPr>
              <w:rFonts w:ascii="Cambria Math" w:hAnsi="Cambria Math"/>
              <w:lang w:val="ru-RU"/>
            </w:rPr>
            <m:t>0.62≤ β≤1.42</m:t>
          </m:r>
        </m:oMath>
      </m:oMathPara>
    </w:p>
    <w:p w14:paraId="1C418250" w14:textId="2FACBF11" w:rsidR="0066361F" w:rsidRPr="005B274E" w:rsidRDefault="005B274E" w:rsidP="001844DF">
      <w:pPr>
        <w:rPr>
          <w:lang w:val="ru-RU"/>
        </w:rPr>
      </w:pPr>
      <w:r w:rsidRPr="005B274E">
        <w:rPr>
          <w:lang w:val="ru-RU"/>
        </w:rPr>
        <w:t xml:space="preserve">В границы интервала ноль не попадает, следовательно, оцениваемый параметр статистически значим на уровне </w:t>
      </w:r>
      <w:r>
        <w:t>α</w:t>
      </w:r>
      <w:r w:rsidRPr="005B274E">
        <w:rPr>
          <w:lang w:val="ru-RU"/>
        </w:rPr>
        <w:t>=0,05 и сформировался под влиянием систематически действующего фактора х.</w:t>
      </w:r>
    </w:p>
    <w:p w14:paraId="42FE1A7A" w14:textId="77777777" w:rsidR="00A73026" w:rsidRPr="008B23BA" w:rsidRDefault="00A73026" w:rsidP="001844DF">
      <w:pPr>
        <w:rPr>
          <w:lang w:val="ru-RU"/>
        </w:rPr>
      </w:pPr>
    </w:p>
    <w:p w14:paraId="3F4977EF" w14:textId="32ABA422" w:rsidR="00D654CC" w:rsidRDefault="00D654CC" w:rsidP="00F71F71">
      <w:pPr>
        <w:rPr>
          <w:lang w:val="ru-RU"/>
        </w:rPr>
      </w:pPr>
      <w:r>
        <w:rPr>
          <w:lang w:val="ru-RU"/>
        </w:rPr>
        <w:br w:type="page"/>
      </w:r>
    </w:p>
    <w:p w14:paraId="3F5AED15" w14:textId="2AD543EA" w:rsidR="008C227B" w:rsidRDefault="006B3B0C" w:rsidP="00AF2247">
      <w:pPr>
        <w:pStyle w:val="1"/>
        <w:rPr>
          <w:lang w:val="ru-RU"/>
        </w:rPr>
      </w:pPr>
      <w:bookmarkStart w:id="13" w:name="_Toc153640614"/>
      <w:r>
        <w:rPr>
          <w:lang w:val="ru-RU"/>
        </w:rPr>
        <w:lastRenderedPageBreak/>
        <w:t>Р</w:t>
      </w:r>
      <w:r w:rsidR="007F66D6">
        <w:rPr>
          <w:lang w:val="ru-RU"/>
        </w:rPr>
        <w:t>еализация и численное исследование результатов моделирования</w:t>
      </w:r>
      <w:bookmarkEnd w:id="13"/>
    </w:p>
    <w:p w14:paraId="5113B5E3" w14:textId="72CEC238" w:rsidR="003B09E7" w:rsidRDefault="00CD4D5C" w:rsidP="00CD4D5C">
      <w:pPr>
        <w:pStyle w:val="2"/>
        <w:rPr>
          <w:lang w:val="ru-RU"/>
        </w:rPr>
      </w:pPr>
      <w:bookmarkStart w:id="14" w:name="_Toc153640615"/>
      <w:r w:rsidRPr="00CD4D5C">
        <w:rPr>
          <w:lang w:val="ru-RU"/>
        </w:rPr>
        <w:t>Обоснование выбора и описание программного обеспечения</w:t>
      </w:r>
      <w:bookmarkEnd w:id="14"/>
    </w:p>
    <w:p w14:paraId="7C7FAADF" w14:textId="11D440CD" w:rsidR="00900541" w:rsidRPr="00900541" w:rsidRDefault="00900541" w:rsidP="00900541">
      <w:pPr>
        <w:rPr>
          <w:lang w:val="ru-RU"/>
        </w:rPr>
      </w:pPr>
      <w:r w:rsidRPr="00900541">
        <w:rPr>
          <w:lang w:val="ru-RU"/>
        </w:rPr>
        <w:t>В данной секции рассмотрено обоснование выбора программного обеспечения и библиотек для проведения анализа данных, построения и обучения моделей машинного обучения.</w:t>
      </w:r>
    </w:p>
    <w:p w14:paraId="32E64782" w14:textId="5876AB0D" w:rsidR="00900541" w:rsidRPr="00900541" w:rsidRDefault="00900541" w:rsidP="00C866F8">
      <w:pPr>
        <w:rPr>
          <w:lang w:val="ru-RU"/>
        </w:rPr>
      </w:pPr>
      <w:r w:rsidRPr="00FB79B3">
        <w:rPr>
          <w:b/>
          <w:bCs/>
        </w:rPr>
        <w:t>Python</w:t>
      </w:r>
      <w:r w:rsidRPr="00900541">
        <w:rPr>
          <w:lang w:val="ru-RU"/>
        </w:rPr>
        <w:t xml:space="preserve">: язык программирования </w:t>
      </w:r>
      <w:r w:rsidRPr="00FB79B3">
        <w:t>Python</w:t>
      </w:r>
      <w:r w:rsidRPr="00900541">
        <w:rPr>
          <w:lang w:val="ru-RU"/>
        </w:rPr>
        <w:t xml:space="preserve"> был выбран как основной язык для анализа данных и машинного обучения. Это обосновывается его популярностью, богатой экосистемой библиотек и фреймворков, таких как </w:t>
      </w:r>
      <w:r w:rsidRPr="00FB79B3">
        <w:t>Pandas</w:t>
      </w:r>
      <w:r w:rsidRPr="00900541">
        <w:rPr>
          <w:lang w:val="ru-RU"/>
        </w:rPr>
        <w:t xml:space="preserve">, </w:t>
      </w:r>
      <w:r w:rsidRPr="00FB79B3">
        <w:t>Scikit</w:t>
      </w:r>
      <w:r w:rsidRPr="00900541">
        <w:rPr>
          <w:lang w:val="ru-RU"/>
        </w:rPr>
        <w:t>-</w:t>
      </w:r>
      <w:r w:rsidRPr="00FB79B3">
        <w:t>learn</w:t>
      </w:r>
      <w:r w:rsidRPr="00900541">
        <w:rPr>
          <w:lang w:val="ru-RU"/>
        </w:rPr>
        <w:t xml:space="preserve">, </w:t>
      </w:r>
      <w:r w:rsidRPr="00FB79B3">
        <w:t>Seaborn</w:t>
      </w:r>
      <w:r w:rsidRPr="00900541">
        <w:rPr>
          <w:lang w:val="ru-RU"/>
        </w:rPr>
        <w:t>, и других.</w:t>
      </w:r>
    </w:p>
    <w:p w14:paraId="475215F3" w14:textId="77777777" w:rsidR="00900541" w:rsidRPr="00900541" w:rsidRDefault="00900541" w:rsidP="00900541">
      <w:pPr>
        <w:rPr>
          <w:lang w:val="ru-RU"/>
        </w:rPr>
      </w:pPr>
      <w:r w:rsidRPr="00FB79B3">
        <w:rPr>
          <w:b/>
          <w:bCs/>
        </w:rPr>
        <w:t>Pandas</w:t>
      </w:r>
      <w:r w:rsidRPr="00900541">
        <w:rPr>
          <w:lang w:val="ru-RU"/>
        </w:rPr>
        <w:t xml:space="preserve">: для работы с данными. </w:t>
      </w:r>
      <w:r w:rsidRPr="00FB79B3">
        <w:t>Pandas</w:t>
      </w:r>
      <w:r w:rsidRPr="00900541">
        <w:rPr>
          <w:lang w:val="ru-RU"/>
        </w:rPr>
        <w:t xml:space="preserve"> предоставляет удобные средства для загрузки, очистки, преобразования и анализа данных.</w:t>
      </w:r>
    </w:p>
    <w:p w14:paraId="3320EF4F" w14:textId="77777777" w:rsidR="00900541" w:rsidRPr="00900541" w:rsidRDefault="00900541" w:rsidP="00900541">
      <w:pPr>
        <w:rPr>
          <w:lang w:val="ru-RU"/>
        </w:rPr>
      </w:pPr>
      <w:r w:rsidRPr="00FB79B3">
        <w:rPr>
          <w:b/>
          <w:bCs/>
        </w:rPr>
        <w:t>Seaborn</w:t>
      </w:r>
      <w:r w:rsidRPr="00900541">
        <w:rPr>
          <w:b/>
          <w:bCs/>
          <w:lang w:val="ru-RU"/>
        </w:rPr>
        <w:t xml:space="preserve"> и </w:t>
      </w:r>
      <w:r w:rsidRPr="00FB79B3">
        <w:rPr>
          <w:b/>
          <w:bCs/>
        </w:rPr>
        <w:t>Matplotlib</w:t>
      </w:r>
      <w:r w:rsidRPr="00900541">
        <w:rPr>
          <w:lang w:val="ru-RU"/>
        </w:rPr>
        <w:t>: для визуализации данных. Эти библиотеки позволяют строить графики и визуализации, что помогает в понимании данных.</w:t>
      </w:r>
    </w:p>
    <w:p w14:paraId="11896FFC" w14:textId="792D6272" w:rsidR="00900541" w:rsidRPr="00900541" w:rsidRDefault="00A34B5B" w:rsidP="00900541">
      <w:pPr>
        <w:rPr>
          <w:lang w:val="ru-RU"/>
        </w:rPr>
      </w:pPr>
      <w:r w:rsidRPr="00FB79B3">
        <w:rPr>
          <w:b/>
          <w:bCs/>
        </w:rPr>
        <w:t>SciPy</w:t>
      </w:r>
      <w:r w:rsidR="00900541" w:rsidRPr="00900541">
        <w:rPr>
          <w:lang w:val="ru-RU"/>
        </w:rPr>
        <w:t xml:space="preserve">: для проведения статистических тестов. </w:t>
      </w:r>
      <w:r w:rsidRPr="00FB79B3">
        <w:t>SciPy</w:t>
      </w:r>
      <w:r w:rsidR="00900541" w:rsidRPr="00900541">
        <w:rPr>
          <w:lang w:val="ru-RU"/>
        </w:rPr>
        <w:t xml:space="preserve"> содержит множество статистических функций и тестов, которые используются для проверки гипотез и анализа данных.</w:t>
      </w:r>
    </w:p>
    <w:p w14:paraId="0915C0C4" w14:textId="60708A4E" w:rsidR="00900541" w:rsidRPr="00900541" w:rsidRDefault="00900541" w:rsidP="00C866F8">
      <w:pPr>
        <w:rPr>
          <w:lang w:val="ru-RU"/>
        </w:rPr>
      </w:pPr>
      <w:r w:rsidRPr="00FB79B3">
        <w:rPr>
          <w:b/>
          <w:bCs/>
        </w:rPr>
        <w:t>Scikit</w:t>
      </w:r>
      <w:r w:rsidRPr="00900541">
        <w:rPr>
          <w:b/>
          <w:bCs/>
          <w:lang w:val="ru-RU"/>
        </w:rPr>
        <w:t>-</w:t>
      </w:r>
      <w:r w:rsidRPr="00FB79B3">
        <w:rPr>
          <w:b/>
          <w:bCs/>
        </w:rPr>
        <w:t>learn</w:t>
      </w:r>
      <w:r w:rsidRPr="00900541">
        <w:rPr>
          <w:lang w:val="ru-RU"/>
        </w:rPr>
        <w:t xml:space="preserve">: для построения и обучения моделей машинного обучения. </w:t>
      </w:r>
      <w:r w:rsidRPr="00FB79B3">
        <w:t>Scikit</w:t>
      </w:r>
      <w:r w:rsidRPr="00900541">
        <w:rPr>
          <w:lang w:val="ru-RU"/>
        </w:rPr>
        <w:t>-</w:t>
      </w:r>
      <w:r w:rsidRPr="00FB79B3">
        <w:t>learn</w:t>
      </w:r>
      <w:r w:rsidRPr="00900541">
        <w:rPr>
          <w:lang w:val="ru-RU"/>
        </w:rPr>
        <w:t xml:space="preserve"> предоставляет реализации различных алгоритмов машинного обучения и инструменты для оценки их производительности.</w:t>
      </w:r>
    </w:p>
    <w:p w14:paraId="2290D860" w14:textId="77777777" w:rsidR="00900541" w:rsidRPr="00900541" w:rsidRDefault="00900541" w:rsidP="00900541">
      <w:pPr>
        <w:rPr>
          <w:lang w:val="ru-RU"/>
        </w:rPr>
      </w:pPr>
      <w:r w:rsidRPr="00900541">
        <w:rPr>
          <w:b/>
          <w:bCs/>
          <w:lang w:val="ru-RU"/>
        </w:rPr>
        <w:t>Другие библиотеки</w:t>
      </w:r>
      <w:r w:rsidRPr="00900541">
        <w:rPr>
          <w:lang w:val="ru-RU"/>
        </w:rPr>
        <w:t xml:space="preserve">: В работе также использовались библиотеки для специфических задач, такие как </w:t>
      </w:r>
      <w:r w:rsidRPr="00FB79B3">
        <w:t>NumPy</w:t>
      </w:r>
      <w:r w:rsidRPr="00900541">
        <w:rPr>
          <w:lang w:val="ru-RU"/>
        </w:rPr>
        <w:t xml:space="preserve"> для работы с массивами данных, и другие.</w:t>
      </w:r>
    </w:p>
    <w:p w14:paraId="29C9A50E" w14:textId="0EBC14A4" w:rsidR="00900541" w:rsidRPr="00900541" w:rsidRDefault="00900541" w:rsidP="00900541">
      <w:pPr>
        <w:rPr>
          <w:lang w:val="ru-RU"/>
        </w:rPr>
      </w:pPr>
      <w:r w:rsidRPr="00900541">
        <w:rPr>
          <w:lang w:val="ru-RU"/>
        </w:rPr>
        <w:t xml:space="preserve">Выбор </w:t>
      </w:r>
      <w:r w:rsidRPr="00FB79B3">
        <w:t>Python</w:t>
      </w:r>
      <w:r w:rsidRPr="00900541">
        <w:rPr>
          <w:lang w:val="ru-RU"/>
        </w:rPr>
        <w:t xml:space="preserve"> и указанных библиотек обоснован их удобством, мощностью и популярностью в области анализа данных и машинного обучения. Это позволило провести исследование данных, построить модели и провести анализ результатов с высокой эффективностью и удобством.</w:t>
      </w:r>
    </w:p>
    <w:p w14:paraId="341BF862" w14:textId="3F3C6CE6" w:rsidR="00423F30" w:rsidRDefault="00423F30" w:rsidP="00423F30">
      <w:pPr>
        <w:pStyle w:val="2"/>
        <w:rPr>
          <w:lang w:val="ru-RU"/>
        </w:rPr>
      </w:pPr>
      <w:bookmarkStart w:id="15" w:name="_Toc153640616"/>
      <w:r>
        <w:rPr>
          <w:lang w:val="ru-RU"/>
        </w:rPr>
        <w:lastRenderedPageBreak/>
        <w:t>Описание основных модулей программы</w:t>
      </w:r>
      <w:bookmarkEnd w:id="15"/>
    </w:p>
    <w:p w14:paraId="23022B28" w14:textId="77777777" w:rsidR="00EF7164" w:rsidRPr="00EF7164" w:rsidRDefault="00EF7164" w:rsidP="00EF7164">
      <w:pPr>
        <w:rPr>
          <w:szCs w:val="28"/>
          <w:lang w:val="ru-RU"/>
        </w:rPr>
      </w:pPr>
      <w:r w:rsidRPr="00EF7164">
        <w:rPr>
          <w:szCs w:val="28"/>
          <w:lang w:val="ru-RU"/>
        </w:rPr>
        <w:t>В данной секции представлено описание основных модулей программы, используемых для анализа данных, построения моделей машинного обучения и проведения оценки результатов.</w:t>
      </w:r>
    </w:p>
    <w:p w14:paraId="253E4FF6" w14:textId="77777777" w:rsidR="00EF7164" w:rsidRPr="00F150E2" w:rsidRDefault="00EF7164" w:rsidP="00BF0775">
      <w:pPr>
        <w:pStyle w:val="aa"/>
        <w:widowControl/>
        <w:numPr>
          <w:ilvl w:val="0"/>
          <w:numId w:val="4"/>
        </w:numPr>
        <w:autoSpaceDE/>
        <w:autoSpaceDN/>
        <w:spacing w:before="0" w:after="160"/>
        <w:ind w:firstLine="709"/>
        <w:contextualSpacing/>
        <w:rPr>
          <w:sz w:val="28"/>
          <w:szCs w:val="28"/>
        </w:rPr>
      </w:pPr>
      <w:r w:rsidRPr="00F150E2">
        <w:rPr>
          <w:sz w:val="28"/>
          <w:szCs w:val="28"/>
        </w:rPr>
        <w:t>Модуль загрузки данных:</w:t>
      </w:r>
    </w:p>
    <w:p w14:paraId="628E4D35" w14:textId="2278B998" w:rsidR="00EF7164" w:rsidRPr="00EF7164" w:rsidRDefault="00EF7164" w:rsidP="00EF7164">
      <w:pPr>
        <w:ind w:left="708"/>
        <w:rPr>
          <w:szCs w:val="28"/>
          <w:lang w:val="ru-RU"/>
        </w:rPr>
      </w:pPr>
      <w:r w:rsidRPr="00EF7164">
        <w:rPr>
          <w:szCs w:val="28"/>
          <w:lang w:val="ru-RU"/>
        </w:rPr>
        <w:t>Основная задача этого модуля - загрузить данные из источника  и подготовить их для дальнейшего анализа. В нем выполняется чтение данных, удаление или заполнение отсутствующих.</w:t>
      </w:r>
    </w:p>
    <w:p w14:paraId="0F40782B" w14:textId="77777777" w:rsidR="00EF7164" w:rsidRPr="00D85BE2" w:rsidRDefault="00EF7164" w:rsidP="00BF0775">
      <w:pPr>
        <w:pStyle w:val="aa"/>
        <w:widowControl/>
        <w:numPr>
          <w:ilvl w:val="0"/>
          <w:numId w:val="4"/>
        </w:numPr>
        <w:autoSpaceDE/>
        <w:autoSpaceDN/>
        <w:spacing w:before="0" w:after="160"/>
        <w:ind w:firstLine="709"/>
        <w:contextualSpacing/>
        <w:rPr>
          <w:sz w:val="28"/>
          <w:szCs w:val="28"/>
        </w:rPr>
      </w:pPr>
      <w:r w:rsidRPr="00D85BE2">
        <w:rPr>
          <w:sz w:val="28"/>
          <w:szCs w:val="28"/>
        </w:rPr>
        <w:t>Модуль визуализации данных:</w:t>
      </w:r>
    </w:p>
    <w:p w14:paraId="374EC33E" w14:textId="77777777" w:rsidR="00EF7164" w:rsidRPr="00EF7164" w:rsidRDefault="00EF7164" w:rsidP="00EF7164">
      <w:pPr>
        <w:ind w:left="708"/>
        <w:rPr>
          <w:szCs w:val="28"/>
          <w:lang w:val="ru-RU"/>
        </w:rPr>
      </w:pPr>
      <w:r w:rsidRPr="00EF7164">
        <w:rPr>
          <w:szCs w:val="28"/>
          <w:lang w:val="ru-RU"/>
        </w:rPr>
        <w:t xml:space="preserve">В данном модуле проводится визуализация данных с использованием библиотек </w:t>
      </w:r>
      <w:r w:rsidRPr="00857608">
        <w:rPr>
          <w:szCs w:val="28"/>
        </w:rPr>
        <w:t>Seaborn</w:t>
      </w:r>
      <w:r w:rsidRPr="00EF7164">
        <w:rPr>
          <w:szCs w:val="28"/>
          <w:lang w:val="ru-RU"/>
        </w:rPr>
        <w:t xml:space="preserve"> и </w:t>
      </w:r>
      <w:r w:rsidRPr="00857608">
        <w:rPr>
          <w:szCs w:val="28"/>
        </w:rPr>
        <w:t>Matplotlib</w:t>
      </w:r>
      <w:r w:rsidRPr="00EF7164">
        <w:rPr>
          <w:szCs w:val="28"/>
          <w:lang w:val="ru-RU"/>
        </w:rPr>
        <w:t>. Создаются различные типы графиков и визуальных представлений для более глубокого понимания данных.</w:t>
      </w:r>
    </w:p>
    <w:p w14:paraId="63A4EF26" w14:textId="77777777" w:rsidR="00EF7164" w:rsidRPr="00857608" w:rsidRDefault="00EF7164" w:rsidP="00BF0775">
      <w:pPr>
        <w:pStyle w:val="aa"/>
        <w:widowControl/>
        <w:numPr>
          <w:ilvl w:val="0"/>
          <w:numId w:val="4"/>
        </w:numPr>
        <w:autoSpaceDE/>
        <w:autoSpaceDN/>
        <w:spacing w:before="0" w:after="160"/>
        <w:ind w:firstLine="709"/>
        <w:contextualSpacing/>
        <w:rPr>
          <w:sz w:val="28"/>
          <w:szCs w:val="28"/>
        </w:rPr>
      </w:pPr>
      <w:r w:rsidRPr="00857608">
        <w:rPr>
          <w:sz w:val="28"/>
          <w:szCs w:val="28"/>
        </w:rPr>
        <w:t>Модуль статистического анализа:</w:t>
      </w:r>
    </w:p>
    <w:p w14:paraId="49776589" w14:textId="16B2FD60" w:rsidR="00EF7164" w:rsidRPr="00EF7164" w:rsidRDefault="00EF7164" w:rsidP="00EF7164">
      <w:pPr>
        <w:ind w:left="708"/>
        <w:rPr>
          <w:szCs w:val="28"/>
          <w:lang w:val="ru-RU"/>
        </w:rPr>
      </w:pPr>
      <w:r w:rsidRPr="00EF7164">
        <w:rPr>
          <w:szCs w:val="28"/>
          <w:lang w:val="ru-RU"/>
        </w:rPr>
        <w:t xml:space="preserve">Этот модуль включает в себя статистический анализ данных с использованием библиотеки </w:t>
      </w:r>
      <w:r w:rsidR="00BD19BC" w:rsidRPr="00D85BE2">
        <w:rPr>
          <w:szCs w:val="28"/>
        </w:rPr>
        <w:t>SciPy</w:t>
      </w:r>
      <w:r w:rsidRPr="00EF7164">
        <w:rPr>
          <w:szCs w:val="28"/>
          <w:lang w:val="ru-RU"/>
        </w:rPr>
        <w:t>. Здесь проводятся различные статистические тесты, такие как тесты на нормальность распределения, а также анализ корреляции между признаками.</w:t>
      </w:r>
    </w:p>
    <w:p w14:paraId="047F25B8" w14:textId="77777777" w:rsidR="00EF7164" w:rsidRPr="00EF7164" w:rsidRDefault="00EF7164" w:rsidP="00BF0775">
      <w:pPr>
        <w:pStyle w:val="aa"/>
        <w:widowControl/>
        <w:numPr>
          <w:ilvl w:val="0"/>
          <w:numId w:val="4"/>
        </w:numPr>
        <w:autoSpaceDE/>
        <w:autoSpaceDN/>
        <w:spacing w:before="0" w:after="160"/>
        <w:ind w:firstLine="709"/>
        <w:contextualSpacing/>
        <w:rPr>
          <w:sz w:val="28"/>
          <w:szCs w:val="28"/>
          <w:lang w:val="ru-RU"/>
        </w:rPr>
      </w:pPr>
      <w:r w:rsidRPr="00EF7164">
        <w:rPr>
          <w:sz w:val="28"/>
          <w:szCs w:val="28"/>
          <w:lang w:val="ru-RU"/>
        </w:rPr>
        <w:t>Модуль построения моделей машинного обучения:</w:t>
      </w:r>
    </w:p>
    <w:p w14:paraId="1CD6BB5E" w14:textId="327441D9" w:rsidR="00EF7164" w:rsidRPr="00D85BE2" w:rsidRDefault="00EF7164" w:rsidP="00EF7164">
      <w:pPr>
        <w:ind w:left="708"/>
        <w:rPr>
          <w:szCs w:val="28"/>
        </w:rPr>
      </w:pPr>
      <w:r w:rsidRPr="00EF7164">
        <w:rPr>
          <w:szCs w:val="28"/>
          <w:lang w:val="ru-RU"/>
        </w:rPr>
        <w:t xml:space="preserve">Основная часть программы, где создаются и обучаются модели машинного обучения. В данном модуле используются библиотеки </w:t>
      </w:r>
      <w:r w:rsidRPr="00D85BE2">
        <w:rPr>
          <w:szCs w:val="28"/>
        </w:rPr>
        <w:t>Scikit</w:t>
      </w:r>
      <w:r w:rsidRPr="00EF7164">
        <w:rPr>
          <w:szCs w:val="28"/>
          <w:lang w:val="ru-RU"/>
        </w:rPr>
        <w:t>-</w:t>
      </w:r>
      <w:r w:rsidRPr="00D85BE2">
        <w:rPr>
          <w:szCs w:val="28"/>
        </w:rPr>
        <w:t>learn</w:t>
      </w:r>
      <w:r w:rsidRPr="00EF7164">
        <w:rPr>
          <w:szCs w:val="28"/>
          <w:lang w:val="ru-RU"/>
        </w:rPr>
        <w:t xml:space="preserve"> для выбора, настройки и обучения различных алгоритмов классификации и регрессии. </w:t>
      </w:r>
    </w:p>
    <w:p w14:paraId="74DECF79" w14:textId="77777777" w:rsidR="00EF7164" w:rsidRPr="00857608" w:rsidRDefault="00EF7164" w:rsidP="00BF0775">
      <w:pPr>
        <w:pStyle w:val="aa"/>
        <w:widowControl/>
        <w:numPr>
          <w:ilvl w:val="0"/>
          <w:numId w:val="4"/>
        </w:numPr>
        <w:autoSpaceDE/>
        <w:autoSpaceDN/>
        <w:spacing w:before="0" w:after="160"/>
        <w:ind w:firstLine="709"/>
        <w:contextualSpacing/>
        <w:rPr>
          <w:sz w:val="28"/>
          <w:szCs w:val="28"/>
        </w:rPr>
      </w:pPr>
      <w:r w:rsidRPr="00857608">
        <w:rPr>
          <w:sz w:val="28"/>
          <w:szCs w:val="28"/>
        </w:rPr>
        <w:t>Модуль оценки результатов:</w:t>
      </w:r>
    </w:p>
    <w:p w14:paraId="62714547" w14:textId="43F7C281" w:rsidR="00423F30" w:rsidRPr="00F37C0D" w:rsidRDefault="00EF7164" w:rsidP="00F37C0D">
      <w:pPr>
        <w:ind w:left="708"/>
        <w:rPr>
          <w:szCs w:val="28"/>
          <w:lang w:val="ru-RU"/>
        </w:rPr>
      </w:pPr>
      <w:r w:rsidRPr="00EF7164">
        <w:rPr>
          <w:szCs w:val="28"/>
          <w:lang w:val="ru-RU"/>
        </w:rPr>
        <w:t>В этом модуле проводится оценка качества моделей на основе различных метрик</w:t>
      </w:r>
      <w:r w:rsidR="00A34B5B">
        <w:rPr>
          <w:szCs w:val="28"/>
          <w:lang w:val="ru-RU"/>
        </w:rPr>
        <w:t xml:space="preserve">, например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oMath>
      <w:r w:rsidR="00F72179" w:rsidRPr="00A5229D">
        <w:rPr>
          <w:szCs w:val="28"/>
          <w:lang w:val="ru-RU"/>
        </w:rPr>
        <w:t xml:space="preserve">, </w:t>
      </w:r>
      <w:r w:rsidR="00F72179">
        <w:rPr>
          <w:szCs w:val="28"/>
        </w:rPr>
        <w:t>F</w:t>
      </w:r>
      <w:r w:rsidR="00F72179" w:rsidRPr="00A5229D">
        <w:rPr>
          <w:szCs w:val="28"/>
          <w:lang w:val="ru-RU"/>
        </w:rPr>
        <w:t xml:space="preserve"> </w:t>
      </w:r>
      <w:r w:rsidR="00F72179">
        <w:rPr>
          <w:szCs w:val="28"/>
          <w:lang w:val="ru-RU"/>
        </w:rPr>
        <w:t>критерия</w:t>
      </w:r>
      <w:r w:rsidR="00F72179" w:rsidRPr="00A5229D">
        <w:rPr>
          <w:szCs w:val="28"/>
          <w:lang w:val="ru-RU"/>
        </w:rPr>
        <w:t xml:space="preserve">, </w:t>
      </w:r>
      <w:r w:rsidR="00E94477">
        <w:rPr>
          <w:szCs w:val="28"/>
          <w:lang w:val="ru-RU"/>
        </w:rPr>
        <w:t>коэффициента корреляции</w:t>
      </w:r>
      <w:r w:rsidR="00F72179">
        <w:rPr>
          <w:szCs w:val="28"/>
          <w:lang w:val="ru-RU"/>
        </w:rPr>
        <w:t xml:space="preserve"> и ковариации.</w:t>
      </w:r>
      <w:r w:rsidR="00423F30">
        <w:rPr>
          <w:lang w:val="ru-RU"/>
        </w:rPr>
        <w:br w:type="page"/>
      </w:r>
    </w:p>
    <w:p w14:paraId="5DEB0498" w14:textId="3F74AC4F" w:rsidR="00CD4D5C" w:rsidRDefault="008222BC" w:rsidP="008222BC">
      <w:pPr>
        <w:pStyle w:val="2"/>
        <w:rPr>
          <w:lang w:val="ru-RU"/>
        </w:rPr>
      </w:pPr>
      <w:bookmarkStart w:id="16" w:name="_Toc153640617"/>
      <w:r>
        <w:rPr>
          <w:lang w:val="ru-RU"/>
        </w:rPr>
        <w:lastRenderedPageBreak/>
        <w:t>Численное исследование результатов моделирования</w:t>
      </w:r>
      <w:bookmarkEnd w:id="16"/>
    </w:p>
    <w:p w14:paraId="44988BF6" w14:textId="26EB2334" w:rsidR="00F02633" w:rsidRDefault="00F02633" w:rsidP="00F02633">
      <w:pPr>
        <w:rPr>
          <w:lang w:val="ru-RU"/>
        </w:rPr>
      </w:pPr>
      <w:r w:rsidRPr="00F02633">
        <w:rPr>
          <w:lang w:val="ru-RU"/>
        </w:rPr>
        <w:t>В данной секции представлено численное исследование результатов моделирования, проведенное в рамках данной работы.</w:t>
      </w:r>
    </w:p>
    <w:p w14:paraId="0F693480" w14:textId="10341F49" w:rsidR="001F725A" w:rsidRDefault="001F725A" w:rsidP="00F02633">
      <w:pPr>
        <w:rPr>
          <w:lang w:val="ru-RU"/>
        </w:rPr>
      </w:pPr>
      <w:r w:rsidRPr="001F725A">
        <w:rPr>
          <w:lang w:val="ru-RU"/>
        </w:rPr>
        <w:t xml:space="preserve">На графике представлены фактические данные за 2023 год и прогнозные значения. Прогнозная модель, основанная на предыдущих наблюдениях, демонстрирует высокую точность в оценке динамики продаж молока. </w:t>
      </w:r>
    </w:p>
    <w:p w14:paraId="3AA0EB7E" w14:textId="70D81575" w:rsidR="004F6788" w:rsidRDefault="00552F85" w:rsidP="00552F85">
      <w:pPr>
        <w:ind w:firstLine="0"/>
        <w:rPr>
          <w:lang w:val="ru-RU"/>
        </w:rPr>
      </w:pPr>
      <w:r w:rsidRPr="00552F85">
        <w:rPr>
          <w:lang w:val="ru-RU"/>
        </w:rPr>
        <w:drawing>
          <wp:inline distT="0" distB="0" distL="0" distR="0" wp14:anchorId="40619770" wp14:editId="3637EA39">
            <wp:extent cx="5939790" cy="373951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739515"/>
                    </a:xfrm>
                    <a:prstGeom prst="rect">
                      <a:avLst/>
                    </a:prstGeom>
                  </pic:spPr>
                </pic:pic>
              </a:graphicData>
            </a:graphic>
          </wp:inline>
        </w:drawing>
      </w:r>
    </w:p>
    <w:p w14:paraId="2CBC0C09" w14:textId="55EAE503" w:rsidR="00552F85" w:rsidRPr="000F7B57" w:rsidRDefault="000F7B57" w:rsidP="000F7B57">
      <w:pPr>
        <w:widowControl/>
        <w:autoSpaceDE/>
        <w:autoSpaceDN/>
        <w:spacing w:before="100" w:beforeAutospacing="1" w:after="100" w:afterAutospacing="1"/>
        <w:jc w:val="center"/>
        <w:rPr>
          <w:i/>
          <w:sz w:val="24"/>
          <w:szCs w:val="24"/>
          <w:lang w:val="ru-RU" w:eastAsia="ru-RU"/>
        </w:rPr>
      </w:pPr>
      <w:r w:rsidRPr="002266B9">
        <w:rPr>
          <w:i/>
          <w:sz w:val="24"/>
          <w:szCs w:val="24"/>
          <w:lang w:val="ru-RU" w:eastAsia="ru-RU"/>
        </w:rPr>
        <w:t>Рис</w:t>
      </w:r>
      <w:r w:rsidRPr="00475D55">
        <w:rPr>
          <w:i/>
          <w:sz w:val="24"/>
          <w:szCs w:val="24"/>
          <w:lang w:val="ru-RU" w:eastAsia="ru-RU"/>
        </w:rPr>
        <w:t>.</w:t>
      </w:r>
      <w:r w:rsidR="00390EC7">
        <w:rPr>
          <w:i/>
          <w:sz w:val="24"/>
          <w:szCs w:val="24"/>
          <w:lang w:val="ru-RU" w:eastAsia="ru-RU"/>
        </w:rPr>
        <w:t>9</w:t>
      </w:r>
      <w:r w:rsidRPr="002266B9">
        <w:rPr>
          <w:i/>
          <w:sz w:val="24"/>
          <w:szCs w:val="24"/>
          <w:lang w:val="ru-RU" w:eastAsia="ru-RU"/>
        </w:rPr>
        <w:t xml:space="preserve"> </w:t>
      </w:r>
      <w:r>
        <w:rPr>
          <w:i/>
          <w:sz w:val="24"/>
          <w:szCs w:val="24"/>
          <w:lang w:val="ru-RU" w:eastAsia="ru-RU"/>
        </w:rPr>
        <w:t>Сравнение прогноза на 2023 и действительных продаж</w:t>
      </w:r>
    </w:p>
    <w:p w14:paraId="520FD9D5" w14:textId="77777777" w:rsidR="001F725A" w:rsidRPr="00E51DB9" w:rsidRDefault="001F725A" w:rsidP="001F725A">
      <w:pPr>
        <w:rPr>
          <w:szCs w:val="28"/>
          <w:lang w:val="ru-RU"/>
        </w:rPr>
      </w:pPr>
      <w:r w:rsidRPr="00F02633">
        <w:rPr>
          <w:lang w:val="ru-RU"/>
        </w:rPr>
        <w:t xml:space="preserve">Для анализа качества </w:t>
      </w:r>
      <w:r>
        <w:rPr>
          <w:lang w:val="ru-RU"/>
        </w:rPr>
        <w:t>предсказания</w:t>
      </w:r>
      <w:r w:rsidRPr="00F02633">
        <w:rPr>
          <w:lang w:val="ru-RU"/>
        </w:rPr>
        <w:t xml:space="preserve"> модел</w:t>
      </w:r>
      <w:r>
        <w:rPr>
          <w:lang w:val="ru-RU"/>
        </w:rPr>
        <w:t>и</w:t>
      </w:r>
      <w:r w:rsidRPr="00F02633">
        <w:rPr>
          <w:lang w:val="ru-RU"/>
        </w:rPr>
        <w:t xml:space="preserve"> были использованы </w:t>
      </w:r>
      <w:r>
        <w:rPr>
          <w:lang w:val="ru-RU"/>
        </w:rPr>
        <w:t>следующие</w:t>
      </w:r>
      <w:r w:rsidRPr="00F02633">
        <w:rPr>
          <w:lang w:val="ru-RU"/>
        </w:rPr>
        <w:t xml:space="preserve"> метрики</w:t>
      </w:r>
      <w:r w:rsidRPr="00E51DB9">
        <w:rPr>
          <w:lang w:val="ru-RU"/>
        </w:rPr>
        <w:t>:</w:t>
      </w:r>
    </w:p>
    <w:p w14:paraId="74E38D3A" w14:textId="1E513B90" w:rsidR="00F02633" w:rsidRPr="00230240" w:rsidRDefault="001F725A" w:rsidP="00F02633">
      <w:pPr>
        <w:rPr>
          <w:lang w:val="ru-RU"/>
        </w:rPr>
      </w:pPr>
      <w:r w:rsidRPr="001F725A">
        <w:rPr>
          <w:lang w:val="ru-RU"/>
        </w:rPr>
        <w:t>Коэффициент детерминации</w:t>
      </w:r>
      <w:r>
        <w:rPr>
          <w:lang w:val="ru-RU"/>
        </w:rPr>
        <w:t xml:space="preserve">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=0.813</m:t>
        </m:r>
      </m:oMath>
      <w:r w:rsidRPr="001F725A">
        <w:rPr>
          <w:lang w:val="ru-RU"/>
        </w:rPr>
        <w:t xml:space="preserve"> подтверждает сильную связь между использованными предикторами и зависимой переменной. Высокий уровень ковариации</w:t>
      </w:r>
      <w:r w:rsidR="005865AF">
        <w:rPr>
          <w:lang w:val="ru-RU"/>
        </w:rPr>
        <w:t xml:space="preserve"> </w:t>
      </w:r>
      <m:oMath>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xy</m:t>
            </m:r>
          </m:sub>
        </m:sSub>
        <m:r>
          <w:rPr>
            <w:rFonts w:ascii="Cambria Math" w:hAnsi="Cambria Math"/>
            <w:szCs w:val="28"/>
            <w:lang w:val="ru-RU"/>
          </w:rPr>
          <m:t>=</m:t>
        </m:r>
        <m:r>
          <m:rPr>
            <m:sty m:val="p"/>
          </m:rPr>
          <w:rPr>
            <w:rFonts w:ascii="Cambria Math" w:hAnsi="Cambria Math"/>
            <w:lang w:val="ru-RU"/>
          </w:rPr>
          <m:t>0.</m:t>
        </m:r>
        <m:r>
          <m:rPr>
            <m:sty m:val="p"/>
          </m:rPr>
          <w:rPr>
            <w:rFonts w:ascii="Cambria Math" w:hAnsi="Cambria Math"/>
            <w:lang w:val="ru-RU"/>
          </w:rPr>
          <m:t>917</m:t>
        </m:r>
      </m:oMath>
      <w:r w:rsidRPr="001F725A">
        <w:rPr>
          <w:lang w:val="ru-RU"/>
        </w:rPr>
        <w:t>, дополнительно указывает на сильное влияние предикторов на прогнозные значения, что делает модель надежной и эффективной для предсказания будущих продаж молока.</w:t>
      </w:r>
      <w:r w:rsidR="007E7231">
        <w:rPr>
          <w:szCs w:val="28"/>
          <w:lang w:val="ru-RU"/>
        </w:rPr>
        <w:t xml:space="preserve"> </w:t>
      </w:r>
    </w:p>
    <w:p w14:paraId="02EB9823" w14:textId="77777777" w:rsidR="008C227B" w:rsidRPr="008C227B" w:rsidRDefault="008C227B" w:rsidP="00AF2247">
      <w:pPr>
        <w:rPr>
          <w:lang w:val="ru-RU"/>
        </w:rPr>
      </w:pPr>
    </w:p>
    <w:p w14:paraId="0A1D4913" w14:textId="5B747972" w:rsidR="006B59A1" w:rsidRPr="0001695D" w:rsidRDefault="00895684" w:rsidP="00C96088">
      <w:pPr>
        <w:pStyle w:val="1"/>
        <w:rPr>
          <w:lang w:val="ru-RU"/>
        </w:rPr>
      </w:pPr>
      <w:bookmarkStart w:id="17" w:name="_Toc153640618"/>
      <w:r>
        <w:rPr>
          <w:lang w:val="ru-RU"/>
        </w:rPr>
        <w:lastRenderedPageBreak/>
        <w:t>Выводы</w:t>
      </w:r>
      <w:bookmarkEnd w:id="17"/>
    </w:p>
    <w:p w14:paraId="0B238F14" w14:textId="373578A2" w:rsidR="00EB240D" w:rsidRPr="00EB240D" w:rsidRDefault="00EB240D" w:rsidP="00EB240D">
      <w:pPr>
        <w:rPr>
          <w:lang w:val="ru-RU" w:eastAsia="ru-RU"/>
        </w:rPr>
      </w:pPr>
      <w:r w:rsidRPr="00EB240D">
        <w:rPr>
          <w:lang w:val="ru-RU" w:eastAsia="ru-RU"/>
        </w:rPr>
        <w:t xml:space="preserve">В ходе проведенной работы </w:t>
      </w:r>
      <w:r>
        <w:rPr>
          <w:lang w:val="ru-RU" w:eastAsia="ru-RU"/>
        </w:rPr>
        <w:t>был</w:t>
      </w:r>
      <w:r w:rsidRPr="00EB240D">
        <w:rPr>
          <w:lang w:val="ru-RU" w:eastAsia="ru-RU"/>
        </w:rPr>
        <w:t xml:space="preserve"> осуществ</w:t>
      </w:r>
      <w:r>
        <w:rPr>
          <w:lang w:val="ru-RU" w:eastAsia="ru-RU"/>
        </w:rPr>
        <w:t>лён</w:t>
      </w:r>
      <w:r w:rsidRPr="00EB240D">
        <w:rPr>
          <w:lang w:val="ru-RU" w:eastAsia="ru-RU"/>
        </w:rPr>
        <w:t xml:space="preserve"> анализ актуальности модели прогнозирования продаж молока, учитывая динамику рынка и требования предприятия. Выполнение поставленных задач моделирования охват</w:t>
      </w:r>
      <w:r>
        <w:rPr>
          <w:lang w:val="ru-RU" w:eastAsia="ru-RU"/>
        </w:rPr>
        <w:t>ило</w:t>
      </w:r>
      <w:r w:rsidRPr="00EB240D">
        <w:rPr>
          <w:lang w:val="ru-RU" w:eastAsia="ru-RU"/>
        </w:rPr>
        <w:t xml:space="preserve"> несколько важных этапов:</w:t>
      </w:r>
    </w:p>
    <w:p w14:paraId="6E34AECE" w14:textId="11F8004A" w:rsidR="00EB240D" w:rsidRPr="00EB240D" w:rsidRDefault="00EB240D" w:rsidP="00EB240D">
      <w:pPr>
        <w:rPr>
          <w:lang w:val="ru-RU" w:eastAsia="ru-RU"/>
        </w:rPr>
      </w:pPr>
      <w:r w:rsidRPr="00EB240D">
        <w:rPr>
          <w:b/>
          <w:bCs/>
          <w:lang w:val="ru-RU" w:eastAsia="ru-RU"/>
        </w:rPr>
        <w:t>Подготовка данных:</w:t>
      </w:r>
      <w:r w:rsidRPr="00EB240D">
        <w:rPr>
          <w:lang w:val="ru-RU" w:eastAsia="ru-RU"/>
        </w:rPr>
        <w:t xml:space="preserve"> Этап предварительной обработки данных включал в себя заполнение пропущенных значений</w:t>
      </w:r>
      <w:r w:rsidR="00752070">
        <w:rPr>
          <w:lang w:val="ru-RU" w:eastAsia="ru-RU"/>
        </w:rPr>
        <w:t xml:space="preserve">, а также </w:t>
      </w:r>
      <w:r w:rsidRPr="00EB240D">
        <w:rPr>
          <w:lang w:val="ru-RU" w:eastAsia="ru-RU"/>
        </w:rPr>
        <w:t>исключение выбросов и масштабирование числовых признаков. Этот этап существенно повысил качество входных данных для последующего моделирования.</w:t>
      </w:r>
    </w:p>
    <w:p w14:paraId="76230C0B" w14:textId="1F66B164" w:rsidR="00EB240D" w:rsidRPr="00EB240D" w:rsidRDefault="00EB240D" w:rsidP="00EB240D">
      <w:pPr>
        <w:rPr>
          <w:lang w:val="ru-RU" w:eastAsia="ru-RU"/>
        </w:rPr>
      </w:pPr>
      <w:r w:rsidRPr="00EB240D">
        <w:rPr>
          <w:b/>
          <w:bCs/>
          <w:lang w:val="ru-RU" w:eastAsia="ru-RU"/>
        </w:rPr>
        <w:t>Выбор модели:</w:t>
      </w:r>
      <w:r w:rsidR="00752070">
        <w:rPr>
          <w:b/>
          <w:bCs/>
          <w:lang w:val="ru-RU" w:eastAsia="ru-RU"/>
        </w:rPr>
        <w:t xml:space="preserve"> </w:t>
      </w:r>
      <w:r w:rsidR="00752070">
        <w:rPr>
          <w:lang w:val="ru-RU" w:eastAsia="ru-RU"/>
        </w:rPr>
        <w:t>Были</w:t>
      </w:r>
      <w:r w:rsidRPr="00EB240D">
        <w:rPr>
          <w:lang w:val="ru-RU" w:eastAsia="ru-RU"/>
        </w:rPr>
        <w:t xml:space="preserve"> рассмотре</w:t>
      </w:r>
      <w:r w:rsidR="00752070">
        <w:rPr>
          <w:lang w:val="ru-RU" w:eastAsia="ru-RU"/>
        </w:rPr>
        <w:t>ны</w:t>
      </w:r>
      <w:r w:rsidRPr="00EB240D">
        <w:rPr>
          <w:lang w:val="ru-RU" w:eastAsia="ru-RU"/>
        </w:rPr>
        <w:t xml:space="preserve"> различные варианты моделей машинного обучения, включая аддитивные и мультипликативные модели динамических рядов, а также линейные, полиномиальные и степенные регрессии. </w:t>
      </w:r>
      <w:r w:rsidR="00752070">
        <w:rPr>
          <w:lang w:val="ru-RU" w:eastAsia="ru-RU"/>
        </w:rPr>
        <w:t xml:space="preserve">Проведя анализ и структурную идентификацию была выбрана связка из аддитивной модели и степенной регрессии. </w:t>
      </w:r>
      <w:r w:rsidRPr="00EB240D">
        <w:rPr>
          <w:lang w:val="ru-RU" w:eastAsia="ru-RU"/>
        </w:rPr>
        <w:t>Этот выбор был направлен на достижение оптимального баланса между сложностью модели и ее способностью адекватно предсказывать будущие продажи.</w:t>
      </w:r>
    </w:p>
    <w:p w14:paraId="399201E6" w14:textId="6EE3D1D0" w:rsidR="00EB240D" w:rsidRPr="00EB240D" w:rsidRDefault="00EB240D" w:rsidP="00EB240D">
      <w:pPr>
        <w:rPr>
          <w:lang w:val="ru-RU" w:eastAsia="ru-RU"/>
        </w:rPr>
      </w:pPr>
      <w:r w:rsidRPr="00EB240D">
        <w:rPr>
          <w:b/>
          <w:bCs/>
          <w:lang w:val="ru-RU" w:eastAsia="ru-RU"/>
        </w:rPr>
        <w:t>Обучение модели:</w:t>
      </w:r>
      <w:r w:rsidRPr="00EB240D">
        <w:rPr>
          <w:lang w:val="ru-RU" w:eastAsia="ru-RU"/>
        </w:rPr>
        <w:t xml:space="preserve"> Мы провели обучение выбранной модели на обучающем наборе данных, охватывающем период с 2014 по 2022 год. Этот этап позволил модели учитывать долгосрочные тенденции и сезонные колебания</w:t>
      </w:r>
      <w:r w:rsidR="004124CB">
        <w:rPr>
          <w:lang w:val="ru-RU" w:eastAsia="ru-RU"/>
        </w:rPr>
        <w:t>, получив коэффициент детерминации 0.975.</w:t>
      </w:r>
    </w:p>
    <w:p w14:paraId="315FB0CB" w14:textId="3DFE1B48" w:rsidR="00EB240D" w:rsidRPr="00EB240D" w:rsidRDefault="00EB240D" w:rsidP="00EB240D">
      <w:pPr>
        <w:rPr>
          <w:lang w:val="ru-RU" w:eastAsia="ru-RU"/>
        </w:rPr>
      </w:pPr>
      <w:r w:rsidRPr="00EB240D">
        <w:rPr>
          <w:b/>
          <w:bCs/>
          <w:lang w:val="ru-RU" w:eastAsia="ru-RU"/>
        </w:rPr>
        <w:t>Оценка модели:</w:t>
      </w:r>
      <w:r w:rsidRPr="00EB240D">
        <w:rPr>
          <w:lang w:val="ru-RU" w:eastAsia="ru-RU"/>
        </w:rPr>
        <w:t xml:space="preserve"> </w:t>
      </w:r>
      <w:r w:rsidR="00D76915">
        <w:rPr>
          <w:lang w:val="ru-RU" w:eastAsia="ru-RU"/>
        </w:rPr>
        <w:t>М</w:t>
      </w:r>
      <w:r w:rsidRPr="00EB240D">
        <w:rPr>
          <w:lang w:val="ru-RU" w:eastAsia="ru-RU"/>
        </w:rPr>
        <w:t xml:space="preserve">одели была тщательно оценена на тестовом наборе данных за 2023 год. Коэффициент детерминации R2, ковариация и корреляция использовались для объективной оценки качества модели. Полученные значения </w:t>
      </w:r>
      <m:oMath>
        <m:sSup>
          <m:sSupPr>
            <m:ctrlPr>
              <w:rPr>
                <w:rFonts w:ascii="Cambria Math" w:hAnsi="Cambria Math"/>
                <w:i/>
                <w:szCs w:val="28"/>
                <w:lang w:val="ru-RU"/>
              </w:rPr>
            </m:ctrlPr>
          </m:sSupPr>
          <m:e>
            <m:r>
              <w:rPr>
                <w:rFonts w:ascii="Cambria Math" w:hAnsi="Cambria Math"/>
                <w:szCs w:val="28"/>
                <w:lang w:val="ru-RU"/>
              </w:rPr>
              <m:t>R</m:t>
            </m:r>
          </m:e>
          <m:sup>
            <m:r>
              <w:rPr>
                <w:rFonts w:ascii="Cambria Math" w:hAnsi="Cambria Math"/>
                <w:szCs w:val="28"/>
                <w:lang w:val="ru-RU"/>
              </w:rPr>
              <m:t>2</m:t>
            </m:r>
          </m:sup>
        </m:sSup>
        <m:r>
          <w:rPr>
            <w:rFonts w:ascii="Cambria Math" w:hAnsi="Cambria Math"/>
            <w:szCs w:val="28"/>
            <w:lang w:val="ru-RU"/>
          </w:rPr>
          <m:t>=0.813</m:t>
        </m:r>
      </m:oMath>
      <w:r w:rsidRPr="00EB240D">
        <w:rPr>
          <w:lang w:val="ru-RU" w:eastAsia="ru-RU"/>
        </w:rPr>
        <w:t xml:space="preserve"> и коэффициента корреляции Пирса 0.917 свидетельствуют о значимости предсказаний модели на реальных данных.</w:t>
      </w:r>
    </w:p>
    <w:p w14:paraId="43B4BBB2" w14:textId="5AD9F244" w:rsidR="006B59A1" w:rsidRPr="0001695D" w:rsidRDefault="00BA135D" w:rsidP="00BA135D">
      <w:pPr>
        <w:rPr>
          <w:lang w:val="ru-RU" w:eastAsia="ru-RU"/>
        </w:rPr>
      </w:pPr>
      <w:r>
        <w:rPr>
          <w:lang w:val="ru-RU" w:eastAsia="ru-RU"/>
        </w:rPr>
        <w:t>Так,</w:t>
      </w:r>
      <w:r w:rsidR="00EB240D" w:rsidRPr="00EB240D">
        <w:rPr>
          <w:lang w:val="ru-RU" w:eastAsia="ru-RU"/>
        </w:rPr>
        <w:t xml:space="preserve"> разработанная модель является мощным инструментом для анализа, планирования и принятия управленческих решений в контексте продаж молочных продуктов.</w:t>
      </w:r>
    </w:p>
    <w:p w14:paraId="5365F964" w14:textId="762FF510" w:rsidR="006B59A1" w:rsidRPr="00E52B01" w:rsidRDefault="00A0727C" w:rsidP="00AF2247">
      <w:pPr>
        <w:rPr>
          <w:szCs w:val="24"/>
          <w:lang w:val="ru-RU"/>
        </w:rPr>
      </w:pPr>
      <w:r w:rsidRPr="00BA135D">
        <w:rPr>
          <w:rStyle w:val="10"/>
          <w:lang w:val="ru-RU"/>
        </w:rPr>
        <w:lastRenderedPageBreak/>
        <w:t>С</w:t>
      </w:r>
      <w:r w:rsidR="00820F8A" w:rsidRPr="00BA135D">
        <w:rPr>
          <w:rStyle w:val="10"/>
          <w:lang w:val="ru-RU"/>
        </w:rPr>
        <w:t>писок литературы и использованных источников</w:t>
      </w:r>
    </w:p>
    <w:p w14:paraId="77F19B86" w14:textId="37FD10C6" w:rsidR="00820F8A" w:rsidRDefault="00820F8A" w:rsidP="00BF0775">
      <w:pPr>
        <w:pStyle w:val="aa"/>
        <w:numPr>
          <w:ilvl w:val="0"/>
          <w:numId w:val="5"/>
        </w:numPr>
        <w:rPr>
          <w:sz w:val="28"/>
          <w:szCs w:val="24"/>
          <w:lang w:val="ru-RU"/>
        </w:rPr>
      </w:pPr>
      <w:hyperlink r:id="rId17" w:history="1">
        <w:r w:rsidRPr="00E52B01">
          <w:rPr>
            <w:rStyle w:val="ab"/>
            <w:sz w:val="28"/>
            <w:szCs w:val="24"/>
            <w:lang w:val="ru-RU"/>
          </w:rPr>
          <w:t>https://asia.nikkei.com/Spotlight/DealStreetAsia/Southeast-Asia-s-dairy-industry-attracts-big-private-equity-deals</w:t>
        </w:r>
      </w:hyperlink>
      <w:r w:rsidRPr="00E52B01">
        <w:rPr>
          <w:sz w:val="28"/>
          <w:szCs w:val="24"/>
          <w:lang w:val="ru-RU"/>
        </w:rPr>
        <w:t xml:space="preserve"> </w:t>
      </w:r>
      <w:r w:rsidR="00390EC7">
        <w:rPr>
          <w:sz w:val="28"/>
          <w:szCs w:val="24"/>
          <w:lang w:val="ru-RU"/>
        </w:rPr>
        <w:t>С</w:t>
      </w:r>
      <w:r w:rsidRPr="00E52B01">
        <w:rPr>
          <w:sz w:val="28"/>
          <w:szCs w:val="24"/>
          <w:lang w:val="ru-RU"/>
        </w:rPr>
        <w:t>татья про молочные инвестиции</w:t>
      </w:r>
    </w:p>
    <w:p w14:paraId="486DDB70" w14:textId="4E624018" w:rsidR="00A11FFA" w:rsidRDefault="00A11FFA" w:rsidP="00A11FFA">
      <w:pPr>
        <w:ind w:left="1069" w:firstLine="0"/>
        <w:jc w:val="center"/>
        <w:rPr>
          <w:szCs w:val="24"/>
          <w:lang w:val="ru-RU"/>
        </w:rPr>
      </w:pPr>
      <w:r>
        <w:rPr>
          <w:noProof/>
        </w:rPr>
        <w:drawing>
          <wp:inline distT="0" distB="0" distL="0" distR="0" wp14:anchorId="4C519223" wp14:editId="70601D88">
            <wp:extent cx="1485900" cy="1524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5900" cy="1524000"/>
                    </a:xfrm>
                    <a:prstGeom prst="rect">
                      <a:avLst/>
                    </a:prstGeom>
                  </pic:spPr>
                </pic:pic>
              </a:graphicData>
            </a:graphic>
          </wp:inline>
        </w:drawing>
      </w:r>
    </w:p>
    <w:p w14:paraId="2A41A6B9" w14:textId="05EAEA75" w:rsidR="00A11FFA" w:rsidRPr="00390EC7" w:rsidRDefault="00390EC7" w:rsidP="00390EC7">
      <w:pPr>
        <w:pStyle w:val="aa"/>
        <w:ind w:left="720" w:firstLine="0"/>
        <w:jc w:val="center"/>
        <w:rPr>
          <w:szCs w:val="24"/>
          <w:lang w:val="ru-RU"/>
        </w:rPr>
      </w:pPr>
      <w:r w:rsidRPr="002266B9">
        <w:rPr>
          <w:i/>
          <w:szCs w:val="24"/>
          <w:lang w:val="ru-RU" w:eastAsia="ru-RU"/>
        </w:rPr>
        <w:t>Рис</w:t>
      </w:r>
      <w:r w:rsidRPr="00475D55">
        <w:rPr>
          <w:i/>
          <w:szCs w:val="24"/>
          <w:lang w:val="ru-RU" w:eastAsia="ru-RU"/>
        </w:rPr>
        <w:t>.</w:t>
      </w:r>
      <w:r>
        <w:rPr>
          <w:i/>
          <w:szCs w:val="24"/>
          <w:lang w:val="ru-RU" w:eastAsia="ru-RU"/>
        </w:rPr>
        <w:t>10</w:t>
      </w:r>
      <w:r w:rsidR="00CA5940">
        <w:rPr>
          <w:i/>
          <w:szCs w:val="24"/>
          <w:lang w:val="ru-RU" w:eastAsia="ru-RU"/>
        </w:rPr>
        <w:t xml:space="preserve"> Ссылка на</w:t>
      </w:r>
      <w:r w:rsidRPr="002266B9">
        <w:rPr>
          <w:i/>
          <w:szCs w:val="24"/>
          <w:lang w:val="ru-RU" w:eastAsia="ru-RU"/>
        </w:rPr>
        <w:t xml:space="preserve"> </w:t>
      </w:r>
      <w:r>
        <w:rPr>
          <w:i/>
          <w:szCs w:val="24"/>
          <w:lang w:val="ru-RU" w:eastAsia="ru-RU"/>
        </w:rPr>
        <w:t>Стать</w:t>
      </w:r>
      <w:r w:rsidR="00CA5940">
        <w:rPr>
          <w:i/>
          <w:szCs w:val="24"/>
          <w:lang w:val="ru-RU" w:eastAsia="ru-RU"/>
        </w:rPr>
        <w:t>ю</w:t>
      </w:r>
    </w:p>
    <w:p w14:paraId="125C9DF0" w14:textId="5F01222E" w:rsidR="00820F8A" w:rsidRDefault="008C7E33" w:rsidP="00BF0775">
      <w:pPr>
        <w:pStyle w:val="aa"/>
        <w:numPr>
          <w:ilvl w:val="0"/>
          <w:numId w:val="5"/>
        </w:numPr>
        <w:rPr>
          <w:szCs w:val="24"/>
          <w:lang w:val="ru-RU"/>
        </w:rPr>
      </w:pPr>
      <w:hyperlink r:id="rId19" w:history="1">
        <w:r w:rsidRPr="008C7E33">
          <w:rPr>
            <w:rStyle w:val="ab"/>
            <w:szCs w:val="24"/>
          </w:rPr>
          <w:t>https</w:t>
        </w:r>
        <w:r w:rsidRPr="008C7E33">
          <w:rPr>
            <w:rStyle w:val="ab"/>
            <w:szCs w:val="24"/>
            <w:lang w:val="ru-RU"/>
          </w:rPr>
          <w:t>://</w:t>
        </w:r>
        <w:r w:rsidRPr="008C7E33">
          <w:rPr>
            <w:rStyle w:val="ab"/>
            <w:szCs w:val="24"/>
          </w:rPr>
          <w:t>drive</w:t>
        </w:r>
        <w:r w:rsidRPr="008C7E33">
          <w:rPr>
            <w:rStyle w:val="ab"/>
            <w:szCs w:val="24"/>
            <w:lang w:val="ru-RU"/>
          </w:rPr>
          <w:t>.</w:t>
        </w:r>
        <w:r w:rsidRPr="008C7E33">
          <w:rPr>
            <w:rStyle w:val="ab"/>
            <w:szCs w:val="24"/>
          </w:rPr>
          <w:t>google</w:t>
        </w:r>
        <w:r w:rsidRPr="008C7E33">
          <w:rPr>
            <w:rStyle w:val="ab"/>
            <w:szCs w:val="24"/>
            <w:lang w:val="ru-RU"/>
          </w:rPr>
          <w:t>.</w:t>
        </w:r>
        <w:r w:rsidRPr="008C7E33">
          <w:rPr>
            <w:rStyle w:val="ab"/>
            <w:szCs w:val="24"/>
          </w:rPr>
          <w:t>com</w:t>
        </w:r>
        <w:r w:rsidRPr="008C7E33">
          <w:rPr>
            <w:rStyle w:val="ab"/>
            <w:szCs w:val="24"/>
            <w:lang w:val="ru-RU"/>
          </w:rPr>
          <w:t>/</w:t>
        </w:r>
        <w:r w:rsidRPr="008C7E33">
          <w:rPr>
            <w:rStyle w:val="ab"/>
            <w:szCs w:val="24"/>
          </w:rPr>
          <w:t>drive</w:t>
        </w:r>
        <w:r w:rsidRPr="008C7E33">
          <w:rPr>
            <w:rStyle w:val="ab"/>
            <w:szCs w:val="24"/>
            <w:lang w:val="ru-RU"/>
          </w:rPr>
          <w:t>/</w:t>
        </w:r>
        <w:r w:rsidRPr="008C7E33">
          <w:rPr>
            <w:rStyle w:val="ab"/>
            <w:szCs w:val="24"/>
          </w:rPr>
          <w:t>folders</w:t>
        </w:r>
        <w:r w:rsidRPr="008C7E33">
          <w:rPr>
            <w:rStyle w:val="ab"/>
            <w:szCs w:val="24"/>
            <w:lang w:val="ru-RU"/>
          </w:rPr>
          <w:t>/17</w:t>
        </w:r>
        <w:proofErr w:type="spellStart"/>
        <w:r w:rsidRPr="008C7E33">
          <w:rPr>
            <w:rStyle w:val="ab"/>
            <w:szCs w:val="24"/>
          </w:rPr>
          <w:t>dMHY</w:t>
        </w:r>
        <w:proofErr w:type="spellEnd"/>
        <w:r w:rsidRPr="008C7E33">
          <w:rPr>
            <w:rStyle w:val="ab"/>
            <w:szCs w:val="24"/>
            <w:lang w:val="ru-RU"/>
          </w:rPr>
          <w:t>0</w:t>
        </w:r>
        <w:proofErr w:type="spellStart"/>
        <w:r w:rsidRPr="008C7E33">
          <w:rPr>
            <w:rStyle w:val="ab"/>
            <w:szCs w:val="24"/>
          </w:rPr>
          <w:t>fZHqezNGvJqIYOTMhob</w:t>
        </w:r>
        <w:proofErr w:type="spellEnd"/>
        <w:r w:rsidRPr="008C7E33">
          <w:rPr>
            <w:rStyle w:val="ab"/>
            <w:szCs w:val="24"/>
            <w:lang w:val="ru-RU"/>
          </w:rPr>
          <w:t>0</w:t>
        </w:r>
        <w:proofErr w:type="spellStart"/>
        <w:r w:rsidRPr="008C7E33">
          <w:rPr>
            <w:rStyle w:val="ab"/>
            <w:szCs w:val="24"/>
          </w:rPr>
          <w:t>itgi</w:t>
        </w:r>
        <w:proofErr w:type="spellEnd"/>
        <w:r w:rsidRPr="008C7E33">
          <w:rPr>
            <w:rStyle w:val="ab"/>
            <w:szCs w:val="24"/>
            <w:lang w:val="ru-RU"/>
          </w:rPr>
          <w:t>3</w:t>
        </w:r>
        <w:r w:rsidRPr="008C7E33">
          <w:rPr>
            <w:rStyle w:val="ab"/>
            <w:szCs w:val="24"/>
          </w:rPr>
          <w:t>V</w:t>
        </w:r>
        <w:r w:rsidRPr="008C7E33">
          <w:rPr>
            <w:rStyle w:val="ab"/>
            <w:szCs w:val="24"/>
            <w:lang w:val="ru-RU"/>
          </w:rPr>
          <w:t>?</w:t>
        </w:r>
        <w:proofErr w:type="spellStart"/>
        <w:r w:rsidRPr="008C7E33">
          <w:rPr>
            <w:rStyle w:val="ab"/>
            <w:szCs w:val="24"/>
          </w:rPr>
          <w:t>usp</w:t>
        </w:r>
        <w:proofErr w:type="spellEnd"/>
        <w:r w:rsidRPr="008C7E33">
          <w:rPr>
            <w:rStyle w:val="ab"/>
            <w:szCs w:val="24"/>
            <w:lang w:val="ru-RU"/>
          </w:rPr>
          <w:t>=</w:t>
        </w:r>
        <w:r w:rsidRPr="008C7E33">
          <w:rPr>
            <w:rStyle w:val="ab"/>
            <w:szCs w:val="24"/>
          </w:rPr>
          <w:t>drive</w:t>
        </w:r>
        <w:r w:rsidRPr="008C7E33">
          <w:rPr>
            <w:rStyle w:val="ab"/>
            <w:szCs w:val="24"/>
            <w:lang w:val="ru-RU"/>
          </w:rPr>
          <w:t>_</w:t>
        </w:r>
        <w:r w:rsidRPr="008C7E33">
          <w:rPr>
            <w:rStyle w:val="ab"/>
            <w:szCs w:val="24"/>
          </w:rPr>
          <w:t>link</w:t>
        </w:r>
      </w:hyperlink>
      <w:r w:rsidRPr="008C7E33">
        <w:rPr>
          <w:szCs w:val="24"/>
          <w:lang w:val="ru-RU"/>
        </w:rPr>
        <w:t xml:space="preserve"> </w:t>
      </w:r>
      <w:r>
        <w:rPr>
          <w:szCs w:val="24"/>
          <w:lang w:val="ru-RU"/>
        </w:rPr>
        <w:t>Курс лекций Маркарян Анны Оганесовны</w:t>
      </w:r>
    </w:p>
    <w:p w14:paraId="4989370C" w14:textId="4477DBE0" w:rsidR="00DA153C" w:rsidRDefault="00C15D1C" w:rsidP="00DA153C">
      <w:pPr>
        <w:pStyle w:val="aa"/>
        <w:ind w:left="1429" w:firstLine="0"/>
        <w:jc w:val="center"/>
        <w:rPr>
          <w:szCs w:val="24"/>
          <w:lang w:val="ru-RU"/>
        </w:rPr>
      </w:pPr>
      <w:r>
        <w:rPr>
          <w:noProof/>
        </w:rPr>
        <w:drawing>
          <wp:inline distT="0" distB="0" distL="0" distR="0" wp14:anchorId="0B4CC49D" wp14:editId="1B1F6453">
            <wp:extent cx="1552575" cy="15906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575" cy="1590675"/>
                    </a:xfrm>
                    <a:prstGeom prst="rect">
                      <a:avLst/>
                    </a:prstGeom>
                  </pic:spPr>
                </pic:pic>
              </a:graphicData>
            </a:graphic>
          </wp:inline>
        </w:drawing>
      </w:r>
    </w:p>
    <w:p w14:paraId="62EBD373" w14:textId="7D2CBA21" w:rsidR="00CA5940" w:rsidRPr="00390EC7" w:rsidRDefault="00CA5940" w:rsidP="00CA5940">
      <w:pPr>
        <w:pStyle w:val="aa"/>
        <w:ind w:left="720" w:firstLine="0"/>
        <w:jc w:val="center"/>
        <w:rPr>
          <w:szCs w:val="24"/>
          <w:lang w:val="ru-RU"/>
        </w:rPr>
      </w:pPr>
      <w:r w:rsidRPr="002266B9">
        <w:rPr>
          <w:i/>
          <w:szCs w:val="24"/>
          <w:lang w:val="ru-RU" w:eastAsia="ru-RU"/>
        </w:rPr>
        <w:t>Рис</w:t>
      </w:r>
      <w:r w:rsidRPr="00475D55">
        <w:rPr>
          <w:i/>
          <w:szCs w:val="24"/>
          <w:lang w:val="ru-RU" w:eastAsia="ru-RU"/>
        </w:rPr>
        <w:t>.</w:t>
      </w:r>
      <w:r>
        <w:rPr>
          <w:i/>
          <w:szCs w:val="24"/>
          <w:lang w:val="ru-RU" w:eastAsia="ru-RU"/>
        </w:rPr>
        <w:t>1</w:t>
      </w:r>
      <w:r>
        <w:rPr>
          <w:i/>
          <w:szCs w:val="24"/>
          <w:lang w:val="ru-RU" w:eastAsia="ru-RU"/>
        </w:rPr>
        <w:t>1</w:t>
      </w:r>
      <w:r w:rsidRPr="002266B9">
        <w:rPr>
          <w:i/>
          <w:szCs w:val="24"/>
          <w:lang w:val="ru-RU" w:eastAsia="ru-RU"/>
        </w:rPr>
        <w:t xml:space="preserve"> </w:t>
      </w:r>
      <w:r>
        <w:rPr>
          <w:i/>
          <w:szCs w:val="24"/>
          <w:lang w:val="ru-RU" w:eastAsia="ru-RU"/>
        </w:rPr>
        <w:t>Ссылка на Лекторий</w:t>
      </w:r>
    </w:p>
    <w:p w14:paraId="453AFEEF" w14:textId="77777777" w:rsidR="00CA5940" w:rsidRPr="008C7E33" w:rsidRDefault="00CA5940" w:rsidP="00DA153C">
      <w:pPr>
        <w:pStyle w:val="aa"/>
        <w:ind w:left="1429" w:firstLine="0"/>
        <w:jc w:val="center"/>
        <w:rPr>
          <w:szCs w:val="24"/>
          <w:lang w:val="ru-RU"/>
        </w:rPr>
      </w:pPr>
    </w:p>
    <w:p w14:paraId="49B5C249" w14:textId="5CEB39CB" w:rsidR="00C3776C" w:rsidRPr="008C7E33" w:rsidRDefault="00C3776C" w:rsidP="00AF2247">
      <w:pPr>
        <w:rPr>
          <w:sz w:val="24"/>
          <w:szCs w:val="24"/>
          <w:lang w:val="ru-RU"/>
        </w:rPr>
      </w:pPr>
    </w:p>
    <w:p w14:paraId="47150154" w14:textId="0BE0D287" w:rsidR="00C3776C" w:rsidRPr="008C7E33" w:rsidRDefault="00C3776C" w:rsidP="00AF2247">
      <w:pPr>
        <w:rPr>
          <w:sz w:val="24"/>
          <w:szCs w:val="24"/>
          <w:lang w:val="ru-RU"/>
        </w:rPr>
      </w:pPr>
    </w:p>
    <w:p w14:paraId="4AF944CE" w14:textId="57D182C7" w:rsidR="00C3776C" w:rsidRPr="008C7E33" w:rsidRDefault="00C3776C" w:rsidP="00AF2247">
      <w:pPr>
        <w:rPr>
          <w:sz w:val="24"/>
          <w:szCs w:val="24"/>
          <w:lang w:val="ru-RU"/>
        </w:rPr>
      </w:pPr>
    </w:p>
    <w:p w14:paraId="1B92F45F" w14:textId="6FB59F73" w:rsidR="00C3776C" w:rsidRPr="008C7E33" w:rsidRDefault="00C3776C" w:rsidP="00AF2247">
      <w:pPr>
        <w:rPr>
          <w:sz w:val="24"/>
          <w:szCs w:val="24"/>
          <w:lang w:val="ru-RU"/>
        </w:rPr>
      </w:pPr>
    </w:p>
    <w:p w14:paraId="25B2EECC" w14:textId="5C7FD0DD" w:rsidR="00C3776C" w:rsidRPr="008C7E33" w:rsidRDefault="00C3776C" w:rsidP="00AF2247">
      <w:pPr>
        <w:rPr>
          <w:sz w:val="24"/>
          <w:szCs w:val="24"/>
          <w:lang w:val="ru-RU"/>
        </w:rPr>
      </w:pPr>
    </w:p>
    <w:p w14:paraId="2E7C9670" w14:textId="7CA40C98" w:rsidR="00C3776C" w:rsidRPr="008C7E33" w:rsidRDefault="00C3776C" w:rsidP="00AF2247">
      <w:pPr>
        <w:rPr>
          <w:sz w:val="24"/>
          <w:szCs w:val="24"/>
          <w:lang w:val="ru-RU"/>
        </w:rPr>
      </w:pPr>
    </w:p>
    <w:p w14:paraId="3C840F1E" w14:textId="3144BAF4" w:rsidR="00C3776C" w:rsidRPr="008C7E33" w:rsidRDefault="00C3776C" w:rsidP="00AF2247">
      <w:pPr>
        <w:rPr>
          <w:sz w:val="24"/>
          <w:szCs w:val="24"/>
          <w:lang w:val="ru-RU"/>
        </w:rPr>
      </w:pPr>
    </w:p>
    <w:p w14:paraId="34C5004D" w14:textId="04A965C4" w:rsidR="00C3776C" w:rsidRPr="008C7E33" w:rsidRDefault="00C3776C" w:rsidP="00AF2247">
      <w:pPr>
        <w:rPr>
          <w:sz w:val="24"/>
          <w:szCs w:val="24"/>
          <w:lang w:val="ru-RU"/>
        </w:rPr>
      </w:pPr>
    </w:p>
    <w:p w14:paraId="1EC83AE6" w14:textId="77777777" w:rsidR="00FE19B6" w:rsidRPr="008C7E33" w:rsidRDefault="00FE19B6">
      <w:pPr>
        <w:widowControl/>
        <w:autoSpaceDE/>
        <w:autoSpaceDN/>
        <w:spacing w:after="160" w:line="259" w:lineRule="auto"/>
        <w:rPr>
          <w:rFonts w:eastAsiaTheme="majorEastAsia" w:cstheme="majorBidi"/>
          <w:b/>
          <w:sz w:val="32"/>
          <w:szCs w:val="32"/>
          <w:lang w:val="ru-RU"/>
        </w:rPr>
      </w:pPr>
      <w:r w:rsidRPr="008C7E33">
        <w:rPr>
          <w:lang w:val="ru-RU"/>
        </w:rPr>
        <w:br w:type="page"/>
      </w:r>
    </w:p>
    <w:p w14:paraId="0904FC16" w14:textId="73B730D1" w:rsidR="00287F16" w:rsidRPr="008F5EF7" w:rsidRDefault="0090662D" w:rsidP="008F5EF7">
      <w:pPr>
        <w:pStyle w:val="1"/>
        <w:rPr>
          <w:spacing w:val="-2"/>
          <w:lang w:val="ru-RU"/>
        </w:rPr>
      </w:pPr>
      <w:bookmarkStart w:id="18" w:name="_Toc153640619"/>
      <w:r>
        <w:rPr>
          <w:lang w:val="ru-RU"/>
        </w:rPr>
        <w:lastRenderedPageBreak/>
        <w:t>Приложение</w:t>
      </w:r>
      <w:bookmarkEnd w:id="18"/>
    </w:p>
    <w:p w14:paraId="6F0580D2" w14:textId="06CF331A" w:rsidR="002F08A3" w:rsidRPr="00E52B01" w:rsidRDefault="00820F8A" w:rsidP="00BF0775">
      <w:pPr>
        <w:pStyle w:val="aa"/>
        <w:numPr>
          <w:ilvl w:val="0"/>
          <w:numId w:val="1"/>
        </w:numPr>
        <w:rPr>
          <w:sz w:val="28"/>
          <w:szCs w:val="24"/>
          <w:lang w:val="ru-RU"/>
        </w:rPr>
      </w:pPr>
      <w:hyperlink r:id="rId21" w:history="1">
        <w:r w:rsidRPr="00E52B01">
          <w:rPr>
            <w:rStyle w:val="ab"/>
            <w:sz w:val="28"/>
            <w:szCs w:val="24"/>
            <w:lang w:val="ru-RU"/>
          </w:rPr>
          <w:t>https://github.com/AltairkaGit/MilkStats</w:t>
        </w:r>
      </w:hyperlink>
      <w:r w:rsidRPr="00E52B01">
        <w:rPr>
          <w:sz w:val="28"/>
          <w:szCs w:val="24"/>
          <w:lang w:val="ru-RU"/>
        </w:rPr>
        <w:t xml:space="preserve"> </w:t>
      </w:r>
      <w:r w:rsidR="008F5EF7" w:rsidRPr="00E52B01">
        <w:rPr>
          <w:sz w:val="28"/>
          <w:szCs w:val="24"/>
          <w:lang w:val="ru-RU"/>
        </w:rPr>
        <w:t>полный код курсовой работы</w:t>
      </w:r>
    </w:p>
    <w:p w14:paraId="55E8108F" w14:textId="393DD22D" w:rsidR="000D1154" w:rsidRDefault="00837B89" w:rsidP="00837B89">
      <w:pPr>
        <w:pStyle w:val="aa"/>
        <w:ind w:left="720" w:firstLine="0"/>
        <w:jc w:val="center"/>
        <w:rPr>
          <w:szCs w:val="24"/>
          <w:lang w:val="ru-RU"/>
        </w:rPr>
      </w:pPr>
      <w:r>
        <w:rPr>
          <w:noProof/>
        </w:rPr>
        <w:drawing>
          <wp:inline distT="0" distB="0" distL="0" distR="0" wp14:anchorId="1C2B37E0" wp14:editId="410B4878">
            <wp:extent cx="1381125" cy="13906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1125" cy="1390650"/>
                    </a:xfrm>
                    <a:prstGeom prst="rect">
                      <a:avLst/>
                    </a:prstGeom>
                  </pic:spPr>
                </pic:pic>
              </a:graphicData>
            </a:graphic>
          </wp:inline>
        </w:drawing>
      </w:r>
    </w:p>
    <w:p w14:paraId="13B4E51D" w14:textId="05FBFF00" w:rsidR="00837B89" w:rsidRPr="00837B89" w:rsidRDefault="00837B89" w:rsidP="00837B89">
      <w:pPr>
        <w:pStyle w:val="aa"/>
        <w:ind w:left="720" w:firstLine="0"/>
        <w:jc w:val="center"/>
        <w:rPr>
          <w:szCs w:val="24"/>
          <w:lang w:val="ru-RU"/>
        </w:rPr>
      </w:pPr>
      <w:r w:rsidRPr="002266B9">
        <w:rPr>
          <w:i/>
          <w:szCs w:val="24"/>
          <w:lang w:val="ru-RU" w:eastAsia="ru-RU"/>
        </w:rPr>
        <w:t>Рис</w:t>
      </w:r>
      <w:r w:rsidRPr="00475D55">
        <w:rPr>
          <w:i/>
          <w:szCs w:val="24"/>
          <w:lang w:val="ru-RU" w:eastAsia="ru-RU"/>
        </w:rPr>
        <w:t>.</w:t>
      </w:r>
      <w:r w:rsidR="00113254">
        <w:rPr>
          <w:i/>
          <w:szCs w:val="24"/>
          <w:lang w:val="ru-RU" w:eastAsia="ru-RU"/>
        </w:rPr>
        <w:t>12</w:t>
      </w:r>
      <w:r w:rsidRPr="002266B9">
        <w:rPr>
          <w:i/>
          <w:szCs w:val="24"/>
          <w:lang w:val="ru-RU" w:eastAsia="ru-RU"/>
        </w:rPr>
        <w:t xml:space="preserve"> </w:t>
      </w:r>
      <w:r>
        <w:rPr>
          <w:i/>
          <w:szCs w:val="24"/>
          <w:lang w:eastAsia="ru-RU"/>
        </w:rPr>
        <w:t>GitHub</w:t>
      </w:r>
      <w:r w:rsidRPr="00387553">
        <w:rPr>
          <w:i/>
          <w:szCs w:val="24"/>
          <w:lang w:val="ru-RU" w:eastAsia="ru-RU"/>
        </w:rPr>
        <w:t xml:space="preserve"> </w:t>
      </w:r>
      <w:r>
        <w:rPr>
          <w:i/>
          <w:szCs w:val="24"/>
          <w:lang w:val="ru-RU" w:eastAsia="ru-RU"/>
        </w:rPr>
        <w:t>с</w:t>
      </w:r>
      <w:r w:rsidRPr="00387553">
        <w:rPr>
          <w:i/>
          <w:szCs w:val="24"/>
          <w:lang w:val="ru-RU" w:eastAsia="ru-RU"/>
        </w:rPr>
        <w:t xml:space="preserve"> </w:t>
      </w:r>
      <w:r w:rsidR="00387553">
        <w:rPr>
          <w:i/>
          <w:szCs w:val="24"/>
          <w:lang w:val="ru-RU" w:eastAsia="ru-RU"/>
        </w:rPr>
        <w:t xml:space="preserve">исходным </w:t>
      </w:r>
      <w:r>
        <w:rPr>
          <w:i/>
          <w:szCs w:val="24"/>
          <w:lang w:val="ru-RU" w:eastAsia="ru-RU"/>
        </w:rPr>
        <w:t xml:space="preserve">кодом </w:t>
      </w:r>
      <w:r w:rsidR="00387553">
        <w:rPr>
          <w:i/>
          <w:szCs w:val="24"/>
          <w:lang w:val="ru-RU" w:eastAsia="ru-RU"/>
        </w:rPr>
        <w:t>курсовой</w:t>
      </w:r>
    </w:p>
    <w:p w14:paraId="097A5AA7" w14:textId="618DFA27" w:rsidR="00A5229D" w:rsidRPr="00E52B01" w:rsidRDefault="00A5229D" w:rsidP="00BF0775">
      <w:pPr>
        <w:pStyle w:val="aa"/>
        <w:numPr>
          <w:ilvl w:val="0"/>
          <w:numId w:val="1"/>
        </w:numPr>
        <w:rPr>
          <w:sz w:val="28"/>
          <w:szCs w:val="24"/>
          <w:lang w:val="ru-RU"/>
        </w:rPr>
      </w:pPr>
      <w:hyperlink r:id="rId23" w:history="1">
        <w:r w:rsidRPr="00E52B01">
          <w:rPr>
            <w:rStyle w:val="ab"/>
            <w:sz w:val="28"/>
            <w:szCs w:val="24"/>
          </w:rPr>
          <w:t>https</w:t>
        </w:r>
        <w:r w:rsidRPr="00E52B01">
          <w:rPr>
            <w:rStyle w:val="ab"/>
            <w:sz w:val="28"/>
            <w:szCs w:val="24"/>
            <w:lang w:val="ru-RU"/>
          </w:rPr>
          <w:t>://</w:t>
        </w:r>
        <w:r w:rsidRPr="00E52B01">
          <w:rPr>
            <w:rStyle w:val="ab"/>
            <w:sz w:val="28"/>
            <w:szCs w:val="24"/>
          </w:rPr>
          <w:t>drive</w:t>
        </w:r>
        <w:r w:rsidRPr="00E52B01">
          <w:rPr>
            <w:rStyle w:val="ab"/>
            <w:sz w:val="28"/>
            <w:szCs w:val="24"/>
            <w:lang w:val="ru-RU"/>
          </w:rPr>
          <w:t>.</w:t>
        </w:r>
        <w:r w:rsidRPr="00E52B01">
          <w:rPr>
            <w:rStyle w:val="ab"/>
            <w:sz w:val="28"/>
            <w:szCs w:val="24"/>
          </w:rPr>
          <w:t>google</w:t>
        </w:r>
        <w:r w:rsidRPr="00E52B01">
          <w:rPr>
            <w:rStyle w:val="ab"/>
            <w:sz w:val="28"/>
            <w:szCs w:val="24"/>
            <w:lang w:val="ru-RU"/>
          </w:rPr>
          <w:t>.</w:t>
        </w:r>
        <w:r w:rsidRPr="00E52B01">
          <w:rPr>
            <w:rStyle w:val="ab"/>
            <w:sz w:val="28"/>
            <w:szCs w:val="24"/>
          </w:rPr>
          <w:t>com</w:t>
        </w:r>
        <w:r w:rsidRPr="00E52B01">
          <w:rPr>
            <w:rStyle w:val="ab"/>
            <w:sz w:val="28"/>
            <w:szCs w:val="24"/>
            <w:lang w:val="ru-RU"/>
          </w:rPr>
          <w:t>/</w:t>
        </w:r>
        <w:r w:rsidRPr="00E52B01">
          <w:rPr>
            <w:rStyle w:val="ab"/>
            <w:sz w:val="28"/>
            <w:szCs w:val="24"/>
          </w:rPr>
          <w:t>drive</w:t>
        </w:r>
        <w:r w:rsidRPr="00E52B01">
          <w:rPr>
            <w:rStyle w:val="ab"/>
            <w:sz w:val="28"/>
            <w:szCs w:val="24"/>
            <w:lang w:val="ru-RU"/>
          </w:rPr>
          <w:t>/</w:t>
        </w:r>
        <w:r w:rsidRPr="00E52B01">
          <w:rPr>
            <w:rStyle w:val="ab"/>
            <w:sz w:val="28"/>
            <w:szCs w:val="24"/>
          </w:rPr>
          <w:t>folders</w:t>
        </w:r>
        <w:r w:rsidRPr="00E52B01">
          <w:rPr>
            <w:rStyle w:val="ab"/>
            <w:sz w:val="28"/>
            <w:szCs w:val="24"/>
            <w:lang w:val="ru-RU"/>
          </w:rPr>
          <w:t>/1</w:t>
        </w:r>
        <w:proofErr w:type="spellStart"/>
        <w:r w:rsidRPr="00E52B01">
          <w:rPr>
            <w:rStyle w:val="ab"/>
            <w:sz w:val="28"/>
            <w:szCs w:val="24"/>
          </w:rPr>
          <w:t>vTTw</w:t>
        </w:r>
        <w:proofErr w:type="spellEnd"/>
        <w:r w:rsidRPr="00E52B01">
          <w:rPr>
            <w:rStyle w:val="ab"/>
            <w:sz w:val="28"/>
            <w:szCs w:val="24"/>
            <w:lang w:val="ru-RU"/>
          </w:rPr>
          <w:t>0</w:t>
        </w:r>
        <w:proofErr w:type="spellStart"/>
        <w:r w:rsidRPr="00E52B01">
          <w:rPr>
            <w:rStyle w:val="ab"/>
            <w:sz w:val="28"/>
            <w:szCs w:val="24"/>
          </w:rPr>
          <w:t>Wmz</w:t>
        </w:r>
        <w:proofErr w:type="spellEnd"/>
        <w:r w:rsidRPr="00E52B01">
          <w:rPr>
            <w:rStyle w:val="ab"/>
            <w:sz w:val="28"/>
            <w:szCs w:val="24"/>
            <w:lang w:val="ru-RU"/>
          </w:rPr>
          <w:t>85</w:t>
        </w:r>
        <w:proofErr w:type="spellStart"/>
        <w:r w:rsidRPr="00E52B01">
          <w:rPr>
            <w:rStyle w:val="ab"/>
            <w:sz w:val="28"/>
            <w:szCs w:val="24"/>
          </w:rPr>
          <w:t>ebyDC</w:t>
        </w:r>
        <w:proofErr w:type="spellEnd"/>
        <w:r w:rsidRPr="00E52B01">
          <w:rPr>
            <w:rStyle w:val="ab"/>
            <w:sz w:val="28"/>
            <w:szCs w:val="24"/>
            <w:lang w:val="ru-RU"/>
          </w:rPr>
          <w:t>7</w:t>
        </w:r>
        <w:proofErr w:type="spellStart"/>
        <w:r w:rsidRPr="00E52B01">
          <w:rPr>
            <w:rStyle w:val="ab"/>
            <w:sz w:val="28"/>
            <w:szCs w:val="24"/>
          </w:rPr>
          <w:t>VjZ</w:t>
        </w:r>
        <w:proofErr w:type="spellEnd"/>
        <w:r w:rsidRPr="00E52B01">
          <w:rPr>
            <w:rStyle w:val="ab"/>
            <w:sz w:val="28"/>
            <w:szCs w:val="24"/>
            <w:lang w:val="ru-RU"/>
          </w:rPr>
          <w:t>8</w:t>
        </w:r>
        <w:proofErr w:type="spellStart"/>
        <w:r w:rsidRPr="00E52B01">
          <w:rPr>
            <w:rStyle w:val="ab"/>
            <w:sz w:val="28"/>
            <w:szCs w:val="24"/>
          </w:rPr>
          <w:t>cn</w:t>
        </w:r>
        <w:proofErr w:type="spellEnd"/>
        <w:r w:rsidRPr="00E52B01">
          <w:rPr>
            <w:rStyle w:val="ab"/>
            <w:sz w:val="28"/>
            <w:szCs w:val="24"/>
            <w:lang w:val="ru-RU"/>
          </w:rPr>
          <w:t>37</w:t>
        </w:r>
        <w:proofErr w:type="spellStart"/>
        <w:r w:rsidRPr="00E52B01">
          <w:rPr>
            <w:rStyle w:val="ab"/>
            <w:sz w:val="28"/>
            <w:szCs w:val="24"/>
          </w:rPr>
          <w:t>XZo</w:t>
        </w:r>
        <w:proofErr w:type="spellEnd"/>
        <w:r w:rsidRPr="00E52B01">
          <w:rPr>
            <w:rStyle w:val="ab"/>
            <w:sz w:val="28"/>
            <w:szCs w:val="24"/>
            <w:lang w:val="ru-RU"/>
          </w:rPr>
          <w:t>9</w:t>
        </w:r>
        <w:r w:rsidRPr="00E52B01">
          <w:rPr>
            <w:rStyle w:val="ab"/>
            <w:sz w:val="28"/>
            <w:szCs w:val="24"/>
          </w:rPr>
          <w:t>WCZZ</w:t>
        </w:r>
        <w:r w:rsidRPr="00E52B01">
          <w:rPr>
            <w:rStyle w:val="ab"/>
            <w:sz w:val="28"/>
            <w:szCs w:val="24"/>
            <w:lang w:val="ru-RU"/>
          </w:rPr>
          <w:t>?</w:t>
        </w:r>
        <w:proofErr w:type="spellStart"/>
        <w:r w:rsidRPr="00E52B01">
          <w:rPr>
            <w:rStyle w:val="ab"/>
            <w:sz w:val="28"/>
            <w:szCs w:val="24"/>
          </w:rPr>
          <w:t>usp</w:t>
        </w:r>
        <w:proofErr w:type="spellEnd"/>
        <w:r w:rsidRPr="00E52B01">
          <w:rPr>
            <w:rStyle w:val="ab"/>
            <w:sz w:val="28"/>
            <w:szCs w:val="24"/>
            <w:lang w:val="ru-RU"/>
          </w:rPr>
          <w:t>=</w:t>
        </w:r>
        <w:r w:rsidRPr="00E52B01">
          <w:rPr>
            <w:rStyle w:val="ab"/>
            <w:sz w:val="28"/>
            <w:szCs w:val="24"/>
          </w:rPr>
          <w:t>sharing</w:t>
        </w:r>
      </w:hyperlink>
      <w:r w:rsidRPr="00E52B01">
        <w:rPr>
          <w:sz w:val="28"/>
          <w:szCs w:val="24"/>
          <w:lang w:val="ru-RU"/>
        </w:rPr>
        <w:t xml:space="preserve"> </w:t>
      </w:r>
      <w:r w:rsidR="00742457" w:rsidRPr="00E52B01">
        <w:rPr>
          <w:sz w:val="28"/>
          <w:szCs w:val="24"/>
          <w:lang w:val="ru-RU"/>
        </w:rPr>
        <w:t>н</w:t>
      </w:r>
      <w:r w:rsidRPr="00E52B01">
        <w:rPr>
          <w:sz w:val="28"/>
          <w:szCs w:val="24"/>
          <w:lang w:val="ru-RU"/>
        </w:rPr>
        <w:t>абор данных</w:t>
      </w:r>
    </w:p>
    <w:p w14:paraId="1EC29638" w14:textId="77D2EFE5" w:rsidR="00387553" w:rsidRDefault="002B5E9D" w:rsidP="00387553">
      <w:pPr>
        <w:ind w:left="360" w:firstLine="0"/>
        <w:jc w:val="center"/>
        <w:rPr>
          <w:szCs w:val="24"/>
          <w:lang w:val="ru-RU"/>
        </w:rPr>
      </w:pPr>
      <w:r>
        <w:rPr>
          <w:noProof/>
        </w:rPr>
        <w:drawing>
          <wp:inline distT="0" distB="0" distL="0" distR="0" wp14:anchorId="724A22F8" wp14:editId="212C6AD3">
            <wp:extent cx="1476375" cy="14859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375" cy="1485900"/>
                    </a:xfrm>
                    <a:prstGeom prst="rect">
                      <a:avLst/>
                    </a:prstGeom>
                  </pic:spPr>
                </pic:pic>
              </a:graphicData>
            </a:graphic>
          </wp:inline>
        </w:drawing>
      </w:r>
    </w:p>
    <w:p w14:paraId="2A169322" w14:textId="2BFB849C" w:rsidR="00387553" w:rsidRPr="00837B89" w:rsidRDefault="00387553" w:rsidP="00387553">
      <w:pPr>
        <w:pStyle w:val="aa"/>
        <w:ind w:left="720" w:firstLine="0"/>
        <w:jc w:val="center"/>
        <w:rPr>
          <w:szCs w:val="24"/>
          <w:lang w:val="ru-RU"/>
        </w:rPr>
      </w:pPr>
      <w:r w:rsidRPr="002266B9">
        <w:rPr>
          <w:i/>
          <w:szCs w:val="24"/>
          <w:lang w:val="ru-RU" w:eastAsia="ru-RU"/>
        </w:rPr>
        <w:t>Рис</w:t>
      </w:r>
      <w:r w:rsidRPr="00475D55">
        <w:rPr>
          <w:i/>
          <w:szCs w:val="24"/>
          <w:lang w:val="ru-RU" w:eastAsia="ru-RU"/>
        </w:rPr>
        <w:t>.</w:t>
      </w:r>
      <w:r w:rsidR="00113254">
        <w:rPr>
          <w:i/>
          <w:szCs w:val="24"/>
          <w:lang w:val="ru-RU" w:eastAsia="ru-RU"/>
        </w:rPr>
        <w:t>13</w:t>
      </w:r>
      <w:bookmarkStart w:id="19" w:name="_GoBack"/>
      <w:bookmarkEnd w:id="19"/>
      <w:r w:rsidRPr="002266B9">
        <w:rPr>
          <w:i/>
          <w:szCs w:val="24"/>
          <w:lang w:val="ru-RU" w:eastAsia="ru-RU"/>
        </w:rPr>
        <w:t xml:space="preserve"> </w:t>
      </w:r>
      <w:r>
        <w:rPr>
          <w:i/>
          <w:szCs w:val="24"/>
          <w:lang w:val="ru-RU" w:eastAsia="ru-RU"/>
        </w:rPr>
        <w:t>Набор данных из</w:t>
      </w:r>
      <w:r w:rsidR="00D83252">
        <w:rPr>
          <w:i/>
          <w:szCs w:val="24"/>
          <w:lang w:val="ru-RU" w:eastAsia="ru-RU"/>
        </w:rPr>
        <w:t xml:space="preserve"> курсовой </w:t>
      </w:r>
      <w:r>
        <w:rPr>
          <w:i/>
          <w:szCs w:val="24"/>
          <w:lang w:val="ru-RU" w:eastAsia="ru-RU"/>
        </w:rPr>
        <w:t xml:space="preserve"> работы </w:t>
      </w:r>
    </w:p>
    <w:p w14:paraId="76B76CA0" w14:textId="77777777" w:rsidR="00387553" w:rsidRPr="00387553" w:rsidRDefault="00387553" w:rsidP="00387553">
      <w:pPr>
        <w:ind w:left="360" w:firstLine="0"/>
        <w:jc w:val="center"/>
        <w:rPr>
          <w:szCs w:val="24"/>
          <w:lang w:val="ru-RU"/>
        </w:rPr>
      </w:pPr>
    </w:p>
    <w:sectPr w:rsidR="00387553" w:rsidRPr="00387553" w:rsidSect="00FD29F9">
      <w:headerReference w:type="default" r:id="rId25"/>
      <w:footerReference w:type="default" r:id="rId2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25E1" w14:textId="77777777" w:rsidR="00BF0775" w:rsidRDefault="00BF0775" w:rsidP="007E2EDB">
      <w:r>
        <w:separator/>
      </w:r>
    </w:p>
  </w:endnote>
  <w:endnote w:type="continuationSeparator" w:id="0">
    <w:p w14:paraId="412ECD27" w14:textId="77777777" w:rsidR="00BF0775" w:rsidRDefault="00BF0775" w:rsidP="007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5453845"/>
      <w:docPartObj>
        <w:docPartGallery w:val="Page Numbers (Bottom of Page)"/>
        <w:docPartUnique/>
      </w:docPartObj>
    </w:sdtPr>
    <w:sdtContent>
      <w:p w14:paraId="2DAC73ED" w14:textId="4CE17EBC" w:rsidR="00C15D1C" w:rsidRDefault="00C15D1C" w:rsidP="0000733F">
        <w:pPr>
          <w:pStyle w:val="a7"/>
          <w:jc w:val="right"/>
        </w:pPr>
        <w:r>
          <w:fldChar w:fldCharType="begin"/>
        </w:r>
        <w:r>
          <w:instrText>PAGE   \* MERGEFORMAT</w:instrText>
        </w:r>
        <w:r>
          <w:fldChar w:fldCharType="separate"/>
        </w:r>
        <w:r>
          <w:rPr>
            <w:lang w:val="ru-RU"/>
          </w:rPr>
          <w:t>2</w:t>
        </w:r>
        <w:r>
          <w:fldChar w:fldCharType="end"/>
        </w:r>
      </w:p>
    </w:sdtContent>
  </w:sdt>
  <w:p w14:paraId="47E9850A" w14:textId="77777777" w:rsidR="00C15D1C" w:rsidRDefault="00C15D1C" w:rsidP="007E2ED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D8E34" w14:textId="77777777" w:rsidR="00BF0775" w:rsidRDefault="00BF0775" w:rsidP="007E2EDB">
      <w:r>
        <w:separator/>
      </w:r>
    </w:p>
  </w:footnote>
  <w:footnote w:type="continuationSeparator" w:id="0">
    <w:p w14:paraId="385662F0" w14:textId="77777777" w:rsidR="00BF0775" w:rsidRDefault="00BF0775" w:rsidP="007E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5A111" w14:textId="62852E9E" w:rsidR="00C15D1C" w:rsidRPr="007E2EDB" w:rsidRDefault="00C15D1C" w:rsidP="0000733F">
    <w:pPr>
      <w:pStyle w:val="a5"/>
      <w:jc w:val="right"/>
      <w:rPr>
        <w:lang w:val="ru-RU"/>
      </w:rPr>
    </w:pPr>
    <w:r>
      <w:rPr>
        <w:lang w:val="ru-RU"/>
      </w:rPr>
      <w:t>Кривцов К.Е. Курсовая работа.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647"/>
    <w:multiLevelType w:val="hybridMultilevel"/>
    <w:tmpl w:val="72B60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6D2108"/>
    <w:multiLevelType w:val="hybridMultilevel"/>
    <w:tmpl w:val="1EA4F62C"/>
    <w:lvl w:ilvl="0" w:tplc="0A585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7C61DA3"/>
    <w:multiLevelType w:val="hybridMultilevel"/>
    <w:tmpl w:val="6E92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FA0432"/>
    <w:multiLevelType w:val="hybridMultilevel"/>
    <w:tmpl w:val="BE122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645F82"/>
    <w:multiLevelType w:val="hybridMultilevel"/>
    <w:tmpl w:val="86A0364C"/>
    <w:lvl w:ilvl="0" w:tplc="058ADB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E8"/>
    <w:rsid w:val="0000033F"/>
    <w:rsid w:val="00005475"/>
    <w:rsid w:val="000063BA"/>
    <w:rsid w:val="00007256"/>
    <w:rsid w:val="0000733F"/>
    <w:rsid w:val="00007BB9"/>
    <w:rsid w:val="00010F79"/>
    <w:rsid w:val="00021AE4"/>
    <w:rsid w:val="00024962"/>
    <w:rsid w:val="00030928"/>
    <w:rsid w:val="000361E9"/>
    <w:rsid w:val="00040105"/>
    <w:rsid w:val="00040A8D"/>
    <w:rsid w:val="000512D7"/>
    <w:rsid w:val="00051BF3"/>
    <w:rsid w:val="00053109"/>
    <w:rsid w:val="00054893"/>
    <w:rsid w:val="00055D03"/>
    <w:rsid w:val="00061785"/>
    <w:rsid w:val="000628DE"/>
    <w:rsid w:val="00065BF5"/>
    <w:rsid w:val="00065D72"/>
    <w:rsid w:val="000723FC"/>
    <w:rsid w:val="0007304A"/>
    <w:rsid w:val="00074775"/>
    <w:rsid w:val="0007582E"/>
    <w:rsid w:val="000764FD"/>
    <w:rsid w:val="0008096E"/>
    <w:rsid w:val="00085278"/>
    <w:rsid w:val="00085C3A"/>
    <w:rsid w:val="0009394E"/>
    <w:rsid w:val="000B0DFC"/>
    <w:rsid w:val="000B2568"/>
    <w:rsid w:val="000B75D1"/>
    <w:rsid w:val="000C0A57"/>
    <w:rsid w:val="000C1085"/>
    <w:rsid w:val="000D1154"/>
    <w:rsid w:val="000D2857"/>
    <w:rsid w:val="000D4818"/>
    <w:rsid w:val="000D4A77"/>
    <w:rsid w:val="000E0EFB"/>
    <w:rsid w:val="000E4DB2"/>
    <w:rsid w:val="000E653B"/>
    <w:rsid w:val="000F026B"/>
    <w:rsid w:val="000F404C"/>
    <w:rsid w:val="000F4218"/>
    <w:rsid w:val="000F76CE"/>
    <w:rsid w:val="000F7B57"/>
    <w:rsid w:val="00100368"/>
    <w:rsid w:val="001017A4"/>
    <w:rsid w:val="00105C33"/>
    <w:rsid w:val="00105F38"/>
    <w:rsid w:val="00106427"/>
    <w:rsid w:val="00110D6A"/>
    <w:rsid w:val="00111093"/>
    <w:rsid w:val="00113254"/>
    <w:rsid w:val="00114A27"/>
    <w:rsid w:val="00116BBC"/>
    <w:rsid w:val="0012301F"/>
    <w:rsid w:val="00124723"/>
    <w:rsid w:val="00133E8B"/>
    <w:rsid w:val="001377AC"/>
    <w:rsid w:val="00140D13"/>
    <w:rsid w:val="001452CE"/>
    <w:rsid w:val="00150547"/>
    <w:rsid w:val="001514C8"/>
    <w:rsid w:val="0015778B"/>
    <w:rsid w:val="001647E3"/>
    <w:rsid w:val="00171762"/>
    <w:rsid w:val="0017712C"/>
    <w:rsid w:val="00181268"/>
    <w:rsid w:val="00181A6C"/>
    <w:rsid w:val="001826DD"/>
    <w:rsid w:val="00182B84"/>
    <w:rsid w:val="001844DF"/>
    <w:rsid w:val="0018626A"/>
    <w:rsid w:val="00195A57"/>
    <w:rsid w:val="001A28C5"/>
    <w:rsid w:val="001A412B"/>
    <w:rsid w:val="001A4A60"/>
    <w:rsid w:val="001A75A3"/>
    <w:rsid w:val="001B0674"/>
    <w:rsid w:val="001C0D92"/>
    <w:rsid w:val="001D0CF9"/>
    <w:rsid w:val="001D511E"/>
    <w:rsid w:val="001D76F1"/>
    <w:rsid w:val="001E2D9B"/>
    <w:rsid w:val="001E2F56"/>
    <w:rsid w:val="001F61C1"/>
    <w:rsid w:val="001F689A"/>
    <w:rsid w:val="001F725A"/>
    <w:rsid w:val="00205C28"/>
    <w:rsid w:val="00215259"/>
    <w:rsid w:val="002266B9"/>
    <w:rsid w:val="00230240"/>
    <w:rsid w:val="0023192C"/>
    <w:rsid w:val="002343EC"/>
    <w:rsid w:val="0023519F"/>
    <w:rsid w:val="00235604"/>
    <w:rsid w:val="002401F6"/>
    <w:rsid w:val="00243A94"/>
    <w:rsid w:val="002561CC"/>
    <w:rsid w:val="00256F5E"/>
    <w:rsid w:val="00257CE9"/>
    <w:rsid w:val="0026235A"/>
    <w:rsid w:val="00263796"/>
    <w:rsid w:val="00271608"/>
    <w:rsid w:val="00273014"/>
    <w:rsid w:val="00282B78"/>
    <w:rsid w:val="00286C26"/>
    <w:rsid w:val="00287F16"/>
    <w:rsid w:val="0029235C"/>
    <w:rsid w:val="0029339D"/>
    <w:rsid w:val="00294B29"/>
    <w:rsid w:val="002A5236"/>
    <w:rsid w:val="002B4BCE"/>
    <w:rsid w:val="002B5E9D"/>
    <w:rsid w:val="002B5F2B"/>
    <w:rsid w:val="002B795B"/>
    <w:rsid w:val="002C3149"/>
    <w:rsid w:val="002C42FE"/>
    <w:rsid w:val="002C5715"/>
    <w:rsid w:val="002C5CA0"/>
    <w:rsid w:val="002E0FDD"/>
    <w:rsid w:val="002E1EB2"/>
    <w:rsid w:val="002F068A"/>
    <w:rsid w:val="002F08A3"/>
    <w:rsid w:val="002F29AC"/>
    <w:rsid w:val="002F33FB"/>
    <w:rsid w:val="002F5239"/>
    <w:rsid w:val="002F7433"/>
    <w:rsid w:val="0030470B"/>
    <w:rsid w:val="003132F8"/>
    <w:rsid w:val="0032002E"/>
    <w:rsid w:val="00330738"/>
    <w:rsid w:val="00330A19"/>
    <w:rsid w:val="0033313F"/>
    <w:rsid w:val="00333983"/>
    <w:rsid w:val="00336B08"/>
    <w:rsid w:val="00341D23"/>
    <w:rsid w:val="00342A52"/>
    <w:rsid w:val="00344D51"/>
    <w:rsid w:val="003527B7"/>
    <w:rsid w:val="003553F6"/>
    <w:rsid w:val="00356014"/>
    <w:rsid w:val="003609B8"/>
    <w:rsid w:val="00365878"/>
    <w:rsid w:val="003663DB"/>
    <w:rsid w:val="00370B55"/>
    <w:rsid w:val="003809D6"/>
    <w:rsid w:val="00387553"/>
    <w:rsid w:val="00390EC7"/>
    <w:rsid w:val="00391E26"/>
    <w:rsid w:val="00393EDA"/>
    <w:rsid w:val="0039689A"/>
    <w:rsid w:val="003A11C8"/>
    <w:rsid w:val="003B0507"/>
    <w:rsid w:val="003B09E7"/>
    <w:rsid w:val="003B19A0"/>
    <w:rsid w:val="003B5A3E"/>
    <w:rsid w:val="003B5B04"/>
    <w:rsid w:val="003C02E0"/>
    <w:rsid w:val="003C044A"/>
    <w:rsid w:val="003C1AD3"/>
    <w:rsid w:val="003C2B3B"/>
    <w:rsid w:val="003C44CC"/>
    <w:rsid w:val="003C7287"/>
    <w:rsid w:val="003C7515"/>
    <w:rsid w:val="003D2CFB"/>
    <w:rsid w:val="003D55C5"/>
    <w:rsid w:val="003E146A"/>
    <w:rsid w:val="003E73BB"/>
    <w:rsid w:val="003F2C24"/>
    <w:rsid w:val="003F3B39"/>
    <w:rsid w:val="0040147F"/>
    <w:rsid w:val="00402C2B"/>
    <w:rsid w:val="00411AB3"/>
    <w:rsid w:val="004124CB"/>
    <w:rsid w:val="004140F9"/>
    <w:rsid w:val="004200F8"/>
    <w:rsid w:val="00420700"/>
    <w:rsid w:val="0042235E"/>
    <w:rsid w:val="00423BC8"/>
    <w:rsid w:val="00423F30"/>
    <w:rsid w:val="00426641"/>
    <w:rsid w:val="00427C31"/>
    <w:rsid w:val="00427D4A"/>
    <w:rsid w:val="00435E3D"/>
    <w:rsid w:val="00436668"/>
    <w:rsid w:val="004443D8"/>
    <w:rsid w:val="00452745"/>
    <w:rsid w:val="00453F96"/>
    <w:rsid w:val="00455B4B"/>
    <w:rsid w:val="0045793D"/>
    <w:rsid w:val="004652D6"/>
    <w:rsid w:val="004655FF"/>
    <w:rsid w:val="00465EF1"/>
    <w:rsid w:val="00470FBC"/>
    <w:rsid w:val="00471BC4"/>
    <w:rsid w:val="00474D20"/>
    <w:rsid w:val="004753EC"/>
    <w:rsid w:val="00475D55"/>
    <w:rsid w:val="00477CD7"/>
    <w:rsid w:val="004800E2"/>
    <w:rsid w:val="00484757"/>
    <w:rsid w:val="00487B0D"/>
    <w:rsid w:val="00487C6E"/>
    <w:rsid w:val="004908DD"/>
    <w:rsid w:val="0049232C"/>
    <w:rsid w:val="004A0805"/>
    <w:rsid w:val="004A12C5"/>
    <w:rsid w:val="004A2BC9"/>
    <w:rsid w:val="004A48D7"/>
    <w:rsid w:val="004A50D0"/>
    <w:rsid w:val="004A5300"/>
    <w:rsid w:val="004B0CE0"/>
    <w:rsid w:val="004B52CB"/>
    <w:rsid w:val="004C060A"/>
    <w:rsid w:val="004C1D61"/>
    <w:rsid w:val="004C2827"/>
    <w:rsid w:val="004C3E2C"/>
    <w:rsid w:val="004C726C"/>
    <w:rsid w:val="004D0CC7"/>
    <w:rsid w:val="004D4549"/>
    <w:rsid w:val="004D6294"/>
    <w:rsid w:val="004E2685"/>
    <w:rsid w:val="004E3F36"/>
    <w:rsid w:val="004E7333"/>
    <w:rsid w:val="004F45A2"/>
    <w:rsid w:val="004F6788"/>
    <w:rsid w:val="0050588C"/>
    <w:rsid w:val="00512E28"/>
    <w:rsid w:val="0051342F"/>
    <w:rsid w:val="00514AE5"/>
    <w:rsid w:val="00523A30"/>
    <w:rsid w:val="005266C7"/>
    <w:rsid w:val="00527835"/>
    <w:rsid w:val="005306EB"/>
    <w:rsid w:val="005349CD"/>
    <w:rsid w:val="0053526E"/>
    <w:rsid w:val="005475CB"/>
    <w:rsid w:val="00547EBD"/>
    <w:rsid w:val="00552F85"/>
    <w:rsid w:val="00556CE4"/>
    <w:rsid w:val="00562B32"/>
    <w:rsid w:val="005633E3"/>
    <w:rsid w:val="005634A9"/>
    <w:rsid w:val="00565AB1"/>
    <w:rsid w:val="0056652E"/>
    <w:rsid w:val="00567979"/>
    <w:rsid w:val="0057438C"/>
    <w:rsid w:val="0058161D"/>
    <w:rsid w:val="0058589B"/>
    <w:rsid w:val="00585F44"/>
    <w:rsid w:val="005865AF"/>
    <w:rsid w:val="00586A17"/>
    <w:rsid w:val="00586E2B"/>
    <w:rsid w:val="00596E92"/>
    <w:rsid w:val="00597403"/>
    <w:rsid w:val="00597874"/>
    <w:rsid w:val="00597D44"/>
    <w:rsid w:val="005A147E"/>
    <w:rsid w:val="005B274E"/>
    <w:rsid w:val="005B72BB"/>
    <w:rsid w:val="005C0540"/>
    <w:rsid w:val="005C09CE"/>
    <w:rsid w:val="005C1B1F"/>
    <w:rsid w:val="005C3D36"/>
    <w:rsid w:val="005C5314"/>
    <w:rsid w:val="005D3302"/>
    <w:rsid w:val="005D5D62"/>
    <w:rsid w:val="005D73D9"/>
    <w:rsid w:val="005E63A3"/>
    <w:rsid w:val="005E687A"/>
    <w:rsid w:val="005E6CE8"/>
    <w:rsid w:val="005F13CF"/>
    <w:rsid w:val="005F17A8"/>
    <w:rsid w:val="005F2E07"/>
    <w:rsid w:val="005F419C"/>
    <w:rsid w:val="005F4834"/>
    <w:rsid w:val="005F6D92"/>
    <w:rsid w:val="005F70FF"/>
    <w:rsid w:val="006027AF"/>
    <w:rsid w:val="00602CE3"/>
    <w:rsid w:val="0060493C"/>
    <w:rsid w:val="00607D86"/>
    <w:rsid w:val="0061261C"/>
    <w:rsid w:val="00616247"/>
    <w:rsid w:val="006203FB"/>
    <w:rsid w:val="00621360"/>
    <w:rsid w:val="00622264"/>
    <w:rsid w:val="006232AC"/>
    <w:rsid w:val="00627DF1"/>
    <w:rsid w:val="00630946"/>
    <w:rsid w:val="006412B4"/>
    <w:rsid w:val="00642DAF"/>
    <w:rsid w:val="00646528"/>
    <w:rsid w:val="00650F8D"/>
    <w:rsid w:val="00652630"/>
    <w:rsid w:val="00654181"/>
    <w:rsid w:val="00655D1B"/>
    <w:rsid w:val="00656A65"/>
    <w:rsid w:val="00661BEE"/>
    <w:rsid w:val="0066361F"/>
    <w:rsid w:val="00664636"/>
    <w:rsid w:val="00664BD0"/>
    <w:rsid w:val="00665F5B"/>
    <w:rsid w:val="0067114A"/>
    <w:rsid w:val="00676287"/>
    <w:rsid w:val="00681B2F"/>
    <w:rsid w:val="00682D66"/>
    <w:rsid w:val="00682EA0"/>
    <w:rsid w:val="00683AEB"/>
    <w:rsid w:val="006873D4"/>
    <w:rsid w:val="006A1342"/>
    <w:rsid w:val="006A2B6B"/>
    <w:rsid w:val="006A67B6"/>
    <w:rsid w:val="006B0215"/>
    <w:rsid w:val="006B124C"/>
    <w:rsid w:val="006B1613"/>
    <w:rsid w:val="006B3B0C"/>
    <w:rsid w:val="006B3D57"/>
    <w:rsid w:val="006B43CE"/>
    <w:rsid w:val="006B51AE"/>
    <w:rsid w:val="006B59A1"/>
    <w:rsid w:val="006B69CE"/>
    <w:rsid w:val="006B6F5E"/>
    <w:rsid w:val="006B7719"/>
    <w:rsid w:val="006C1E74"/>
    <w:rsid w:val="006C21AD"/>
    <w:rsid w:val="006C50DB"/>
    <w:rsid w:val="006D17FF"/>
    <w:rsid w:val="006D3E19"/>
    <w:rsid w:val="006D55A9"/>
    <w:rsid w:val="006D59D9"/>
    <w:rsid w:val="006E757B"/>
    <w:rsid w:val="006E7D63"/>
    <w:rsid w:val="006F1D44"/>
    <w:rsid w:val="006F7117"/>
    <w:rsid w:val="00706482"/>
    <w:rsid w:val="007068A9"/>
    <w:rsid w:val="00707190"/>
    <w:rsid w:val="00712CB4"/>
    <w:rsid w:val="00716C39"/>
    <w:rsid w:val="007205F4"/>
    <w:rsid w:val="007211B3"/>
    <w:rsid w:val="00725588"/>
    <w:rsid w:val="007257FF"/>
    <w:rsid w:val="00730095"/>
    <w:rsid w:val="007331B2"/>
    <w:rsid w:val="007370E8"/>
    <w:rsid w:val="00742457"/>
    <w:rsid w:val="007461F1"/>
    <w:rsid w:val="007514A2"/>
    <w:rsid w:val="00752070"/>
    <w:rsid w:val="007568AA"/>
    <w:rsid w:val="0075710A"/>
    <w:rsid w:val="00757D0D"/>
    <w:rsid w:val="007628FA"/>
    <w:rsid w:val="0076304C"/>
    <w:rsid w:val="007663CC"/>
    <w:rsid w:val="007670DA"/>
    <w:rsid w:val="007674FC"/>
    <w:rsid w:val="007720A1"/>
    <w:rsid w:val="00773026"/>
    <w:rsid w:val="007774EF"/>
    <w:rsid w:val="007808A2"/>
    <w:rsid w:val="00791F7E"/>
    <w:rsid w:val="00796008"/>
    <w:rsid w:val="007A1225"/>
    <w:rsid w:val="007B0061"/>
    <w:rsid w:val="007C4A44"/>
    <w:rsid w:val="007C5235"/>
    <w:rsid w:val="007C6FB2"/>
    <w:rsid w:val="007C7EF5"/>
    <w:rsid w:val="007D5C90"/>
    <w:rsid w:val="007D5E0D"/>
    <w:rsid w:val="007D754D"/>
    <w:rsid w:val="007E2EDB"/>
    <w:rsid w:val="007E7231"/>
    <w:rsid w:val="007F0624"/>
    <w:rsid w:val="007F0D15"/>
    <w:rsid w:val="007F2E87"/>
    <w:rsid w:val="007F4795"/>
    <w:rsid w:val="007F646F"/>
    <w:rsid w:val="007F66D6"/>
    <w:rsid w:val="007F6DBF"/>
    <w:rsid w:val="007F6FCF"/>
    <w:rsid w:val="00804260"/>
    <w:rsid w:val="008109BE"/>
    <w:rsid w:val="00810E8A"/>
    <w:rsid w:val="00812EC9"/>
    <w:rsid w:val="008134EB"/>
    <w:rsid w:val="008135A4"/>
    <w:rsid w:val="00820B83"/>
    <w:rsid w:val="00820F8A"/>
    <w:rsid w:val="00821BF9"/>
    <w:rsid w:val="008222BC"/>
    <w:rsid w:val="008234C0"/>
    <w:rsid w:val="008247C0"/>
    <w:rsid w:val="00830DCD"/>
    <w:rsid w:val="00831CC7"/>
    <w:rsid w:val="00837B89"/>
    <w:rsid w:val="0084103B"/>
    <w:rsid w:val="00841685"/>
    <w:rsid w:val="00856156"/>
    <w:rsid w:val="00856C2D"/>
    <w:rsid w:val="008620DE"/>
    <w:rsid w:val="00862135"/>
    <w:rsid w:val="0086247A"/>
    <w:rsid w:val="00863A30"/>
    <w:rsid w:val="00872D50"/>
    <w:rsid w:val="00876179"/>
    <w:rsid w:val="00881510"/>
    <w:rsid w:val="00881791"/>
    <w:rsid w:val="00881E1A"/>
    <w:rsid w:val="008820D6"/>
    <w:rsid w:val="008821DE"/>
    <w:rsid w:val="00882B33"/>
    <w:rsid w:val="00883089"/>
    <w:rsid w:val="00884CE7"/>
    <w:rsid w:val="00891A02"/>
    <w:rsid w:val="00893FE3"/>
    <w:rsid w:val="00895684"/>
    <w:rsid w:val="008A72F3"/>
    <w:rsid w:val="008B1487"/>
    <w:rsid w:val="008B23BA"/>
    <w:rsid w:val="008B7AD6"/>
    <w:rsid w:val="008C227B"/>
    <w:rsid w:val="008C2978"/>
    <w:rsid w:val="008C2E24"/>
    <w:rsid w:val="008C6EBF"/>
    <w:rsid w:val="008C7E33"/>
    <w:rsid w:val="008D4C74"/>
    <w:rsid w:val="008D6352"/>
    <w:rsid w:val="008E203F"/>
    <w:rsid w:val="008E2A19"/>
    <w:rsid w:val="008E36F3"/>
    <w:rsid w:val="008F4F6D"/>
    <w:rsid w:val="008F5EF7"/>
    <w:rsid w:val="008F6443"/>
    <w:rsid w:val="008F714E"/>
    <w:rsid w:val="0090028D"/>
    <w:rsid w:val="00900541"/>
    <w:rsid w:val="009016FF"/>
    <w:rsid w:val="00904BF0"/>
    <w:rsid w:val="0090662D"/>
    <w:rsid w:val="009107F9"/>
    <w:rsid w:val="009113AD"/>
    <w:rsid w:val="00911784"/>
    <w:rsid w:val="0091241B"/>
    <w:rsid w:val="009128BF"/>
    <w:rsid w:val="009129DC"/>
    <w:rsid w:val="009149B4"/>
    <w:rsid w:val="00917691"/>
    <w:rsid w:val="00920579"/>
    <w:rsid w:val="00920709"/>
    <w:rsid w:val="009255BE"/>
    <w:rsid w:val="0093132D"/>
    <w:rsid w:val="00932367"/>
    <w:rsid w:val="00933809"/>
    <w:rsid w:val="00935BAC"/>
    <w:rsid w:val="00943384"/>
    <w:rsid w:val="00947B59"/>
    <w:rsid w:val="00962319"/>
    <w:rsid w:val="00964504"/>
    <w:rsid w:val="00965108"/>
    <w:rsid w:val="009715D6"/>
    <w:rsid w:val="009723D6"/>
    <w:rsid w:val="00974149"/>
    <w:rsid w:val="00980975"/>
    <w:rsid w:val="009843FE"/>
    <w:rsid w:val="00987581"/>
    <w:rsid w:val="0099159B"/>
    <w:rsid w:val="00992DA7"/>
    <w:rsid w:val="00992E7F"/>
    <w:rsid w:val="009A1D34"/>
    <w:rsid w:val="009A3958"/>
    <w:rsid w:val="009B2383"/>
    <w:rsid w:val="009B4153"/>
    <w:rsid w:val="009B7BEF"/>
    <w:rsid w:val="009B7C53"/>
    <w:rsid w:val="009C7759"/>
    <w:rsid w:val="009D0312"/>
    <w:rsid w:val="009D3647"/>
    <w:rsid w:val="009D5704"/>
    <w:rsid w:val="009D6215"/>
    <w:rsid w:val="009E0071"/>
    <w:rsid w:val="009E1326"/>
    <w:rsid w:val="009E5154"/>
    <w:rsid w:val="009E5D75"/>
    <w:rsid w:val="009E75FE"/>
    <w:rsid w:val="009F0F89"/>
    <w:rsid w:val="009F7ECB"/>
    <w:rsid w:val="00A011CE"/>
    <w:rsid w:val="00A031DC"/>
    <w:rsid w:val="00A03B87"/>
    <w:rsid w:val="00A071EB"/>
    <w:rsid w:val="00A0727C"/>
    <w:rsid w:val="00A074CC"/>
    <w:rsid w:val="00A11FFA"/>
    <w:rsid w:val="00A1269C"/>
    <w:rsid w:val="00A20DA4"/>
    <w:rsid w:val="00A23253"/>
    <w:rsid w:val="00A27015"/>
    <w:rsid w:val="00A3234F"/>
    <w:rsid w:val="00A3362C"/>
    <w:rsid w:val="00A34052"/>
    <w:rsid w:val="00A34866"/>
    <w:rsid w:val="00A34B5B"/>
    <w:rsid w:val="00A37E8B"/>
    <w:rsid w:val="00A416CA"/>
    <w:rsid w:val="00A41ED4"/>
    <w:rsid w:val="00A51819"/>
    <w:rsid w:val="00A5229D"/>
    <w:rsid w:val="00A56A76"/>
    <w:rsid w:val="00A5728A"/>
    <w:rsid w:val="00A57977"/>
    <w:rsid w:val="00A604E6"/>
    <w:rsid w:val="00A62F1A"/>
    <w:rsid w:val="00A632B8"/>
    <w:rsid w:val="00A719BA"/>
    <w:rsid w:val="00A73026"/>
    <w:rsid w:val="00A76777"/>
    <w:rsid w:val="00A84EB6"/>
    <w:rsid w:val="00A925AD"/>
    <w:rsid w:val="00AA1379"/>
    <w:rsid w:val="00AA432E"/>
    <w:rsid w:val="00AA5481"/>
    <w:rsid w:val="00AA771D"/>
    <w:rsid w:val="00AB0B5C"/>
    <w:rsid w:val="00AB2012"/>
    <w:rsid w:val="00AB3475"/>
    <w:rsid w:val="00AB5671"/>
    <w:rsid w:val="00AB5F95"/>
    <w:rsid w:val="00AB7820"/>
    <w:rsid w:val="00AB7970"/>
    <w:rsid w:val="00AB7B29"/>
    <w:rsid w:val="00AC03A0"/>
    <w:rsid w:val="00AC0695"/>
    <w:rsid w:val="00AC0DF3"/>
    <w:rsid w:val="00AC1D48"/>
    <w:rsid w:val="00AC6535"/>
    <w:rsid w:val="00AD02BA"/>
    <w:rsid w:val="00AD7078"/>
    <w:rsid w:val="00AD7095"/>
    <w:rsid w:val="00AE2402"/>
    <w:rsid w:val="00AE2447"/>
    <w:rsid w:val="00AE2B24"/>
    <w:rsid w:val="00AE39FF"/>
    <w:rsid w:val="00AE4968"/>
    <w:rsid w:val="00AE6164"/>
    <w:rsid w:val="00AF01EC"/>
    <w:rsid w:val="00AF2247"/>
    <w:rsid w:val="00AF2594"/>
    <w:rsid w:val="00AF67CB"/>
    <w:rsid w:val="00B04560"/>
    <w:rsid w:val="00B049DF"/>
    <w:rsid w:val="00B059DB"/>
    <w:rsid w:val="00B06C2D"/>
    <w:rsid w:val="00B114FF"/>
    <w:rsid w:val="00B13CFF"/>
    <w:rsid w:val="00B13E7B"/>
    <w:rsid w:val="00B1600F"/>
    <w:rsid w:val="00B1663F"/>
    <w:rsid w:val="00B1684E"/>
    <w:rsid w:val="00B1746E"/>
    <w:rsid w:val="00B22FF9"/>
    <w:rsid w:val="00B2515B"/>
    <w:rsid w:val="00B26D4D"/>
    <w:rsid w:val="00B32C51"/>
    <w:rsid w:val="00B36793"/>
    <w:rsid w:val="00B36AFF"/>
    <w:rsid w:val="00B438EC"/>
    <w:rsid w:val="00B44046"/>
    <w:rsid w:val="00B45B85"/>
    <w:rsid w:val="00B467E8"/>
    <w:rsid w:val="00B55EA1"/>
    <w:rsid w:val="00B575A4"/>
    <w:rsid w:val="00B653DF"/>
    <w:rsid w:val="00B713EC"/>
    <w:rsid w:val="00B72E3F"/>
    <w:rsid w:val="00B76790"/>
    <w:rsid w:val="00B90FD9"/>
    <w:rsid w:val="00B95151"/>
    <w:rsid w:val="00B9603C"/>
    <w:rsid w:val="00BA135D"/>
    <w:rsid w:val="00BA3722"/>
    <w:rsid w:val="00BB001D"/>
    <w:rsid w:val="00BB0B90"/>
    <w:rsid w:val="00BB5116"/>
    <w:rsid w:val="00BB5C34"/>
    <w:rsid w:val="00BB658D"/>
    <w:rsid w:val="00BB7D83"/>
    <w:rsid w:val="00BC2964"/>
    <w:rsid w:val="00BC2DE4"/>
    <w:rsid w:val="00BC5188"/>
    <w:rsid w:val="00BD03B8"/>
    <w:rsid w:val="00BD19BC"/>
    <w:rsid w:val="00BD249D"/>
    <w:rsid w:val="00BD344E"/>
    <w:rsid w:val="00BD592C"/>
    <w:rsid w:val="00BD7C52"/>
    <w:rsid w:val="00BE0631"/>
    <w:rsid w:val="00BE4201"/>
    <w:rsid w:val="00BE7933"/>
    <w:rsid w:val="00BF0775"/>
    <w:rsid w:val="00BF177E"/>
    <w:rsid w:val="00BF6698"/>
    <w:rsid w:val="00C018EF"/>
    <w:rsid w:val="00C066AD"/>
    <w:rsid w:val="00C0747A"/>
    <w:rsid w:val="00C15983"/>
    <w:rsid w:val="00C15C2F"/>
    <w:rsid w:val="00C15D1C"/>
    <w:rsid w:val="00C16B05"/>
    <w:rsid w:val="00C16BA5"/>
    <w:rsid w:val="00C202D5"/>
    <w:rsid w:val="00C20609"/>
    <w:rsid w:val="00C216F4"/>
    <w:rsid w:val="00C23521"/>
    <w:rsid w:val="00C3071E"/>
    <w:rsid w:val="00C30EBE"/>
    <w:rsid w:val="00C3370A"/>
    <w:rsid w:val="00C345DF"/>
    <w:rsid w:val="00C34A33"/>
    <w:rsid w:val="00C369FB"/>
    <w:rsid w:val="00C3776C"/>
    <w:rsid w:val="00C41347"/>
    <w:rsid w:val="00C4173D"/>
    <w:rsid w:val="00C43F31"/>
    <w:rsid w:val="00C47A09"/>
    <w:rsid w:val="00C518DF"/>
    <w:rsid w:val="00C5412D"/>
    <w:rsid w:val="00C54993"/>
    <w:rsid w:val="00C60123"/>
    <w:rsid w:val="00C66261"/>
    <w:rsid w:val="00C726B8"/>
    <w:rsid w:val="00C776D1"/>
    <w:rsid w:val="00C8334E"/>
    <w:rsid w:val="00C866F8"/>
    <w:rsid w:val="00C94BEE"/>
    <w:rsid w:val="00C96088"/>
    <w:rsid w:val="00CA076C"/>
    <w:rsid w:val="00CA433F"/>
    <w:rsid w:val="00CA5940"/>
    <w:rsid w:val="00CB0949"/>
    <w:rsid w:val="00CB0B05"/>
    <w:rsid w:val="00CB2427"/>
    <w:rsid w:val="00CB2465"/>
    <w:rsid w:val="00CC4A5C"/>
    <w:rsid w:val="00CD1688"/>
    <w:rsid w:val="00CD2DD8"/>
    <w:rsid w:val="00CD48A2"/>
    <w:rsid w:val="00CD4D5C"/>
    <w:rsid w:val="00CE1D4F"/>
    <w:rsid w:val="00CE2CF8"/>
    <w:rsid w:val="00CE2E4E"/>
    <w:rsid w:val="00CF0640"/>
    <w:rsid w:val="00CF2388"/>
    <w:rsid w:val="00CF64B5"/>
    <w:rsid w:val="00D04F59"/>
    <w:rsid w:val="00D13B6D"/>
    <w:rsid w:val="00D13DB0"/>
    <w:rsid w:val="00D20CA8"/>
    <w:rsid w:val="00D2183B"/>
    <w:rsid w:val="00D22E42"/>
    <w:rsid w:val="00D26E50"/>
    <w:rsid w:val="00D35013"/>
    <w:rsid w:val="00D40891"/>
    <w:rsid w:val="00D45433"/>
    <w:rsid w:val="00D5392A"/>
    <w:rsid w:val="00D567A1"/>
    <w:rsid w:val="00D62184"/>
    <w:rsid w:val="00D654CC"/>
    <w:rsid w:val="00D6688A"/>
    <w:rsid w:val="00D7001B"/>
    <w:rsid w:val="00D7028B"/>
    <w:rsid w:val="00D760B7"/>
    <w:rsid w:val="00D76915"/>
    <w:rsid w:val="00D805DC"/>
    <w:rsid w:val="00D80A02"/>
    <w:rsid w:val="00D80BD0"/>
    <w:rsid w:val="00D83252"/>
    <w:rsid w:val="00D83A99"/>
    <w:rsid w:val="00D852A5"/>
    <w:rsid w:val="00D92137"/>
    <w:rsid w:val="00D941FA"/>
    <w:rsid w:val="00D95C47"/>
    <w:rsid w:val="00DA153C"/>
    <w:rsid w:val="00DA6438"/>
    <w:rsid w:val="00DA68E6"/>
    <w:rsid w:val="00DB00A2"/>
    <w:rsid w:val="00DB04BE"/>
    <w:rsid w:val="00DB0503"/>
    <w:rsid w:val="00DB2AAE"/>
    <w:rsid w:val="00DB2FD4"/>
    <w:rsid w:val="00DB56D8"/>
    <w:rsid w:val="00DB62FF"/>
    <w:rsid w:val="00DC1D0F"/>
    <w:rsid w:val="00DC26F5"/>
    <w:rsid w:val="00DD534D"/>
    <w:rsid w:val="00DE0786"/>
    <w:rsid w:val="00DF33C9"/>
    <w:rsid w:val="00DF7273"/>
    <w:rsid w:val="00E003DE"/>
    <w:rsid w:val="00E00652"/>
    <w:rsid w:val="00E07311"/>
    <w:rsid w:val="00E128EC"/>
    <w:rsid w:val="00E20A84"/>
    <w:rsid w:val="00E23DEC"/>
    <w:rsid w:val="00E23FF8"/>
    <w:rsid w:val="00E51DB9"/>
    <w:rsid w:val="00E52B01"/>
    <w:rsid w:val="00E54A55"/>
    <w:rsid w:val="00E61267"/>
    <w:rsid w:val="00E62743"/>
    <w:rsid w:val="00E62F9F"/>
    <w:rsid w:val="00E65ACE"/>
    <w:rsid w:val="00E72DDE"/>
    <w:rsid w:val="00E7335B"/>
    <w:rsid w:val="00E73B5B"/>
    <w:rsid w:val="00E756D9"/>
    <w:rsid w:val="00E811EB"/>
    <w:rsid w:val="00E82B6D"/>
    <w:rsid w:val="00E86C82"/>
    <w:rsid w:val="00E87B41"/>
    <w:rsid w:val="00E917DD"/>
    <w:rsid w:val="00E92FC8"/>
    <w:rsid w:val="00E94477"/>
    <w:rsid w:val="00E962E7"/>
    <w:rsid w:val="00EA6B63"/>
    <w:rsid w:val="00EB0255"/>
    <w:rsid w:val="00EB240D"/>
    <w:rsid w:val="00EB2F8C"/>
    <w:rsid w:val="00EB432C"/>
    <w:rsid w:val="00EC1EC0"/>
    <w:rsid w:val="00EC3C1B"/>
    <w:rsid w:val="00EC3F08"/>
    <w:rsid w:val="00EC511D"/>
    <w:rsid w:val="00EC712E"/>
    <w:rsid w:val="00ED14BA"/>
    <w:rsid w:val="00ED175D"/>
    <w:rsid w:val="00ED3DEE"/>
    <w:rsid w:val="00EF7164"/>
    <w:rsid w:val="00EF7991"/>
    <w:rsid w:val="00F02633"/>
    <w:rsid w:val="00F02804"/>
    <w:rsid w:val="00F02BE7"/>
    <w:rsid w:val="00F15D26"/>
    <w:rsid w:val="00F1662B"/>
    <w:rsid w:val="00F170DE"/>
    <w:rsid w:val="00F17D71"/>
    <w:rsid w:val="00F215FB"/>
    <w:rsid w:val="00F32445"/>
    <w:rsid w:val="00F37C0D"/>
    <w:rsid w:val="00F40858"/>
    <w:rsid w:val="00F4101B"/>
    <w:rsid w:val="00F448FC"/>
    <w:rsid w:val="00F46349"/>
    <w:rsid w:val="00F53245"/>
    <w:rsid w:val="00F545F1"/>
    <w:rsid w:val="00F618A8"/>
    <w:rsid w:val="00F61A20"/>
    <w:rsid w:val="00F62272"/>
    <w:rsid w:val="00F63E8F"/>
    <w:rsid w:val="00F649F8"/>
    <w:rsid w:val="00F6511E"/>
    <w:rsid w:val="00F65263"/>
    <w:rsid w:val="00F6618D"/>
    <w:rsid w:val="00F71808"/>
    <w:rsid w:val="00F71F71"/>
    <w:rsid w:val="00F72179"/>
    <w:rsid w:val="00F75424"/>
    <w:rsid w:val="00F75D6C"/>
    <w:rsid w:val="00F76682"/>
    <w:rsid w:val="00F76776"/>
    <w:rsid w:val="00F77AA2"/>
    <w:rsid w:val="00F81E6E"/>
    <w:rsid w:val="00F84EAA"/>
    <w:rsid w:val="00F8726F"/>
    <w:rsid w:val="00F94E29"/>
    <w:rsid w:val="00F94EEE"/>
    <w:rsid w:val="00F974C6"/>
    <w:rsid w:val="00FA0D45"/>
    <w:rsid w:val="00FA2EAD"/>
    <w:rsid w:val="00FA4F65"/>
    <w:rsid w:val="00FA5F0D"/>
    <w:rsid w:val="00FA6B20"/>
    <w:rsid w:val="00FB4516"/>
    <w:rsid w:val="00FB6BCF"/>
    <w:rsid w:val="00FC4F81"/>
    <w:rsid w:val="00FD29F9"/>
    <w:rsid w:val="00FD3687"/>
    <w:rsid w:val="00FD6CC9"/>
    <w:rsid w:val="00FE19B6"/>
    <w:rsid w:val="00FE2298"/>
    <w:rsid w:val="00FE37A9"/>
    <w:rsid w:val="00FE42FA"/>
    <w:rsid w:val="00FE452D"/>
    <w:rsid w:val="00FF3476"/>
    <w:rsid w:val="00FF3702"/>
    <w:rsid w:val="00FF48DA"/>
    <w:rsid w:val="00FF58D3"/>
    <w:rsid w:val="00FF5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6E62"/>
  <w15:chartTrackingRefBased/>
  <w15:docId w15:val="{1042F62D-7BBE-4D76-BD6D-05094AA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4E29"/>
    <w:pPr>
      <w:widowControl w:val="0"/>
      <w:autoSpaceDE w:val="0"/>
      <w:autoSpaceDN w:val="0"/>
      <w:spacing w:after="0" w:line="360" w:lineRule="auto"/>
      <w:ind w:firstLine="709"/>
      <w:jc w:val="both"/>
    </w:pPr>
    <w:rPr>
      <w:rFonts w:ascii="Times New Roman" w:eastAsia="Times New Roman" w:hAnsi="Times New Roman" w:cs="Times New Roman"/>
      <w:sz w:val="28"/>
      <w:lang w:val="en-US"/>
    </w:rPr>
  </w:style>
  <w:style w:type="paragraph" w:styleId="1">
    <w:name w:val="heading 1"/>
    <w:basedOn w:val="a"/>
    <w:next w:val="a"/>
    <w:link w:val="10"/>
    <w:uiPriority w:val="9"/>
    <w:qFormat/>
    <w:rsid w:val="006412B4"/>
    <w:pPr>
      <w:keepNext/>
      <w:keepLines/>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1746E"/>
    <w:pPr>
      <w:keepNext/>
      <w:keepLines/>
      <w:spacing w:before="40" w:after="4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C3776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047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D6215"/>
    <w:rPr>
      <w:sz w:val="24"/>
      <w:szCs w:val="24"/>
    </w:rPr>
  </w:style>
  <w:style w:type="character" w:customStyle="1" w:styleId="a4">
    <w:name w:val="Основной текст Знак"/>
    <w:basedOn w:val="a0"/>
    <w:link w:val="a3"/>
    <w:uiPriority w:val="1"/>
    <w:rsid w:val="009D6215"/>
    <w:rPr>
      <w:rFonts w:ascii="Times New Roman" w:eastAsia="Times New Roman" w:hAnsi="Times New Roman" w:cs="Times New Roman"/>
      <w:sz w:val="24"/>
      <w:szCs w:val="24"/>
      <w:lang w:val="en-US"/>
    </w:rPr>
  </w:style>
  <w:style w:type="paragraph" w:styleId="a5">
    <w:name w:val="header"/>
    <w:basedOn w:val="a"/>
    <w:link w:val="a6"/>
    <w:uiPriority w:val="99"/>
    <w:unhideWhenUsed/>
    <w:rsid w:val="007E2EDB"/>
    <w:pPr>
      <w:tabs>
        <w:tab w:val="center" w:pos="4677"/>
        <w:tab w:val="right" w:pos="9355"/>
      </w:tabs>
    </w:pPr>
  </w:style>
  <w:style w:type="character" w:customStyle="1" w:styleId="a6">
    <w:name w:val="Верхний колонтитул Знак"/>
    <w:basedOn w:val="a0"/>
    <w:link w:val="a5"/>
    <w:uiPriority w:val="99"/>
    <w:rsid w:val="007E2EDB"/>
    <w:rPr>
      <w:rFonts w:ascii="Times New Roman" w:eastAsia="Times New Roman" w:hAnsi="Times New Roman" w:cs="Times New Roman"/>
      <w:lang w:val="en-US"/>
    </w:rPr>
  </w:style>
  <w:style w:type="paragraph" w:styleId="a7">
    <w:name w:val="footer"/>
    <w:basedOn w:val="a"/>
    <w:link w:val="a8"/>
    <w:uiPriority w:val="99"/>
    <w:unhideWhenUsed/>
    <w:rsid w:val="007E2EDB"/>
    <w:pPr>
      <w:tabs>
        <w:tab w:val="center" w:pos="4677"/>
        <w:tab w:val="right" w:pos="9355"/>
      </w:tabs>
    </w:pPr>
  </w:style>
  <w:style w:type="character" w:customStyle="1" w:styleId="a8">
    <w:name w:val="Нижний колонтитул Знак"/>
    <w:basedOn w:val="a0"/>
    <w:link w:val="a7"/>
    <w:uiPriority w:val="99"/>
    <w:rsid w:val="007E2EDB"/>
    <w:rPr>
      <w:rFonts w:ascii="Times New Roman" w:eastAsia="Times New Roman" w:hAnsi="Times New Roman" w:cs="Times New Roman"/>
      <w:lang w:val="en-US"/>
    </w:rPr>
  </w:style>
  <w:style w:type="character" w:customStyle="1" w:styleId="10">
    <w:name w:val="Заголовок 1 Знак"/>
    <w:basedOn w:val="a0"/>
    <w:link w:val="1"/>
    <w:uiPriority w:val="9"/>
    <w:rsid w:val="006412B4"/>
    <w:rPr>
      <w:rFonts w:ascii="Times New Roman" w:eastAsiaTheme="majorEastAsia" w:hAnsi="Times New Roman" w:cstheme="majorBidi"/>
      <w:b/>
      <w:sz w:val="32"/>
      <w:szCs w:val="32"/>
      <w:lang w:val="en-US"/>
    </w:rPr>
  </w:style>
  <w:style w:type="paragraph" w:styleId="a9">
    <w:name w:val="TOC Heading"/>
    <w:basedOn w:val="1"/>
    <w:next w:val="a"/>
    <w:uiPriority w:val="39"/>
    <w:unhideWhenUsed/>
    <w:qFormat/>
    <w:rsid w:val="007E2EDB"/>
    <w:pPr>
      <w:widowControl/>
      <w:autoSpaceDE/>
      <w:autoSpaceDN/>
      <w:spacing w:line="259" w:lineRule="auto"/>
      <w:outlineLvl w:val="9"/>
    </w:pPr>
    <w:rPr>
      <w:lang w:val="ru-RU" w:eastAsia="ru-RU"/>
    </w:rPr>
  </w:style>
  <w:style w:type="paragraph" w:styleId="aa">
    <w:name w:val="List Paragraph"/>
    <w:basedOn w:val="a"/>
    <w:uiPriority w:val="34"/>
    <w:qFormat/>
    <w:rsid w:val="00C30EBE"/>
    <w:pPr>
      <w:spacing w:before="142"/>
      <w:ind w:left="860" w:hanging="361"/>
    </w:pPr>
    <w:rPr>
      <w:sz w:val="24"/>
    </w:rPr>
  </w:style>
  <w:style w:type="character" w:customStyle="1" w:styleId="20">
    <w:name w:val="Заголовок 2 Знак"/>
    <w:basedOn w:val="a0"/>
    <w:link w:val="2"/>
    <w:uiPriority w:val="9"/>
    <w:rsid w:val="00B1746E"/>
    <w:rPr>
      <w:rFonts w:ascii="Times New Roman" w:eastAsiaTheme="majorEastAsia" w:hAnsi="Times New Roman" w:cstheme="majorBidi"/>
      <w:b/>
      <w:color w:val="000000" w:themeColor="text1"/>
      <w:sz w:val="28"/>
      <w:szCs w:val="26"/>
      <w:lang w:val="en-US"/>
    </w:rPr>
  </w:style>
  <w:style w:type="paragraph" w:styleId="HTML">
    <w:name w:val="HTML Preformatted"/>
    <w:basedOn w:val="a"/>
    <w:link w:val="HTML0"/>
    <w:uiPriority w:val="99"/>
    <w:unhideWhenUsed/>
    <w:rsid w:val="0083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31CC7"/>
    <w:rPr>
      <w:rFonts w:ascii="Courier New" w:eastAsia="Times New Roman" w:hAnsi="Courier New" w:cs="Courier New"/>
      <w:sz w:val="20"/>
      <w:szCs w:val="20"/>
      <w:lang w:eastAsia="ru-RU"/>
    </w:rPr>
  </w:style>
  <w:style w:type="character" w:styleId="ab">
    <w:name w:val="Hyperlink"/>
    <w:basedOn w:val="a0"/>
    <w:uiPriority w:val="99"/>
    <w:unhideWhenUsed/>
    <w:rsid w:val="00CA076C"/>
    <w:rPr>
      <w:color w:val="0563C1" w:themeColor="hyperlink"/>
      <w:u w:val="single"/>
    </w:rPr>
  </w:style>
  <w:style w:type="character" w:styleId="ac">
    <w:name w:val="Unresolved Mention"/>
    <w:basedOn w:val="a0"/>
    <w:uiPriority w:val="99"/>
    <w:semiHidden/>
    <w:unhideWhenUsed/>
    <w:rsid w:val="00CA076C"/>
    <w:rPr>
      <w:color w:val="605E5C"/>
      <w:shd w:val="clear" w:color="auto" w:fill="E1DFDD"/>
    </w:rPr>
  </w:style>
  <w:style w:type="paragraph" w:styleId="ad">
    <w:name w:val="caption"/>
    <w:basedOn w:val="a"/>
    <w:next w:val="a"/>
    <w:uiPriority w:val="35"/>
    <w:unhideWhenUsed/>
    <w:qFormat/>
    <w:rsid w:val="006B3D57"/>
    <w:pPr>
      <w:spacing w:after="200"/>
    </w:pPr>
    <w:rPr>
      <w:i/>
      <w:iCs/>
      <w:color w:val="44546A" w:themeColor="text2"/>
      <w:sz w:val="18"/>
      <w:szCs w:val="18"/>
    </w:rPr>
  </w:style>
  <w:style w:type="character" w:customStyle="1" w:styleId="30">
    <w:name w:val="Заголовок 3 Знак"/>
    <w:basedOn w:val="a0"/>
    <w:link w:val="3"/>
    <w:uiPriority w:val="9"/>
    <w:semiHidden/>
    <w:rsid w:val="00C3776C"/>
    <w:rPr>
      <w:rFonts w:asciiTheme="majorHAnsi" w:eastAsiaTheme="majorEastAsia" w:hAnsiTheme="majorHAnsi" w:cstheme="majorBidi"/>
      <w:color w:val="1F3763" w:themeColor="accent1" w:themeShade="7F"/>
      <w:sz w:val="24"/>
      <w:szCs w:val="24"/>
      <w:lang w:val="en-US"/>
    </w:rPr>
  </w:style>
  <w:style w:type="character" w:styleId="ae">
    <w:name w:val="Strong"/>
    <w:basedOn w:val="a0"/>
    <w:uiPriority w:val="22"/>
    <w:qFormat/>
    <w:rsid w:val="00A20DA4"/>
    <w:rPr>
      <w:b/>
      <w:bCs/>
    </w:rPr>
  </w:style>
  <w:style w:type="paragraph" w:customStyle="1" w:styleId="stk-reset">
    <w:name w:val="stk-reset"/>
    <w:basedOn w:val="a"/>
    <w:rsid w:val="00A20DA4"/>
    <w:pPr>
      <w:widowControl/>
      <w:autoSpaceDE/>
      <w:autoSpaceDN/>
      <w:spacing w:before="100" w:beforeAutospacing="1" w:after="100" w:afterAutospacing="1"/>
    </w:pPr>
    <w:rPr>
      <w:sz w:val="24"/>
      <w:szCs w:val="24"/>
      <w:lang w:val="ru-RU" w:eastAsia="ru-RU"/>
    </w:rPr>
  </w:style>
  <w:style w:type="paragraph" w:customStyle="1" w:styleId="stk-theme26309mb05">
    <w:name w:val="stk-theme_26309__mb_05"/>
    <w:basedOn w:val="a"/>
    <w:rsid w:val="00A20DA4"/>
    <w:pPr>
      <w:widowControl/>
      <w:autoSpaceDE/>
      <w:autoSpaceDN/>
      <w:spacing w:before="100" w:beforeAutospacing="1" w:after="100" w:afterAutospacing="1"/>
    </w:pPr>
    <w:rPr>
      <w:sz w:val="24"/>
      <w:szCs w:val="24"/>
      <w:lang w:val="ru-RU" w:eastAsia="ru-RU"/>
    </w:rPr>
  </w:style>
  <w:style w:type="paragraph" w:styleId="af">
    <w:name w:val="Body Text Indent"/>
    <w:basedOn w:val="a"/>
    <w:link w:val="af0"/>
    <w:uiPriority w:val="99"/>
    <w:unhideWhenUsed/>
    <w:rsid w:val="007F0D15"/>
    <w:pPr>
      <w:spacing w:after="120"/>
      <w:ind w:left="283"/>
    </w:pPr>
  </w:style>
  <w:style w:type="character" w:customStyle="1" w:styleId="af0">
    <w:name w:val="Основной текст с отступом Знак"/>
    <w:basedOn w:val="a0"/>
    <w:link w:val="af"/>
    <w:uiPriority w:val="99"/>
    <w:rsid w:val="007F0D15"/>
    <w:rPr>
      <w:rFonts w:ascii="Times New Roman" w:eastAsia="Times New Roman" w:hAnsi="Times New Roman" w:cs="Times New Roman"/>
      <w:lang w:val="en-US"/>
    </w:rPr>
  </w:style>
  <w:style w:type="paragraph" w:styleId="af1">
    <w:name w:val="Body Text First Indent"/>
    <w:basedOn w:val="a3"/>
    <w:link w:val="af2"/>
    <w:uiPriority w:val="99"/>
    <w:unhideWhenUsed/>
    <w:rsid w:val="007F0D15"/>
    <w:pPr>
      <w:ind w:firstLine="360"/>
    </w:pPr>
    <w:rPr>
      <w:sz w:val="22"/>
      <w:szCs w:val="22"/>
    </w:rPr>
  </w:style>
  <w:style w:type="character" w:customStyle="1" w:styleId="af2">
    <w:name w:val="Красная строка Знак"/>
    <w:basedOn w:val="a4"/>
    <w:link w:val="af1"/>
    <w:uiPriority w:val="99"/>
    <w:rsid w:val="007F0D15"/>
    <w:rPr>
      <w:rFonts w:ascii="Times New Roman" w:eastAsia="Times New Roman" w:hAnsi="Times New Roman" w:cs="Times New Roman"/>
      <w:sz w:val="24"/>
      <w:szCs w:val="24"/>
      <w:lang w:val="en-US"/>
    </w:rPr>
  </w:style>
  <w:style w:type="paragraph" w:styleId="21">
    <w:name w:val="Body Text First Indent 2"/>
    <w:basedOn w:val="af"/>
    <w:link w:val="22"/>
    <w:uiPriority w:val="99"/>
    <w:unhideWhenUsed/>
    <w:rsid w:val="007F0D15"/>
    <w:pPr>
      <w:spacing w:after="0"/>
      <w:ind w:left="360" w:firstLine="360"/>
    </w:pPr>
  </w:style>
  <w:style w:type="character" w:customStyle="1" w:styleId="22">
    <w:name w:val="Красная строка 2 Знак"/>
    <w:basedOn w:val="af0"/>
    <w:link w:val="21"/>
    <w:uiPriority w:val="99"/>
    <w:rsid w:val="007F0D15"/>
    <w:rPr>
      <w:rFonts w:ascii="Times New Roman" w:eastAsia="Times New Roman" w:hAnsi="Times New Roman" w:cs="Times New Roman"/>
      <w:lang w:val="en-US"/>
    </w:rPr>
  </w:style>
  <w:style w:type="character" w:customStyle="1" w:styleId="40">
    <w:name w:val="Заголовок 4 Знак"/>
    <w:basedOn w:val="a0"/>
    <w:link w:val="4"/>
    <w:uiPriority w:val="9"/>
    <w:semiHidden/>
    <w:rsid w:val="0030470B"/>
    <w:rPr>
      <w:rFonts w:asciiTheme="majorHAnsi" w:eastAsiaTheme="majorEastAsia" w:hAnsiTheme="majorHAnsi" w:cstheme="majorBidi"/>
      <w:i/>
      <w:iCs/>
      <w:color w:val="2F5496" w:themeColor="accent1" w:themeShade="BF"/>
      <w:lang w:val="en-US"/>
    </w:rPr>
  </w:style>
  <w:style w:type="character" w:customStyle="1" w:styleId="pl-ent">
    <w:name w:val="pl-ent"/>
    <w:basedOn w:val="a0"/>
    <w:rsid w:val="002C5CA0"/>
  </w:style>
  <w:style w:type="character" w:customStyle="1" w:styleId="pl-s">
    <w:name w:val="pl-s"/>
    <w:basedOn w:val="a0"/>
    <w:rsid w:val="002C5CA0"/>
  </w:style>
  <w:style w:type="character" w:customStyle="1" w:styleId="pl-pds">
    <w:name w:val="pl-pds"/>
    <w:basedOn w:val="a0"/>
    <w:rsid w:val="002C5CA0"/>
  </w:style>
  <w:style w:type="character" w:customStyle="1" w:styleId="line">
    <w:name w:val="line"/>
    <w:basedOn w:val="a0"/>
    <w:rsid w:val="007670DA"/>
  </w:style>
  <w:style w:type="paragraph" w:styleId="af3">
    <w:name w:val="Normal (Web)"/>
    <w:basedOn w:val="a"/>
    <w:uiPriority w:val="99"/>
    <w:unhideWhenUsed/>
    <w:rsid w:val="007670DA"/>
    <w:pPr>
      <w:widowControl/>
      <w:autoSpaceDE/>
      <w:autoSpaceDN/>
      <w:spacing w:before="100" w:beforeAutospacing="1" w:after="100" w:afterAutospacing="1"/>
    </w:pPr>
    <w:rPr>
      <w:sz w:val="24"/>
      <w:szCs w:val="24"/>
      <w:lang w:val="ru-RU" w:eastAsia="ru-RU"/>
    </w:rPr>
  </w:style>
  <w:style w:type="paragraph" w:styleId="23">
    <w:name w:val="toc 2"/>
    <w:basedOn w:val="a"/>
    <w:next w:val="a"/>
    <w:autoRedefine/>
    <w:uiPriority w:val="39"/>
    <w:unhideWhenUsed/>
    <w:rsid w:val="003D55C5"/>
    <w:pPr>
      <w:widowControl/>
      <w:tabs>
        <w:tab w:val="right" w:leader="dot" w:pos="9344"/>
      </w:tabs>
      <w:autoSpaceDE/>
      <w:autoSpaceDN/>
      <w:spacing w:after="100" w:line="259" w:lineRule="auto"/>
      <w:ind w:firstLine="0"/>
    </w:pPr>
    <w:rPr>
      <w:rFonts w:asciiTheme="minorHAnsi" w:eastAsiaTheme="minorEastAsia" w:hAnsiTheme="minorHAnsi"/>
      <w:lang w:val="ru-RU" w:eastAsia="ru-RU"/>
    </w:rPr>
  </w:style>
  <w:style w:type="paragraph" w:styleId="11">
    <w:name w:val="toc 1"/>
    <w:basedOn w:val="a"/>
    <w:next w:val="a"/>
    <w:autoRedefine/>
    <w:uiPriority w:val="39"/>
    <w:unhideWhenUsed/>
    <w:rsid w:val="003D55C5"/>
    <w:pPr>
      <w:widowControl/>
      <w:tabs>
        <w:tab w:val="right" w:leader="dot" w:pos="9345"/>
      </w:tabs>
      <w:autoSpaceDE/>
      <w:autoSpaceDN/>
      <w:spacing w:after="100" w:line="259" w:lineRule="auto"/>
      <w:ind w:firstLine="0"/>
      <w:jc w:val="center"/>
    </w:pPr>
    <w:rPr>
      <w:rFonts w:asciiTheme="minorHAnsi" w:eastAsiaTheme="minorEastAsia" w:hAnsiTheme="minorHAnsi"/>
      <w:lang w:val="ru-RU" w:eastAsia="ru-RU"/>
    </w:rPr>
  </w:style>
  <w:style w:type="paragraph" w:styleId="31">
    <w:name w:val="toc 3"/>
    <w:basedOn w:val="a"/>
    <w:next w:val="a"/>
    <w:autoRedefine/>
    <w:uiPriority w:val="39"/>
    <w:unhideWhenUsed/>
    <w:rsid w:val="0026235A"/>
    <w:pPr>
      <w:widowControl/>
      <w:autoSpaceDE/>
      <w:autoSpaceDN/>
      <w:spacing w:after="100" w:line="259" w:lineRule="auto"/>
      <w:ind w:left="440"/>
    </w:pPr>
    <w:rPr>
      <w:rFonts w:asciiTheme="minorHAnsi" w:eastAsiaTheme="minorEastAsia" w:hAnsiTheme="minorHAnsi"/>
      <w:lang w:val="ru-RU" w:eastAsia="ru-RU"/>
    </w:rPr>
  </w:style>
  <w:style w:type="character" w:styleId="HTML1">
    <w:name w:val="HTML Code"/>
    <w:basedOn w:val="a0"/>
    <w:uiPriority w:val="99"/>
    <w:semiHidden/>
    <w:unhideWhenUsed/>
    <w:rsid w:val="00AA771D"/>
    <w:rPr>
      <w:rFonts w:ascii="Courier New" w:eastAsia="Times New Roman" w:hAnsi="Courier New" w:cs="Courier New"/>
      <w:sz w:val="20"/>
      <w:szCs w:val="20"/>
    </w:rPr>
  </w:style>
  <w:style w:type="character" w:customStyle="1" w:styleId="hljs-keyword">
    <w:name w:val="hljs-keyword"/>
    <w:basedOn w:val="a0"/>
    <w:rsid w:val="00AA771D"/>
  </w:style>
  <w:style w:type="character" w:customStyle="1" w:styleId="hljs-string">
    <w:name w:val="hljs-string"/>
    <w:basedOn w:val="a0"/>
    <w:rsid w:val="00AA771D"/>
  </w:style>
  <w:style w:type="character" w:customStyle="1" w:styleId="hljs-type">
    <w:name w:val="hljs-type"/>
    <w:basedOn w:val="a0"/>
    <w:rsid w:val="00A34866"/>
  </w:style>
  <w:style w:type="character" w:customStyle="1" w:styleId="hljs-number">
    <w:name w:val="hljs-number"/>
    <w:basedOn w:val="a0"/>
    <w:rsid w:val="009D6215"/>
  </w:style>
  <w:style w:type="character" w:customStyle="1" w:styleId="a-size-extra-large">
    <w:name w:val="a-size-extra-large"/>
    <w:basedOn w:val="a0"/>
    <w:rsid w:val="00B36AFF"/>
  </w:style>
  <w:style w:type="character" w:customStyle="1" w:styleId="a-size-large">
    <w:name w:val="a-size-large"/>
    <w:basedOn w:val="a0"/>
    <w:rsid w:val="00B36AFF"/>
  </w:style>
  <w:style w:type="character" w:customStyle="1" w:styleId="author">
    <w:name w:val="author"/>
    <w:basedOn w:val="a0"/>
    <w:rsid w:val="00B36AFF"/>
  </w:style>
  <w:style w:type="character" w:styleId="af4">
    <w:name w:val="FollowedHyperlink"/>
    <w:basedOn w:val="a0"/>
    <w:uiPriority w:val="99"/>
    <w:semiHidden/>
    <w:unhideWhenUsed/>
    <w:rsid w:val="00B36AFF"/>
    <w:rPr>
      <w:color w:val="954F72" w:themeColor="followedHyperlink"/>
      <w:u w:val="single"/>
    </w:rPr>
  </w:style>
  <w:style w:type="character" w:customStyle="1" w:styleId="contribution">
    <w:name w:val="contribution"/>
    <w:basedOn w:val="a0"/>
    <w:rsid w:val="00B2515B"/>
  </w:style>
  <w:style w:type="character" w:customStyle="1" w:styleId="a-color-secondary">
    <w:name w:val="a-color-secondary"/>
    <w:basedOn w:val="a0"/>
    <w:rsid w:val="00B2515B"/>
  </w:style>
  <w:style w:type="character" w:styleId="af5">
    <w:name w:val="Placeholder Text"/>
    <w:basedOn w:val="a0"/>
    <w:uiPriority w:val="99"/>
    <w:semiHidden/>
    <w:rsid w:val="00A3362C"/>
    <w:rPr>
      <w:color w:val="808080"/>
    </w:rPr>
  </w:style>
  <w:style w:type="character" w:customStyle="1" w:styleId="katex-mathml">
    <w:name w:val="katex-mathml"/>
    <w:basedOn w:val="a0"/>
    <w:rsid w:val="00EB240D"/>
  </w:style>
  <w:style w:type="character" w:customStyle="1" w:styleId="mord">
    <w:name w:val="mord"/>
    <w:basedOn w:val="a0"/>
    <w:rsid w:val="00EB240D"/>
  </w:style>
  <w:style w:type="character" w:customStyle="1" w:styleId="mrel">
    <w:name w:val="mrel"/>
    <w:basedOn w:val="a0"/>
    <w:rsid w:val="00EB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776">
      <w:bodyDiv w:val="1"/>
      <w:marLeft w:val="0"/>
      <w:marRight w:val="0"/>
      <w:marTop w:val="0"/>
      <w:marBottom w:val="0"/>
      <w:divBdr>
        <w:top w:val="none" w:sz="0" w:space="0" w:color="auto"/>
        <w:left w:val="none" w:sz="0" w:space="0" w:color="auto"/>
        <w:bottom w:val="none" w:sz="0" w:space="0" w:color="auto"/>
        <w:right w:val="none" w:sz="0" w:space="0" w:color="auto"/>
      </w:divBdr>
    </w:div>
    <w:div w:id="8138930">
      <w:bodyDiv w:val="1"/>
      <w:marLeft w:val="0"/>
      <w:marRight w:val="0"/>
      <w:marTop w:val="0"/>
      <w:marBottom w:val="0"/>
      <w:divBdr>
        <w:top w:val="none" w:sz="0" w:space="0" w:color="auto"/>
        <w:left w:val="none" w:sz="0" w:space="0" w:color="auto"/>
        <w:bottom w:val="none" w:sz="0" w:space="0" w:color="auto"/>
        <w:right w:val="none" w:sz="0" w:space="0" w:color="auto"/>
      </w:divBdr>
    </w:div>
    <w:div w:id="71203183">
      <w:bodyDiv w:val="1"/>
      <w:marLeft w:val="0"/>
      <w:marRight w:val="0"/>
      <w:marTop w:val="0"/>
      <w:marBottom w:val="0"/>
      <w:divBdr>
        <w:top w:val="none" w:sz="0" w:space="0" w:color="auto"/>
        <w:left w:val="none" w:sz="0" w:space="0" w:color="auto"/>
        <w:bottom w:val="none" w:sz="0" w:space="0" w:color="auto"/>
        <w:right w:val="none" w:sz="0" w:space="0" w:color="auto"/>
      </w:divBdr>
    </w:div>
    <w:div w:id="85226950">
      <w:bodyDiv w:val="1"/>
      <w:marLeft w:val="0"/>
      <w:marRight w:val="0"/>
      <w:marTop w:val="0"/>
      <w:marBottom w:val="0"/>
      <w:divBdr>
        <w:top w:val="none" w:sz="0" w:space="0" w:color="auto"/>
        <w:left w:val="none" w:sz="0" w:space="0" w:color="auto"/>
        <w:bottom w:val="none" w:sz="0" w:space="0" w:color="auto"/>
        <w:right w:val="none" w:sz="0" w:space="0" w:color="auto"/>
      </w:divBdr>
    </w:div>
    <w:div w:id="87584245">
      <w:bodyDiv w:val="1"/>
      <w:marLeft w:val="0"/>
      <w:marRight w:val="0"/>
      <w:marTop w:val="0"/>
      <w:marBottom w:val="0"/>
      <w:divBdr>
        <w:top w:val="none" w:sz="0" w:space="0" w:color="auto"/>
        <w:left w:val="none" w:sz="0" w:space="0" w:color="auto"/>
        <w:bottom w:val="none" w:sz="0" w:space="0" w:color="auto"/>
        <w:right w:val="none" w:sz="0" w:space="0" w:color="auto"/>
      </w:divBdr>
    </w:div>
    <w:div w:id="124666320">
      <w:bodyDiv w:val="1"/>
      <w:marLeft w:val="0"/>
      <w:marRight w:val="0"/>
      <w:marTop w:val="0"/>
      <w:marBottom w:val="0"/>
      <w:divBdr>
        <w:top w:val="none" w:sz="0" w:space="0" w:color="auto"/>
        <w:left w:val="none" w:sz="0" w:space="0" w:color="auto"/>
        <w:bottom w:val="none" w:sz="0" w:space="0" w:color="auto"/>
        <w:right w:val="none" w:sz="0" w:space="0" w:color="auto"/>
      </w:divBdr>
    </w:div>
    <w:div w:id="165559308">
      <w:bodyDiv w:val="1"/>
      <w:marLeft w:val="0"/>
      <w:marRight w:val="0"/>
      <w:marTop w:val="0"/>
      <w:marBottom w:val="0"/>
      <w:divBdr>
        <w:top w:val="none" w:sz="0" w:space="0" w:color="auto"/>
        <w:left w:val="none" w:sz="0" w:space="0" w:color="auto"/>
        <w:bottom w:val="none" w:sz="0" w:space="0" w:color="auto"/>
        <w:right w:val="none" w:sz="0" w:space="0" w:color="auto"/>
      </w:divBdr>
    </w:div>
    <w:div w:id="174148447">
      <w:bodyDiv w:val="1"/>
      <w:marLeft w:val="0"/>
      <w:marRight w:val="0"/>
      <w:marTop w:val="0"/>
      <w:marBottom w:val="0"/>
      <w:divBdr>
        <w:top w:val="none" w:sz="0" w:space="0" w:color="auto"/>
        <w:left w:val="none" w:sz="0" w:space="0" w:color="auto"/>
        <w:bottom w:val="none" w:sz="0" w:space="0" w:color="auto"/>
        <w:right w:val="none" w:sz="0" w:space="0" w:color="auto"/>
      </w:divBdr>
    </w:div>
    <w:div w:id="193540958">
      <w:bodyDiv w:val="1"/>
      <w:marLeft w:val="0"/>
      <w:marRight w:val="0"/>
      <w:marTop w:val="0"/>
      <w:marBottom w:val="0"/>
      <w:divBdr>
        <w:top w:val="none" w:sz="0" w:space="0" w:color="auto"/>
        <w:left w:val="none" w:sz="0" w:space="0" w:color="auto"/>
        <w:bottom w:val="none" w:sz="0" w:space="0" w:color="auto"/>
        <w:right w:val="none" w:sz="0" w:space="0" w:color="auto"/>
      </w:divBdr>
    </w:div>
    <w:div w:id="204106720">
      <w:bodyDiv w:val="1"/>
      <w:marLeft w:val="0"/>
      <w:marRight w:val="0"/>
      <w:marTop w:val="0"/>
      <w:marBottom w:val="0"/>
      <w:divBdr>
        <w:top w:val="none" w:sz="0" w:space="0" w:color="auto"/>
        <w:left w:val="none" w:sz="0" w:space="0" w:color="auto"/>
        <w:bottom w:val="none" w:sz="0" w:space="0" w:color="auto"/>
        <w:right w:val="none" w:sz="0" w:space="0" w:color="auto"/>
      </w:divBdr>
      <w:divsChild>
        <w:div w:id="961109125">
          <w:marLeft w:val="0"/>
          <w:marRight w:val="0"/>
          <w:marTop w:val="0"/>
          <w:marBottom w:val="0"/>
          <w:divBdr>
            <w:top w:val="none" w:sz="0" w:space="0" w:color="auto"/>
            <w:left w:val="none" w:sz="0" w:space="0" w:color="auto"/>
            <w:bottom w:val="none" w:sz="0" w:space="0" w:color="auto"/>
            <w:right w:val="none" w:sz="0" w:space="0" w:color="auto"/>
          </w:divBdr>
          <w:divsChild>
            <w:div w:id="933057503">
              <w:marLeft w:val="0"/>
              <w:marRight w:val="0"/>
              <w:marTop w:val="0"/>
              <w:marBottom w:val="0"/>
              <w:divBdr>
                <w:top w:val="none" w:sz="0" w:space="0" w:color="auto"/>
                <w:left w:val="none" w:sz="0" w:space="0" w:color="auto"/>
                <w:bottom w:val="none" w:sz="0" w:space="0" w:color="auto"/>
                <w:right w:val="none" w:sz="0" w:space="0" w:color="auto"/>
              </w:divBdr>
            </w:div>
          </w:divsChild>
        </w:div>
        <w:div w:id="71782669">
          <w:marLeft w:val="0"/>
          <w:marRight w:val="0"/>
          <w:marTop w:val="0"/>
          <w:marBottom w:val="0"/>
          <w:divBdr>
            <w:top w:val="none" w:sz="0" w:space="0" w:color="auto"/>
            <w:left w:val="none" w:sz="0" w:space="0" w:color="auto"/>
            <w:bottom w:val="none" w:sz="0" w:space="0" w:color="auto"/>
            <w:right w:val="none" w:sz="0" w:space="0" w:color="auto"/>
          </w:divBdr>
          <w:divsChild>
            <w:div w:id="20276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653">
      <w:bodyDiv w:val="1"/>
      <w:marLeft w:val="0"/>
      <w:marRight w:val="0"/>
      <w:marTop w:val="0"/>
      <w:marBottom w:val="0"/>
      <w:divBdr>
        <w:top w:val="none" w:sz="0" w:space="0" w:color="auto"/>
        <w:left w:val="none" w:sz="0" w:space="0" w:color="auto"/>
        <w:bottom w:val="none" w:sz="0" w:space="0" w:color="auto"/>
        <w:right w:val="none" w:sz="0" w:space="0" w:color="auto"/>
      </w:divBdr>
    </w:div>
    <w:div w:id="264926057">
      <w:bodyDiv w:val="1"/>
      <w:marLeft w:val="0"/>
      <w:marRight w:val="0"/>
      <w:marTop w:val="0"/>
      <w:marBottom w:val="0"/>
      <w:divBdr>
        <w:top w:val="none" w:sz="0" w:space="0" w:color="auto"/>
        <w:left w:val="none" w:sz="0" w:space="0" w:color="auto"/>
        <w:bottom w:val="none" w:sz="0" w:space="0" w:color="auto"/>
        <w:right w:val="none" w:sz="0" w:space="0" w:color="auto"/>
      </w:divBdr>
    </w:div>
    <w:div w:id="343480364">
      <w:bodyDiv w:val="1"/>
      <w:marLeft w:val="0"/>
      <w:marRight w:val="0"/>
      <w:marTop w:val="0"/>
      <w:marBottom w:val="0"/>
      <w:divBdr>
        <w:top w:val="none" w:sz="0" w:space="0" w:color="auto"/>
        <w:left w:val="none" w:sz="0" w:space="0" w:color="auto"/>
        <w:bottom w:val="none" w:sz="0" w:space="0" w:color="auto"/>
        <w:right w:val="none" w:sz="0" w:space="0" w:color="auto"/>
      </w:divBdr>
    </w:div>
    <w:div w:id="354117106">
      <w:bodyDiv w:val="1"/>
      <w:marLeft w:val="0"/>
      <w:marRight w:val="0"/>
      <w:marTop w:val="0"/>
      <w:marBottom w:val="0"/>
      <w:divBdr>
        <w:top w:val="none" w:sz="0" w:space="0" w:color="auto"/>
        <w:left w:val="none" w:sz="0" w:space="0" w:color="auto"/>
        <w:bottom w:val="none" w:sz="0" w:space="0" w:color="auto"/>
        <w:right w:val="none" w:sz="0" w:space="0" w:color="auto"/>
      </w:divBdr>
    </w:div>
    <w:div w:id="377821348">
      <w:bodyDiv w:val="1"/>
      <w:marLeft w:val="0"/>
      <w:marRight w:val="0"/>
      <w:marTop w:val="0"/>
      <w:marBottom w:val="0"/>
      <w:divBdr>
        <w:top w:val="none" w:sz="0" w:space="0" w:color="auto"/>
        <w:left w:val="none" w:sz="0" w:space="0" w:color="auto"/>
        <w:bottom w:val="none" w:sz="0" w:space="0" w:color="auto"/>
        <w:right w:val="none" w:sz="0" w:space="0" w:color="auto"/>
      </w:divBdr>
    </w:div>
    <w:div w:id="394939499">
      <w:bodyDiv w:val="1"/>
      <w:marLeft w:val="0"/>
      <w:marRight w:val="0"/>
      <w:marTop w:val="0"/>
      <w:marBottom w:val="0"/>
      <w:divBdr>
        <w:top w:val="none" w:sz="0" w:space="0" w:color="auto"/>
        <w:left w:val="none" w:sz="0" w:space="0" w:color="auto"/>
        <w:bottom w:val="none" w:sz="0" w:space="0" w:color="auto"/>
        <w:right w:val="none" w:sz="0" w:space="0" w:color="auto"/>
      </w:divBdr>
    </w:div>
    <w:div w:id="419446872">
      <w:bodyDiv w:val="1"/>
      <w:marLeft w:val="0"/>
      <w:marRight w:val="0"/>
      <w:marTop w:val="0"/>
      <w:marBottom w:val="0"/>
      <w:divBdr>
        <w:top w:val="none" w:sz="0" w:space="0" w:color="auto"/>
        <w:left w:val="none" w:sz="0" w:space="0" w:color="auto"/>
        <w:bottom w:val="none" w:sz="0" w:space="0" w:color="auto"/>
        <w:right w:val="none" w:sz="0" w:space="0" w:color="auto"/>
      </w:divBdr>
    </w:div>
    <w:div w:id="443571749">
      <w:bodyDiv w:val="1"/>
      <w:marLeft w:val="0"/>
      <w:marRight w:val="0"/>
      <w:marTop w:val="0"/>
      <w:marBottom w:val="0"/>
      <w:divBdr>
        <w:top w:val="none" w:sz="0" w:space="0" w:color="auto"/>
        <w:left w:val="none" w:sz="0" w:space="0" w:color="auto"/>
        <w:bottom w:val="none" w:sz="0" w:space="0" w:color="auto"/>
        <w:right w:val="none" w:sz="0" w:space="0" w:color="auto"/>
      </w:divBdr>
    </w:div>
    <w:div w:id="454297401">
      <w:bodyDiv w:val="1"/>
      <w:marLeft w:val="0"/>
      <w:marRight w:val="0"/>
      <w:marTop w:val="0"/>
      <w:marBottom w:val="0"/>
      <w:divBdr>
        <w:top w:val="none" w:sz="0" w:space="0" w:color="auto"/>
        <w:left w:val="none" w:sz="0" w:space="0" w:color="auto"/>
        <w:bottom w:val="none" w:sz="0" w:space="0" w:color="auto"/>
        <w:right w:val="none" w:sz="0" w:space="0" w:color="auto"/>
      </w:divBdr>
    </w:div>
    <w:div w:id="469129007">
      <w:bodyDiv w:val="1"/>
      <w:marLeft w:val="0"/>
      <w:marRight w:val="0"/>
      <w:marTop w:val="0"/>
      <w:marBottom w:val="0"/>
      <w:divBdr>
        <w:top w:val="none" w:sz="0" w:space="0" w:color="auto"/>
        <w:left w:val="none" w:sz="0" w:space="0" w:color="auto"/>
        <w:bottom w:val="none" w:sz="0" w:space="0" w:color="auto"/>
        <w:right w:val="none" w:sz="0" w:space="0" w:color="auto"/>
      </w:divBdr>
      <w:divsChild>
        <w:div w:id="689379450">
          <w:marLeft w:val="0"/>
          <w:marRight w:val="0"/>
          <w:marTop w:val="0"/>
          <w:marBottom w:val="0"/>
          <w:divBdr>
            <w:top w:val="none" w:sz="0" w:space="0" w:color="auto"/>
            <w:left w:val="none" w:sz="0" w:space="0" w:color="auto"/>
            <w:bottom w:val="none" w:sz="0" w:space="0" w:color="auto"/>
            <w:right w:val="none" w:sz="0" w:space="0" w:color="auto"/>
          </w:divBdr>
          <w:divsChild>
            <w:div w:id="825824332">
              <w:marLeft w:val="0"/>
              <w:marRight w:val="0"/>
              <w:marTop w:val="0"/>
              <w:marBottom w:val="0"/>
              <w:divBdr>
                <w:top w:val="none" w:sz="0" w:space="0" w:color="auto"/>
                <w:left w:val="none" w:sz="0" w:space="0" w:color="auto"/>
                <w:bottom w:val="none" w:sz="0" w:space="0" w:color="auto"/>
                <w:right w:val="none" w:sz="0" w:space="0" w:color="auto"/>
              </w:divBdr>
              <w:divsChild>
                <w:div w:id="20911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879">
      <w:bodyDiv w:val="1"/>
      <w:marLeft w:val="0"/>
      <w:marRight w:val="0"/>
      <w:marTop w:val="0"/>
      <w:marBottom w:val="0"/>
      <w:divBdr>
        <w:top w:val="none" w:sz="0" w:space="0" w:color="auto"/>
        <w:left w:val="none" w:sz="0" w:space="0" w:color="auto"/>
        <w:bottom w:val="none" w:sz="0" w:space="0" w:color="auto"/>
        <w:right w:val="none" w:sz="0" w:space="0" w:color="auto"/>
      </w:divBdr>
    </w:div>
    <w:div w:id="609699928">
      <w:bodyDiv w:val="1"/>
      <w:marLeft w:val="0"/>
      <w:marRight w:val="0"/>
      <w:marTop w:val="0"/>
      <w:marBottom w:val="0"/>
      <w:divBdr>
        <w:top w:val="none" w:sz="0" w:space="0" w:color="auto"/>
        <w:left w:val="none" w:sz="0" w:space="0" w:color="auto"/>
        <w:bottom w:val="none" w:sz="0" w:space="0" w:color="auto"/>
        <w:right w:val="none" w:sz="0" w:space="0" w:color="auto"/>
      </w:divBdr>
    </w:div>
    <w:div w:id="665984137">
      <w:bodyDiv w:val="1"/>
      <w:marLeft w:val="0"/>
      <w:marRight w:val="0"/>
      <w:marTop w:val="0"/>
      <w:marBottom w:val="0"/>
      <w:divBdr>
        <w:top w:val="none" w:sz="0" w:space="0" w:color="auto"/>
        <w:left w:val="none" w:sz="0" w:space="0" w:color="auto"/>
        <w:bottom w:val="none" w:sz="0" w:space="0" w:color="auto"/>
        <w:right w:val="none" w:sz="0" w:space="0" w:color="auto"/>
      </w:divBdr>
      <w:divsChild>
        <w:div w:id="1868062004">
          <w:marLeft w:val="0"/>
          <w:marRight w:val="0"/>
          <w:marTop w:val="0"/>
          <w:marBottom w:val="0"/>
          <w:divBdr>
            <w:top w:val="none" w:sz="0" w:space="0" w:color="auto"/>
            <w:left w:val="none" w:sz="0" w:space="0" w:color="auto"/>
            <w:bottom w:val="none" w:sz="0" w:space="0" w:color="auto"/>
            <w:right w:val="none" w:sz="0" w:space="0" w:color="auto"/>
          </w:divBdr>
          <w:divsChild>
            <w:div w:id="1780178269">
              <w:marLeft w:val="0"/>
              <w:marRight w:val="0"/>
              <w:marTop w:val="0"/>
              <w:marBottom w:val="0"/>
              <w:divBdr>
                <w:top w:val="none" w:sz="0" w:space="0" w:color="auto"/>
                <w:left w:val="none" w:sz="0" w:space="0" w:color="auto"/>
                <w:bottom w:val="none" w:sz="0" w:space="0" w:color="auto"/>
                <w:right w:val="none" w:sz="0" w:space="0" w:color="auto"/>
              </w:divBdr>
              <w:divsChild>
                <w:div w:id="1190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3969">
      <w:bodyDiv w:val="1"/>
      <w:marLeft w:val="0"/>
      <w:marRight w:val="0"/>
      <w:marTop w:val="0"/>
      <w:marBottom w:val="0"/>
      <w:divBdr>
        <w:top w:val="none" w:sz="0" w:space="0" w:color="auto"/>
        <w:left w:val="none" w:sz="0" w:space="0" w:color="auto"/>
        <w:bottom w:val="none" w:sz="0" w:space="0" w:color="auto"/>
        <w:right w:val="none" w:sz="0" w:space="0" w:color="auto"/>
      </w:divBdr>
    </w:div>
    <w:div w:id="712998856">
      <w:bodyDiv w:val="1"/>
      <w:marLeft w:val="0"/>
      <w:marRight w:val="0"/>
      <w:marTop w:val="0"/>
      <w:marBottom w:val="0"/>
      <w:divBdr>
        <w:top w:val="none" w:sz="0" w:space="0" w:color="auto"/>
        <w:left w:val="none" w:sz="0" w:space="0" w:color="auto"/>
        <w:bottom w:val="none" w:sz="0" w:space="0" w:color="auto"/>
        <w:right w:val="none" w:sz="0" w:space="0" w:color="auto"/>
      </w:divBdr>
    </w:div>
    <w:div w:id="721561750">
      <w:bodyDiv w:val="1"/>
      <w:marLeft w:val="0"/>
      <w:marRight w:val="0"/>
      <w:marTop w:val="0"/>
      <w:marBottom w:val="0"/>
      <w:divBdr>
        <w:top w:val="none" w:sz="0" w:space="0" w:color="auto"/>
        <w:left w:val="none" w:sz="0" w:space="0" w:color="auto"/>
        <w:bottom w:val="none" w:sz="0" w:space="0" w:color="auto"/>
        <w:right w:val="none" w:sz="0" w:space="0" w:color="auto"/>
      </w:divBdr>
    </w:div>
    <w:div w:id="775171578">
      <w:bodyDiv w:val="1"/>
      <w:marLeft w:val="0"/>
      <w:marRight w:val="0"/>
      <w:marTop w:val="0"/>
      <w:marBottom w:val="0"/>
      <w:divBdr>
        <w:top w:val="none" w:sz="0" w:space="0" w:color="auto"/>
        <w:left w:val="none" w:sz="0" w:space="0" w:color="auto"/>
        <w:bottom w:val="none" w:sz="0" w:space="0" w:color="auto"/>
        <w:right w:val="none" w:sz="0" w:space="0" w:color="auto"/>
      </w:divBdr>
      <w:divsChild>
        <w:div w:id="1984312136">
          <w:marLeft w:val="0"/>
          <w:marRight w:val="0"/>
          <w:marTop w:val="0"/>
          <w:marBottom w:val="0"/>
          <w:divBdr>
            <w:top w:val="none" w:sz="0" w:space="0" w:color="auto"/>
            <w:left w:val="none" w:sz="0" w:space="0" w:color="auto"/>
            <w:bottom w:val="none" w:sz="0" w:space="0" w:color="auto"/>
            <w:right w:val="none" w:sz="0" w:space="0" w:color="auto"/>
          </w:divBdr>
          <w:divsChild>
            <w:div w:id="1087728924">
              <w:marLeft w:val="0"/>
              <w:marRight w:val="0"/>
              <w:marTop w:val="0"/>
              <w:marBottom w:val="0"/>
              <w:divBdr>
                <w:top w:val="none" w:sz="0" w:space="0" w:color="auto"/>
                <w:left w:val="none" w:sz="0" w:space="0" w:color="auto"/>
                <w:bottom w:val="none" w:sz="0" w:space="0" w:color="auto"/>
                <w:right w:val="none" w:sz="0" w:space="0" w:color="auto"/>
              </w:divBdr>
            </w:div>
          </w:divsChild>
        </w:div>
        <w:div w:id="1674338095">
          <w:marLeft w:val="0"/>
          <w:marRight w:val="0"/>
          <w:marTop w:val="0"/>
          <w:marBottom w:val="0"/>
          <w:divBdr>
            <w:top w:val="none" w:sz="0" w:space="0" w:color="auto"/>
            <w:left w:val="none" w:sz="0" w:space="0" w:color="auto"/>
            <w:bottom w:val="none" w:sz="0" w:space="0" w:color="auto"/>
            <w:right w:val="none" w:sz="0" w:space="0" w:color="auto"/>
          </w:divBdr>
          <w:divsChild>
            <w:div w:id="17434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85">
      <w:bodyDiv w:val="1"/>
      <w:marLeft w:val="0"/>
      <w:marRight w:val="0"/>
      <w:marTop w:val="0"/>
      <w:marBottom w:val="0"/>
      <w:divBdr>
        <w:top w:val="none" w:sz="0" w:space="0" w:color="auto"/>
        <w:left w:val="none" w:sz="0" w:space="0" w:color="auto"/>
        <w:bottom w:val="none" w:sz="0" w:space="0" w:color="auto"/>
        <w:right w:val="none" w:sz="0" w:space="0" w:color="auto"/>
      </w:divBdr>
      <w:divsChild>
        <w:div w:id="1430193837">
          <w:marLeft w:val="0"/>
          <w:marRight w:val="0"/>
          <w:marTop w:val="0"/>
          <w:marBottom w:val="0"/>
          <w:divBdr>
            <w:top w:val="none" w:sz="0" w:space="0" w:color="auto"/>
            <w:left w:val="none" w:sz="0" w:space="0" w:color="auto"/>
            <w:bottom w:val="none" w:sz="0" w:space="0" w:color="auto"/>
            <w:right w:val="none" w:sz="0" w:space="0" w:color="auto"/>
          </w:divBdr>
          <w:divsChild>
            <w:div w:id="1928420741">
              <w:marLeft w:val="0"/>
              <w:marRight w:val="0"/>
              <w:marTop w:val="0"/>
              <w:marBottom w:val="0"/>
              <w:divBdr>
                <w:top w:val="none" w:sz="0" w:space="0" w:color="auto"/>
                <w:left w:val="none" w:sz="0" w:space="0" w:color="auto"/>
                <w:bottom w:val="none" w:sz="0" w:space="0" w:color="auto"/>
                <w:right w:val="none" w:sz="0" w:space="0" w:color="auto"/>
              </w:divBdr>
              <w:divsChild>
                <w:div w:id="5207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393">
      <w:bodyDiv w:val="1"/>
      <w:marLeft w:val="0"/>
      <w:marRight w:val="0"/>
      <w:marTop w:val="0"/>
      <w:marBottom w:val="0"/>
      <w:divBdr>
        <w:top w:val="none" w:sz="0" w:space="0" w:color="auto"/>
        <w:left w:val="none" w:sz="0" w:space="0" w:color="auto"/>
        <w:bottom w:val="none" w:sz="0" w:space="0" w:color="auto"/>
        <w:right w:val="none" w:sz="0" w:space="0" w:color="auto"/>
      </w:divBdr>
    </w:div>
    <w:div w:id="884491876">
      <w:bodyDiv w:val="1"/>
      <w:marLeft w:val="0"/>
      <w:marRight w:val="0"/>
      <w:marTop w:val="0"/>
      <w:marBottom w:val="0"/>
      <w:divBdr>
        <w:top w:val="none" w:sz="0" w:space="0" w:color="auto"/>
        <w:left w:val="none" w:sz="0" w:space="0" w:color="auto"/>
        <w:bottom w:val="none" w:sz="0" w:space="0" w:color="auto"/>
        <w:right w:val="none" w:sz="0" w:space="0" w:color="auto"/>
      </w:divBdr>
      <w:divsChild>
        <w:div w:id="1533228944">
          <w:marLeft w:val="0"/>
          <w:marRight w:val="0"/>
          <w:marTop w:val="0"/>
          <w:marBottom w:val="0"/>
          <w:divBdr>
            <w:top w:val="none" w:sz="0" w:space="0" w:color="auto"/>
            <w:left w:val="none" w:sz="0" w:space="0" w:color="auto"/>
            <w:bottom w:val="none" w:sz="0" w:space="0" w:color="auto"/>
            <w:right w:val="none" w:sz="0" w:space="0" w:color="auto"/>
          </w:divBdr>
          <w:divsChild>
            <w:div w:id="29111846">
              <w:marLeft w:val="0"/>
              <w:marRight w:val="0"/>
              <w:marTop w:val="0"/>
              <w:marBottom w:val="0"/>
              <w:divBdr>
                <w:top w:val="none" w:sz="0" w:space="0" w:color="auto"/>
                <w:left w:val="none" w:sz="0" w:space="0" w:color="auto"/>
                <w:bottom w:val="none" w:sz="0" w:space="0" w:color="auto"/>
                <w:right w:val="none" w:sz="0" w:space="0" w:color="auto"/>
              </w:divBdr>
              <w:divsChild>
                <w:div w:id="1328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795">
      <w:bodyDiv w:val="1"/>
      <w:marLeft w:val="0"/>
      <w:marRight w:val="0"/>
      <w:marTop w:val="0"/>
      <w:marBottom w:val="0"/>
      <w:divBdr>
        <w:top w:val="none" w:sz="0" w:space="0" w:color="auto"/>
        <w:left w:val="none" w:sz="0" w:space="0" w:color="auto"/>
        <w:bottom w:val="none" w:sz="0" w:space="0" w:color="auto"/>
        <w:right w:val="none" w:sz="0" w:space="0" w:color="auto"/>
      </w:divBdr>
      <w:divsChild>
        <w:div w:id="329911889">
          <w:marLeft w:val="0"/>
          <w:marRight w:val="0"/>
          <w:marTop w:val="0"/>
          <w:marBottom w:val="0"/>
          <w:divBdr>
            <w:top w:val="none" w:sz="0" w:space="0" w:color="auto"/>
            <w:left w:val="none" w:sz="0" w:space="0" w:color="auto"/>
            <w:bottom w:val="none" w:sz="0" w:space="0" w:color="auto"/>
            <w:right w:val="none" w:sz="0" w:space="0" w:color="auto"/>
          </w:divBdr>
          <w:divsChild>
            <w:div w:id="1788625605">
              <w:marLeft w:val="0"/>
              <w:marRight w:val="0"/>
              <w:marTop w:val="0"/>
              <w:marBottom w:val="0"/>
              <w:divBdr>
                <w:top w:val="none" w:sz="0" w:space="0" w:color="auto"/>
                <w:left w:val="none" w:sz="0" w:space="0" w:color="auto"/>
                <w:bottom w:val="none" w:sz="0" w:space="0" w:color="auto"/>
                <w:right w:val="none" w:sz="0" w:space="0" w:color="auto"/>
              </w:divBdr>
            </w:div>
          </w:divsChild>
        </w:div>
        <w:div w:id="609430716">
          <w:marLeft w:val="0"/>
          <w:marRight w:val="0"/>
          <w:marTop w:val="0"/>
          <w:marBottom w:val="0"/>
          <w:divBdr>
            <w:top w:val="none" w:sz="0" w:space="0" w:color="auto"/>
            <w:left w:val="none" w:sz="0" w:space="0" w:color="auto"/>
            <w:bottom w:val="none" w:sz="0" w:space="0" w:color="auto"/>
            <w:right w:val="none" w:sz="0" w:space="0" w:color="auto"/>
          </w:divBdr>
          <w:divsChild>
            <w:div w:id="13701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363">
      <w:bodyDiv w:val="1"/>
      <w:marLeft w:val="0"/>
      <w:marRight w:val="0"/>
      <w:marTop w:val="0"/>
      <w:marBottom w:val="0"/>
      <w:divBdr>
        <w:top w:val="none" w:sz="0" w:space="0" w:color="auto"/>
        <w:left w:val="none" w:sz="0" w:space="0" w:color="auto"/>
        <w:bottom w:val="none" w:sz="0" w:space="0" w:color="auto"/>
        <w:right w:val="none" w:sz="0" w:space="0" w:color="auto"/>
      </w:divBdr>
    </w:div>
    <w:div w:id="986013846">
      <w:bodyDiv w:val="1"/>
      <w:marLeft w:val="0"/>
      <w:marRight w:val="0"/>
      <w:marTop w:val="0"/>
      <w:marBottom w:val="0"/>
      <w:divBdr>
        <w:top w:val="none" w:sz="0" w:space="0" w:color="auto"/>
        <w:left w:val="none" w:sz="0" w:space="0" w:color="auto"/>
        <w:bottom w:val="none" w:sz="0" w:space="0" w:color="auto"/>
        <w:right w:val="none" w:sz="0" w:space="0" w:color="auto"/>
      </w:divBdr>
    </w:div>
    <w:div w:id="995037815">
      <w:bodyDiv w:val="1"/>
      <w:marLeft w:val="0"/>
      <w:marRight w:val="0"/>
      <w:marTop w:val="0"/>
      <w:marBottom w:val="0"/>
      <w:divBdr>
        <w:top w:val="none" w:sz="0" w:space="0" w:color="auto"/>
        <w:left w:val="none" w:sz="0" w:space="0" w:color="auto"/>
        <w:bottom w:val="none" w:sz="0" w:space="0" w:color="auto"/>
        <w:right w:val="none" w:sz="0" w:space="0" w:color="auto"/>
      </w:divBdr>
    </w:div>
    <w:div w:id="1006596417">
      <w:bodyDiv w:val="1"/>
      <w:marLeft w:val="0"/>
      <w:marRight w:val="0"/>
      <w:marTop w:val="0"/>
      <w:marBottom w:val="0"/>
      <w:divBdr>
        <w:top w:val="none" w:sz="0" w:space="0" w:color="auto"/>
        <w:left w:val="none" w:sz="0" w:space="0" w:color="auto"/>
        <w:bottom w:val="none" w:sz="0" w:space="0" w:color="auto"/>
        <w:right w:val="none" w:sz="0" w:space="0" w:color="auto"/>
      </w:divBdr>
    </w:div>
    <w:div w:id="1009328597">
      <w:bodyDiv w:val="1"/>
      <w:marLeft w:val="0"/>
      <w:marRight w:val="0"/>
      <w:marTop w:val="0"/>
      <w:marBottom w:val="0"/>
      <w:divBdr>
        <w:top w:val="none" w:sz="0" w:space="0" w:color="auto"/>
        <w:left w:val="none" w:sz="0" w:space="0" w:color="auto"/>
        <w:bottom w:val="none" w:sz="0" w:space="0" w:color="auto"/>
        <w:right w:val="none" w:sz="0" w:space="0" w:color="auto"/>
      </w:divBdr>
    </w:div>
    <w:div w:id="1011566074">
      <w:bodyDiv w:val="1"/>
      <w:marLeft w:val="0"/>
      <w:marRight w:val="0"/>
      <w:marTop w:val="0"/>
      <w:marBottom w:val="0"/>
      <w:divBdr>
        <w:top w:val="none" w:sz="0" w:space="0" w:color="auto"/>
        <w:left w:val="none" w:sz="0" w:space="0" w:color="auto"/>
        <w:bottom w:val="none" w:sz="0" w:space="0" w:color="auto"/>
        <w:right w:val="none" w:sz="0" w:space="0" w:color="auto"/>
      </w:divBdr>
    </w:div>
    <w:div w:id="10313001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29">
          <w:marLeft w:val="0"/>
          <w:marRight w:val="0"/>
          <w:marTop w:val="0"/>
          <w:marBottom w:val="0"/>
          <w:divBdr>
            <w:top w:val="none" w:sz="0" w:space="0" w:color="auto"/>
            <w:left w:val="none" w:sz="0" w:space="0" w:color="auto"/>
            <w:bottom w:val="none" w:sz="0" w:space="0" w:color="auto"/>
            <w:right w:val="none" w:sz="0" w:space="0" w:color="auto"/>
          </w:divBdr>
          <w:divsChild>
            <w:div w:id="1875803245">
              <w:marLeft w:val="0"/>
              <w:marRight w:val="0"/>
              <w:marTop w:val="0"/>
              <w:marBottom w:val="0"/>
              <w:divBdr>
                <w:top w:val="none" w:sz="0" w:space="0" w:color="auto"/>
                <w:left w:val="none" w:sz="0" w:space="0" w:color="auto"/>
                <w:bottom w:val="none" w:sz="0" w:space="0" w:color="auto"/>
                <w:right w:val="none" w:sz="0" w:space="0" w:color="auto"/>
              </w:divBdr>
              <w:divsChild>
                <w:div w:id="10654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9581">
      <w:bodyDiv w:val="1"/>
      <w:marLeft w:val="0"/>
      <w:marRight w:val="0"/>
      <w:marTop w:val="0"/>
      <w:marBottom w:val="0"/>
      <w:divBdr>
        <w:top w:val="none" w:sz="0" w:space="0" w:color="auto"/>
        <w:left w:val="none" w:sz="0" w:space="0" w:color="auto"/>
        <w:bottom w:val="none" w:sz="0" w:space="0" w:color="auto"/>
        <w:right w:val="none" w:sz="0" w:space="0" w:color="auto"/>
      </w:divBdr>
    </w:div>
    <w:div w:id="1068113829">
      <w:bodyDiv w:val="1"/>
      <w:marLeft w:val="0"/>
      <w:marRight w:val="0"/>
      <w:marTop w:val="0"/>
      <w:marBottom w:val="0"/>
      <w:divBdr>
        <w:top w:val="none" w:sz="0" w:space="0" w:color="auto"/>
        <w:left w:val="none" w:sz="0" w:space="0" w:color="auto"/>
        <w:bottom w:val="none" w:sz="0" w:space="0" w:color="auto"/>
        <w:right w:val="none" w:sz="0" w:space="0" w:color="auto"/>
      </w:divBdr>
      <w:divsChild>
        <w:div w:id="918364367">
          <w:marLeft w:val="0"/>
          <w:marRight w:val="0"/>
          <w:marTop w:val="0"/>
          <w:marBottom w:val="0"/>
          <w:divBdr>
            <w:top w:val="none" w:sz="0" w:space="0" w:color="auto"/>
            <w:left w:val="none" w:sz="0" w:space="0" w:color="auto"/>
            <w:bottom w:val="none" w:sz="0" w:space="0" w:color="auto"/>
            <w:right w:val="none" w:sz="0" w:space="0" w:color="auto"/>
          </w:divBdr>
          <w:divsChild>
            <w:div w:id="1723939325">
              <w:marLeft w:val="0"/>
              <w:marRight w:val="0"/>
              <w:marTop w:val="0"/>
              <w:marBottom w:val="0"/>
              <w:divBdr>
                <w:top w:val="none" w:sz="0" w:space="0" w:color="auto"/>
                <w:left w:val="none" w:sz="0" w:space="0" w:color="auto"/>
                <w:bottom w:val="none" w:sz="0" w:space="0" w:color="auto"/>
                <w:right w:val="none" w:sz="0" w:space="0" w:color="auto"/>
              </w:divBdr>
              <w:divsChild>
                <w:div w:id="1727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2658">
      <w:bodyDiv w:val="1"/>
      <w:marLeft w:val="0"/>
      <w:marRight w:val="0"/>
      <w:marTop w:val="0"/>
      <w:marBottom w:val="0"/>
      <w:divBdr>
        <w:top w:val="none" w:sz="0" w:space="0" w:color="auto"/>
        <w:left w:val="none" w:sz="0" w:space="0" w:color="auto"/>
        <w:bottom w:val="none" w:sz="0" w:space="0" w:color="auto"/>
        <w:right w:val="none" w:sz="0" w:space="0" w:color="auto"/>
      </w:divBdr>
      <w:divsChild>
        <w:div w:id="1692874214">
          <w:marLeft w:val="0"/>
          <w:marRight w:val="0"/>
          <w:marTop w:val="0"/>
          <w:marBottom w:val="0"/>
          <w:divBdr>
            <w:top w:val="none" w:sz="0" w:space="0" w:color="auto"/>
            <w:left w:val="none" w:sz="0" w:space="0" w:color="auto"/>
            <w:bottom w:val="none" w:sz="0" w:space="0" w:color="auto"/>
            <w:right w:val="none" w:sz="0" w:space="0" w:color="auto"/>
          </w:divBdr>
          <w:divsChild>
            <w:div w:id="423453328">
              <w:marLeft w:val="0"/>
              <w:marRight w:val="0"/>
              <w:marTop w:val="0"/>
              <w:marBottom w:val="0"/>
              <w:divBdr>
                <w:top w:val="none" w:sz="0" w:space="0" w:color="auto"/>
                <w:left w:val="none" w:sz="0" w:space="0" w:color="auto"/>
                <w:bottom w:val="none" w:sz="0" w:space="0" w:color="auto"/>
                <w:right w:val="none" w:sz="0" w:space="0" w:color="auto"/>
              </w:divBdr>
            </w:div>
          </w:divsChild>
        </w:div>
        <w:div w:id="53312182">
          <w:marLeft w:val="0"/>
          <w:marRight w:val="0"/>
          <w:marTop w:val="0"/>
          <w:marBottom w:val="0"/>
          <w:divBdr>
            <w:top w:val="none" w:sz="0" w:space="0" w:color="auto"/>
            <w:left w:val="none" w:sz="0" w:space="0" w:color="auto"/>
            <w:bottom w:val="none" w:sz="0" w:space="0" w:color="auto"/>
            <w:right w:val="none" w:sz="0" w:space="0" w:color="auto"/>
          </w:divBdr>
          <w:divsChild>
            <w:div w:id="1485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773">
      <w:bodyDiv w:val="1"/>
      <w:marLeft w:val="0"/>
      <w:marRight w:val="0"/>
      <w:marTop w:val="0"/>
      <w:marBottom w:val="0"/>
      <w:divBdr>
        <w:top w:val="none" w:sz="0" w:space="0" w:color="auto"/>
        <w:left w:val="none" w:sz="0" w:space="0" w:color="auto"/>
        <w:bottom w:val="none" w:sz="0" w:space="0" w:color="auto"/>
        <w:right w:val="none" w:sz="0" w:space="0" w:color="auto"/>
      </w:divBdr>
    </w:div>
    <w:div w:id="1093820813">
      <w:bodyDiv w:val="1"/>
      <w:marLeft w:val="0"/>
      <w:marRight w:val="0"/>
      <w:marTop w:val="0"/>
      <w:marBottom w:val="0"/>
      <w:divBdr>
        <w:top w:val="none" w:sz="0" w:space="0" w:color="auto"/>
        <w:left w:val="none" w:sz="0" w:space="0" w:color="auto"/>
        <w:bottom w:val="none" w:sz="0" w:space="0" w:color="auto"/>
        <w:right w:val="none" w:sz="0" w:space="0" w:color="auto"/>
      </w:divBdr>
    </w:div>
    <w:div w:id="1140998820">
      <w:bodyDiv w:val="1"/>
      <w:marLeft w:val="0"/>
      <w:marRight w:val="0"/>
      <w:marTop w:val="0"/>
      <w:marBottom w:val="0"/>
      <w:divBdr>
        <w:top w:val="none" w:sz="0" w:space="0" w:color="auto"/>
        <w:left w:val="none" w:sz="0" w:space="0" w:color="auto"/>
        <w:bottom w:val="none" w:sz="0" w:space="0" w:color="auto"/>
        <w:right w:val="none" w:sz="0" w:space="0" w:color="auto"/>
      </w:divBdr>
    </w:div>
    <w:div w:id="1155535251">
      <w:bodyDiv w:val="1"/>
      <w:marLeft w:val="0"/>
      <w:marRight w:val="0"/>
      <w:marTop w:val="0"/>
      <w:marBottom w:val="0"/>
      <w:divBdr>
        <w:top w:val="none" w:sz="0" w:space="0" w:color="auto"/>
        <w:left w:val="none" w:sz="0" w:space="0" w:color="auto"/>
        <w:bottom w:val="none" w:sz="0" w:space="0" w:color="auto"/>
        <w:right w:val="none" w:sz="0" w:space="0" w:color="auto"/>
      </w:divBdr>
      <w:divsChild>
        <w:div w:id="1262179229">
          <w:marLeft w:val="0"/>
          <w:marRight w:val="0"/>
          <w:marTop w:val="0"/>
          <w:marBottom w:val="0"/>
          <w:divBdr>
            <w:top w:val="none" w:sz="0" w:space="0" w:color="auto"/>
            <w:left w:val="none" w:sz="0" w:space="0" w:color="auto"/>
            <w:bottom w:val="none" w:sz="0" w:space="0" w:color="auto"/>
            <w:right w:val="none" w:sz="0" w:space="0" w:color="auto"/>
          </w:divBdr>
          <w:divsChild>
            <w:div w:id="2041541709">
              <w:marLeft w:val="0"/>
              <w:marRight w:val="0"/>
              <w:marTop w:val="0"/>
              <w:marBottom w:val="0"/>
              <w:divBdr>
                <w:top w:val="none" w:sz="0" w:space="0" w:color="auto"/>
                <w:left w:val="none" w:sz="0" w:space="0" w:color="auto"/>
                <w:bottom w:val="none" w:sz="0" w:space="0" w:color="auto"/>
                <w:right w:val="none" w:sz="0" w:space="0" w:color="auto"/>
              </w:divBdr>
              <w:divsChild>
                <w:div w:id="11016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694">
      <w:bodyDiv w:val="1"/>
      <w:marLeft w:val="0"/>
      <w:marRight w:val="0"/>
      <w:marTop w:val="0"/>
      <w:marBottom w:val="0"/>
      <w:divBdr>
        <w:top w:val="none" w:sz="0" w:space="0" w:color="auto"/>
        <w:left w:val="none" w:sz="0" w:space="0" w:color="auto"/>
        <w:bottom w:val="none" w:sz="0" w:space="0" w:color="auto"/>
        <w:right w:val="none" w:sz="0" w:space="0" w:color="auto"/>
      </w:divBdr>
    </w:div>
    <w:div w:id="1206872629">
      <w:bodyDiv w:val="1"/>
      <w:marLeft w:val="0"/>
      <w:marRight w:val="0"/>
      <w:marTop w:val="0"/>
      <w:marBottom w:val="0"/>
      <w:divBdr>
        <w:top w:val="none" w:sz="0" w:space="0" w:color="auto"/>
        <w:left w:val="none" w:sz="0" w:space="0" w:color="auto"/>
        <w:bottom w:val="none" w:sz="0" w:space="0" w:color="auto"/>
        <w:right w:val="none" w:sz="0" w:space="0" w:color="auto"/>
      </w:divBdr>
    </w:div>
    <w:div w:id="1234196304">
      <w:bodyDiv w:val="1"/>
      <w:marLeft w:val="0"/>
      <w:marRight w:val="0"/>
      <w:marTop w:val="0"/>
      <w:marBottom w:val="0"/>
      <w:divBdr>
        <w:top w:val="none" w:sz="0" w:space="0" w:color="auto"/>
        <w:left w:val="none" w:sz="0" w:space="0" w:color="auto"/>
        <w:bottom w:val="none" w:sz="0" w:space="0" w:color="auto"/>
        <w:right w:val="none" w:sz="0" w:space="0" w:color="auto"/>
      </w:divBdr>
      <w:divsChild>
        <w:div w:id="2030253852">
          <w:marLeft w:val="0"/>
          <w:marRight w:val="0"/>
          <w:marTop w:val="0"/>
          <w:marBottom w:val="0"/>
          <w:divBdr>
            <w:top w:val="none" w:sz="0" w:space="0" w:color="auto"/>
            <w:left w:val="none" w:sz="0" w:space="0" w:color="auto"/>
            <w:bottom w:val="none" w:sz="0" w:space="0" w:color="auto"/>
            <w:right w:val="none" w:sz="0" w:space="0" w:color="auto"/>
          </w:divBdr>
        </w:div>
      </w:divsChild>
    </w:div>
    <w:div w:id="1276600891">
      <w:bodyDiv w:val="1"/>
      <w:marLeft w:val="0"/>
      <w:marRight w:val="0"/>
      <w:marTop w:val="0"/>
      <w:marBottom w:val="0"/>
      <w:divBdr>
        <w:top w:val="none" w:sz="0" w:space="0" w:color="auto"/>
        <w:left w:val="none" w:sz="0" w:space="0" w:color="auto"/>
        <w:bottom w:val="none" w:sz="0" w:space="0" w:color="auto"/>
        <w:right w:val="none" w:sz="0" w:space="0" w:color="auto"/>
      </w:divBdr>
      <w:divsChild>
        <w:div w:id="1231430618">
          <w:marLeft w:val="0"/>
          <w:marRight w:val="0"/>
          <w:marTop w:val="0"/>
          <w:marBottom w:val="0"/>
          <w:divBdr>
            <w:top w:val="none" w:sz="0" w:space="0" w:color="auto"/>
            <w:left w:val="none" w:sz="0" w:space="0" w:color="auto"/>
            <w:bottom w:val="none" w:sz="0" w:space="0" w:color="auto"/>
            <w:right w:val="none" w:sz="0" w:space="0" w:color="auto"/>
          </w:divBdr>
          <w:divsChild>
            <w:div w:id="1594707782">
              <w:marLeft w:val="0"/>
              <w:marRight w:val="0"/>
              <w:marTop w:val="0"/>
              <w:marBottom w:val="0"/>
              <w:divBdr>
                <w:top w:val="none" w:sz="0" w:space="0" w:color="auto"/>
                <w:left w:val="none" w:sz="0" w:space="0" w:color="auto"/>
                <w:bottom w:val="none" w:sz="0" w:space="0" w:color="auto"/>
                <w:right w:val="none" w:sz="0" w:space="0" w:color="auto"/>
              </w:divBdr>
            </w:div>
          </w:divsChild>
        </w:div>
        <w:div w:id="86929805">
          <w:marLeft w:val="0"/>
          <w:marRight w:val="0"/>
          <w:marTop w:val="0"/>
          <w:marBottom w:val="0"/>
          <w:divBdr>
            <w:top w:val="none" w:sz="0" w:space="0" w:color="auto"/>
            <w:left w:val="none" w:sz="0" w:space="0" w:color="auto"/>
            <w:bottom w:val="none" w:sz="0" w:space="0" w:color="auto"/>
            <w:right w:val="none" w:sz="0" w:space="0" w:color="auto"/>
          </w:divBdr>
          <w:divsChild>
            <w:div w:id="16510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244">
      <w:bodyDiv w:val="1"/>
      <w:marLeft w:val="0"/>
      <w:marRight w:val="0"/>
      <w:marTop w:val="0"/>
      <w:marBottom w:val="0"/>
      <w:divBdr>
        <w:top w:val="none" w:sz="0" w:space="0" w:color="auto"/>
        <w:left w:val="none" w:sz="0" w:space="0" w:color="auto"/>
        <w:bottom w:val="none" w:sz="0" w:space="0" w:color="auto"/>
        <w:right w:val="none" w:sz="0" w:space="0" w:color="auto"/>
      </w:divBdr>
    </w:div>
    <w:div w:id="1289629596">
      <w:bodyDiv w:val="1"/>
      <w:marLeft w:val="0"/>
      <w:marRight w:val="0"/>
      <w:marTop w:val="0"/>
      <w:marBottom w:val="0"/>
      <w:divBdr>
        <w:top w:val="none" w:sz="0" w:space="0" w:color="auto"/>
        <w:left w:val="none" w:sz="0" w:space="0" w:color="auto"/>
        <w:bottom w:val="none" w:sz="0" w:space="0" w:color="auto"/>
        <w:right w:val="none" w:sz="0" w:space="0" w:color="auto"/>
      </w:divBdr>
      <w:divsChild>
        <w:div w:id="2101755797">
          <w:marLeft w:val="0"/>
          <w:marRight w:val="0"/>
          <w:marTop w:val="0"/>
          <w:marBottom w:val="0"/>
          <w:divBdr>
            <w:top w:val="none" w:sz="0" w:space="0" w:color="auto"/>
            <w:left w:val="none" w:sz="0" w:space="0" w:color="auto"/>
            <w:bottom w:val="none" w:sz="0" w:space="0" w:color="auto"/>
            <w:right w:val="none" w:sz="0" w:space="0" w:color="auto"/>
          </w:divBdr>
        </w:div>
      </w:divsChild>
    </w:div>
    <w:div w:id="1298880219">
      <w:bodyDiv w:val="1"/>
      <w:marLeft w:val="0"/>
      <w:marRight w:val="0"/>
      <w:marTop w:val="0"/>
      <w:marBottom w:val="0"/>
      <w:divBdr>
        <w:top w:val="none" w:sz="0" w:space="0" w:color="auto"/>
        <w:left w:val="none" w:sz="0" w:space="0" w:color="auto"/>
        <w:bottom w:val="none" w:sz="0" w:space="0" w:color="auto"/>
        <w:right w:val="none" w:sz="0" w:space="0" w:color="auto"/>
      </w:divBdr>
    </w:div>
    <w:div w:id="1346320193">
      <w:bodyDiv w:val="1"/>
      <w:marLeft w:val="0"/>
      <w:marRight w:val="0"/>
      <w:marTop w:val="0"/>
      <w:marBottom w:val="0"/>
      <w:divBdr>
        <w:top w:val="none" w:sz="0" w:space="0" w:color="auto"/>
        <w:left w:val="none" w:sz="0" w:space="0" w:color="auto"/>
        <w:bottom w:val="none" w:sz="0" w:space="0" w:color="auto"/>
        <w:right w:val="none" w:sz="0" w:space="0" w:color="auto"/>
      </w:divBdr>
    </w:div>
    <w:div w:id="1380084755">
      <w:bodyDiv w:val="1"/>
      <w:marLeft w:val="0"/>
      <w:marRight w:val="0"/>
      <w:marTop w:val="0"/>
      <w:marBottom w:val="0"/>
      <w:divBdr>
        <w:top w:val="none" w:sz="0" w:space="0" w:color="auto"/>
        <w:left w:val="none" w:sz="0" w:space="0" w:color="auto"/>
        <w:bottom w:val="none" w:sz="0" w:space="0" w:color="auto"/>
        <w:right w:val="none" w:sz="0" w:space="0" w:color="auto"/>
      </w:divBdr>
    </w:div>
    <w:div w:id="1380200339">
      <w:bodyDiv w:val="1"/>
      <w:marLeft w:val="0"/>
      <w:marRight w:val="0"/>
      <w:marTop w:val="0"/>
      <w:marBottom w:val="0"/>
      <w:divBdr>
        <w:top w:val="none" w:sz="0" w:space="0" w:color="auto"/>
        <w:left w:val="none" w:sz="0" w:space="0" w:color="auto"/>
        <w:bottom w:val="none" w:sz="0" w:space="0" w:color="auto"/>
        <w:right w:val="none" w:sz="0" w:space="0" w:color="auto"/>
      </w:divBdr>
    </w:div>
    <w:div w:id="1384401450">
      <w:bodyDiv w:val="1"/>
      <w:marLeft w:val="0"/>
      <w:marRight w:val="0"/>
      <w:marTop w:val="0"/>
      <w:marBottom w:val="0"/>
      <w:divBdr>
        <w:top w:val="none" w:sz="0" w:space="0" w:color="auto"/>
        <w:left w:val="none" w:sz="0" w:space="0" w:color="auto"/>
        <w:bottom w:val="none" w:sz="0" w:space="0" w:color="auto"/>
        <w:right w:val="none" w:sz="0" w:space="0" w:color="auto"/>
      </w:divBdr>
    </w:div>
    <w:div w:id="1391921863">
      <w:bodyDiv w:val="1"/>
      <w:marLeft w:val="0"/>
      <w:marRight w:val="0"/>
      <w:marTop w:val="0"/>
      <w:marBottom w:val="0"/>
      <w:divBdr>
        <w:top w:val="none" w:sz="0" w:space="0" w:color="auto"/>
        <w:left w:val="none" w:sz="0" w:space="0" w:color="auto"/>
        <w:bottom w:val="none" w:sz="0" w:space="0" w:color="auto"/>
        <w:right w:val="none" w:sz="0" w:space="0" w:color="auto"/>
      </w:divBdr>
      <w:divsChild>
        <w:div w:id="615143037">
          <w:marLeft w:val="0"/>
          <w:marRight w:val="0"/>
          <w:marTop w:val="0"/>
          <w:marBottom w:val="0"/>
          <w:divBdr>
            <w:top w:val="none" w:sz="0" w:space="0" w:color="auto"/>
            <w:left w:val="none" w:sz="0" w:space="0" w:color="auto"/>
            <w:bottom w:val="none" w:sz="0" w:space="0" w:color="auto"/>
            <w:right w:val="none" w:sz="0" w:space="0" w:color="auto"/>
          </w:divBdr>
          <w:divsChild>
            <w:div w:id="1380862355">
              <w:marLeft w:val="0"/>
              <w:marRight w:val="0"/>
              <w:marTop w:val="0"/>
              <w:marBottom w:val="0"/>
              <w:divBdr>
                <w:top w:val="none" w:sz="0" w:space="0" w:color="auto"/>
                <w:left w:val="none" w:sz="0" w:space="0" w:color="auto"/>
                <w:bottom w:val="none" w:sz="0" w:space="0" w:color="auto"/>
                <w:right w:val="none" w:sz="0" w:space="0" w:color="auto"/>
              </w:divBdr>
              <w:divsChild>
                <w:div w:id="11747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7734">
      <w:bodyDiv w:val="1"/>
      <w:marLeft w:val="0"/>
      <w:marRight w:val="0"/>
      <w:marTop w:val="0"/>
      <w:marBottom w:val="0"/>
      <w:divBdr>
        <w:top w:val="none" w:sz="0" w:space="0" w:color="auto"/>
        <w:left w:val="none" w:sz="0" w:space="0" w:color="auto"/>
        <w:bottom w:val="none" w:sz="0" w:space="0" w:color="auto"/>
        <w:right w:val="none" w:sz="0" w:space="0" w:color="auto"/>
      </w:divBdr>
    </w:div>
    <w:div w:id="1426263515">
      <w:bodyDiv w:val="1"/>
      <w:marLeft w:val="0"/>
      <w:marRight w:val="0"/>
      <w:marTop w:val="0"/>
      <w:marBottom w:val="0"/>
      <w:divBdr>
        <w:top w:val="none" w:sz="0" w:space="0" w:color="auto"/>
        <w:left w:val="none" w:sz="0" w:space="0" w:color="auto"/>
        <w:bottom w:val="none" w:sz="0" w:space="0" w:color="auto"/>
        <w:right w:val="none" w:sz="0" w:space="0" w:color="auto"/>
      </w:divBdr>
    </w:div>
    <w:div w:id="1483154082">
      <w:bodyDiv w:val="1"/>
      <w:marLeft w:val="0"/>
      <w:marRight w:val="0"/>
      <w:marTop w:val="0"/>
      <w:marBottom w:val="0"/>
      <w:divBdr>
        <w:top w:val="none" w:sz="0" w:space="0" w:color="auto"/>
        <w:left w:val="none" w:sz="0" w:space="0" w:color="auto"/>
        <w:bottom w:val="none" w:sz="0" w:space="0" w:color="auto"/>
        <w:right w:val="none" w:sz="0" w:space="0" w:color="auto"/>
      </w:divBdr>
    </w:div>
    <w:div w:id="1533108087">
      <w:bodyDiv w:val="1"/>
      <w:marLeft w:val="0"/>
      <w:marRight w:val="0"/>
      <w:marTop w:val="0"/>
      <w:marBottom w:val="0"/>
      <w:divBdr>
        <w:top w:val="none" w:sz="0" w:space="0" w:color="auto"/>
        <w:left w:val="none" w:sz="0" w:space="0" w:color="auto"/>
        <w:bottom w:val="none" w:sz="0" w:space="0" w:color="auto"/>
        <w:right w:val="none" w:sz="0" w:space="0" w:color="auto"/>
      </w:divBdr>
    </w:div>
    <w:div w:id="1547908277">
      <w:bodyDiv w:val="1"/>
      <w:marLeft w:val="0"/>
      <w:marRight w:val="0"/>
      <w:marTop w:val="0"/>
      <w:marBottom w:val="0"/>
      <w:divBdr>
        <w:top w:val="none" w:sz="0" w:space="0" w:color="auto"/>
        <w:left w:val="none" w:sz="0" w:space="0" w:color="auto"/>
        <w:bottom w:val="none" w:sz="0" w:space="0" w:color="auto"/>
        <w:right w:val="none" w:sz="0" w:space="0" w:color="auto"/>
      </w:divBdr>
    </w:div>
    <w:div w:id="1557663331">
      <w:bodyDiv w:val="1"/>
      <w:marLeft w:val="0"/>
      <w:marRight w:val="0"/>
      <w:marTop w:val="0"/>
      <w:marBottom w:val="0"/>
      <w:divBdr>
        <w:top w:val="none" w:sz="0" w:space="0" w:color="auto"/>
        <w:left w:val="none" w:sz="0" w:space="0" w:color="auto"/>
        <w:bottom w:val="none" w:sz="0" w:space="0" w:color="auto"/>
        <w:right w:val="none" w:sz="0" w:space="0" w:color="auto"/>
      </w:divBdr>
    </w:div>
    <w:div w:id="1647129560">
      <w:bodyDiv w:val="1"/>
      <w:marLeft w:val="0"/>
      <w:marRight w:val="0"/>
      <w:marTop w:val="0"/>
      <w:marBottom w:val="0"/>
      <w:divBdr>
        <w:top w:val="none" w:sz="0" w:space="0" w:color="auto"/>
        <w:left w:val="none" w:sz="0" w:space="0" w:color="auto"/>
        <w:bottom w:val="none" w:sz="0" w:space="0" w:color="auto"/>
        <w:right w:val="none" w:sz="0" w:space="0" w:color="auto"/>
      </w:divBdr>
    </w:div>
    <w:div w:id="1651982475">
      <w:bodyDiv w:val="1"/>
      <w:marLeft w:val="0"/>
      <w:marRight w:val="0"/>
      <w:marTop w:val="0"/>
      <w:marBottom w:val="0"/>
      <w:divBdr>
        <w:top w:val="none" w:sz="0" w:space="0" w:color="auto"/>
        <w:left w:val="none" w:sz="0" w:space="0" w:color="auto"/>
        <w:bottom w:val="none" w:sz="0" w:space="0" w:color="auto"/>
        <w:right w:val="none" w:sz="0" w:space="0" w:color="auto"/>
      </w:divBdr>
    </w:div>
    <w:div w:id="1653099753">
      <w:bodyDiv w:val="1"/>
      <w:marLeft w:val="0"/>
      <w:marRight w:val="0"/>
      <w:marTop w:val="0"/>
      <w:marBottom w:val="0"/>
      <w:divBdr>
        <w:top w:val="none" w:sz="0" w:space="0" w:color="auto"/>
        <w:left w:val="none" w:sz="0" w:space="0" w:color="auto"/>
        <w:bottom w:val="none" w:sz="0" w:space="0" w:color="auto"/>
        <w:right w:val="none" w:sz="0" w:space="0" w:color="auto"/>
      </w:divBdr>
      <w:divsChild>
        <w:div w:id="48499845">
          <w:marLeft w:val="0"/>
          <w:marRight w:val="0"/>
          <w:marTop w:val="0"/>
          <w:marBottom w:val="0"/>
          <w:divBdr>
            <w:top w:val="none" w:sz="0" w:space="0" w:color="auto"/>
            <w:left w:val="none" w:sz="0" w:space="0" w:color="auto"/>
            <w:bottom w:val="none" w:sz="0" w:space="0" w:color="auto"/>
            <w:right w:val="none" w:sz="0" w:space="0" w:color="auto"/>
          </w:divBdr>
        </w:div>
      </w:divsChild>
    </w:div>
    <w:div w:id="1655068374">
      <w:bodyDiv w:val="1"/>
      <w:marLeft w:val="0"/>
      <w:marRight w:val="0"/>
      <w:marTop w:val="0"/>
      <w:marBottom w:val="0"/>
      <w:divBdr>
        <w:top w:val="none" w:sz="0" w:space="0" w:color="auto"/>
        <w:left w:val="none" w:sz="0" w:space="0" w:color="auto"/>
        <w:bottom w:val="none" w:sz="0" w:space="0" w:color="auto"/>
        <w:right w:val="none" w:sz="0" w:space="0" w:color="auto"/>
      </w:divBdr>
    </w:div>
    <w:div w:id="1663854612">
      <w:bodyDiv w:val="1"/>
      <w:marLeft w:val="0"/>
      <w:marRight w:val="0"/>
      <w:marTop w:val="0"/>
      <w:marBottom w:val="0"/>
      <w:divBdr>
        <w:top w:val="none" w:sz="0" w:space="0" w:color="auto"/>
        <w:left w:val="none" w:sz="0" w:space="0" w:color="auto"/>
        <w:bottom w:val="none" w:sz="0" w:space="0" w:color="auto"/>
        <w:right w:val="none" w:sz="0" w:space="0" w:color="auto"/>
      </w:divBdr>
    </w:div>
    <w:div w:id="1773697865">
      <w:bodyDiv w:val="1"/>
      <w:marLeft w:val="0"/>
      <w:marRight w:val="0"/>
      <w:marTop w:val="0"/>
      <w:marBottom w:val="0"/>
      <w:divBdr>
        <w:top w:val="none" w:sz="0" w:space="0" w:color="auto"/>
        <w:left w:val="none" w:sz="0" w:space="0" w:color="auto"/>
        <w:bottom w:val="none" w:sz="0" w:space="0" w:color="auto"/>
        <w:right w:val="none" w:sz="0" w:space="0" w:color="auto"/>
      </w:divBdr>
    </w:div>
    <w:div w:id="1785736135">
      <w:bodyDiv w:val="1"/>
      <w:marLeft w:val="0"/>
      <w:marRight w:val="0"/>
      <w:marTop w:val="0"/>
      <w:marBottom w:val="0"/>
      <w:divBdr>
        <w:top w:val="none" w:sz="0" w:space="0" w:color="auto"/>
        <w:left w:val="none" w:sz="0" w:space="0" w:color="auto"/>
        <w:bottom w:val="none" w:sz="0" w:space="0" w:color="auto"/>
        <w:right w:val="none" w:sz="0" w:space="0" w:color="auto"/>
      </w:divBdr>
    </w:div>
    <w:div w:id="1816337840">
      <w:bodyDiv w:val="1"/>
      <w:marLeft w:val="0"/>
      <w:marRight w:val="0"/>
      <w:marTop w:val="0"/>
      <w:marBottom w:val="0"/>
      <w:divBdr>
        <w:top w:val="none" w:sz="0" w:space="0" w:color="auto"/>
        <w:left w:val="none" w:sz="0" w:space="0" w:color="auto"/>
        <w:bottom w:val="none" w:sz="0" w:space="0" w:color="auto"/>
        <w:right w:val="none" w:sz="0" w:space="0" w:color="auto"/>
      </w:divBdr>
    </w:div>
    <w:div w:id="1831293398">
      <w:bodyDiv w:val="1"/>
      <w:marLeft w:val="0"/>
      <w:marRight w:val="0"/>
      <w:marTop w:val="0"/>
      <w:marBottom w:val="0"/>
      <w:divBdr>
        <w:top w:val="none" w:sz="0" w:space="0" w:color="auto"/>
        <w:left w:val="none" w:sz="0" w:space="0" w:color="auto"/>
        <w:bottom w:val="none" w:sz="0" w:space="0" w:color="auto"/>
        <w:right w:val="none" w:sz="0" w:space="0" w:color="auto"/>
      </w:divBdr>
    </w:div>
    <w:div w:id="1835341301">
      <w:bodyDiv w:val="1"/>
      <w:marLeft w:val="0"/>
      <w:marRight w:val="0"/>
      <w:marTop w:val="0"/>
      <w:marBottom w:val="0"/>
      <w:divBdr>
        <w:top w:val="none" w:sz="0" w:space="0" w:color="auto"/>
        <w:left w:val="none" w:sz="0" w:space="0" w:color="auto"/>
        <w:bottom w:val="none" w:sz="0" w:space="0" w:color="auto"/>
        <w:right w:val="none" w:sz="0" w:space="0" w:color="auto"/>
      </w:divBdr>
    </w:div>
    <w:div w:id="1843659183">
      <w:bodyDiv w:val="1"/>
      <w:marLeft w:val="0"/>
      <w:marRight w:val="0"/>
      <w:marTop w:val="0"/>
      <w:marBottom w:val="0"/>
      <w:divBdr>
        <w:top w:val="none" w:sz="0" w:space="0" w:color="auto"/>
        <w:left w:val="none" w:sz="0" w:space="0" w:color="auto"/>
        <w:bottom w:val="none" w:sz="0" w:space="0" w:color="auto"/>
        <w:right w:val="none" w:sz="0" w:space="0" w:color="auto"/>
      </w:divBdr>
    </w:div>
    <w:div w:id="1869834441">
      <w:bodyDiv w:val="1"/>
      <w:marLeft w:val="0"/>
      <w:marRight w:val="0"/>
      <w:marTop w:val="0"/>
      <w:marBottom w:val="0"/>
      <w:divBdr>
        <w:top w:val="none" w:sz="0" w:space="0" w:color="auto"/>
        <w:left w:val="none" w:sz="0" w:space="0" w:color="auto"/>
        <w:bottom w:val="none" w:sz="0" w:space="0" w:color="auto"/>
        <w:right w:val="none" w:sz="0" w:space="0" w:color="auto"/>
      </w:divBdr>
    </w:div>
    <w:div w:id="1870609760">
      <w:bodyDiv w:val="1"/>
      <w:marLeft w:val="0"/>
      <w:marRight w:val="0"/>
      <w:marTop w:val="0"/>
      <w:marBottom w:val="0"/>
      <w:divBdr>
        <w:top w:val="none" w:sz="0" w:space="0" w:color="auto"/>
        <w:left w:val="none" w:sz="0" w:space="0" w:color="auto"/>
        <w:bottom w:val="none" w:sz="0" w:space="0" w:color="auto"/>
        <w:right w:val="none" w:sz="0" w:space="0" w:color="auto"/>
      </w:divBdr>
      <w:divsChild>
        <w:div w:id="1089499707">
          <w:marLeft w:val="0"/>
          <w:marRight w:val="0"/>
          <w:marTop w:val="0"/>
          <w:marBottom w:val="0"/>
          <w:divBdr>
            <w:top w:val="none" w:sz="0" w:space="0" w:color="auto"/>
            <w:left w:val="none" w:sz="0" w:space="0" w:color="auto"/>
            <w:bottom w:val="none" w:sz="0" w:space="0" w:color="auto"/>
            <w:right w:val="none" w:sz="0" w:space="0" w:color="auto"/>
          </w:divBdr>
          <w:divsChild>
            <w:div w:id="668407301">
              <w:marLeft w:val="0"/>
              <w:marRight w:val="0"/>
              <w:marTop w:val="0"/>
              <w:marBottom w:val="0"/>
              <w:divBdr>
                <w:top w:val="none" w:sz="0" w:space="0" w:color="auto"/>
                <w:left w:val="none" w:sz="0" w:space="0" w:color="auto"/>
                <w:bottom w:val="none" w:sz="0" w:space="0" w:color="auto"/>
                <w:right w:val="none" w:sz="0" w:space="0" w:color="auto"/>
              </w:divBdr>
              <w:divsChild>
                <w:div w:id="11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7630">
      <w:bodyDiv w:val="1"/>
      <w:marLeft w:val="0"/>
      <w:marRight w:val="0"/>
      <w:marTop w:val="0"/>
      <w:marBottom w:val="0"/>
      <w:divBdr>
        <w:top w:val="none" w:sz="0" w:space="0" w:color="auto"/>
        <w:left w:val="none" w:sz="0" w:space="0" w:color="auto"/>
        <w:bottom w:val="none" w:sz="0" w:space="0" w:color="auto"/>
        <w:right w:val="none" w:sz="0" w:space="0" w:color="auto"/>
      </w:divBdr>
    </w:div>
    <w:div w:id="1937248767">
      <w:bodyDiv w:val="1"/>
      <w:marLeft w:val="0"/>
      <w:marRight w:val="0"/>
      <w:marTop w:val="0"/>
      <w:marBottom w:val="0"/>
      <w:divBdr>
        <w:top w:val="none" w:sz="0" w:space="0" w:color="auto"/>
        <w:left w:val="none" w:sz="0" w:space="0" w:color="auto"/>
        <w:bottom w:val="none" w:sz="0" w:space="0" w:color="auto"/>
        <w:right w:val="none" w:sz="0" w:space="0" w:color="auto"/>
      </w:divBdr>
    </w:div>
    <w:div w:id="1973560323">
      <w:bodyDiv w:val="1"/>
      <w:marLeft w:val="0"/>
      <w:marRight w:val="0"/>
      <w:marTop w:val="0"/>
      <w:marBottom w:val="0"/>
      <w:divBdr>
        <w:top w:val="none" w:sz="0" w:space="0" w:color="auto"/>
        <w:left w:val="none" w:sz="0" w:space="0" w:color="auto"/>
        <w:bottom w:val="none" w:sz="0" w:space="0" w:color="auto"/>
        <w:right w:val="none" w:sz="0" w:space="0" w:color="auto"/>
      </w:divBdr>
    </w:div>
    <w:div w:id="2012219224">
      <w:bodyDiv w:val="1"/>
      <w:marLeft w:val="0"/>
      <w:marRight w:val="0"/>
      <w:marTop w:val="0"/>
      <w:marBottom w:val="0"/>
      <w:divBdr>
        <w:top w:val="none" w:sz="0" w:space="0" w:color="auto"/>
        <w:left w:val="none" w:sz="0" w:space="0" w:color="auto"/>
        <w:bottom w:val="none" w:sz="0" w:space="0" w:color="auto"/>
        <w:right w:val="none" w:sz="0" w:space="0" w:color="auto"/>
      </w:divBdr>
      <w:divsChild>
        <w:div w:id="1479807124">
          <w:marLeft w:val="0"/>
          <w:marRight w:val="0"/>
          <w:marTop w:val="0"/>
          <w:marBottom w:val="0"/>
          <w:divBdr>
            <w:top w:val="none" w:sz="0" w:space="0" w:color="auto"/>
            <w:left w:val="none" w:sz="0" w:space="0" w:color="auto"/>
            <w:bottom w:val="none" w:sz="0" w:space="0" w:color="auto"/>
            <w:right w:val="none" w:sz="0" w:space="0" w:color="auto"/>
          </w:divBdr>
          <w:divsChild>
            <w:div w:id="1212577339">
              <w:marLeft w:val="0"/>
              <w:marRight w:val="0"/>
              <w:marTop w:val="0"/>
              <w:marBottom w:val="0"/>
              <w:divBdr>
                <w:top w:val="none" w:sz="0" w:space="0" w:color="auto"/>
                <w:left w:val="none" w:sz="0" w:space="0" w:color="auto"/>
                <w:bottom w:val="none" w:sz="0" w:space="0" w:color="auto"/>
                <w:right w:val="none" w:sz="0" w:space="0" w:color="auto"/>
              </w:divBdr>
              <w:divsChild>
                <w:div w:id="1400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435">
      <w:bodyDiv w:val="1"/>
      <w:marLeft w:val="0"/>
      <w:marRight w:val="0"/>
      <w:marTop w:val="0"/>
      <w:marBottom w:val="0"/>
      <w:divBdr>
        <w:top w:val="none" w:sz="0" w:space="0" w:color="auto"/>
        <w:left w:val="none" w:sz="0" w:space="0" w:color="auto"/>
        <w:bottom w:val="none" w:sz="0" w:space="0" w:color="auto"/>
        <w:right w:val="none" w:sz="0" w:space="0" w:color="auto"/>
      </w:divBdr>
    </w:div>
    <w:div w:id="2040935619">
      <w:bodyDiv w:val="1"/>
      <w:marLeft w:val="0"/>
      <w:marRight w:val="0"/>
      <w:marTop w:val="0"/>
      <w:marBottom w:val="0"/>
      <w:divBdr>
        <w:top w:val="none" w:sz="0" w:space="0" w:color="auto"/>
        <w:left w:val="none" w:sz="0" w:space="0" w:color="auto"/>
        <w:bottom w:val="none" w:sz="0" w:space="0" w:color="auto"/>
        <w:right w:val="none" w:sz="0" w:space="0" w:color="auto"/>
      </w:divBdr>
    </w:div>
    <w:div w:id="2043087752">
      <w:bodyDiv w:val="1"/>
      <w:marLeft w:val="0"/>
      <w:marRight w:val="0"/>
      <w:marTop w:val="0"/>
      <w:marBottom w:val="0"/>
      <w:divBdr>
        <w:top w:val="none" w:sz="0" w:space="0" w:color="auto"/>
        <w:left w:val="none" w:sz="0" w:space="0" w:color="auto"/>
        <w:bottom w:val="none" w:sz="0" w:space="0" w:color="auto"/>
        <w:right w:val="none" w:sz="0" w:space="0" w:color="auto"/>
      </w:divBdr>
    </w:div>
    <w:div w:id="2096659621">
      <w:bodyDiv w:val="1"/>
      <w:marLeft w:val="0"/>
      <w:marRight w:val="0"/>
      <w:marTop w:val="0"/>
      <w:marBottom w:val="0"/>
      <w:divBdr>
        <w:top w:val="none" w:sz="0" w:space="0" w:color="auto"/>
        <w:left w:val="none" w:sz="0" w:space="0" w:color="auto"/>
        <w:bottom w:val="none" w:sz="0" w:space="0" w:color="auto"/>
        <w:right w:val="none" w:sz="0" w:space="0" w:color="auto"/>
      </w:divBdr>
    </w:div>
    <w:div w:id="21126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AltairkaGit/MilkSta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ia.nikkei.com/Spotlight/DealStreetAsia/Southeast-Asia-s-dairy-industry-attracts-big-private-equity-deal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drive/folders/1vTTw0Wmz85ebyDC7VjZ8cn37XZo9WCZZ?usp=shari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7dMHY0fZHqezNGvJqIYOTMhob0itgi3V?usp=drive_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0812-FF6A-49ED-8CBB-7DDA2569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10627</TotalTime>
  <Pages>29</Pages>
  <Words>4921</Words>
  <Characters>28053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Сергей Павлович</dc:creator>
  <cp:keywords/>
  <dc:description/>
  <cp:lastModifiedBy>Кривцов Кирилл Евгеньевич</cp:lastModifiedBy>
  <cp:revision>704</cp:revision>
  <dcterms:created xsi:type="dcterms:W3CDTF">2023-05-28T15:08:00Z</dcterms:created>
  <dcterms:modified xsi:type="dcterms:W3CDTF">2023-12-16T18:21:00Z</dcterms:modified>
</cp:coreProperties>
</file>