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Libros de divulgaci'on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Capitulos y articulos de difusion academica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Productos de divulgacion impresos y electronicos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Conferencias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Participacion en congresos, simposios, coloquios o jornadas academicas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Organizacion de eventos y actividades cientificas, tecnologicas, culturales o artisticas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Exposiciones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Conversatorios, platicas de divulgacion, entrevistas en medios de comunicaciones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Actividades de divulgaci'on de la ciencia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34 cafés científicos organizados de manera híbrida, incluyendo en algunos de ellos a una interprete de LSM y realizado en un lugar con una gran causa social.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Artículo en Diario de Morelos y Academia de Ciencias de Morelos sobre el Monitor de CO2 y la importancia de medirlo como fuente indirecta de la ventilación y su importancia.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Artículo en Komputer Sapiens sobre Aaron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Participación en 6 mesas redondas, 5 de ellas en el IER-UNAM y 1 en la jornada de inteligencia artificial generativa de la UNAM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3 entrevistas en radio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20 seminarios en México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1 seminario impartido en China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