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06"/>
      </w:tblGrid>
      <w:tr w:rsidR="00CD1285" w14:paraId="63093C4E" w14:textId="77777777">
        <w:trPr>
          <w:jc w:val="center"/>
        </w:trPr>
        <w:tc>
          <w:tcPr>
            <w:tcW w:w="9406" w:type="dxa"/>
            <w:tcBorders>
              <w:top w:val="single" w:sz="0" w:space="0" w:color="1A1A2E"/>
              <w:left w:val="single" w:sz="0" w:space="0" w:color="1A1A2E"/>
              <w:bottom w:val="single" w:sz="0" w:space="0" w:color="1A1A2E"/>
              <w:right w:val="single" w:sz="0" w:space="0" w:color="1A1A2E"/>
            </w:tcBorders>
            <w:shd w:val="clear" w:color="auto" w:fill="1A1A2E"/>
          </w:tcPr>
          <w:p w14:paraId="55E23C42" w14:textId="77777777" w:rsidR="00CD1285" w:rsidRDefault="00000000">
            <w:pPr>
              <w:spacing w:before="360" w:after="80"/>
              <w:jc w:val="center"/>
            </w:pPr>
            <w:r>
              <w:rPr>
                <w:rFonts w:ascii="Calibri" w:hAnsi="Calibri"/>
                <w:b/>
                <w:color w:val="C9A84C"/>
                <w:sz w:val="18"/>
              </w:rPr>
              <w:t>APP DEVELOPMENT</w:t>
            </w:r>
          </w:p>
          <w:p w14:paraId="632E97FA" w14:textId="77777777" w:rsidR="00CD1285" w:rsidRDefault="00000000"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44"/>
              </w:rPr>
              <w:t>Files &amp; Information You Must Provide</w:t>
            </w:r>
          </w:p>
          <w:p w14:paraId="0D893029" w14:textId="77777777" w:rsidR="00CD1285" w:rsidRDefault="00000000">
            <w:pPr>
              <w:spacing w:before="120" w:after="360"/>
              <w:jc w:val="center"/>
            </w:pPr>
            <w:r>
              <w:rPr>
                <w:rFonts w:ascii="Calibri" w:hAnsi="Calibri"/>
                <w:color w:val="888888"/>
                <w:sz w:val="18"/>
              </w:rPr>
              <w:t>Prepared by Altamash Ahmad  ·  May 13, 2026</w:t>
            </w:r>
          </w:p>
        </w:tc>
      </w:tr>
    </w:tbl>
    <w:p w14:paraId="745B6B01" w14:textId="77777777" w:rsidR="00CD1285" w:rsidRDefault="00CD1285">
      <w:pPr>
        <w:spacing w:after="0" w:line="120" w:lineRule="exact"/>
      </w:pPr>
    </w:p>
    <w:p w14:paraId="7224EA10" w14:textId="77777777" w:rsidR="00CD1285" w:rsidRDefault="00CD1285">
      <w:pPr>
        <w:pBdr>
          <w:bottom w:val="single" w:sz="6" w:space="1" w:color="C9A84C"/>
        </w:pBdr>
        <w:spacing w:after="0"/>
      </w:pPr>
    </w:p>
    <w:p w14:paraId="0D346CD0" w14:textId="77777777" w:rsidR="00CD1285" w:rsidRDefault="00CD1285">
      <w:pPr>
        <w:spacing w:after="0" w:line="160" w:lineRule="exact"/>
      </w:pPr>
    </w:p>
    <w:p w14:paraId="2F3F2AED" w14:textId="77777777" w:rsidR="00CD1285" w:rsidRDefault="00000000">
      <w:pPr>
        <w:spacing w:after="80"/>
      </w:pPr>
      <w:r>
        <w:rPr>
          <w:rFonts w:ascii="Calibri" w:hAnsi="Calibri"/>
          <w:b/>
          <w:color w:val="1A1A2E"/>
          <w:sz w:val="26"/>
        </w:rPr>
        <w:t>What We Are Building</w:t>
      </w:r>
    </w:p>
    <w:p w14:paraId="255E84E4" w14:textId="77777777" w:rsidR="00CD1285" w:rsidRDefault="00CD1285">
      <w:pPr>
        <w:spacing w:after="0" w:line="80" w:lineRule="exact"/>
      </w:pPr>
    </w:p>
    <w:p w14:paraId="361CDA8C" w14:textId="77777777" w:rsidR="00CD1285" w:rsidRDefault="00000000">
      <w:pPr>
        <w:pStyle w:val="ListBullet"/>
        <w:spacing w:before="20" w:after="20"/>
      </w:pPr>
      <w:r>
        <w:rPr>
          <w:rFonts w:ascii="Calibri" w:hAnsi="Calibri"/>
          <w:b/>
          <w:color w:val="1A1A2E"/>
          <w:sz w:val="20"/>
        </w:rPr>
        <w:t xml:space="preserve">iOS App  </w:t>
      </w:r>
      <w:r>
        <w:rPr>
          <w:rFonts w:ascii="Calibri" w:hAnsi="Calibri"/>
          <w:color w:val="2C2C2C"/>
          <w:sz w:val="20"/>
        </w:rPr>
        <w:t>iPhone &amp; iPad</w:t>
      </w:r>
    </w:p>
    <w:p w14:paraId="0BF8FDC9" w14:textId="77777777" w:rsidR="00CD1285" w:rsidRDefault="00000000">
      <w:pPr>
        <w:pStyle w:val="ListBullet"/>
        <w:spacing w:before="20" w:after="20"/>
      </w:pPr>
      <w:r>
        <w:rPr>
          <w:rFonts w:ascii="Calibri" w:hAnsi="Calibri"/>
          <w:b/>
          <w:color w:val="1A1A2E"/>
          <w:sz w:val="20"/>
        </w:rPr>
        <w:t xml:space="preserve">Android App  </w:t>
      </w:r>
      <w:r>
        <w:rPr>
          <w:rFonts w:ascii="Calibri" w:hAnsi="Calibri"/>
          <w:color w:val="2C2C2C"/>
          <w:sz w:val="20"/>
        </w:rPr>
        <w:t>All Android devices</w:t>
      </w:r>
    </w:p>
    <w:p w14:paraId="6A2CC216" w14:textId="77777777" w:rsidR="00CD1285" w:rsidRDefault="00000000">
      <w:pPr>
        <w:pStyle w:val="ListBullet"/>
        <w:spacing w:before="20" w:after="20"/>
      </w:pPr>
      <w:r>
        <w:rPr>
          <w:rFonts w:ascii="Calibri" w:hAnsi="Calibri"/>
          <w:b/>
          <w:color w:val="1A1A2E"/>
          <w:sz w:val="20"/>
        </w:rPr>
        <w:t xml:space="preserve">Website  </w:t>
      </w:r>
      <w:r>
        <w:rPr>
          <w:rFonts w:ascii="Calibri" w:hAnsi="Calibri"/>
          <w:color w:val="2C2C2C"/>
          <w:sz w:val="20"/>
        </w:rPr>
        <w:t>Web app — same features, same content</w:t>
      </w:r>
    </w:p>
    <w:p w14:paraId="521EBD6D" w14:textId="77777777" w:rsidR="00CD1285" w:rsidRDefault="00CD1285">
      <w:pPr>
        <w:spacing w:after="0" w:line="120" w:lineRule="exac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96"/>
      </w:tblGrid>
      <w:tr w:rsidR="00CD1285" w14:paraId="2CF382DB" w14:textId="77777777">
        <w:tc>
          <w:tcPr>
            <w:tcW w:w="9406" w:type="dxa"/>
            <w:tcBorders>
              <w:top w:val="single" w:sz="4" w:space="0" w:color="C9A84C"/>
              <w:left w:val="single" w:sz="4" w:space="0" w:color="C9A84C"/>
              <w:bottom w:val="single" w:sz="4" w:space="0" w:color="C9A84C"/>
              <w:right w:val="single" w:sz="4" w:space="0" w:color="C9A84C"/>
            </w:tcBorders>
            <w:shd w:val="clear" w:color="auto" w:fill="FFF8E8"/>
          </w:tcPr>
          <w:p w14:paraId="0055ECF9" w14:textId="77777777" w:rsidR="00CD1285" w:rsidRDefault="00000000">
            <w:pPr>
              <w:spacing w:before="160" w:after="40"/>
            </w:pPr>
            <w:r>
              <w:rPr>
                <w:rFonts w:ascii="Calibri" w:hAnsi="Calibri"/>
                <w:b/>
                <w:color w:val="7A6010"/>
                <w:sz w:val="20"/>
              </w:rPr>
              <w:t xml:space="preserve">⚡  Everything Is Dynamic — </w:t>
            </w:r>
            <w:r>
              <w:rPr>
                <w:rFonts w:ascii="Calibri" w:hAnsi="Calibri"/>
                <w:color w:val="7A6010"/>
                <w:sz w:val="20"/>
              </w:rPr>
              <w:t>The entire app is content-managed. Categories, designs, prices, photos, 3D files, banners — all managed from the admin panel by your team. No developer needed after launch.</w:t>
            </w:r>
          </w:p>
          <w:p w14:paraId="7B70AEEC" w14:textId="77777777" w:rsidR="00CD1285" w:rsidRDefault="00000000">
            <w:pPr>
              <w:spacing w:before="80" w:after="160"/>
            </w:pPr>
            <w:r>
              <w:rPr>
                <w:rFonts w:ascii="Calibri" w:hAnsi="Calibri"/>
                <w:b/>
                <w:color w:val="7A6010"/>
                <w:sz w:val="20"/>
              </w:rPr>
              <w:t xml:space="preserve">📋  Working Draft — </w:t>
            </w:r>
            <w:r>
              <w:rPr>
                <w:rFonts w:ascii="Calibri" w:hAnsi="Calibri"/>
                <w:color w:val="7A6010"/>
                <w:sz w:val="20"/>
              </w:rPr>
              <w:t>This document is based on discussions so far. Items may be added, removed, or updated as we continue to finalise the project scope.</w:t>
            </w:r>
          </w:p>
        </w:tc>
      </w:tr>
    </w:tbl>
    <w:p w14:paraId="14EFDBA9" w14:textId="77777777" w:rsidR="00CD1285" w:rsidRDefault="00CD1285">
      <w:pPr>
        <w:spacing w:after="0" w:line="200" w:lineRule="exac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D1285" w14:paraId="07E4322D" w14:textId="77777777">
        <w:tc>
          <w:tcPr>
            <w:tcW w:w="9406" w:type="dxa"/>
            <w:shd w:val="clear" w:color="auto" w:fill="1A1A2E"/>
          </w:tcPr>
          <w:p w14:paraId="50CA9C8A" w14:textId="77777777" w:rsidR="00CD1285" w:rsidRDefault="00000000">
            <w:pPr>
              <w:spacing w:before="140" w:after="140"/>
            </w:pPr>
            <w:r>
              <w:rPr>
                <w:rFonts w:ascii="Calibri" w:hAnsi="Calibri"/>
                <w:b/>
                <w:color w:val="C9A84C"/>
                <w:sz w:val="18"/>
              </w:rPr>
              <w:t xml:space="preserve">  SECTION 1  </w:t>
            </w:r>
            <w:r>
              <w:rPr>
                <w:rFonts w:ascii="Calibri" w:hAnsi="Calibri"/>
                <w:b/>
                <w:color w:val="FFFFFF"/>
              </w:rPr>
              <w:t xml:space="preserve">  BRAND &amp; APP IDENTITY</w:t>
            </w:r>
          </w:p>
        </w:tc>
      </w:tr>
    </w:tbl>
    <w:p w14:paraId="5865AC3B" w14:textId="77777777" w:rsidR="00CD1285" w:rsidRDefault="00CD1285">
      <w:pPr>
        <w:spacing w:after="0" w:line="120" w:lineRule="exact"/>
      </w:pPr>
    </w:p>
    <w:p w14:paraId="4F8D4300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Everything in this section is needed before we can design a single screen.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CD1285" w14:paraId="3DC447BA" w14:textId="77777777">
        <w:tc>
          <w:tcPr>
            <w:tcW w:w="3135" w:type="dxa"/>
            <w:shd w:val="clear" w:color="auto" w:fill="1A1A2E"/>
          </w:tcPr>
          <w:p w14:paraId="79504298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3135" w:type="dxa"/>
            <w:shd w:val="clear" w:color="auto" w:fill="1A1A2E"/>
          </w:tcPr>
          <w:p w14:paraId="1717BB21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What You Must Provide</w:t>
            </w:r>
          </w:p>
        </w:tc>
        <w:tc>
          <w:tcPr>
            <w:tcW w:w="3135" w:type="dxa"/>
            <w:shd w:val="clear" w:color="auto" w:fill="1A1A2E"/>
          </w:tcPr>
          <w:p w14:paraId="0472A8D9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File Format / Answer</w:t>
            </w:r>
          </w:p>
        </w:tc>
      </w:tr>
      <w:tr w:rsidR="00CD1285" w14:paraId="2CFFE1BA" w14:textId="77777777">
        <w:tc>
          <w:tcPr>
            <w:tcW w:w="3135" w:type="dxa"/>
            <w:shd w:val="clear" w:color="auto" w:fill="FFFFFF"/>
          </w:tcPr>
          <w:p w14:paraId="2E007B9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1.1</w:t>
            </w:r>
          </w:p>
        </w:tc>
        <w:tc>
          <w:tcPr>
            <w:tcW w:w="3135" w:type="dxa"/>
            <w:shd w:val="clear" w:color="auto" w:fill="FFFFFF"/>
          </w:tcPr>
          <w:p w14:paraId="63915113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App name</w:t>
            </w:r>
            <w:r>
              <w:rPr>
                <w:rFonts w:ascii="Calibri" w:hAnsi="Calibri"/>
                <w:color w:val="2C2C2C"/>
                <w:sz w:val="18"/>
              </w:rPr>
              <w:t xml:space="preserve"> — shown on the App Store and Google Play</w:t>
            </w:r>
          </w:p>
        </w:tc>
        <w:tc>
          <w:tcPr>
            <w:tcW w:w="3135" w:type="dxa"/>
            <w:shd w:val="clear" w:color="auto" w:fill="FFFFFF"/>
          </w:tcPr>
          <w:p w14:paraId="58E03937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</w:t>
            </w:r>
          </w:p>
        </w:tc>
      </w:tr>
      <w:tr w:rsidR="00CD1285" w14:paraId="351DBC18" w14:textId="77777777">
        <w:tc>
          <w:tcPr>
            <w:tcW w:w="3135" w:type="dxa"/>
            <w:shd w:val="clear" w:color="auto" w:fill="F9F9FB"/>
          </w:tcPr>
          <w:p w14:paraId="6F8361E0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1.2</w:t>
            </w:r>
          </w:p>
        </w:tc>
        <w:tc>
          <w:tcPr>
            <w:tcW w:w="3135" w:type="dxa"/>
            <w:shd w:val="clear" w:color="auto" w:fill="F9F9FB"/>
          </w:tcPr>
          <w:p w14:paraId="1E4ECF4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Logo file</w:t>
            </w:r>
            <w:r>
              <w:rPr>
                <w:rFonts w:ascii="Calibri" w:hAnsi="Calibri"/>
                <w:color w:val="2C2C2C"/>
                <w:sz w:val="18"/>
              </w:rPr>
              <w:t xml:space="preserve"> — your company logo</w:t>
            </w:r>
          </w:p>
        </w:tc>
        <w:tc>
          <w:tcPr>
            <w:tcW w:w="3135" w:type="dxa"/>
            <w:shd w:val="clear" w:color="auto" w:fill="F9F9FB"/>
          </w:tcPr>
          <w:p w14:paraId="5071B446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SVG preferred, or PNG with transparent background</w:t>
            </w:r>
          </w:p>
        </w:tc>
      </w:tr>
      <w:tr w:rsidR="00CD1285" w14:paraId="3FFC3617" w14:textId="77777777">
        <w:tc>
          <w:tcPr>
            <w:tcW w:w="3135" w:type="dxa"/>
            <w:shd w:val="clear" w:color="auto" w:fill="FFFFFF"/>
          </w:tcPr>
          <w:p w14:paraId="50C5B65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1.3</w:t>
            </w:r>
          </w:p>
        </w:tc>
        <w:tc>
          <w:tcPr>
            <w:tcW w:w="3135" w:type="dxa"/>
            <w:shd w:val="clear" w:color="auto" w:fill="FFFFFF"/>
          </w:tcPr>
          <w:p w14:paraId="4BF013D9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Brand colors</w:t>
            </w:r>
            <w:r>
              <w:rPr>
                <w:rFonts w:ascii="Calibri" w:hAnsi="Calibri"/>
                <w:color w:val="2C2C2C"/>
                <w:sz w:val="18"/>
              </w:rPr>
              <w:t xml:space="preserve"> — primary and secondary colors</w:t>
            </w:r>
          </w:p>
        </w:tc>
        <w:tc>
          <w:tcPr>
            <w:tcW w:w="3135" w:type="dxa"/>
            <w:shd w:val="clear" w:color="auto" w:fill="FFFFFF"/>
          </w:tcPr>
          <w:p w14:paraId="54363E2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Hex codes (e.g. #1A1A2E) or Pantone numbers</w:t>
            </w:r>
          </w:p>
        </w:tc>
      </w:tr>
      <w:tr w:rsidR="00CD1285" w14:paraId="6DBAA298" w14:textId="77777777">
        <w:tc>
          <w:tcPr>
            <w:tcW w:w="3135" w:type="dxa"/>
            <w:shd w:val="clear" w:color="auto" w:fill="F9F9FB"/>
          </w:tcPr>
          <w:p w14:paraId="49B3DFDB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1.4</w:t>
            </w:r>
          </w:p>
        </w:tc>
        <w:tc>
          <w:tcPr>
            <w:tcW w:w="3135" w:type="dxa"/>
            <w:shd w:val="clear" w:color="auto" w:fill="F9F9FB"/>
          </w:tcPr>
          <w:p w14:paraId="149FA3B0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Brand font</w:t>
            </w:r>
            <w:r>
              <w:rPr>
                <w:rFonts w:ascii="Calibri" w:hAnsi="Calibri"/>
                <w:color w:val="2C2C2C"/>
                <w:sz w:val="18"/>
              </w:rPr>
              <w:t xml:space="preserve"> — font used in your brand materials</w:t>
            </w:r>
          </w:p>
        </w:tc>
        <w:tc>
          <w:tcPr>
            <w:tcW w:w="3135" w:type="dxa"/>
            <w:shd w:val="clear" w:color="auto" w:fill="F9F9FB"/>
          </w:tcPr>
          <w:p w14:paraId="4B57433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Font file (.ttf or .otf) or font name</w:t>
            </w:r>
          </w:p>
        </w:tc>
      </w:tr>
      <w:tr w:rsidR="00CD1285" w14:paraId="7DCB0402" w14:textId="77777777">
        <w:tc>
          <w:tcPr>
            <w:tcW w:w="3135" w:type="dxa"/>
            <w:shd w:val="clear" w:color="auto" w:fill="FFFFFF"/>
          </w:tcPr>
          <w:p w14:paraId="2BFC8699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1.5</w:t>
            </w:r>
          </w:p>
        </w:tc>
        <w:tc>
          <w:tcPr>
            <w:tcW w:w="3135" w:type="dxa"/>
            <w:shd w:val="clear" w:color="auto" w:fill="FFFFFF"/>
          </w:tcPr>
          <w:p w14:paraId="11C46C4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Tagline</w:t>
            </w:r>
            <w:r>
              <w:rPr>
                <w:rFonts w:ascii="Calibri" w:hAnsi="Calibri"/>
                <w:color w:val="2C2C2C"/>
                <w:sz w:val="18"/>
              </w:rPr>
              <w:t xml:space="preserve"> — short line under the logo on splash screen</w:t>
            </w:r>
          </w:p>
        </w:tc>
        <w:tc>
          <w:tcPr>
            <w:tcW w:w="3135" w:type="dxa"/>
            <w:shd w:val="clear" w:color="auto" w:fill="FFFFFF"/>
          </w:tcPr>
          <w:p w14:paraId="377AD1AF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  (leave blank if none)</w:t>
            </w:r>
          </w:p>
        </w:tc>
      </w:tr>
      <w:tr w:rsidR="00CD1285" w14:paraId="70A58CD1" w14:textId="77777777">
        <w:tc>
          <w:tcPr>
            <w:tcW w:w="3135" w:type="dxa"/>
            <w:shd w:val="clear" w:color="auto" w:fill="F9F9FB"/>
          </w:tcPr>
          <w:p w14:paraId="7065ADF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1.6</w:t>
            </w:r>
          </w:p>
        </w:tc>
        <w:tc>
          <w:tcPr>
            <w:tcW w:w="3135" w:type="dxa"/>
            <w:shd w:val="clear" w:color="auto" w:fill="F9F9FB"/>
          </w:tcPr>
          <w:p w14:paraId="07CFFCDB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Arabic support decision</w:t>
            </w:r>
            <w:r>
              <w:rPr>
                <w:rFonts w:ascii="Calibri" w:hAnsi="Calibri"/>
                <w:color w:val="2C2C2C"/>
                <w:sz w:val="18"/>
              </w:rPr>
              <w:t xml:space="preserve"> — Arabic, English, or both?</w:t>
            </w:r>
          </w:p>
        </w:tc>
        <w:tc>
          <w:tcPr>
            <w:tcW w:w="3135" w:type="dxa"/>
            <w:shd w:val="clear" w:color="auto" w:fill="F9F9FB"/>
          </w:tcPr>
          <w:p w14:paraId="5124177A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Your answer  ⚠  Affects every screen</w:t>
            </w:r>
          </w:p>
        </w:tc>
      </w:tr>
    </w:tbl>
    <w:p w14:paraId="1A18248A" w14:textId="77777777" w:rsidR="00CD1285" w:rsidRDefault="00CD1285">
      <w:pPr>
        <w:spacing w:after="0" w:line="160" w:lineRule="exac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D1285" w14:paraId="194C0FA7" w14:textId="77777777">
        <w:tc>
          <w:tcPr>
            <w:tcW w:w="9406" w:type="dxa"/>
            <w:shd w:val="clear" w:color="auto" w:fill="1A1A2E"/>
          </w:tcPr>
          <w:p w14:paraId="2B3E8A4A" w14:textId="77777777" w:rsidR="00CD1285" w:rsidRDefault="00000000">
            <w:pPr>
              <w:spacing w:before="140" w:after="140"/>
            </w:pPr>
            <w:r>
              <w:rPr>
                <w:rFonts w:ascii="Calibri" w:hAnsi="Calibri"/>
                <w:b/>
                <w:color w:val="C9A84C"/>
                <w:sz w:val="18"/>
              </w:rPr>
              <w:t xml:space="preserve">  SECTION 2  </w:t>
            </w:r>
            <w:r>
              <w:rPr>
                <w:rFonts w:ascii="Calibri" w:hAnsi="Calibri"/>
                <w:b/>
                <w:color w:val="FFFFFF"/>
              </w:rPr>
              <w:t xml:space="preserve">  CATEGORY IMAGES</w:t>
            </w:r>
          </w:p>
        </w:tc>
      </w:tr>
    </w:tbl>
    <w:p w14:paraId="16013A2F" w14:textId="77777777" w:rsidR="00CD1285" w:rsidRDefault="00CD1285">
      <w:pPr>
        <w:spacing w:after="0" w:line="120" w:lineRule="exact"/>
      </w:pPr>
    </w:p>
    <w:p w14:paraId="4821DF9C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Categories are fully dynamic — add, remove, rename, reorder anytime from the admin panel after launch. Just give us the starting 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CD1285" w14:paraId="5EF21BBC" w14:textId="77777777">
        <w:tc>
          <w:tcPr>
            <w:tcW w:w="2351" w:type="dxa"/>
            <w:shd w:val="clear" w:color="auto" w:fill="1A1A2E"/>
          </w:tcPr>
          <w:p w14:paraId="568C48E6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2351" w:type="dxa"/>
            <w:shd w:val="clear" w:color="auto" w:fill="1A1A2E"/>
          </w:tcPr>
          <w:p w14:paraId="5ED5889A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What You Must Provide</w:t>
            </w:r>
          </w:p>
        </w:tc>
        <w:tc>
          <w:tcPr>
            <w:tcW w:w="2351" w:type="dxa"/>
            <w:shd w:val="clear" w:color="auto" w:fill="1A1A2E"/>
          </w:tcPr>
          <w:p w14:paraId="40E66F1C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File Format</w:t>
            </w:r>
          </w:p>
        </w:tc>
        <w:tc>
          <w:tcPr>
            <w:tcW w:w="2351" w:type="dxa"/>
            <w:shd w:val="clear" w:color="auto" w:fill="1A1A2E"/>
          </w:tcPr>
          <w:p w14:paraId="634165FA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 w:rsidR="00CD1285" w14:paraId="71808DE6" w14:textId="77777777">
        <w:tc>
          <w:tcPr>
            <w:tcW w:w="2351" w:type="dxa"/>
            <w:shd w:val="clear" w:color="auto" w:fill="FFFFFF"/>
          </w:tcPr>
          <w:p w14:paraId="091ED51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lastRenderedPageBreak/>
              <w:t>2.1</w:t>
            </w:r>
          </w:p>
        </w:tc>
        <w:tc>
          <w:tcPr>
            <w:tcW w:w="2351" w:type="dxa"/>
            <w:shd w:val="clear" w:color="auto" w:fill="FFFFFF"/>
          </w:tcPr>
          <w:p w14:paraId="7EE09183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Cover image</w:t>
            </w:r>
            <w:r>
              <w:rPr>
                <w:rFonts w:ascii="Calibri" w:hAnsi="Calibri"/>
                <w:color w:val="2C2C2C"/>
                <w:sz w:val="18"/>
              </w:rPr>
              <w:t xml:space="preserve"> per category — shown on home screen grid</w:t>
            </w:r>
          </w:p>
        </w:tc>
        <w:tc>
          <w:tcPr>
            <w:tcW w:w="2351" w:type="dxa"/>
            <w:shd w:val="clear" w:color="auto" w:fill="FFFFFF"/>
          </w:tcPr>
          <w:p w14:paraId="083B527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JPG or PNG, min 1200×800 px</w:t>
            </w:r>
          </w:p>
        </w:tc>
        <w:tc>
          <w:tcPr>
            <w:tcW w:w="2351" w:type="dxa"/>
            <w:shd w:val="clear" w:color="auto" w:fill="FFFFFF"/>
          </w:tcPr>
          <w:p w14:paraId="66D76D14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One file per category</w:t>
            </w:r>
          </w:p>
        </w:tc>
      </w:tr>
      <w:tr w:rsidR="00CD1285" w14:paraId="0C311C63" w14:textId="77777777">
        <w:tc>
          <w:tcPr>
            <w:tcW w:w="2351" w:type="dxa"/>
            <w:shd w:val="clear" w:color="auto" w:fill="F9F9FB"/>
          </w:tcPr>
          <w:p w14:paraId="6BD0B780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2.2</w:t>
            </w:r>
          </w:p>
        </w:tc>
        <w:tc>
          <w:tcPr>
            <w:tcW w:w="2351" w:type="dxa"/>
            <w:shd w:val="clear" w:color="auto" w:fill="F9F9FB"/>
          </w:tcPr>
          <w:p w14:paraId="411C8896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Hero banner image</w:t>
            </w:r>
            <w:r>
              <w:rPr>
                <w:rFonts w:ascii="Calibri" w:hAnsi="Calibri"/>
                <w:color w:val="2C2C2C"/>
                <w:sz w:val="18"/>
              </w:rPr>
              <w:t xml:space="preserve"> — large image above the category grid</w:t>
            </w:r>
          </w:p>
        </w:tc>
        <w:tc>
          <w:tcPr>
            <w:tcW w:w="2351" w:type="dxa"/>
            <w:shd w:val="clear" w:color="auto" w:fill="F9F9FB"/>
          </w:tcPr>
          <w:p w14:paraId="7EB0A94C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JPG or PNG, min 1600×600 px</w:t>
            </w:r>
          </w:p>
        </w:tc>
        <w:tc>
          <w:tcPr>
            <w:tcW w:w="2351" w:type="dxa"/>
            <w:shd w:val="clear" w:color="auto" w:fill="F9F9FB"/>
          </w:tcPr>
          <w:p w14:paraId="5A5BBB66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Can be updated from admin panel anytime</w:t>
            </w:r>
          </w:p>
        </w:tc>
      </w:tr>
      <w:tr w:rsidR="00CD1285" w14:paraId="168048EA" w14:textId="77777777">
        <w:tc>
          <w:tcPr>
            <w:tcW w:w="2351" w:type="dxa"/>
            <w:shd w:val="clear" w:color="auto" w:fill="FFFFFF"/>
          </w:tcPr>
          <w:p w14:paraId="531ABDC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2.3</w:t>
            </w:r>
          </w:p>
        </w:tc>
        <w:tc>
          <w:tcPr>
            <w:tcW w:w="2351" w:type="dxa"/>
            <w:shd w:val="clear" w:color="auto" w:fill="FFFFFF"/>
          </w:tcPr>
          <w:p w14:paraId="43EE935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Starting category list</w:t>
            </w:r>
            <w:r>
              <w:rPr>
                <w:rFonts w:ascii="Calibri" w:hAnsi="Calibri"/>
                <w:color w:val="2C2C2C"/>
                <w:sz w:val="18"/>
              </w:rPr>
              <w:t xml:space="preserve"> — names exactly as shown in app</w:t>
            </w:r>
          </w:p>
        </w:tc>
        <w:tc>
          <w:tcPr>
            <w:tcW w:w="2351" w:type="dxa"/>
            <w:shd w:val="clear" w:color="auto" w:fill="FFFFFF"/>
          </w:tcPr>
          <w:p w14:paraId="32985976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 list</w:t>
            </w:r>
          </w:p>
        </w:tc>
        <w:tc>
          <w:tcPr>
            <w:tcW w:w="2351" w:type="dxa"/>
            <w:shd w:val="clear" w:color="auto" w:fill="FFFFFF"/>
          </w:tcPr>
          <w:p w14:paraId="19ACD55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Can add / rename / reorder later from admin panel</w:t>
            </w:r>
          </w:p>
        </w:tc>
      </w:tr>
      <w:tr w:rsidR="00CD1285" w14:paraId="33CCADA0" w14:textId="77777777">
        <w:tc>
          <w:tcPr>
            <w:tcW w:w="2351" w:type="dxa"/>
            <w:shd w:val="clear" w:color="auto" w:fill="F9F9FB"/>
          </w:tcPr>
          <w:p w14:paraId="5279ED3B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2.4</w:t>
            </w:r>
          </w:p>
        </w:tc>
        <w:tc>
          <w:tcPr>
            <w:tcW w:w="2351" w:type="dxa"/>
            <w:shd w:val="clear" w:color="auto" w:fill="F9F9FB"/>
          </w:tcPr>
          <w:p w14:paraId="2A8EE16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Category display order</w:t>
            </w:r>
            <w:r>
              <w:rPr>
                <w:rFonts w:ascii="Calibri" w:hAnsi="Calibri"/>
                <w:color w:val="2C2C2C"/>
                <w:sz w:val="18"/>
              </w:rPr>
              <w:t xml:space="preserve"> — which appears first, second, etc.</w:t>
            </w:r>
          </w:p>
        </w:tc>
        <w:tc>
          <w:tcPr>
            <w:tcW w:w="2351" w:type="dxa"/>
            <w:shd w:val="clear" w:color="auto" w:fill="F9F9FB"/>
          </w:tcPr>
          <w:p w14:paraId="466AE924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Numbered list</w:t>
            </w:r>
          </w:p>
        </w:tc>
        <w:tc>
          <w:tcPr>
            <w:tcW w:w="2351" w:type="dxa"/>
            <w:shd w:val="clear" w:color="auto" w:fill="F9F9FB"/>
          </w:tcPr>
          <w:p w14:paraId="0E7EDC0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Can be reordered later from admin panel</w:t>
            </w:r>
          </w:p>
        </w:tc>
      </w:tr>
    </w:tbl>
    <w:p w14:paraId="4E2D90DE" w14:textId="77777777" w:rsidR="00CD1285" w:rsidRDefault="00CD1285">
      <w:pPr>
        <w:spacing w:after="0" w:line="160" w:lineRule="exact"/>
      </w:pPr>
    </w:p>
    <w:p w14:paraId="451B61E6" w14:textId="77777777" w:rsidR="00CD1285" w:rsidRDefault="00000000">
      <w:pPr>
        <w:pBdr>
          <w:bottom w:val="single" w:sz="4" w:space="1" w:color="1A1A2E"/>
        </w:pBdr>
        <w:spacing w:before="160" w:after="80"/>
      </w:pPr>
      <w:r>
        <w:rPr>
          <w:rFonts w:ascii="Calibri" w:hAnsi="Calibri"/>
          <w:b/>
          <w:color w:val="1A1A2E"/>
        </w:rPr>
        <w:t>Starting Category List — Confirm or Edit</w:t>
      </w:r>
    </w:p>
    <w:p w14:paraId="468798CF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You are not locked to this list. You fully manage categories from the admin panel after launch.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CD1285" w14:paraId="4FBF2272" w14:textId="77777777">
        <w:tc>
          <w:tcPr>
            <w:tcW w:w="3135" w:type="dxa"/>
            <w:shd w:val="clear" w:color="auto" w:fill="1A1A2E"/>
          </w:tcPr>
          <w:p w14:paraId="5AFE1863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3135" w:type="dxa"/>
            <w:shd w:val="clear" w:color="auto" w:fill="1A1A2E"/>
          </w:tcPr>
          <w:p w14:paraId="60FA69FA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Category Name</w:t>
            </w:r>
          </w:p>
        </w:tc>
        <w:tc>
          <w:tcPr>
            <w:tcW w:w="3135" w:type="dxa"/>
            <w:shd w:val="clear" w:color="auto" w:fill="1A1A2E"/>
          </w:tcPr>
          <w:p w14:paraId="01C077C3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Confirmed / Edit Name Below</w:t>
            </w:r>
          </w:p>
        </w:tc>
      </w:tr>
      <w:tr w:rsidR="00CD1285" w14:paraId="5E722C38" w14:textId="77777777">
        <w:tc>
          <w:tcPr>
            <w:tcW w:w="3135" w:type="dxa"/>
            <w:shd w:val="clear" w:color="auto" w:fill="FFFFFF"/>
          </w:tcPr>
          <w:p w14:paraId="7299488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1</w:t>
            </w:r>
          </w:p>
        </w:tc>
        <w:tc>
          <w:tcPr>
            <w:tcW w:w="3135" w:type="dxa"/>
            <w:shd w:val="clear" w:color="auto" w:fill="FFFFFF"/>
          </w:tcPr>
          <w:p w14:paraId="7D7F6C94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Restaurants</w:t>
            </w:r>
          </w:p>
        </w:tc>
        <w:tc>
          <w:tcPr>
            <w:tcW w:w="3135" w:type="dxa"/>
            <w:shd w:val="clear" w:color="auto" w:fill="FFFFFF"/>
          </w:tcPr>
          <w:p w14:paraId="1C756360" w14:textId="77777777" w:rsidR="00CD1285" w:rsidRDefault="00CD1285">
            <w:pPr>
              <w:spacing w:before="80" w:after="80"/>
            </w:pPr>
          </w:p>
        </w:tc>
      </w:tr>
      <w:tr w:rsidR="00CD1285" w14:paraId="11EB0734" w14:textId="77777777">
        <w:tc>
          <w:tcPr>
            <w:tcW w:w="3135" w:type="dxa"/>
            <w:shd w:val="clear" w:color="auto" w:fill="F9F9FB"/>
          </w:tcPr>
          <w:p w14:paraId="5D175215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2</w:t>
            </w:r>
          </w:p>
        </w:tc>
        <w:tc>
          <w:tcPr>
            <w:tcW w:w="3135" w:type="dxa"/>
            <w:shd w:val="clear" w:color="auto" w:fill="F9F9FB"/>
          </w:tcPr>
          <w:p w14:paraId="62B4E57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Cosmetics</w:t>
            </w:r>
          </w:p>
        </w:tc>
        <w:tc>
          <w:tcPr>
            <w:tcW w:w="3135" w:type="dxa"/>
            <w:shd w:val="clear" w:color="auto" w:fill="F9F9FB"/>
          </w:tcPr>
          <w:p w14:paraId="50D4E1E6" w14:textId="77777777" w:rsidR="00CD1285" w:rsidRDefault="00CD1285">
            <w:pPr>
              <w:spacing w:before="80" w:after="80"/>
            </w:pPr>
          </w:p>
        </w:tc>
      </w:tr>
      <w:tr w:rsidR="00CD1285" w14:paraId="4ED4FA32" w14:textId="77777777">
        <w:tc>
          <w:tcPr>
            <w:tcW w:w="3135" w:type="dxa"/>
            <w:shd w:val="clear" w:color="auto" w:fill="FFFFFF"/>
          </w:tcPr>
          <w:p w14:paraId="008016C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3</w:t>
            </w:r>
          </w:p>
        </w:tc>
        <w:tc>
          <w:tcPr>
            <w:tcW w:w="3135" w:type="dxa"/>
            <w:shd w:val="clear" w:color="auto" w:fill="FFFFFF"/>
          </w:tcPr>
          <w:p w14:paraId="4CF6B5AC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Booths</w:t>
            </w:r>
          </w:p>
        </w:tc>
        <w:tc>
          <w:tcPr>
            <w:tcW w:w="3135" w:type="dxa"/>
            <w:shd w:val="clear" w:color="auto" w:fill="FFFFFF"/>
          </w:tcPr>
          <w:p w14:paraId="2FA4581C" w14:textId="77777777" w:rsidR="00CD1285" w:rsidRDefault="00CD1285">
            <w:pPr>
              <w:spacing w:before="80" w:after="80"/>
            </w:pPr>
          </w:p>
        </w:tc>
      </w:tr>
      <w:tr w:rsidR="00CD1285" w14:paraId="166B94D0" w14:textId="77777777">
        <w:tc>
          <w:tcPr>
            <w:tcW w:w="3135" w:type="dxa"/>
            <w:shd w:val="clear" w:color="auto" w:fill="F9F9FB"/>
          </w:tcPr>
          <w:p w14:paraId="5B8F29B4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</w:t>
            </w:r>
          </w:p>
        </w:tc>
        <w:tc>
          <w:tcPr>
            <w:tcW w:w="3135" w:type="dxa"/>
            <w:shd w:val="clear" w:color="auto" w:fill="F9F9FB"/>
          </w:tcPr>
          <w:p w14:paraId="1E3FBA8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Exhibitions</w:t>
            </w:r>
          </w:p>
        </w:tc>
        <w:tc>
          <w:tcPr>
            <w:tcW w:w="3135" w:type="dxa"/>
            <w:shd w:val="clear" w:color="auto" w:fill="F9F9FB"/>
          </w:tcPr>
          <w:p w14:paraId="0DE49D1A" w14:textId="77777777" w:rsidR="00CD1285" w:rsidRDefault="00CD1285">
            <w:pPr>
              <w:spacing w:before="80" w:after="80"/>
            </w:pPr>
          </w:p>
        </w:tc>
      </w:tr>
      <w:tr w:rsidR="00CD1285" w14:paraId="07E63AE0" w14:textId="77777777">
        <w:tc>
          <w:tcPr>
            <w:tcW w:w="3135" w:type="dxa"/>
            <w:shd w:val="clear" w:color="auto" w:fill="FFFFFF"/>
          </w:tcPr>
          <w:p w14:paraId="3838A30A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5</w:t>
            </w:r>
          </w:p>
        </w:tc>
        <w:tc>
          <w:tcPr>
            <w:tcW w:w="3135" w:type="dxa"/>
            <w:shd w:val="clear" w:color="auto" w:fill="FFFFFF"/>
          </w:tcPr>
          <w:p w14:paraId="6FD3884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Offices &amp; Workspaces</w:t>
            </w:r>
          </w:p>
        </w:tc>
        <w:tc>
          <w:tcPr>
            <w:tcW w:w="3135" w:type="dxa"/>
            <w:shd w:val="clear" w:color="auto" w:fill="FFFFFF"/>
          </w:tcPr>
          <w:p w14:paraId="2120F1BA" w14:textId="77777777" w:rsidR="00CD1285" w:rsidRDefault="00CD1285">
            <w:pPr>
              <w:spacing w:before="80" w:after="80"/>
            </w:pPr>
          </w:p>
        </w:tc>
      </w:tr>
      <w:tr w:rsidR="00CD1285" w14:paraId="16867A99" w14:textId="77777777">
        <w:tc>
          <w:tcPr>
            <w:tcW w:w="3135" w:type="dxa"/>
            <w:shd w:val="clear" w:color="auto" w:fill="F9F9FB"/>
          </w:tcPr>
          <w:p w14:paraId="266D4FBC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6</w:t>
            </w:r>
          </w:p>
        </w:tc>
        <w:tc>
          <w:tcPr>
            <w:tcW w:w="3135" w:type="dxa"/>
            <w:shd w:val="clear" w:color="auto" w:fill="F9F9FB"/>
          </w:tcPr>
          <w:p w14:paraId="4A98A727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Seasonal Events</w:t>
            </w:r>
          </w:p>
        </w:tc>
        <w:tc>
          <w:tcPr>
            <w:tcW w:w="3135" w:type="dxa"/>
            <w:shd w:val="clear" w:color="auto" w:fill="F9F9FB"/>
          </w:tcPr>
          <w:p w14:paraId="5D51646C" w14:textId="77777777" w:rsidR="00CD1285" w:rsidRDefault="00CD1285">
            <w:pPr>
              <w:spacing w:before="80" w:after="80"/>
            </w:pPr>
          </w:p>
        </w:tc>
      </w:tr>
      <w:tr w:rsidR="00CD1285" w14:paraId="3AE46798" w14:textId="77777777">
        <w:tc>
          <w:tcPr>
            <w:tcW w:w="3135" w:type="dxa"/>
            <w:shd w:val="clear" w:color="auto" w:fill="FFFFFF"/>
          </w:tcPr>
          <w:p w14:paraId="401A009F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+</w:t>
            </w:r>
          </w:p>
        </w:tc>
        <w:tc>
          <w:tcPr>
            <w:tcW w:w="3135" w:type="dxa"/>
            <w:shd w:val="clear" w:color="auto" w:fill="FFFFFF"/>
          </w:tcPr>
          <w:p w14:paraId="4096A0B7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Add more if needed</w:t>
            </w:r>
          </w:p>
        </w:tc>
        <w:tc>
          <w:tcPr>
            <w:tcW w:w="3135" w:type="dxa"/>
            <w:shd w:val="clear" w:color="auto" w:fill="FFFFFF"/>
          </w:tcPr>
          <w:p w14:paraId="6DA054DC" w14:textId="77777777" w:rsidR="00CD1285" w:rsidRDefault="00CD1285">
            <w:pPr>
              <w:spacing w:before="80" w:after="80"/>
            </w:pPr>
          </w:p>
        </w:tc>
      </w:tr>
    </w:tbl>
    <w:p w14:paraId="67670CCE" w14:textId="77777777" w:rsidR="00CD1285" w:rsidRDefault="00CD1285">
      <w:pPr>
        <w:spacing w:after="0" w:line="160" w:lineRule="exac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D1285" w14:paraId="32953A8F" w14:textId="77777777">
        <w:tc>
          <w:tcPr>
            <w:tcW w:w="9406" w:type="dxa"/>
            <w:shd w:val="clear" w:color="auto" w:fill="1A1A2E"/>
          </w:tcPr>
          <w:p w14:paraId="77632BD3" w14:textId="77777777" w:rsidR="00CD1285" w:rsidRDefault="00000000">
            <w:pPr>
              <w:spacing w:before="140" w:after="140"/>
            </w:pPr>
            <w:r>
              <w:rPr>
                <w:rFonts w:ascii="Calibri" w:hAnsi="Calibri"/>
                <w:b/>
                <w:color w:val="C9A84C"/>
                <w:sz w:val="18"/>
              </w:rPr>
              <w:t xml:space="preserve">  SECTION 3  </w:t>
            </w:r>
            <w:r>
              <w:rPr>
                <w:rFonts w:ascii="Calibri" w:hAnsi="Calibri"/>
                <w:b/>
                <w:color w:val="FFFFFF"/>
              </w:rPr>
              <w:t xml:space="preserve">  DESIGNS / PRODUCTS</w:t>
            </w:r>
          </w:p>
        </w:tc>
      </w:tr>
    </w:tbl>
    <w:p w14:paraId="21F451FF" w14:textId="77777777" w:rsidR="00CD1285" w:rsidRDefault="00CD1285">
      <w:pPr>
        <w:spacing w:after="0" w:line="120" w:lineRule="exact"/>
      </w:pPr>
    </w:p>
    <w:p w14:paraId="34FA7981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All design information is dynamic — managed from the admin panel. You can add, edit, remove, or reprice any design at any time after launch.</w:t>
      </w:r>
    </w:p>
    <w:p w14:paraId="081429DA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Two options: (A) Send us a spreadsheet and we upload for you, or (B) We give you admin access and your team enters designs directly.</w:t>
      </w:r>
    </w:p>
    <w:p w14:paraId="08963776" w14:textId="77777777" w:rsidR="00CD1285" w:rsidRDefault="00000000">
      <w:pPr>
        <w:pBdr>
          <w:bottom w:val="single" w:sz="4" w:space="1" w:color="1A1A2E"/>
        </w:pBdr>
        <w:spacing w:before="160" w:after="80"/>
      </w:pPr>
      <w:r>
        <w:rPr>
          <w:rFonts w:ascii="Calibri" w:hAnsi="Calibri"/>
          <w:b/>
          <w:color w:val="1A1A2E"/>
        </w:rPr>
        <w:t>3A — Information (one row per design)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CD1285" w14:paraId="3BF6517D" w14:textId="77777777">
        <w:tc>
          <w:tcPr>
            <w:tcW w:w="2351" w:type="dxa"/>
            <w:shd w:val="clear" w:color="auto" w:fill="1A1A2E"/>
          </w:tcPr>
          <w:p w14:paraId="05DA643D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2351" w:type="dxa"/>
            <w:shd w:val="clear" w:color="auto" w:fill="1A1A2E"/>
          </w:tcPr>
          <w:p w14:paraId="26443EBF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What You Must Provide</w:t>
            </w:r>
          </w:p>
        </w:tc>
        <w:tc>
          <w:tcPr>
            <w:tcW w:w="2351" w:type="dxa"/>
            <w:shd w:val="clear" w:color="auto" w:fill="1A1A2E"/>
          </w:tcPr>
          <w:p w14:paraId="2327DCE9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w="2351" w:type="dxa"/>
            <w:shd w:val="clear" w:color="auto" w:fill="1A1A2E"/>
          </w:tcPr>
          <w:p w14:paraId="4B52A0F9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Example</w:t>
            </w:r>
          </w:p>
        </w:tc>
      </w:tr>
      <w:tr w:rsidR="00CD1285" w14:paraId="1F360E46" w14:textId="77777777">
        <w:tc>
          <w:tcPr>
            <w:tcW w:w="2351" w:type="dxa"/>
            <w:shd w:val="clear" w:color="auto" w:fill="FFFFFF"/>
          </w:tcPr>
          <w:p w14:paraId="73A10AD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3.1</w:t>
            </w:r>
          </w:p>
        </w:tc>
        <w:tc>
          <w:tcPr>
            <w:tcW w:w="2351" w:type="dxa"/>
            <w:shd w:val="clear" w:color="auto" w:fill="FFFFFF"/>
          </w:tcPr>
          <w:p w14:paraId="042AB40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Design name</w:t>
            </w:r>
          </w:p>
        </w:tc>
        <w:tc>
          <w:tcPr>
            <w:tcW w:w="2351" w:type="dxa"/>
            <w:shd w:val="clear" w:color="auto" w:fill="FFFFFF"/>
          </w:tcPr>
          <w:p w14:paraId="754A229F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</w:t>
            </w:r>
          </w:p>
        </w:tc>
        <w:tc>
          <w:tcPr>
            <w:tcW w:w="2351" w:type="dxa"/>
            <w:shd w:val="clear" w:color="auto" w:fill="FFFFFF"/>
          </w:tcPr>
          <w:p w14:paraId="381F2E0A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"Modern Booth A"</w:t>
            </w:r>
          </w:p>
        </w:tc>
      </w:tr>
      <w:tr w:rsidR="00CD1285" w14:paraId="1AE55F6A" w14:textId="77777777">
        <w:tc>
          <w:tcPr>
            <w:tcW w:w="2351" w:type="dxa"/>
            <w:shd w:val="clear" w:color="auto" w:fill="F9F9FB"/>
          </w:tcPr>
          <w:p w14:paraId="77CE68B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3.2</w:t>
            </w:r>
          </w:p>
        </w:tc>
        <w:tc>
          <w:tcPr>
            <w:tcW w:w="2351" w:type="dxa"/>
            <w:shd w:val="clear" w:color="auto" w:fill="F9F9FB"/>
          </w:tcPr>
          <w:p w14:paraId="449369A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Short description</w:t>
            </w:r>
          </w:p>
        </w:tc>
        <w:tc>
          <w:tcPr>
            <w:tcW w:w="2351" w:type="dxa"/>
            <w:shd w:val="clear" w:color="auto" w:fill="F9F9FB"/>
          </w:tcPr>
          <w:p w14:paraId="66480DCB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Text, 2–4 lines</w:t>
            </w:r>
          </w:p>
        </w:tc>
        <w:tc>
          <w:tcPr>
            <w:tcW w:w="2351" w:type="dxa"/>
            <w:shd w:val="clear" w:color="auto" w:fill="F9F9FB"/>
          </w:tcPr>
          <w:p w14:paraId="7546097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A sleek modern exhibition booth...</w:t>
            </w:r>
          </w:p>
        </w:tc>
      </w:tr>
      <w:tr w:rsidR="00CD1285" w14:paraId="07D272AA" w14:textId="77777777">
        <w:tc>
          <w:tcPr>
            <w:tcW w:w="2351" w:type="dxa"/>
            <w:shd w:val="clear" w:color="auto" w:fill="FFFFFF"/>
          </w:tcPr>
          <w:p w14:paraId="6C8A28D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3.3</w:t>
            </w:r>
          </w:p>
        </w:tc>
        <w:tc>
          <w:tcPr>
            <w:tcW w:w="2351" w:type="dxa"/>
            <w:shd w:val="clear" w:color="auto" w:fill="FFFFFF"/>
          </w:tcPr>
          <w:p w14:paraId="0B4EB1C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Category</w:t>
            </w:r>
          </w:p>
        </w:tc>
        <w:tc>
          <w:tcPr>
            <w:tcW w:w="2351" w:type="dxa"/>
            <w:shd w:val="clear" w:color="auto" w:fill="FFFFFF"/>
          </w:tcPr>
          <w:p w14:paraId="6507E78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From your list</w:t>
            </w:r>
          </w:p>
        </w:tc>
        <w:tc>
          <w:tcPr>
            <w:tcW w:w="2351" w:type="dxa"/>
            <w:shd w:val="clear" w:color="auto" w:fill="FFFFFF"/>
          </w:tcPr>
          <w:p w14:paraId="7B4B038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"Booths"</w:t>
            </w:r>
          </w:p>
        </w:tc>
      </w:tr>
      <w:tr w:rsidR="00CD1285" w14:paraId="50DC53E1" w14:textId="77777777">
        <w:tc>
          <w:tcPr>
            <w:tcW w:w="2351" w:type="dxa"/>
            <w:shd w:val="clear" w:color="auto" w:fill="F9F9FB"/>
          </w:tcPr>
          <w:p w14:paraId="2F858E8B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3.4</w:t>
            </w:r>
          </w:p>
        </w:tc>
        <w:tc>
          <w:tcPr>
            <w:tcW w:w="2351" w:type="dxa"/>
            <w:shd w:val="clear" w:color="auto" w:fill="F9F9FB"/>
          </w:tcPr>
          <w:p w14:paraId="31BA3979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Packages available</w:t>
            </w:r>
          </w:p>
        </w:tc>
        <w:tc>
          <w:tcPr>
            <w:tcW w:w="2351" w:type="dxa"/>
            <w:shd w:val="clear" w:color="auto" w:fill="F9F9FB"/>
          </w:tcPr>
          <w:p w14:paraId="503B9BAA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Basic / Premium / Customization</w:t>
            </w:r>
          </w:p>
        </w:tc>
        <w:tc>
          <w:tcPr>
            <w:tcW w:w="2351" w:type="dxa"/>
            <w:shd w:val="clear" w:color="auto" w:fill="F9F9FB"/>
          </w:tcPr>
          <w:p w14:paraId="19CFB84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Not every design needs all three</w:t>
            </w:r>
          </w:p>
        </w:tc>
      </w:tr>
      <w:tr w:rsidR="00CD1285" w14:paraId="3D2025D3" w14:textId="77777777">
        <w:tc>
          <w:tcPr>
            <w:tcW w:w="2351" w:type="dxa"/>
            <w:shd w:val="clear" w:color="auto" w:fill="FFFFFF"/>
          </w:tcPr>
          <w:p w14:paraId="2F8AB66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3.5</w:t>
            </w:r>
          </w:p>
        </w:tc>
        <w:tc>
          <w:tcPr>
            <w:tcW w:w="2351" w:type="dxa"/>
            <w:shd w:val="clear" w:color="auto" w:fill="FFFFFF"/>
          </w:tcPr>
          <w:p w14:paraId="77847B2F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Price per package</w:t>
            </w:r>
            <w:r>
              <w:rPr>
                <w:rFonts w:ascii="Calibri" w:hAnsi="Calibri"/>
                <w:color w:val="2C2C2C"/>
                <w:sz w:val="18"/>
              </w:rPr>
              <w:t xml:space="preserve"> (AED)</w:t>
            </w:r>
          </w:p>
        </w:tc>
        <w:tc>
          <w:tcPr>
            <w:tcW w:w="2351" w:type="dxa"/>
            <w:shd w:val="clear" w:color="auto" w:fill="FFFFFF"/>
          </w:tcPr>
          <w:p w14:paraId="3076BE40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Numbers</w:t>
            </w:r>
          </w:p>
        </w:tc>
        <w:tc>
          <w:tcPr>
            <w:tcW w:w="2351" w:type="dxa"/>
            <w:shd w:val="clear" w:color="auto" w:fill="FFFFFF"/>
          </w:tcPr>
          <w:p w14:paraId="566D609C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Basic 500 / Premium 1,200 / Custom 2,500</w:t>
            </w:r>
          </w:p>
        </w:tc>
      </w:tr>
      <w:tr w:rsidR="00CD1285" w14:paraId="03E82B29" w14:textId="77777777">
        <w:tc>
          <w:tcPr>
            <w:tcW w:w="2351" w:type="dxa"/>
            <w:shd w:val="clear" w:color="auto" w:fill="F9F9FB"/>
          </w:tcPr>
          <w:p w14:paraId="1557F1B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lastRenderedPageBreak/>
              <w:t>3.6</w:t>
            </w:r>
          </w:p>
        </w:tc>
        <w:tc>
          <w:tcPr>
            <w:tcW w:w="2351" w:type="dxa"/>
            <w:shd w:val="clear" w:color="auto" w:fill="F9F9FB"/>
          </w:tcPr>
          <w:p w14:paraId="69E18A3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Available sizes</w:t>
            </w:r>
          </w:p>
        </w:tc>
        <w:tc>
          <w:tcPr>
            <w:tcW w:w="2351" w:type="dxa"/>
            <w:shd w:val="clear" w:color="auto" w:fill="F9F9FB"/>
          </w:tcPr>
          <w:p w14:paraId="0C8066C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 list</w:t>
            </w:r>
          </w:p>
        </w:tc>
        <w:tc>
          <w:tcPr>
            <w:tcW w:w="2351" w:type="dxa"/>
            <w:shd w:val="clear" w:color="auto" w:fill="F9F9FB"/>
          </w:tcPr>
          <w:p w14:paraId="34F3B15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3×3 m, 4×4 m, 5×8 m</w:t>
            </w:r>
          </w:p>
        </w:tc>
      </w:tr>
      <w:tr w:rsidR="00CD1285" w14:paraId="58506D62" w14:textId="77777777">
        <w:tc>
          <w:tcPr>
            <w:tcW w:w="2351" w:type="dxa"/>
            <w:shd w:val="clear" w:color="auto" w:fill="FFFFFF"/>
          </w:tcPr>
          <w:p w14:paraId="7CCC665C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3.7</w:t>
            </w:r>
          </w:p>
        </w:tc>
        <w:tc>
          <w:tcPr>
            <w:tcW w:w="2351" w:type="dxa"/>
            <w:shd w:val="clear" w:color="auto" w:fill="FFFFFF"/>
          </w:tcPr>
          <w:p w14:paraId="487FC68A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Available materials</w:t>
            </w:r>
          </w:p>
        </w:tc>
        <w:tc>
          <w:tcPr>
            <w:tcW w:w="2351" w:type="dxa"/>
            <w:shd w:val="clear" w:color="auto" w:fill="FFFFFF"/>
          </w:tcPr>
          <w:p w14:paraId="68F0845B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 list</w:t>
            </w:r>
          </w:p>
        </w:tc>
        <w:tc>
          <w:tcPr>
            <w:tcW w:w="2351" w:type="dxa"/>
            <w:shd w:val="clear" w:color="auto" w:fill="FFFFFF"/>
          </w:tcPr>
          <w:p w14:paraId="6E128A4C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Wood, Metal, Glass</w:t>
            </w:r>
          </w:p>
        </w:tc>
      </w:tr>
    </w:tbl>
    <w:p w14:paraId="20813879" w14:textId="77777777" w:rsidR="00CD1285" w:rsidRDefault="00CD1285">
      <w:pPr>
        <w:spacing w:after="0" w:line="160" w:lineRule="exact"/>
      </w:pPr>
    </w:p>
    <w:p w14:paraId="186034B4" w14:textId="77777777" w:rsidR="00CD1285" w:rsidRDefault="00000000">
      <w:pPr>
        <w:pBdr>
          <w:bottom w:val="single" w:sz="4" w:space="1" w:color="1A1A2E"/>
        </w:pBdr>
        <w:spacing w:before="160" w:after="80"/>
      </w:pPr>
      <w:r>
        <w:rPr>
          <w:rFonts w:ascii="Calibri" w:hAnsi="Calibri"/>
          <w:b/>
          <w:color w:val="1A1A2E"/>
        </w:rPr>
        <w:t>3B — Files (per design)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CD1285" w14:paraId="0EF4E2B2" w14:textId="77777777">
        <w:tc>
          <w:tcPr>
            <w:tcW w:w="2351" w:type="dxa"/>
            <w:shd w:val="clear" w:color="auto" w:fill="1A1A2E"/>
          </w:tcPr>
          <w:p w14:paraId="3DD2A074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2351" w:type="dxa"/>
            <w:shd w:val="clear" w:color="auto" w:fill="1A1A2E"/>
          </w:tcPr>
          <w:p w14:paraId="54624B6B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What You Must Provide</w:t>
            </w:r>
          </w:p>
        </w:tc>
        <w:tc>
          <w:tcPr>
            <w:tcW w:w="2351" w:type="dxa"/>
            <w:shd w:val="clear" w:color="auto" w:fill="1A1A2E"/>
          </w:tcPr>
          <w:p w14:paraId="59F43A6F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File Format</w:t>
            </w:r>
          </w:p>
        </w:tc>
        <w:tc>
          <w:tcPr>
            <w:tcW w:w="2351" w:type="dxa"/>
            <w:shd w:val="clear" w:color="auto" w:fill="1A1A2E"/>
          </w:tcPr>
          <w:p w14:paraId="0972AA1D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 w:rsidR="00CD1285" w14:paraId="549303F5" w14:textId="77777777">
        <w:tc>
          <w:tcPr>
            <w:tcW w:w="2351" w:type="dxa"/>
            <w:shd w:val="clear" w:color="auto" w:fill="FFFFFF"/>
          </w:tcPr>
          <w:p w14:paraId="63A9771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3.8</w:t>
            </w:r>
          </w:p>
        </w:tc>
        <w:tc>
          <w:tcPr>
            <w:tcW w:w="2351" w:type="dxa"/>
            <w:shd w:val="clear" w:color="auto" w:fill="FFFFFF"/>
          </w:tcPr>
          <w:p w14:paraId="7749AE0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Product photos</w:t>
            </w:r>
            <w:r>
              <w:rPr>
                <w:rFonts w:ascii="Calibri" w:hAnsi="Calibri"/>
                <w:color w:val="2C2C2C"/>
                <w:sz w:val="18"/>
              </w:rPr>
              <w:t xml:space="preserve"> — gallery images on design detail page</w:t>
            </w:r>
          </w:p>
        </w:tc>
        <w:tc>
          <w:tcPr>
            <w:tcW w:w="2351" w:type="dxa"/>
            <w:shd w:val="clear" w:color="auto" w:fill="FFFFFF"/>
          </w:tcPr>
          <w:p w14:paraId="60A7119F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JPG or PNG, min 1500×1000 px</w:t>
            </w:r>
          </w:p>
        </w:tc>
        <w:tc>
          <w:tcPr>
            <w:tcW w:w="2351" w:type="dxa"/>
            <w:shd w:val="clear" w:color="auto" w:fill="FFFFFF"/>
          </w:tcPr>
          <w:p w14:paraId="045BE5F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Provide 4 to 6 photos per design</w:t>
            </w:r>
          </w:p>
        </w:tc>
      </w:tr>
      <w:tr w:rsidR="00CD1285" w14:paraId="18BC98C4" w14:textId="77777777">
        <w:tc>
          <w:tcPr>
            <w:tcW w:w="2351" w:type="dxa"/>
            <w:shd w:val="clear" w:color="auto" w:fill="F9F9FB"/>
          </w:tcPr>
          <w:p w14:paraId="270BC12C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3.9</w:t>
            </w:r>
          </w:p>
        </w:tc>
        <w:tc>
          <w:tcPr>
            <w:tcW w:w="2351" w:type="dxa"/>
            <w:shd w:val="clear" w:color="auto" w:fill="F9F9FB"/>
          </w:tcPr>
          <w:p w14:paraId="08FE6F6F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PDF file</w:t>
            </w:r>
            <w:r>
              <w:rPr>
                <w:rFonts w:ascii="Calibri" w:hAnsi="Calibri"/>
                <w:color w:val="2C2C2C"/>
                <w:sz w:val="18"/>
              </w:rPr>
              <w:t xml:space="preserve"> — for Premium package</w:t>
            </w:r>
          </w:p>
        </w:tc>
        <w:tc>
          <w:tcPr>
            <w:tcW w:w="2351" w:type="dxa"/>
            <w:shd w:val="clear" w:color="auto" w:fill="F9F9FB"/>
          </w:tcPr>
          <w:p w14:paraId="24059C84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PDF</w:t>
            </w:r>
          </w:p>
        </w:tc>
        <w:tc>
          <w:tcPr>
            <w:tcW w:w="2351" w:type="dxa"/>
            <w:shd w:val="clear" w:color="auto" w:fill="F9F9FB"/>
          </w:tcPr>
          <w:p w14:paraId="0652275C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Technical drawings with dimensions</w:t>
            </w:r>
          </w:p>
        </w:tc>
      </w:tr>
      <w:tr w:rsidR="00CD1285" w14:paraId="32F381D6" w14:textId="77777777">
        <w:tc>
          <w:tcPr>
            <w:tcW w:w="2351" w:type="dxa"/>
            <w:shd w:val="clear" w:color="auto" w:fill="FFFFFF"/>
          </w:tcPr>
          <w:p w14:paraId="163D4E5A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3.10</w:t>
            </w:r>
          </w:p>
        </w:tc>
        <w:tc>
          <w:tcPr>
            <w:tcW w:w="2351" w:type="dxa"/>
            <w:shd w:val="clear" w:color="auto" w:fill="FFFFFF"/>
          </w:tcPr>
          <w:p w14:paraId="48F3A08C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3ds Max file</w:t>
            </w:r>
            <w:r>
              <w:rPr>
                <w:rFonts w:ascii="Calibri" w:hAnsi="Calibri"/>
                <w:color w:val="2C2C2C"/>
                <w:sz w:val="18"/>
              </w:rPr>
              <w:t xml:space="preserve"> — for Premium package</w:t>
            </w:r>
          </w:p>
        </w:tc>
        <w:tc>
          <w:tcPr>
            <w:tcW w:w="2351" w:type="dxa"/>
            <w:shd w:val="clear" w:color="auto" w:fill="FFFFFF"/>
          </w:tcPr>
          <w:p w14:paraId="4562EA2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.max file</w:t>
            </w:r>
          </w:p>
        </w:tc>
        <w:tc>
          <w:tcPr>
            <w:tcW w:w="2351" w:type="dxa"/>
            <w:shd w:val="clear" w:color="auto" w:fill="FFFFFF"/>
          </w:tcPr>
          <w:p w14:paraId="7EBCFAE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Editable source file</w:t>
            </w:r>
          </w:p>
        </w:tc>
      </w:tr>
    </w:tbl>
    <w:p w14:paraId="42C8AE82" w14:textId="77777777" w:rsidR="00CD1285" w:rsidRDefault="00CD1285">
      <w:pPr>
        <w:spacing w:after="0" w:line="160" w:lineRule="exac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D1285" w14:paraId="2A0318EA" w14:textId="77777777">
        <w:tc>
          <w:tcPr>
            <w:tcW w:w="9406" w:type="dxa"/>
            <w:shd w:val="clear" w:color="auto" w:fill="1A1A2E"/>
          </w:tcPr>
          <w:p w14:paraId="27DB7ACF" w14:textId="77777777" w:rsidR="00CD1285" w:rsidRDefault="00000000">
            <w:pPr>
              <w:spacing w:before="140" w:after="140"/>
            </w:pPr>
            <w:r>
              <w:rPr>
                <w:rFonts w:ascii="Calibri" w:hAnsi="Calibri"/>
                <w:b/>
                <w:color w:val="C9A84C"/>
                <w:sz w:val="18"/>
              </w:rPr>
              <w:t xml:space="preserve">  SECTION 4  </w:t>
            </w:r>
            <w:r>
              <w:rPr>
                <w:rFonts w:ascii="Calibri" w:hAnsi="Calibri"/>
                <w:b/>
                <w:color w:val="FFFFFF"/>
              </w:rPr>
              <w:t xml:space="preserve">  3D CUSTOMIZATION FILES</w:t>
            </w:r>
          </w:p>
        </w:tc>
      </w:tr>
    </w:tbl>
    <w:p w14:paraId="53DF87F2" w14:textId="77777777" w:rsidR="00CD1285" w:rsidRDefault="00CD1285">
      <w:pPr>
        <w:spacing w:after="0" w:line="120" w:lineRule="exact"/>
      </w:pPr>
    </w:p>
    <w:p w14:paraId="416F3EEF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You have confirmed your team will provide all 3D files. Share this entire section with your 3D artist.</w:t>
      </w:r>
    </w:p>
    <w:p w14:paraId="63CE1F81" w14:textId="77777777" w:rsidR="00CD1285" w:rsidRDefault="00000000">
      <w:pPr>
        <w:pBdr>
          <w:bottom w:val="single" w:sz="4" w:space="1" w:color="1A1A2E"/>
        </w:pBdr>
        <w:spacing w:before="160" w:after="80"/>
      </w:pPr>
      <w:r>
        <w:rPr>
          <w:rFonts w:ascii="Calibri" w:hAnsi="Calibri"/>
          <w:b/>
          <w:color w:val="1A1A2E"/>
        </w:rPr>
        <w:t>4A — The 3D Model Files (GLB Format)</w:t>
      </w:r>
    </w:p>
    <w:p w14:paraId="759B790B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GLB is a standard 3D file format — the same model your artist creates in 3ds Max or Blender, exported in the format the app can read.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CD1285" w14:paraId="19421331" w14:textId="77777777">
        <w:tc>
          <w:tcPr>
            <w:tcW w:w="2351" w:type="dxa"/>
            <w:shd w:val="clear" w:color="auto" w:fill="1A1A2E"/>
          </w:tcPr>
          <w:p w14:paraId="687F8B63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2351" w:type="dxa"/>
            <w:shd w:val="clear" w:color="auto" w:fill="1A1A2E"/>
          </w:tcPr>
          <w:p w14:paraId="0013407E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What Must Be Provided</w:t>
            </w:r>
          </w:p>
        </w:tc>
        <w:tc>
          <w:tcPr>
            <w:tcW w:w="2351" w:type="dxa"/>
            <w:shd w:val="clear" w:color="auto" w:fill="1A1A2E"/>
          </w:tcPr>
          <w:p w14:paraId="7D9DC7FC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File Format</w:t>
            </w:r>
          </w:p>
        </w:tc>
        <w:tc>
          <w:tcPr>
            <w:tcW w:w="2351" w:type="dxa"/>
            <w:shd w:val="clear" w:color="auto" w:fill="1A1A2E"/>
          </w:tcPr>
          <w:p w14:paraId="290E00D1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 w:rsidR="00CD1285" w14:paraId="17F4B026" w14:textId="77777777">
        <w:tc>
          <w:tcPr>
            <w:tcW w:w="2351" w:type="dxa"/>
            <w:shd w:val="clear" w:color="auto" w:fill="FFFFFF"/>
          </w:tcPr>
          <w:p w14:paraId="16E6FA4C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4.1</w:t>
            </w:r>
          </w:p>
        </w:tc>
        <w:tc>
          <w:tcPr>
            <w:tcW w:w="2351" w:type="dxa"/>
            <w:shd w:val="clear" w:color="auto" w:fill="FFFFFF"/>
          </w:tcPr>
          <w:p w14:paraId="361CF1A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One 3D model file per design per size</w:t>
            </w:r>
          </w:p>
        </w:tc>
        <w:tc>
          <w:tcPr>
            <w:tcW w:w="2351" w:type="dxa"/>
            <w:shd w:val="clear" w:color="auto" w:fill="FFFFFF"/>
          </w:tcPr>
          <w:p w14:paraId="0F6E73E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GLB (.glb)</w:t>
            </w:r>
          </w:p>
        </w:tc>
        <w:tc>
          <w:tcPr>
            <w:tcW w:w="2351" w:type="dxa"/>
            <w:shd w:val="clear" w:color="auto" w:fill="FFFFFF"/>
          </w:tcPr>
          <w:p w14:paraId="1B61F4AF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Each size is a SEPARATE file — see naming below</w:t>
            </w:r>
          </w:p>
        </w:tc>
      </w:tr>
      <w:tr w:rsidR="00CD1285" w14:paraId="66EB2015" w14:textId="77777777">
        <w:tc>
          <w:tcPr>
            <w:tcW w:w="2351" w:type="dxa"/>
            <w:shd w:val="clear" w:color="auto" w:fill="F9F9FB"/>
          </w:tcPr>
          <w:p w14:paraId="21165BBA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4.2</w:t>
            </w:r>
          </w:p>
        </w:tc>
        <w:tc>
          <w:tcPr>
            <w:tcW w:w="2351" w:type="dxa"/>
            <w:shd w:val="clear" w:color="auto" w:fill="F9F9FB"/>
          </w:tcPr>
          <w:p w14:paraId="71C9B1B4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Texture image files</w:t>
            </w:r>
            <w:r>
              <w:rPr>
                <w:rFonts w:ascii="Calibri" w:hAnsi="Calibri"/>
                <w:color w:val="2C2C2C"/>
                <w:sz w:val="18"/>
              </w:rPr>
              <w:t xml:space="preserve"> — embedded inside the GLB</w:t>
            </w:r>
          </w:p>
        </w:tc>
        <w:tc>
          <w:tcPr>
            <w:tcW w:w="2351" w:type="dxa"/>
            <w:shd w:val="clear" w:color="auto" w:fill="F9F9FB"/>
          </w:tcPr>
          <w:p w14:paraId="61B33D00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PNG, max 2048×2048 px</w:t>
            </w:r>
          </w:p>
        </w:tc>
        <w:tc>
          <w:tcPr>
            <w:tcW w:w="2351" w:type="dxa"/>
            <w:shd w:val="clear" w:color="auto" w:fill="F9F9FB"/>
          </w:tcPr>
          <w:p w14:paraId="34381785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Must be embedded inside GLB — not separate files</w:t>
            </w:r>
          </w:p>
        </w:tc>
      </w:tr>
    </w:tbl>
    <w:p w14:paraId="653AAC81" w14:textId="77777777" w:rsidR="00CD1285" w:rsidRDefault="00CD1285">
      <w:pPr>
        <w:spacing w:after="0" w:line="160" w:lineRule="exact"/>
      </w:pPr>
    </w:p>
    <w:p w14:paraId="16F8B9C4" w14:textId="77777777" w:rsidR="00CD1285" w:rsidRDefault="00000000">
      <w:pPr>
        <w:spacing w:before="40" w:after="40"/>
      </w:pPr>
      <w:r>
        <w:rPr>
          <w:rFonts w:ascii="Calibri" w:hAnsi="Calibri"/>
          <w:b/>
          <w:color w:val="1A1A2E"/>
          <w:sz w:val="18"/>
        </w:rPr>
        <w:t>File Naming Convention — your artist must follow this exactly:</w:t>
      </w:r>
    </w:p>
    <w:p w14:paraId="5EFB5311" w14:textId="77777777" w:rsidR="00CD1285" w:rsidRDefault="00000000">
      <w:pPr>
        <w:spacing w:before="20" w:after="20"/>
        <w:ind w:left="432"/>
      </w:pPr>
      <w:r>
        <w:rPr>
          <w:rFonts w:ascii="Courier New" w:hAnsi="Courier New"/>
          <w:color w:val="1E6A4A"/>
          <w:sz w:val="18"/>
        </w:rPr>
        <w:t>modern_booth_a_3x3.glb</w:t>
      </w:r>
    </w:p>
    <w:p w14:paraId="6AAE9C39" w14:textId="77777777" w:rsidR="00CD1285" w:rsidRDefault="00000000">
      <w:pPr>
        <w:spacing w:before="20" w:after="20"/>
        <w:ind w:left="432"/>
      </w:pPr>
      <w:r>
        <w:rPr>
          <w:rFonts w:ascii="Courier New" w:hAnsi="Courier New"/>
          <w:color w:val="1E6A4A"/>
          <w:sz w:val="18"/>
        </w:rPr>
        <w:t>modern_booth_a_4x4.glb</w:t>
      </w:r>
    </w:p>
    <w:p w14:paraId="47AC29DF" w14:textId="77777777" w:rsidR="00CD1285" w:rsidRDefault="00000000">
      <w:pPr>
        <w:spacing w:before="20" w:after="20"/>
        <w:ind w:left="432"/>
      </w:pPr>
      <w:r>
        <w:rPr>
          <w:rFonts w:ascii="Courier New" w:hAnsi="Courier New"/>
          <w:color w:val="1E6A4A"/>
          <w:sz w:val="18"/>
        </w:rPr>
        <w:t>modern_booth_a_5x8.glb</w:t>
      </w:r>
    </w:p>
    <w:p w14:paraId="32CF30D2" w14:textId="77777777" w:rsidR="00CD1285" w:rsidRDefault="00000000">
      <w:pPr>
        <w:spacing w:before="20" w:after="20"/>
        <w:ind w:left="432"/>
      </w:pPr>
      <w:r>
        <w:rPr>
          <w:rFonts w:ascii="Courier New" w:hAnsi="Courier New"/>
          <w:color w:val="1E6A4A"/>
          <w:sz w:val="18"/>
        </w:rPr>
        <w:t>classic_restaurant_3x3.glb</w:t>
      </w:r>
    </w:p>
    <w:p w14:paraId="5190B5D7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If a design has 3 sizes → your artist delivers 3 separate GLB files for that design.</w:t>
      </w:r>
    </w:p>
    <w:p w14:paraId="379CD2DF" w14:textId="77777777" w:rsidR="00CD1285" w:rsidRDefault="00CD1285">
      <w:pPr>
        <w:spacing w:after="0" w:line="120" w:lineRule="exact"/>
      </w:pPr>
    </w:p>
    <w:p w14:paraId="16527FB8" w14:textId="77777777" w:rsidR="00CD1285" w:rsidRDefault="00000000">
      <w:pPr>
        <w:pBdr>
          <w:bottom w:val="single" w:sz="4" w:space="1" w:color="1A1A2E"/>
        </w:pBdr>
        <w:spacing w:before="160" w:after="80"/>
      </w:pPr>
      <w:r>
        <w:rPr>
          <w:rFonts w:ascii="Calibri" w:hAnsi="Calibri"/>
          <w:b/>
          <w:color w:val="1A1A2E"/>
        </w:rPr>
        <w:t>4B — Mesh Naming Inside the GLB (Critical — For Your 3D Artist)</w:t>
      </w:r>
    </w:p>
    <w:p w14:paraId="75FA6CFD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Every part users can change (color, material, show/hide) must have a unique name inside the 3D file. The artist sets these names in 3ds Max or Blender before exporting.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CD1285" w14:paraId="0E8D9403" w14:textId="77777777">
        <w:tc>
          <w:tcPr>
            <w:tcW w:w="4703" w:type="dxa"/>
            <w:shd w:val="clear" w:color="auto" w:fill="1A1A2E"/>
          </w:tcPr>
          <w:p w14:paraId="23341A20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Part Type</w:t>
            </w:r>
          </w:p>
        </w:tc>
        <w:tc>
          <w:tcPr>
            <w:tcW w:w="4703" w:type="dxa"/>
            <w:shd w:val="clear" w:color="auto" w:fill="1A1A2E"/>
          </w:tcPr>
          <w:p w14:paraId="20DB0CFA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Example Names to Use Inside the File</w:t>
            </w:r>
          </w:p>
        </w:tc>
      </w:tr>
      <w:tr w:rsidR="00CD1285" w14:paraId="4C0D9031" w14:textId="77777777">
        <w:tc>
          <w:tcPr>
            <w:tcW w:w="4703" w:type="dxa"/>
            <w:shd w:val="clear" w:color="auto" w:fill="FFFFFF"/>
          </w:tcPr>
          <w:p w14:paraId="6873EB9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Walls</w:t>
            </w:r>
          </w:p>
        </w:tc>
        <w:tc>
          <w:tcPr>
            <w:tcW w:w="4703" w:type="dxa"/>
            <w:shd w:val="clear" w:color="auto" w:fill="FFFFFF"/>
          </w:tcPr>
          <w:p w14:paraId="4222CC8A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WallLeft,  WallRight,  WallBack</w:t>
            </w:r>
          </w:p>
        </w:tc>
      </w:tr>
      <w:tr w:rsidR="00CD1285" w14:paraId="661441EE" w14:textId="77777777">
        <w:tc>
          <w:tcPr>
            <w:tcW w:w="4703" w:type="dxa"/>
            <w:shd w:val="clear" w:color="auto" w:fill="F9F9FB"/>
          </w:tcPr>
          <w:p w14:paraId="3F617B45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Counter / Reception desk</w:t>
            </w:r>
          </w:p>
        </w:tc>
        <w:tc>
          <w:tcPr>
            <w:tcW w:w="4703" w:type="dxa"/>
            <w:shd w:val="clear" w:color="auto" w:fill="F9F9FB"/>
          </w:tcPr>
          <w:p w14:paraId="19C2ED3F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Counter,  ReceptionDesk</w:t>
            </w:r>
          </w:p>
        </w:tc>
      </w:tr>
      <w:tr w:rsidR="00CD1285" w14:paraId="5D5932C9" w14:textId="77777777">
        <w:tc>
          <w:tcPr>
            <w:tcW w:w="4703" w:type="dxa"/>
            <w:shd w:val="clear" w:color="auto" w:fill="FFFFFF"/>
          </w:tcPr>
          <w:p w14:paraId="3232429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Ceiling</w:t>
            </w:r>
          </w:p>
        </w:tc>
        <w:tc>
          <w:tcPr>
            <w:tcW w:w="4703" w:type="dxa"/>
            <w:shd w:val="clear" w:color="auto" w:fill="FFFFFF"/>
          </w:tcPr>
          <w:p w14:paraId="4D309F39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Ceiling</w:t>
            </w:r>
          </w:p>
        </w:tc>
      </w:tr>
      <w:tr w:rsidR="00CD1285" w14:paraId="66EB5FBF" w14:textId="77777777">
        <w:tc>
          <w:tcPr>
            <w:tcW w:w="4703" w:type="dxa"/>
            <w:shd w:val="clear" w:color="auto" w:fill="F9F9FB"/>
          </w:tcPr>
          <w:p w14:paraId="41FE242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Panels / Display panels</w:t>
            </w:r>
          </w:p>
        </w:tc>
        <w:tc>
          <w:tcPr>
            <w:tcW w:w="4703" w:type="dxa"/>
            <w:shd w:val="clear" w:color="auto" w:fill="F9F9FB"/>
          </w:tcPr>
          <w:p w14:paraId="4DBD0165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Panel_Left,  Panel_Right</w:t>
            </w:r>
          </w:p>
        </w:tc>
      </w:tr>
      <w:tr w:rsidR="00CD1285" w14:paraId="738E3C15" w14:textId="77777777">
        <w:tc>
          <w:tcPr>
            <w:tcW w:w="4703" w:type="dxa"/>
            <w:shd w:val="clear" w:color="auto" w:fill="FFFFFF"/>
          </w:tcPr>
          <w:p w14:paraId="6EC51D57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lastRenderedPageBreak/>
              <w:t>Logo sign / Signage</w:t>
            </w:r>
          </w:p>
        </w:tc>
        <w:tc>
          <w:tcPr>
            <w:tcW w:w="4703" w:type="dxa"/>
            <w:shd w:val="clear" w:color="auto" w:fill="FFFFFF"/>
          </w:tcPr>
          <w:p w14:paraId="1B039595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LogoPanel,  Signage</w:t>
            </w:r>
          </w:p>
        </w:tc>
      </w:tr>
      <w:tr w:rsidR="00CD1285" w14:paraId="3CEF9359" w14:textId="77777777">
        <w:tc>
          <w:tcPr>
            <w:tcW w:w="4703" w:type="dxa"/>
            <w:shd w:val="clear" w:color="auto" w:fill="F9F9FB"/>
          </w:tcPr>
          <w:p w14:paraId="32A3F25B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Lighting elements</w:t>
            </w:r>
          </w:p>
        </w:tc>
        <w:tc>
          <w:tcPr>
            <w:tcW w:w="4703" w:type="dxa"/>
            <w:shd w:val="clear" w:color="auto" w:fill="F9F9FB"/>
          </w:tcPr>
          <w:p w14:paraId="56956925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CeilingLight,  SpotLight_1</w:t>
            </w:r>
          </w:p>
        </w:tc>
      </w:tr>
      <w:tr w:rsidR="00CD1285" w14:paraId="134D178B" w14:textId="77777777">
        <w:tc>
          <w:tcPr>
            <w:tcW w:w="4703" w:type="dxa"/>
            <w:shd w:val="clear" w:color="auto" w:fill="FFFFFF"/>
          </w:tcPr>
          <w:p w14:paraId="4DF48E2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Flooring</w:t>
            </w:r>
          </w:p>
        </w:tc>
        <w:tc>
          <w:tcPr>
            <w:tcW w:w="4703" w:type="dxa"/>
            <w:shd w:val="clear" w:color="auto" w:fill="FFFFFF"/>
          </w:tcPr>
          <w:p w14:paraId="39FF542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Floor</w:t>
            </w:r>
          </w:p>
        </w:tc>
      </w:tr>
      <w:tr w:rsidR="00CD1285" w14:paraId="23C8DBF8" w14:textId="77777777">
        <w:tc>
          <w:tcPr>
            <w:tcW w:w="4703" w:type="dxa"/>
            <w:shd w:val="clear" w:color="auto" w:fill="F9F9FB"/>
          </w:tcPr>
          <w:p w14:paraId="0F8CF72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Any removable element</w:t>
            </w:r>
          </w:p>
        </w:tc>
        <w:tc>
          <w:tcPr>
            <w:tcW w:w="4703" w:type="dxa"/>
            <w:shd w:val="clear" w:color="auto" w:fill="F9F9FB"/>
          </w:tcPr>
          <w:p w14:paraId="2DF17957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ExtraShelf,  DisplayStand,  LogoStand</w:t>
            </w:r>
          </w:p>
        </w:tc>
      </w:tr>
    </w:tbl>
    <w:p w14:paraId="6BAB7901" w14:textId="77777777" w:rsidR="00CD1285" w:rsidRDefault="00CD1285">
      <w:pPr>
        <w:spacing w:after="0" w:line="160" w:lineRule="exact"/>
      </w:pPr>
    </w:p>
    <w:p w14:paraId="2C4E193F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Rule: If a part has no name, we cannot control it from the app. Every controllable part must be named.</w:t>
      </w:r>
    </w:p>
    <w:p w14:paraId="4B2B3F5B" w14:textId="77777777" w:rsidR="00CD1285" w:rsidRDefault="00CD1285">
      <w:pPr>
        <w:spacing w:after="0" w:line="80" w:lineRule="exact"/>
      </w:pPr>
    </w:p>
    <w:p w14:paraId="552A6C1C" w14:textId="77777777" w:rsidR="00CD1285" w:rsidRDefault="00000000">
      <w:pPr>
        <w:pBdr>
          <w:bottom w:val="single" w:sz="4" w:space="1" w:color="1A1A2E"/>
        </w:pBdr>
        <w:spacing w:before="160" w:after="80"/>
      </w:pPr>
      <w:r>
        <w:rPr>
          <w:rFonts w:ascii="Calibri" w:hAnsi="Calibri"/>
          <w:b/>
          <w:color w:val="1A1A2E"/>
        </w:rPr>
        <w:t>4C — Color Options</w:t>
      </w:r>
    </w:p>
    <w:p w14:paraId="57825725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The app shows users a preset palette of colors. You define this palette.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50"/>
      </w:tblGrid>
      <w:tr w:rsidR="00CD1285" w14:paraId="63959EF5" w14:textId="77777777">
        <w:tc>
          <w:tcPr>
            <w:tcW w:w="2351" w:type="dxa"/>
            <w:shd w:val="clear" w:color="auto" w:fill="1A1A2E"/>
          </w:tcPr>
          <w:p w14:paraId="3E5612A3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2351" w:type="dxa"/>
            <w:shd w:val="clear" w:color="auto" w:fill="1A1A2E"/>
          </w:tcPr>
          <w:p w14:paraId="0715DC26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What You Must Provide</w:t>
            </w:r>
          </w:p>
        </w:tc>
        <w:tc>
          <w:tcPr>
            <w:tcW w:w="2351" w:type="dxa"/>
            <w:shd w:val="clear" w:color="auto" w:fill="1A1A2E"/>
          </w:tcPr>
          <w:p w14:paraId="6CAB449D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w="2351" w:type="dxa"/>
            <w:shd w:val="clear" w:color="auto" w:fill="1A1A2E"/>
          </w:tcPr>
          <w:p w14:paraId="01743EB0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 w:rsidR="00CD1285" w14:paraId="01BC1A3E" w14:textId="77777777">
        <w:tc>
          <w:tcPr>
            <w:tcW w:w="2351" w:type="dxa"/>
            <w:shd w:val="clear" w:color="auto" w:fill="FFFFFF"/>
          </w:tcPr>
          <w:p w14:paraId="7DFFFF9B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4.3</w:t>
            </w:r>
          </w:p>
        </w:tc>
        <w:tc>
          <w:tcPr>
            <w:tcW w:w="2351" w:type="dxa"/>
            <w:shd w:val="clear" w:color="auto" w:fill="FFFFFF"/>
          </w:tcPr>
          <w:p w14:paraId="60FDEA79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Color palette</w:t>
            </w:r>
            <w:r>
              <w:rPr>
                <w:rFonts w:ascii="Calibri" w:hAnsi="Calibri"/>
                <w:color w:val="2C2C2C"/>
                <w:sz w:val="18"/>
              </w:rPr>
              <w:t xml:space="preserve"> — list of colors users can choose from</w:t>
            </w:r>
          </w:p>
        </w:tc>
        <w:tc>
          <w:tcPr>
            <w:tcW w:w="2351" w:type="dxa"/>
            <w:shd w:val="clear" w:color="auto" w:fill="FFFFFF"/>
          </w:tcPr>
          <w:p w14:paraId="081905E4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Hex codes</w:t>
            </w:r>
          </w:p>
        </w:tc>
        <w:tc>
          <w:tcPr>
            <w:tcW w:w="2351" w:type="dxa"/>
            <w:shd w:val="clear" w:color="auto" w:fill="FFFFFF"/>
          </w:tcPr>
          <w:p w14:paraId="4303BED0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Recommended 8–16 colors — your brand team decides</w:t>
            </w:r>
          </w:p>
        </w:tc>
      </w:tr>
      <w:tr w:rsidR="00CD1285" w14:paraId="355CE345" w14:textId="77777777">
        <w:tc>
          <w:tcPr>
            <w:tcW w:w="2351" w:type="dxa"/>
            <w:shd w:val="clear" w:color="auto" w:fill="F9F9FB"/>
          </w:tcPr>
          <w:p w14:paraId="2847667C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4.4</w:t>
            </w:r>
          </w:p>
        </w:tc>
        <w:tc>
          <w:tcPr>
            <w:tcW w:w="2351" w:type="dxa"/>
            <w:shd w:val="clear" w:color="auto" w:fill="F9F9FB"/>
          </w:tcPr>
          <w:p w14:paraId="56337219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Which parts can be colored</w:t>
            </w:r>
            <w:r>
              <w:rPr>
                <w:rFonts w:ascii="Calibri" w:hAnsi="Calibri"/>
                <w:color w:val="2C2C2C"/>
                <w:sz w:val="18"/>
              </w:rPr>
              <w:t xml:space="preserve"> per design</w:t>
            </w:r>
          </w:p>
        </w:tc>
        <w:tc>
          <w:tcPr>
            <w:tcW w:w="2351" w:type="dxa"/>
            <w:shd w:val="clear" w:color="auto" w:fill="F9F9FB"/>
          </w:tcPr>
          <w:p w14:paraId="0EAD0BC4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 list</w:t>
            </w:r>
          </w:p>
        </w:tc>
        <w:tc>
          <w:tcPr>
            <w:tcW w:w="2351" w:type="dxa"/>
            <w:shd w:val="clear" w:color="auto" w:fill="F9F9FB"/>
          </w:tcPr>
          <w:p w14:paraId="1FA91A26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e.g. Walls, Counter, and Ceiling can each be different colors</w:t>
            </w:r>
          </w:p>
        </w:tc>
      </w:tr>
      <w:tr w:rsidR="00CD1285" w14:paraId="4D41F3B1" w14:textId="77777777">
        <w:tc>
          <w:tcPr>
            <w:tcW w:w="2351" w:type="dxa"/>
            <w:shd w:val="clear" w:color="auto" w:fill="FFFFFF"/>
          </w:tcPr>
          <w:p w14:paraId="4787A223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4.5</w:t>
            </w:r>
          </w:p>
        </w:tc>
        <w:tc>
          <w:tcPr>
            <w:tcW w:w="2351" w:type="dxa"/>
            <w:shd w:val="clear" w:color="auto" w:fill="FFFFFF"/>
          </w:tcPr>
          <w:p w14:paraId="3963EAE9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Default color per part</w:t>
            </w:r>
            <w:r>
              <w:rPr>
                <w:rFonts w:ascii="Calibri" w:hAnsi="Calibri"/>
                <w:color w:val="2C2C2C"/>
                <w:sz w:val="18"/>
              </w:rPr>
              <w:t xml:space="preserve"> — color each part starts at</w:t>
            </w:r>
          </w:p>
        </w:tc>
        <w:tc>
          <w:tcPr>
            <w:tcW w:w="2351" w:type="dxa"/>
            <w:shd w:val="clear" w:color="auto" w:fill="FFFFFF"/>
          </w:tcPr>
          <w:p w14:paraId="4937D073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Hex code per part</w:t>
            </w:r>
          </w:p>
        </w:tc>
        <w:tc>
          <w:tcPr>
            <w:tcW w:w="2351" w:type="dxa"/>
            <w:shd w:val="clear" w:color="auto" w:fill="FFFFFF"/>
          </w:tcPr>
          <w:p w14:paraId="7D44A384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e.g. Walls = #FFFFFF,  Counter = #C9A84C</w:t>
            </w:r>
          </w:p>
        </w:tc>
      </w:tr>
    </w:tbl>
    <w:p w14:paraId="762EA6FD" w14:textId="77777777" w:rsidR="00CD1285" w:rsidRDefault="00CD1285">
      <w:pPr>
        <w:spacing w:after="0" w:line="160" w:lineRule="exact"/>
      </w:pPr>
    </w:p>
    <w:p w14:paraId="76C92201" w14:textId="77777777" w:rsidR="00CD1285" w:rsidRDefault="00000000">
      <w:pPr>
        <w:spacing w:before="40" w:after="40"/>
      </w:pPr>
      <w:r>
        <w:rPr>
          <w:rFonts w:ascii="Calibri" w:hAnsi="Calibri"/>
          <w:b/>
          <w:color w:val="1A1A2E"/>
          <w:sz w:val="18"/>
        </w:rPr>
        <w:t>Example color palette format to send us:</w:t>
      </w:r>
    </w:p>
    <w:p w14:paraId="1D2A885C" w14:textId="77777777" w:rsidR="00CD1285" w:rsidRDefault="00000000">
      <w:pPr>
        <w:spacing w:after="0"/>
        <w:ind w:left="432"/>
      </w:pPr>
      <w:r>
        <w:rPr>
          <w:rFonts w:ascii="Calibri" w:hAnsi="Calibri"/>
          <w:color w:val="2C2C2C"/>
          <w:sz w:val="18"/>
        </w:rPr>
        <w:t xml:space="preserve">White       </w:t>
      </w:r>
      <w:r>
        <w:rPr>
          <w:rFonts w:ascii="Courier New" w:hAnsi="Courier New"/>
          <w:color w:val="1E6A4A"/>
          <w:sz w:val="18"/>
        </w:rPr>
        <w:t>→  #FFFFFF</w:t>
      </w:r>
    </w:p>
    <w:p w14:paraId="03BDFEFA" w14:textId="77777777" w:rsidR="00CD1285" w:rsidRDefault="00000000">
      <w:pPr>
        <w:spacing w:after="0"/>
        <w:ind w:left="432"/>
      </w:pPr>
      <w:r>
        <w:rPr>
          <w:rFonts w:ascii="Calibri" w:hAnsi="Calibri"/>
          <w:color w:val="2C2C2C"/>
          <w:sz w:val="18"/>
        </w:rPr>
        <w:t xml:space="preserve">Black       </w:t>
      </w:r>
      <w:r>
        <w:rPr>
          <w:rFonts w:ascii="Courier New" w:hAnsi="Courier New"/>
          <w:color w:val="1E6A4A"/>
          <w:sz w:val="18"/>
        </w:rPr>
        <w:t>→  #1A1A1A</w:t>
      </w:r>
    </w:p>
    <w:p w14:paraId="2AEB7039" w14:textId="77777777" w:rsidR="00CD1285" w:rsidRDefault="00000000">
      <w:pPr>
        <w:spacing w:after="0"/>
        <w:ind w:left="432"/>
      </w:pPr>
      <w:r>
        <w:rPr>
          <w:rFonts w:ascii="Calibri" w:hAnsi="Calibri"/>
          <w:color w:val="2C2C2C"/>
          <w:sz w:val="18"/>
        </w:rPr>
        <w:t xml:space="preserve">Gold        </w:t>
      </w:r>
      <w:r>
        <w:rPr>
          <w:rFonts w:ascii="Courier New" w:hAnsi="Courier New"/>
          <w:color w:val="1E6A4A"/>
          <w:sz w:val="18"/>
        </w:rPr>
        <w:t>→  #C9A84C</w:t>
      </w:r>
    </w:p>
    <w:p w14:paraId="253D056A" w14:textId="77777777" w:rsidR="00CD1285" w:rsidRDefault="00000000">
      <w:pPr>
        <w:spacing w:after="0"/>
        <w:ind w:left="432"/>
      </w:pPr>
      <w:r>
        <w:rPr>
          <w:rFonts w:ascii="Calibri" w:hAnsi="Calibri"/>
          <w:color w:val="2C2C2C"/>
          <w:sz w:val="18"/>
        </w:rPr>
        <w:t xml:space="preserve">Silver      </w:t>
      </w:r>
      <w:r>
        <w:rPr>
          <w:rFonts w:ascii="Courier New" w:hAnsi="Courier New"/>
          <w:color w:val="1E6A4A"/>
          <w:sz w:val="18"/>
        </w:rPr>
        <w:t>→  #B0B0B0</w:t>
      </w:r>
    </w:p>
    <w:p w14:paraId="31056AA8" w14:textId="77777777" w:rsidR="00CD1285" w:rsidRDefault="00000000">
      <w:pPr>
        <w:spacing w:after="0"/>
        <w:ind w:left="432"/>
      </w:pPr>
      <w:r>
        <w:rPr>
          <w:rFonts w:ascii="Calibri" w:hAnsi="Calibri"/>
          <w:color w:val="2C2C2C"/>
          <w:sz w:val="18"/>
        </w:rPr>
        <w:t xml:space="preserve">Beige       </w:t>
      </w:r>
      <w:r>
        <w:rPr>
          <w:rFonts w:ascii="Courier New" w:hAnsi="Courier New"/>
          <w:color w:val="1E6A4A"/>
          <w:sz w:val="18"/>
        </w:rPr>
        <w:t>→  #F5F0E8</w:t>
      </w:r>
    </w:p>
    <w:p w14:paraId="37D97CE2" w14:textId="77777777" w:rsidR="00CD1285" w:rsidRDefault="00000000">
      <w:pPr>
        <w:spacing w:after="0"/>
        <w:ind w:left="432"/>
      </w:pPr>
      <w:r>
        <w:rPr>
          <w:rFonts w:ascii="Calibri" w:hAnsi="Calibri"/>
          <w:color w:val="2C2C2C"/>
          <w:sz w:val="18"/>
        </w:rPr>
        <w:t xml:space="preserve">Dark Grey   </w:t>
      </w:r>
      <w:r>
        <w:rPr>
          <w:rFonts w:ascii="Courier New" w:hAnsi="Courier New"/>
          <w:color w:val="1E6A4A"/>
          <w:sz w:val="18"/>
        </w:rPr>
        <w:t>→  #3A3A3A</w:t>
      </w:r>
    </w:p>
    <w:p w14:paraId="2D98B961" w14:textId="77777777" w:rsidR="00CD1285" w:rsidRDefault="00000000">
      <w:pPr>
        <w:spacing w:after="0"/>
        <w:ind w:left="432"/>
      </w:pPr>
      <w:r>
        <w:rPr>
          <w:rFonts w:ascii="Calibri" w:hAnsi="Calibri"/>
          <w:color w:val="2C2C2C"/>
          <w:sz w:val="18"/>
        </w:rPr>
        <w:t xml:space="preserve">Navy Blue   </w:t>
      </w:r>
      <w:r>
        <w:rPr>
          <w:rFonts w:ascii="Courier New" w:hAnsi="Courier New"/>
          <w:color w:val="1E6A4A"/>
          <w:sz w:val="18"/>
        </w:rPr>
        <w:t>→  #1A2744</w:t>
      </w:r>
    </w:p>
    <w:p w14:paraId="570C7875" w14:textId="77777777" w:rsidR="00CD1285" w:rsidRDefault="00000000">
      <w:pPr>
        <w:spacing w:after="0"/>
        <w:ind w:left="432"/>
      </w:pPr>
      <w:r>
        <w:rPr>
          <w:rFonts w:ascii="Calibri" w:hAnsi="Calibri"/>
          <w:color w:val="2C2C2C"/>
          <w:sz w:val="18"/>
        </w:rPr>
        <w:t xml:space="preserve">Cream       </w:t>
      </w:r>
      <w:r>
        <w:rPr>
          <w:rFonts w:ascii="Courier New" w:hAnsi="Courier New"/>
          <w:color w:val="1E6A4A"/>
          <w:sz w:val="18"/>
        </w:rPr>
        <w:t>→  #FFF8F0</w:t>
      </w:r>
    </w:p>
    <w:p w14:paraId="1475FF84" w14:textId="77777777" w:rsidR="00CD1285" w:rsidRDefault="00CD1285">
      <w:pPr>
        <w:spacing w:after="0" w:line="160" w:lineRule="exact"/>
      </w:pPr>
    </w:p>
    <w:p w14:paraId="0DD82AB8" w14:textId="77777777" w:rsidR="00CD1285" w:rsidRDefault="00000000">
      <w:pPr>
        <w:pBdr>
          <w:bottom w:val="single" w:sz="4" w:space="1" w:color="1A1A2E"/>
        </w:pBdr>
        <w:spacing w:before="160" w:after="80"/>
      </w:pPr>
      <w:r>
        <w:rPr>
          <w:rFonts w:ascii="Calibri" w:hAnsi="Calibri"/>
          <w:b/>
          <w:color w:val="1A1A2E"/>
        </w:rPr>
        <w:t>4D — Material Options</w:t>
      </w:r>
    </w:p>
    <w:p w14:paraId="38EB9E6D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Materials are surface textures applied to parts of the design (e.g. wooden counter, metal walls, glass panels).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CD1285" w14:paraId="6F187A51" w14:textId="77777777">
        <w:tc>
          <w:tcPr>
            <w:tcW w:w="2351" w:type="dxa"/>
            <w:shd w:val="clear" w:color="auto" w:fill="1A1A2E"/>
          </w:tcPr>
          <w:p w14:paraId="42297D4F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2351" w:type="dxa"/>
            <w:shd w:val="clear" w:color="auto" w:fill="1A1A2E"/>
          </w:tcPr>
          <w:p w14:paraId="4CB92500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What You Must Provide</w:t>
            </w:r>
          </w:p>
        </w:tc>
        <w:tc>
          <w:tcPr>
            <w:tcW w:w="2351" w:type="dxa"/>
            <w:shd w:val="clear" w:color="auto" w:fill="1A1A2E"/>
          </w:tcPr>
          <w:p w14:paraId="75CD6104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w="2351" w:type="dxa"/>
            <w:shd w:val="clear" w:color="auto" w:fill="1A1A2E"/>
          </w:tcPr>
          <w:p w14:paraId="630FC57F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 w:rsidR="00CD1285" w14:paraId="027F9B49" w14:textId="77777777">
        <w:tc>
          <w:tcPr>
            <w:tcW w:w="2351" w:type="dxa"/>
            <w:shd w:val="clear" w:color="auto" w:fill="FFFFFF"/>
          </w:tcPr>
          <w:p w14:paraId="191965D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4.6</w:t>
            </w:r>
          </w:p>
        </w:tc>
        <w:tc>
          <w:tcPr>
            <w:tcW w:w="2351" w:type="dxa"/>
            <w:shd w:val="clear" w:color="auto" w:fill="FFFFFF"/>
          </w:tcPr>
          <w:p w14:paraId="7E63EE7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Material texture files</w:t>
            </w:r>
            <w:r>
              <w:rPr>
                <w:rFonts w:ascii="Calibri" w:hAnsi="Calibri"/>
                <w:color w:val="2C2C2C"/>
                <w:sz w:val="18"/>
              </w:rPr>
              <w:t xml:space="preserve"> — one image per material</w:t>
            </w:r>
          </w:p>
        </w:tc>
        <w:tc>
          <w:tcPr>
            <w:tcW w:w="2351" w:type="dxa"/>
            <w:shd w:val="clear" w:color="auto" w:fill="FFFFFF"/>
          </w:tcPr>
          <w:p w14:paraId="5ABF7E5A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PNG, min 1024×1024 px, seamless</w:t>
            </w:r>
          </w:p>
        </w:tc>
        <w:tc>
          <w:tcPr>
            <w:tcW w:w="2351" w:type="dxa"/>
            <w:shd w:val="clear" w:color="auto" w:fill="FFFFFF"/>
          </w:tcPr>
          <w:p w14:paraId="7F5F34F5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e.g. one file for Wood, one for Metal, one for Glass</w:t>
            </w:r>
          </w:p>
        </w:tc>
      </w:tr>
      <w:tr w:rsidR="00CD1285" w14:paraId="6F106685" w14:textId="77777777">
        <w:tc>
          <w:tcPr>
            <w:tcW w:w="2351" w:type="dxa"/>
            <w:shd w:val="clear" w:color="auto" w:fill="F9F9FB"/>
          </w:tcPr>
          <w:p w14:paraId="7474F1CB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4.7</w:t>
            </w:r>
          </w:p>
        </w:tc>
        <w:tc>
          <w:tcPr>
            <w:tcW w:w="2351" w:type="dxa"/>
            <w:shd w:val="clear" w:color="auto" w:fill="F9F9FB"/>
          </w:tcPr>
          <w:p w14:paraId="456CF46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Material names</w:t>
            </w:r>
            <w:r>
              <w:rPr>
                <w:rFonts w:ascii="Calibri" w:hAnsi="Calibri"/>
                <w:color w:val="2C2C2C"/>
                <w:sz w:val="18"/>
              </w:rPr>
              <w:t xml:space="preserve"> — as shown in the app</w:t>
            </w:r>
          </w:p>
        </w:tc>
        <w:tc>
          <w:tcPr>
            <w:tcW w:w="2351" w:type="dxa"/>
            <w:shd w:val="clear" w:color="auto" w:fill="F9F9FB"/>
          </w:tcPr>
          <w:p w14:paraId="7FE812C3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</w:t>
            </w:r>
          </w:p>
        </w:tc>
        <w:tc>
          <w:tcPr>
            <w:tcW w:w="2351" w:type="dxa"/>
            <w:shd w:val="clear" w:color="auto" w:fill="F9F9FB"/>
          </w:tcPr>
          <w:p w14:paraId="0524C7C4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e.g. "Oak Wood",  "Brushed Metal",  "Frosted Glass"</w:t>
            </w:r>
          </w:p>
        </w:tc>
      </w:tr>
      <w:tr w:rsidR="00CD1285" w14:paraId="6DB54E0C" w14:textId="77777777">
        <w:tc>
          <w:tcPr>
            <w:tcW w:w="2351" w:type="dxa"/>
            <w:shd w:val="clear" w:color="auto" w:fill="FFFFFF"/>
          </w:tcPr>
          <w:p w14:paraId="6339DE9F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4.8</w:t>
            </w:r>
          </w:p>
        </w:tc>
        <w:tc>
          <w:tcPr>
            <w:tcW w:w="2351" w:type="dxa"/>
            <w:shd w:val="clear" w:color="auto" w:fill="FFFFFF"/>
          </w:tcPr>
          <w:p w14:paraId="3E1E5F97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Which parts can have material changed</w:t>
            </w:r>
          </w:p>
        </w:tc>
        <w:tc>
          <w:tcPr>
            <w:tcW w:w="2351" w:type="dxa"/>
            <w:shd w:val="clear" w:color="auto" w:fill="FFFFFF"/>
          </w:tcPr>
          <w:p w14:paraId="2E45F7E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 list per design</w:t>
            </w:r>
          </w:p>
        </w:tc>
        <w:tc>
          <w:tcPr>
            <w:tcW w:w="2351" w:type="dxa"/>
            <w:shd w:val="clear" w:color="auto" w:fill="FFFFFF"/>
          </w:tcPr>
          <w:p w14:paraId="4D45114B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e.g. Counter and Panels can switch. Walls cannot.</w:t>
            </w:r>
          </w:p>
        </w:tc>
      </w:tr>
      <w:tr w:rsidR="00CD1285" w14:paraId="098D3836" w14:textId="77777777">
        <w:tc>
          <w:tcPr>
            <w:tcW w:w="2351" w:type="dxa"/>
            <w:shd w:val="clear" w:color="auto" w:fill="F9F9FB"/>
          </w:tcPr>
          <w:p w14:paraId="5F802076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4.9</w:t>
            </w:r>
          </w:p>
        </w:tc>
        <w:tc>
          <w:tcPr>
            <w:tcW w:w="2351" w:type="dxa"/>
            <w:shd w:val="clear" w:color="auto" w:fill="F9F9FB"/>
          </w:tcPr>
          <w:p w14:paraId="516A43A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Default material per part</w:t>
            </w:r>
          </w:p>
        </w:tc>
        <w:tc>
          <w:tcPr>
            <w:tcW w:w="2351" w:type="dxa"/>
            <w:shd w:val="clear" w:color="auto" w:fill="F9F9FB"/>
          </w:tcPr>
          <w:p w14:paraId="74B34AD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</w:t>
            </w:r>
          </w:p>
        </w:tc>
        <w:tc>
          <w:tcPr>
            <w:tcW w:w="2351" w:type="dxa"/>
            <w:shd w:val="clear" w:color="auto" w:fill="F9F9FB"/>
          </w:tcPr>
          <w:p w14:paraId="1D4C0CA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e.g. Counter defaults to "Oak Wood"</w:t>
            </w:r>
          </w:p>
        </w:tc>
      </w:tr>
    </w:tbl>
    <w:p w14:paraId="09B21A2E" w14:textId="77777777" w:rsidR="00CD1285" w:rsidRDefault="00CD1285">
      <w:pPr>
        <w:spacing w:after="0" w:line="160" w:lineRule="exact"/>
      </w:pPr>
    </w:p>
    <w:p w14:paraId="10A310C9" w14:textId="77777777" w:rsidR="00CD1285" w:rsidRDefault="00000000">
      <w:pPr>
        <w:spacing w:before="40" w:after="40"/>
      </w:pPr>
      <w:r>
        <w:rPr>
          <w:rFonts w:ascii="Calibri" w:hAnsi="Calibri"/>
          <w:b/>
          <w:color w:val="1A1A2E"/>
          <w:sz w:val="18"/>
        </w:rPr>
        <w:t>Texture file naming — your artist must follow this:</w:t>
      </w:r>
    </w:p>
    <w:p w14:paraId="5AC799BA" w14:textId="77777777" w:rsidR="00CD1285" w:rsidRDefault="00000000">
      <w:pPr>
        <w:spacing w:after="0"/>
        <w:ind w:left="432"/>
      </w:pPr>
      <w:r>
        <w:rPr>
          <w:rFonts w:ascii="Courier New" w:hAnsi="Courier New"/>
          <w:color w:val="1E6A4A"/>
          <w:sz w:val="18"/>
        </w:rPr>
        <w:t>material_oak_wood.png</w:t>
      </w:r>
    </w:p>
    <w:p w14:paraId="366162F1" w14:textId="77777777" w:rsidR="00CD1285" w:rsidRDefault="00000000">
      <w:pPr>
        <w:spacing w:after="0"/>
        <w:ind w:left="432"/>
      </w:pPr>
      <w:r>
        <w:rPr>
          <w:rFonts w:ascii="Courier New" w:hAnsi="Courier New"/>
          <w:color w:val="1E6A4A"/>
          <w:sz w:val="18"/>
        </w:rPr>
        <w:t>material_brushed_metal.png</w:t>
      </w:r>
    </w:p>
    <w:p w14:paraId="511D8061" w14:textId="77777777" w:rsidR="00CD1285" w:rsidRDefault="00000000">
      <w:pPr>
        <w:spacing w:after="0"/>
        <w:ind w:left="432"/>
      </w:pPr>
      <w:r>
        <w:rPr>
          <w:rFonts w:ascii="Courier New" w:hAnsi="Courier New"/>
          <w:color w:val="1E6A4A"/>
          <w:sz w:val="18"/>
        </w:rPr>
        <w:t>material_frosted_glass.png</w:t>
      </w:r>
    </w:p>
    <w:p w14:paraId="73D2F85B" w14:textId="77777777" w:rsidR="00CD1285" w:rsidRDefault="00000000">
      <w:pPr>
        <w:spacing w:after="0"/>
        <w:ind w:left="432"/>
      </w:pPr>
      <w:r>
        <w:rPr>
          <w:rFonts w:ascii="Courier New" w:hAnsi="Courier New"/>
          <w:color w:val="1E6A4A"/>
          <w:sz w:val="18"/>
        </w:rPr>
        <w:lastRenderedPageBreak/>
        <w:t>material_white_marble.png</w:t>
      </w:r>
    </w:p>
    <w:p w14:paraId="7F8EA335" w14:textId="77777777" w:rsidR="00CD1285" w:rsidRDefault="00CD1285">
      <w:pPr>
        <w:spacing w:after="0" w:line="160" w:lineRule="exact"/>
      </w:pPr>
    </w:p>
    <w:p w14:paraId="1E181487" w14:textId="77777777" w:rsidR="00CD1285" w:rsidRDefault="00000000">
      <w:pPr>
        <w:pBdr>
          <w:bottom w:val="single" w:sz="4" w:space="1" w:color="1A1A2E"/>
        </w:pBdr>
        <w:spacing w:before="160" w:after="80"/>
      </w:pPr>
      <w:r>
        <w:rPr>
          <w:rFonts w:ascii="Calibri" w:hAnsi="Calibri"/>
          <w:b/>
          <w:color w:val="1A1A2E"/>
        </w:rPr>
        <w:t>4E — Size Options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CD1285" w14:paraId="7854A793" w14:textId="77777777">
        <w:tc>
          <w:tcPr>
            <w:tcW w:w="2351" w:type="dxa"/>
            <w:shd w:val="clear" w:color="auto" w:fill="1A1A2E"/>
          </w:tcPr>
          <w:p w14:paraId="1CD844A7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2351" w:type="dxa"/>
            <w:shd w:val="clear" w:color="auto" w:fill="1A1A2E"/>
          </w:tcPr>
          <w:p w14:paraId="2FCE8AB1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What You Must Provide</w:t>
            </w:r>
          </w:p>
        </w:tc>
        <w:tc>
          <w:tcPr>
            <w:tcW w:w="2351" w:type="dxa"/>
            <w:shd w:val="clear" w:color="auto" w:fill="1A1A2E"/>
          </w:tcPr>
          <w:p w14:paraId="21AB81D8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w="2351" w:type="dxa"/>
            <w:shd w:val="clear" w:color="auto" w:fill="1A1A2E"/>
          </w:tcPr>
          <w:p w14:paraId="4BA0F144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 w:rsidR="00CD1285" w14:paraId="33EC42BE" w14:textId="77777777">
        <w:tc>
          <w:tcPr>
            <w:tcW w:w="2351" w:type="dxa"/>
            <w:shd w:val="clear" w:color="auto" w:fill="FFFFFF"/>
          </w:tcPr>
          <w:p w14:paraId="62ADA57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4.10</w:t>
            </w:r>
          </w:p>
        </w:tc>
        <w:tc>
          <w:tcPr>
            <w:tcW w:w="2351" w:type="dxa"/>
            <w:shd w:val="clear" w:color="auto" w:fill="FFFFFF"/>
          </w:tcPr>
          <w:p w14:paraId="3AB2AC9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List of available sizes</w:t>
            </w:r>
            <w:r>
              <w:rPr>
                <w:rFonts w:ascii="Calibri" w:hAnsi="Calibri"/>
                <w:color w:val="2C2C2C"/>
                <w:sz w:val="18"/>
              </w:rPr>
              <w:t xml:space="preserve"> per design</w:t>
            </w:r>
          </w:p>
        </w:tc>
        <w:tc>
          <w:tcPr>
            <w:tcW w:w="2351" w:type="dxa"/>
            <w:shd w:val="clear" w:color="auto" w:fill="FFFFFF"/>
          </w:tcPr>
          <w:p w14:paraId="7394D4B4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 (meters)</w:t>
            </w:r>
          </w:p>
        </w:tc>
        <w:tc>
          <w:tcPr>
            <w:tcW w:w="2351" w:type="dxa"/>
            <w:shd w:val="clear" w:color="auto" w:fill="FFFFFF"/>
          </w:tcPr>
          <w:p w14:paraId="2FB0FD25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e.g. 3×3 m,  4×4 m,  5×8 m</w:t>
            </w:r>
          </w:p>
        </w:tc>
      </w:tr>
      <w:tr w:rsidR="00CD1285" w14:paraId="68090E11" w14:textId="77777777">
        <w:tc>
          <w:tcPr>
            <w:tcW w:w="2351" w:type="dxa"/>
            <w:shd w:val="clear" w:color="auto" w:fill="F9F9FB"/>
          </w:tcPr>
          <w:p w14:paraId="09C945BF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4.11</w:t>
            </w:r>
          </w:p>
        </w:tc>
        <w:tc>
          <w:tcPr>
            <w:tcW w:w="2351" w:type="dxa"/>
            <w:shd w:val="clear" w:color="auto" w:fill="F9F9FB"/>
          </w:tcPr>
          <w:p w14:paraId="0985783F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One GLB file per size</w:t>
            </w:r>
            <w:r>
              <w:rPr>
                <w:rFonts w:ascii="Calibri" w:hAnsi="Calibri"/>
                <w:color w:val="2C2C2C"/>
                <w:sz w:val="18"/>
              </w:rPr>
              <w:t xml:space="preserve"> per design</w:t>
            </w:r>
          </w:p>
        </w:tc>
        <w:tc>
          <w:tcPr>
            <w:tcW w:w="2351" w:type="dxa"/>
            <w:shd w:val="clear" w:color="auto" w:fill="F9F9FB"/>
          </w:tcPr>
          <w:p w14:paraId="6062C3C7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GLB (.glb)</w:t>
            </w:r>
          </w:p>
        </w:tc>
        <w:tc>
          <w:tcPr>
            <w:tcW w:w="2351" w:type="dxa"/>
            <w:shd w:val="clear" w:color="auto" w:fill="F9F9FB"/>
          </w:tcPr>
          <w:p w14:paraId="47FDA0A7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Already covered in 4A — confirming for clarity</w:t>
            </w:r>
          </w:p>
        </w:tc>
      </w:tr>
      <w:tr w:rsidR="00CD1285" w14:paraId="54BA336C" w14:textId="77777777">
        <w:tc>
          <w:tcPr>
            <w:tcW w:w="2351" w:type="dxa"/>
            <w:shd w:val="clear" w:color="auto" w:fill="FFFFFF"/>
          </w:tcPr>
          <w:p w14:paraId="3E6D957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4.12</w:t>
            </w:r>
          </w:p>
        </w:tc>
        <w:tc>
          <w:tcPr>
            <w:tcW w:w="2351" w:type="dxa"/>
            <w:shd w:val="clear" w:color="auto" w:fill="FFFFFF"/>
          </w:tcPr>
          <w:p w14:paraId="0D0CCB2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Default size</w:t>
            </w:r>
            <w:r>
              <w:rPr>
                <w:rFonts w:ascii="Calibri" w:hAnsi="Calibri"/>
                <w:color w:val="2C2C2C"/>
                <w:sz w:val="18"/>
              </w:rPr>
              <w:t xml:space="preserve"> — which size the design opens at</w:t>
            </w:r>
          </w:p>
        </w:tc>
        <w:tc>
          <w:tcPr>
            <w:tcW w:w="2351" w:type="dxa"/>
            <w:shd w:val="clear" w:color="auto" w:fill="FFFFFF"/>
          </w:tcPr>
          <w:p w14:paraId="3EDA82D7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</w:t>
            </w:r>
          </w:p>
        </w:tc>
        <w:tc>
          <w:tcPr>
            <w:tcW w:w="2351" w:type="dxa"/>
            <w:shd w:val="clear" w:color="auto" w:fill="FFFFFF"/>
          </w:tcPr>
          <w:p w14:paraId="5FDA4C9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e.g. "Opens in 3×3 by default"</w:t>
            </w:r>
          </w:p>
        </w:tc>
      </w:tr>
    </w:tbl>
    <w:p w14:paraId="065390E7" w14:textId="77777777" w:rsidR="00CD1285" w:rsidRDefault="00CD1285">
      <w:pPr>
        <w:spacing w:after="0" w:line="160" w:lineRule="exact"/>
      </w:pPr>
    </w:p>
    <w:p w14:paraId="4EEA9927" w14:textId="77777777" w:rsidR="00CD1285" w:rsidRDefault="00000000">
      <w:pPr>
        <w:pBdr>
          <w:bottom w:val="single" w:sz="4" w:space="1" w:color="1A1A2E"/>
        </w:pBdr>
        <w:spacing w:before="160" w:after="80"/>
      </w:pPr>
      <w:r>
        <w:rPr>
          <w:rFonts w:ascii="Calibri" w:hAnsi="Calibri"/>
          <w:b/>
          <w:color w:val="1A1A2E"/>
        </w:rPr>
        <w:t>4F — Add / Remove Elements</w:t>
      </w:r>
    </w:p>
    <w:p w14:paraId="19023F97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Some parts can be toggled on or off by the user (e.g. add extra shelving, remove a counter).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 w:rsidR="00CD1285" w14:paraId="766D4A1E" w14:textId="77777777">
        <w:tc>
          <w:tcPr>
            <w:tcW w:w="2351" w:type="dxa"/>
            <w:shd w:val="clear" w:color="auto" w:fill="1A1A2E"/>
          </w:tcPr>
          <w:p w14:paraId="064E5635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2351" w:type="dxa"/>
            <w:shd w:val="clear" w:color="auto" w:fill="1A1A2E"/>
          </w:tcPr>
          <w:p w14:paraId="064DD446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What You Must Provide</w:t>
            </w:r>
          </w:p>
        </w:tc>
        <w:tc>
          <w:tcPr>
            <w:tcW w:w="2351" w:type="dxa"/>
            <w:shd w:val="clear" w:color="auto" w:fill="1A1A2E"/>
          </w:tcPr>
          <w:p w14:paraId="72D52A90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Format</w:t>
            </w:r>
          </w:p>
        </w:tc>
        <w:tc>
          <w:tcPr>
            <w:tcW w:w="2351" w:type="dxa"/>
            <w:shd w:val="clear" w:color="auto" w:fill="1A1A2E"/>
          </w:tcPr>
          <w:p w14:paraId="76CECBCC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 w:rsidR="00CD1285" w14:paraId="403B0C9F" w14:textId="77777777">
        <w:tc>
          <w:tcPr>
            <w:tcW w:w="2351" w:type="dxa"/>
            <w:shd w:val="clear" w:color="auto" w:fill="FFFFFF"/>
          </w:tcPr>
          <w:p w14:paraId="59C14839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4.13</w:t>
            </w:r>
          </w:p>
        </w:tc>
        <w:tc>
          <w:tcPr>
            <w:tcW w:w="2351" w:type="dxa"/>
            <w:shd w:val="clear" w:color="auto" w:fill="FFFFFF"/>
          </w:tcPr>
          <w:p w14:paraId="66FC9F20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List of elements that can be added or removed</w:t>
            </w:r>
          </w:p>
        </w:tc>
        <w:tc>
          <w:tcPr>
            <w:tcW w:w="2351" w:type="dxa"/>
            <w:shd w:val="clear" w:color="auto" w:fill="FFFFFF"/>
          </w:tcPr>
          <w:p w14:paraId="04718876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 list</w:t>
            </w:r>
          </w:p>
        </w:tc>
        <w:tc>
          <w:tcPr>
            <w:tcW w:w="2351" w:type="dxa"/>
            <w:shd w:val="clear" w:color="auto" w:fill="FFFFFF"/>
          </w:tcPr>
          <w:p w14:paraId="128CD7AF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e.g. Extra Shelf, Logo Stand, Ceiling Spotlights, Brochure Rack</w:t>
            </w:r>
          </w:p>
        </w:tc>
      </w:tr>
      <w:tr w:rsidR="00CD1285" w14:paraId="341FE655" w14:textId="77777777">
        <w:tc>
          <w:tcPr>
            <w:tcW w:w="2351" w:type="dxa"/>
            <w:shd w:val="clear" w:color="auto" w:fill="F9F9FB"/>
          </w:tcPr>
          <w:p w14:paraId="3460048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4.14</w:t>
            </w:r>
          </w:p>
        </w:tc>
        <w:tc>
          <w:tcPr>
            <w:tcW w:w="2351" w:type="dxa"/>
            <w:shd w:val="clear" w:color="auto" w:fill="F9F9FB"/>
          </w:tcPr>
          <w:p w14:paraId="6299B369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Default state per element</w:t>
            </w:r>
            <w:r>
              <w:rPr>
                <w:rFonts w:ascii="Calibri" w:hAnsi="Calibri"/>
                <w:color w:val="2C2C2C"/>
                <w:sz w:val="18"/>
              </w:rPr>
              <w:t xml:space="preserve"> — ON or OFF when design opens</w:t>
            </w:r>
          </w:p>
        </w:tc>
        <w:tc>
          <w:tcPr>
            <w:tcW w:w="2351" w:type="dxa"/>
            <w:shd w:val="clear" w:color="auto" w:fill="F9F9FB"/>
          </w:tcPr>
          <w:p w14:paraId="3D84A839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Text</w:t>
            </w:r>
          </w:p>
        </w:tc>
        <w:tc>
          <w:tcPr>
            <w:tcW w:w="2351" w:type="dxa"/>
            <w:shd w:val="clear" w:color="auto" w:fill="F9F9FB"/>
          </w:tcPr>
          <w:p w14:paraId="25366DD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e.g. Logo Stand = ON,  Extra Shelf = OFF</w:t>
            </w:r>
          </w:p>
        </w:tc>
      </w:tr>
      <w:tr w:rsidR="00CD1285" w14:paraId="2772248C" w14:textId="77777777">
        <w:tc>
          <w:tcPr>
            <w:tcW w:w="2351" w:type="dxa"/>
            <w:shd w:val="clear" w:color="auto" w:fill="FFFFFF"/>
          </w:tcPr>
          <w:p w14:paraId="46D42AF0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4.15</w:t>
            </w:r>
          </w:p>
        </w:tc>
        <w:tc>
          <w:tcPr>
            <w:tcW w:w="2351" w:type="dxa"/>
            <w:shd w:val="clear" w:color="auto" w:fill="FFFFFF"/>
          </w:tcPr>
          <w:p w14:paraId="54800DC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These elements must be separate named meshes</w:t>
            </w:r>
            <w:r>
              <w:rPr>
                <w:rFonts w:ascii="Calibri" w:hAnsi="Calibri"/>
                <w:color w:val="2C2C2C"/>
                <w:sz w:val="18"/>
              </w:rPr>
              <w:t xml:space="preserve"> in the GLB</w:t>
            </w:r>
          </w:p>
        </w:tc>
        <w:tc>
          <w:tcPr>
            <w:tcW w:w="2351" w:type="dxa"/>
            <w:shd w:val="clear" w:color="auto" w:fill="FFFFFF"/>
          </w:tcPr>
          <w:p w14:paraId="4F9D8E44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Instruction for artist</w:t>
            </w:r>
          </w:p>
        </w:tc>
        <w:tc>
          <w:tcPr>
            <w:tcW w:w="2351" w:type="dxa"/>
            <w:shd w:val="clear" w:color="auto" w:fill="FFFFFF"/>
          </w:tcPr>
          <w:p w14:paraId="6A67B405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Artist names them (e.g. ExtraShelf, LogoStand) in the file</w:t>
            </w:r>
          </w:p>
        </w:tc>
      </w:tr>
    </w:tbl>
    <w:p w14:paraId="60F0C495" w14:textId="77777777" w:rsidR="00CD1285" w:rsidRDefault="00CD1285">
      <w:pPr>
        <w:spacing w:after="0" w:line="160" w:lineRule="exact"/>
      </w:pPr>
    </w:p>
    <w:p w14:paraId="0FB26B0A" w14:textId="77777777" w:rsidR="00CD1285" w:rsidRDefault="00000000">
      <w:pPr>
        <w:pBdr>
          <w:bottom w:val="single" w:sz="4" w:space="1" w:color="1A1A2E"/>
        </w:pBdr>
        <w:spacing w:before="160" w:after="80"/>
      </w:pPr>
      <w:r>
        <w:rPr>
          <w:rFonts w:ascii="Calibri" w:hAnsi="Calibri"/>
          <w:b/>
          <w:color w:val="1A1A2E"/>
        </w:rPr>
        <w:t>4G — Technical Requirements for Your 3D Artist</w:t>
      </w:r>
    </w:p>
    <w:p w14:paraId="4AC1091E" w14:textId="77777777" w:rsidR="00CD1285" w:rsidRDefault="00000000">
      <w:pPr>
        <w:spacing w:before="80" w:after="120"/>
      </w:pPr>
      <w:r>
        <w:rPr>
          <w:rFonts w:ascii="Calibri" w:hAnsi="Calibri"/>
          <w:b/>
          <w:color w:val="C9A84C"/>
          <w:sz w:val="18"/>
        </w:rPr>
        <w:t xml:space="preserve">  ℹ  </w:t>
      </w:r>
      <w:r>
        <w:rPr>
          <w:rFonts w:ascii="Calibri" w:hAnsi="Calibri"/>
          <w:i/>
          <w:color w:val="888888"/>
          <w:sz w:val="18"/>
        </w:rPr>
        <w:t>Your artist must meet these standards for the files to work in the app.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3"/>
        <w:gridCol w:w="3131"/>
      </w:tblGrid>
      <w:tr w:rsidR="00CD1285" w14:paraId="2C586747" w14:textId="77777777">
        <w:tc>
          <w:tcPr>
            <w:tcW w:w="3135" w:type="dxa"/>
            <w:shd w:val="clear" w:color="auto" w:fill="1A1A2E"/>
          </w:tcPr>
          <w:p w14:paraId="6A879D5C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Requirement</w:t>
            </w:r>
          </w:p>
        </w:tc>
        <w:tc>
          <w:tcPr>
            <w:tcW w:w="3135" w:type="dxa"/>
            <w:shd w:val="clear" w:color="auto" w:fill="1A1A2E"/>
          </w:tcPr>
          <w:p w14:paraId="6FACCDFA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Specification</w:t>
            </w:r>
          </w:p>
        </w:tc>
        <w:tc>
          <w:tcPr>
            <w:tcW w:w="3135" w:type="dxa"/>
            <w:shd w:val="clear" w:color="auto" w:fill="1A1A2E"/>
          </w:tcPr>
          <w:p w14:paraId="5366DDD0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Why</w:t>
            </w:r>
          </w:p>
        </w:tc>
      </w:tr>
      <w:tr w:rsidR="00CD1285" w14:paraId="1CEF104C" w14:textId="77777777">
        <w:tc>
          <w:tcPr>
            <w:tcW w:w="3135" w:type="dxa"/>
            <w:shd w:val="clear" w:color="auto" w:fill="FFFFFF"/>
          </w:tcPr>
          <w:p w14:paraId="567EEC27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('Export format', True)</w:t>
            </w:r>
          </w:p>
        </w:tc>
        <w:tc>
          <w:tcPr>
            <w:tcW w:w="3135" w:type="dxa"/>
            <w:shd w:val="clear" w:color="auto" w:fill="FFFFFF"/>
          </w:tcPr>
          <w:p w14:paraId="5E367A7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GLB only — not OBJ, FBX, STL, or GLTF+bin</w:t>
            </w:r>
          </w:p>
        </w:tc>
        <w:tc>
          <w:tcPr>
            <w:tcW w:w="3135" w:type="dxa"/>
            <w:shd w:val="clear" w:color="auto" w:fill="FFFFFF"/>
          </w:tcPr>
          <w:p w14:paraId="6B043EE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GLB is a single self-contained file the app reads directly</w:t>
            </w:r>
          </w:p>
        </w:tc>
      </w:tr>
      <w:tr w:rsidR="00CD1285" w14:paraId="2A505049" w14:textId="77777777">
        <w:tc>
          <w:tcPr>
            <w:tcW w:w="3135" w:type="dxa"/>
            <w:shd w:val="clear" w:color="auto" w:fill="F9F9FB"/>
          </w:tcPr>
          <w:p w14:paraId="1A50F360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('Polygon count', True)</w:t>
            </w:r>
          </w:p>
        </w:tc>
        <w:tc>
          <w:tcPr>
            <w:tcW w:w="3135" w:type="dxa"/>
            <w:shd w:val="clear" w:color="auto" w:fill="F9F9FB"/>
          </w:tcPr>
          <w:p w14:paraId="2E957375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Maximum 150,000 polygons per model</w:t>
            </w:r>
          </w:p>
        </w:tc>
        <w:tc>
          <w:tcPr>
            <w:tcW w:w="3135" w:type="dxa"/>
            <w:shd w:val="clear" w:color="auto" w:fill="F9F9FB"/>
          </w:tcPr>
          <w:p w14:paraId="367B113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More causes lag and overheating on mobile phones</w:t>
            </w:r>
          </w:p>
        </w:tc>
      </w:tr>
      <w:tr w:rsidR="00CD1285" w14:paraId="20EDB39A" w14:textId="77777777">
        <w:tc>
          <w:tcPr>
            <w:tcW w:w="3135" w:type="dxa"/>
            <w:shd w:val="clear" w:color="auto" w:fill="FFFFFF"/>
          </w:tcPr>
          <w:p w14:paraId="6624CA2C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('Texture size', True)</w:t>
            </w:r>
          </w:p>
        </w:tc>
        <w:tc>
          <w:tcPr>
            <w:tcW w:w="3135" w:type="dxa"/>
            <w:shd w:val="clear" w:color="auto" w:fill="FFFFFF"/>
          </w:tcPr>
          <w:p w14:paraId="2C6CE90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Maximum 2048×2048 pixels per texture</w:t>
            </w:r>
          </w:p>
        </w:tc>
        <w:tc>
          <w:tcPr>
            <w:tcW w:w="3135" w:type="dxa"/>
            <w:shd w:val="clear" w:color="auto" w:fill="FFFFFF"/>
          </w:tcPr>
          <w:p w14:paraId="693492B9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Larger textures crash on older mobile devices</w:t>
            </w:r>
          </w:p>
        </w:tc>
      </w:tr>
      <w:tr w:rsidR="00CD1285" w14:paraId="2F1E9390" w14:textId="77777777">
        <w:tc>
          <w:tcPr>
            <w:tcW w:w="3135" w:type="dxa"/>
            <w:shd w:val="clear" w:color="auto" w:fill="F9F9FB"/>
          </w:tcPr>
          <w:p w14:paraId="5A0FE01A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('Texture embedding', True)</w:t>
            </w:r>
          </w:p>
        </w:tc>
        <w:tc>
          <w:tcPr>
            <w:tcW w:w="3135" w:type="dxa"/>
            <w:shd w:val="clear" w:color="auto" w:fill="F9F9FB"/>
          </w:tcPr>
          <w:p w14:paraId="2E153863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All textures embedded inside the GLB</w:t>
            </w:r>
          </w:p>
        </w:tc>
        <w:tc>
          <w:tcPr>
            <w:tcW w:w="3135" w:type="dxa"/>
            <w:shd w:val="clear" w:color="auto" w:fill="F9F9FB"/>
          </w:tcPr>
          <w:p w14:paraId="7F20F9D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App cannot load external texture files</w:t>
            </w:r>
          </w:p>
        </w:tc>
      </w:tr>
      <w:tr w:rsidR="00CD1285" w14:paraId="5262DA1E" w14:textId="77777777">
        <w:tc>
          <w:tcPr>
            <w:tcW w:w="3135" w:type="dxa"/>
            <w:shd w:val="clear" w:color="auto" w:fill="FFFFFF"/>
          </w:tcPr>
          <w:p w14:paraId="430FD3F4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('Mesh naming', True)</w:t>
            </w:r>
          </w:p>
        </w:tc>
        <w:tc>
          <w:tcPr>
            <w:tcW w:w="3135" w:type="dxa"/>
            <w:shd w:val="clear" w:color="auto" w:fill="FFFFFF"/>
          </w:tcPr>
          <w:p w14:paraId="51430CE9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Every controllable part has a unique English name</w:t>
            </w:r>
          </w:p>
        </w:tc>
        <w:tc>
          <w:tcPr>
            <w:tcW w:w="3135" w:type="dxa"/>
            <w:shd w:val="clear" w:color="auto" w:fill="FFFFFF"/>
          </w:tcPr>
          <w:p w14:paraId="1453153F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App controls parts by name — unnamed parts cannot be controlled</w:t>
            </w:r>
          </w:p>
        </w:tc>
      </w:tr>
      <w:tr w:rsidR="00CD1285" w14:paraId="5E88E3D5" w14:textId="77777777">
        <w:tc>
          <w:tcPr>
            <w:tcW w:w="3135" w:type="dxa"/>
            <w:shd w:val="clear" w:color="auto" w:fill="F9F9FB"/>
          </w:tcPr>
          <w:p w14:paraId="35568EA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('Scale', True)</w:t>
            </w:r>
          </w:p>
        </w:tc>
        <w:tc>
          <w:tcPr>
            <w:tcW w:w="3135" w:type="dxa"/>
            <w:shd w:val="clear" w:color="auto" w:fill="F9F9FB"/>
          </w:tcPr>
          <w:p w14:paraId="54AABF9B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Real-world scale — 1 unit = 1 meter</w:t>
            </w:r>
          </w:p>
        </w:tc>
        <w:tc>
          <w:tcPr>
            <w:tcW w:w="3135" w:type="dxa"/>
            <w:shd w:val="clear" w:color="auto" w:fill="F9F9FB"/>
          </w:tcPr>
          <w:p w14:paraId="35858695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Ensures sizes display correctly</w:t>
            </w:r>
          </w:p>
        </w:tc>
      </w:tr>
      <w:tr w:rsidR="00CD1285" w14:paraId="518901E9" w14:textId="77777777">
        <w:tc>
          <w:tcPr>
            <w:tcW w:w="3135" w:type="dxa"/>
            <w:shd w:val="clear" w:color="auto" w:fill="FFFFFF"/>
          </w:tcPr>
          <w:p w14:paraId="44995D30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('Origin point', True)</w:t>
            </w:r>
          </w:p>
        </w:tc>
        <w:tc>
          <w:tcPr>
            <w:tcW w:w="3135" w:type="dxa"/>
            <w:shd w:val="clear" w:color="auto" w:fill="FFFFFF"/>
          </w:tcPr>
          <w:p w14:paraId="4A98C91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Set origin to center-bottom of model</w:t>
            </w:r>
          </w:p>
        </w:tc>
        <w:tc>
          <w:tcPr>
            <w:tcW w:w="3135" w:type="dxa"/>
            <w:shd w:val="clear" w:color="auto" w:fill="FFFFFF"/>
          </w:tcPr>
          <w:p w14:paraId="62682CBC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Ensures model positions correctly in the app</w:t>
            </w:r>
          </w:p>
        </w:tc>
      </w:tr>
      <w:tr w:rsidR="00CD1285" w14:paraId="5B089C3D" w14:textId="77777777">
        <w:tc>
          <w:tcPr>
            <w:tcW w:w="3135" w:type="dxa"/>
            <w:shd w:val="clear" w:color="auto" w:fill="F9F9FB"/>
          </w:tcPr>
          <w:p w14:paraId="101B2AC7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('Test file', True)</w:t>
            </w:r>
          </w:p>
        </w:tc>
        <w:tc>
          <w:tcPr>
            <w:tcW w:w="3135" w:type="dxa"/>
            <w:shd w:val="clear" w:color="auto" w:fill="F9F9FB"/>
          </w:tcPr>
          <w:p w14:paraId="7D44D3A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Open file at: gltf-viewer.donmccurdy.com before sending</w:t>
            </w:r>
          </w:p>
        </w:tc>
        <w:tc>
          <w:tcPr>
            <w:tcW w:w="3135" w:type="dxa"/>
            <w:shd w:val="clear" w:color="auto" w:fill="F9F9FB"/>
          </w:tcPr>
          <w:p w14:paraId="5479ADAD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If it opens correctly there, it will work in the app</w:t>
            </w:r>
          </w:p>
        </w:tc>
      </w:tr>
    </w:tbl>
    <w:p w14:paraId="745EBA8E" w14:textId="77777777" w:rsidR="00CD1285" w:rsidRDefault="00CD1285">
      <w:pPr>
        <w:spacing w:after="0" w:line="160" w:lineRule="exac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CD1285" w14:paraId="207370CA" w14:textId="77777777">
        <w:tc>
          <w:tcPr>
            <w:tcW w:w="9406" w:type="dxa"/>
            <w:shd w:val="clear" w:color="auto" w:fill="1A1A2E"/>
          </w:tcPr>
          <w:p w14:paraId="7127D717" w14:textId="77777777" w:rsidR="00CD1285" w:rsidRDefault="00000000">
            <w:pPr>
              <w:spacing w:before="140" w:after="140"/>
            </w:pPr>
            <w:r>
              <w:rPr>
                <w:rFonts w:ascii="Calibri" w:hAnsi="Calibri"/>
                <w:b/>
                <w:color w:val="C9A84C"/>
                <w:sz w:val="18"/>
              </w:rPr>
              <w:t xml:space="preserve">  SECTION 5  </w:t>
            </w:r>
            <w:r>
              <w:rPr>
                <w:rFonts w:ascii="Calibri" w:hAnsi="Calibri"/>
                <w:b/>
                <w:color w:val="FFFFFF"/>
              </w:rPr>
              <w:t xml:space="preserve">  BUSINESS DECISIONS</w:t>
            </w:r>
          </w:p>
        </w:tc>
      </w:tr>
    </w:tbl>
    <w:p w14:paraId="07BAAA5C" w14:textId="77777777" w:rsidR="00CD1285" w:rsidRDefault="00CD1285">
      <w:pPr>
        <w:spacing w:after="0" w:line="120" w:lineRule="exac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CD1285" w14:paraId="37B981B0" w14:textId="77777777">
        <w:tc>
          <w:tcPr>
            <w:tcW w:w="3135" w:type="dxa"/>
            <w:shd w:val="clear" w:color="auto" w:fill="1A1A2E"/>
          </w:tcPr>
          <w:p w14:paraId="1F264F02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w="3135" w:type="dxa"/>
            <w:shd w:val="clear" w:color="auto" w:fill="1A1A2E"/>
          </w:tcPr>
          <w:p w14:paraId="1BB1D36D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What You Must Confirm</w:t>
            </w:r>
          </w:p>
        </w:tc>
        <w:tc>
          <w:tcPr>
            <w:tcW w:w="3135" w:type="dxa"/>
            <w:shd w:val="clear" w:color="auto" w:fill="1A1A2E"/>
          </w:tcPr>
          <w:p w14:paraId="1008ABF5" w14:textId="77777777" w:rsidR="00CD1285" w:rsidRDefault="00000000">
            <w:pPr>
              <w:spacing w:before="100" w:after="100"/>
            </w:pPr>
            <w:r>
              <w:rPr>
                <w:rFonts w:ascii="Calibri" w:hAnsi="Calibri"/>
                <w:b/>
                <w:color w:val="FFFFFF"/>
                <w:sz w:val="18"/>
              </w:rPr>
              <w:t>Your Answer</w:t>
            </w:r>
          </w:p>
        </w:tc>
      </w:tr>
      <w:tr w:rsidR="00CD1285" w14:paraId="08A68ABE" w14:textId="77777777">
        <w:tc>
          <w:tcPr>
            <w:tcW w:w="3135" w:type="dxa"/>
            <w:shd w:val="clear" w:color="auto" w:fill="FFFFFF"/>
          </w:tcPr>
          <w:p w14:paraId="62B112CE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5.1</w:t>
            </w:r>
          </w:p>
        </w:tc>
        <w:tc>
          <w:tcPr>
            <w:tcW w:w="3135" w:type="dxa"/>
            <w:shd w:val="clear" w:color="auto" w:fill="FFFFFF"/>
          </w:tcPr>
          <w:p w14:paraId="3E2B48D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Payment method</w:t>
            </w:r>
            <w:r>
              <w:rPr>
                <w:rFonts w:ascii="Calibri" w:hAnsi="Calibri"/>
                <w:color w:val="2C2C2C"/>
                <w:sz w:val="18"/>
              </w:rPr>
              <w:t xml:space="preserve"> — card inside app, or inquiry only?</w:t>
            </w:r>
          </w:p>
        </w:tc>
        <w:tc>
          <w:tcPr>
            <w:tcW w:w="3135" w:type="dxa"/>
            <w:shd w:val="clear" w:color="auto" w:fill="FFFFFF"/>
          </w:tcPr>
          <w:p w14:paraId="1D956DEB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☐  Online card payment    ☐  Inquiry only (WhatsApp / phone / email)</w:t>
            </w:r>
          </w:p>
        </w:tc>
      </w:tr>
      <w:tr w:rsidR="00CD1285" w14:paraId="50C287AD" w14:textId="77777777">
        <w:tc>
          <w:tcPr>
            <w:tcW w:w="3135" w:type="dxa"/>
            <w:shd w:val="clear" w:color="auto" w:fill="F9F9FB"/>
          </w:tcPr>
          <w:p w14:paraId="7825619A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5.2</w:t>
            </w:r>
          </w:p>
        </w:tc>
        <w:tc>
          <w:tcPr>
            <w:tcW w:w="3135" w:type="dxa"/>
            <w:shd w:val="clear" w:color="auto" w:fill="F9F9FB"/>
          </w:tcPr>
          <w:p w14:paraId="4D1E5531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Who manages app content</w:t>
            </w:r>
            <w:r>
              <w:rPr>
                <w:rFonts w:ascii="Calibri" w:hAnsi="Calibri"/>
                <w:color w:val="2C2C2C"/>
                <w:sz w:val="18"/>
              </w:rPr>
              <w:t xml:space="preserve"> after launch?</w:t>
            </w:r>
          </w:p>
        </w:tc>
        <w:tc>
          <w:tcPr>
            <w:tcW w:w="3135" w:type="dxa"/>
            <w:shd w:val="clear" w:color="auto" w:fill="F9F9FB"/>
          </w:tcPr>
          <w:p w14:paraId="1FB72992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☐  Technical staff    ☐  Non-technical staff</w:t>
            </w:r>
          </w:p>
        </w:tc>
      </w:tr>
      <w:tr w:rsidR="00CD1285" w14:paraId="0CFB269B" w14:textId="77777777">
        <w:tc>
          <w:tcPr>
            <w:tcW w:w="3135" w:type="dxa"/>
            <w:shd w:val="clear" w:color="auto" w:fill="F9F9FB"/>
          </w:tcPr>
          <w:p w14:paraId="01DDA966" w14:textId="4AB05D8D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5.</w:t>
            </w:r>
            <w:r w:rsidR="00E941B1">
              <w:rPr>
                <w:rFonts w:ascii="Calibri" w:hAnsi="Calibri"/>
                <w:color w:val="2C2C2C"/>
                <w:sz w:val="18"/>
              </w:rPr>
              <w:t>3</w:t>
            </w:r>
          </w:p>
        </w:tc>
        <w:tc>
          <w:tcPr>
            <w:tcW w:w="3135" w:type="dxa"/>
            <w:shd w:val="clear" w:color="auto" w:fill="F9F9FB"/>
          </w:tcPr>
          <w:p w14:paraId="2FB86D3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b/>
                <w:color w:val="1A1A2E"/>
                <w:sz w:val="18"/>
              </w:rPr>
              <w:t>First-person walkthrough</w:t>
            </w:r>
            <w:r>
              <w:rPr>
                <w:rFonts w:ascii="Calibri" w:hAnsi="Calibri"/>
                <w:color w:val="2C2C2C"/>
                <w:sz w:val="18"/>
              </w:rPr>
              <w:t xml:space="preserve"> — user steps inside the design and looks around</w:t>
            </w:r>
          </w:p>
        </w:tc>
        <w:tc>
          <w:tcPr>
            <w:tcW w:w="3135" w:type="dxa"/>
            <w:shd w:val="clear" w:color="auto" w:fill="F9F9FB"/>
          </w:tcPr>
          <w:p w14:paraId="5142DBE8" w14:textId="77777777" w:rsidR="00CD1285" w:rsidRDefault="00000000">
            <w:pPr>
              <w:spacing w:before="80" w:after="80"/>
            </w:pPr>
            <w:r>
              <w:rPr>
                <w:rFonts w:ascii="Calibri" w:hAnsi="Calibri"/>
                <w:color w:val="2C2C2C"/>
                <w:sz w:val="18"/>
              </w:rPr>
              <w:t>☐  Required at launch    ☐  Phase 2 is fine</w:t>
            </w:r>
          </w:p>
        </w:tc>
      </w:tr>
    </w:tbl>
    <w:p w14:paraId="4658C1D8" w14:textId="77777777" w:rsidR="00CD1285" w:rsidRDefault="00CD1285">
      <w:pPr>
        <w:spacing w:after="0" w:line="160" w:lineRule="exact"/>
      </w:pPr>
    </w:p>
    <w:p w14:paraId="49B6E049" w14:textId="1207BBC2" w:rsidR="00CD1285" w:rsidRDefault="00CD1285" w:rsidP="00E941B1">
      <w:pPr>
        <w:pBdr>
          <w:top w:val="single" w:sz="6" w:space="1" w:color="C9A84C"/>
        </w:pBdr>
        <w:spacing w:after="80"/>
      </w:pPr>
    </w:p>
    <w:sectPr w:rsidR="00CD1285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9182730">
    <w:abstractNumId w:val="8"/>
  </w:num>
  <w:num w:numId="2" w16cid:durableId="1737898874">
    <w:abstractNumId w:val="6"/>
  </w:num>
  <w:num w:numId="3" w16cid:durableId="2007972097">
    <w:abstractNumId w:val="5"/>
  </w:num>
  <w:num w:numId="4" w16cid:durableId="1728987752">
    <w:abstractNumId w:val="4"/>
  </w:num>
  <w:num w:numId="5" w16cid:durableId="1662927546">
    <w:abstractNumId w:val="7"/>
  </w:num>
  <w:num w:numId="6" w16cid:durableId="1327396400">
    <w:abstractNumId w:val="3"/>
  </w:num>
  <w:num w:numId="7" w16cid:durableId="962926110">
    <w:abstractNumId w:val="2"/>
  </w:num>
  <w:num w:numId="8" w16cid:durableId="164244026">
    <w:abstractNumId w:val="1"/>
  </w:num>
  <w:num w:numId="9" w16cid:durableId="1769807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C23DF"/>
    <w:rsid w:val="00AA1D8D"/>
    <w:rsid w:val="00B47730"/>
    <w:rsid w:val="00CB0664"/>
    <w:rsid w:val="00CD1285"/>
    <w:rsid w:val="00E941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B8551"/>
  <w14:defaultImageDpi w14:val="300"/>
  <w15:docId w15:val="{658A44C1-8EB0-9A4E-84E1-73C87FC7B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1310</Words>
  <Characters>7467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Altamash Ahmad</cp:lastModifiedBy>
  <cp:revision>2</cp:revision>
  <dcterms:created xsi:type="dcterms:W3CDTF">2026-05-13T07:15:00Z</dcterms:created>
  <dcterms:modified xsi:type="dcterms:W3CDTF">2026-05-13T07:15:00Z</dcterms:modified>
  <cp:category/>
</cp:coreProperties>
</file>