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73" w:rsidRDefault="00706425">
      <w:pPr>
        <w:spacing w:before="120" w:after="240" w:line="240" w:lineRule="auto"/>
        <w:jc w:val="center"/>
        <w:rPr>
          <w:rFonts w:ascii="Nimbus Roman No9 L" w:eastAsia="Nimbus Roman No9 L" w:hAnsi="Nimbus Roman No9 L" w:cs="Nimbus Roman No9 L"/>
          <w:sz w:val="36"/>
        </w:rPr>
      </w:pPr>
      <w:r>
        <w:rPr>
          <w:rFonts w:ascii="Nimbus Roman No9 L" w:eastAsia="Nimbus Roman No9 L" w:hAnsi="Nimbus Roman No9 L" w:cs="Nimbus Roman No9 L"/>
          <w:sz w:val="36"/>
        </w:rPr>
        <w:t>AltaMontanha.com</w:t>
      </w:r>
    </w:p>
    <w:p w:rsidR="003F7173" w:rsidRDefault="00706425">
      <w:pPr>
        <w:spacing w:before="120" w:after="240" w:line="240" w:lineRule="auto"/>
        <w:jc w:val="center"/>
        <w:rPr>
          <w:rFonts w:ascii="Nimbus Roman No9 L" w:eastAsia="Nimbus Roman No9 L" w:hAnsi="Nimbus Roman No9 L" w:cs="Nimbus Roman No9 L"/>
          <w:sz w:val="28"/>
        </w:rPr>
      </w:pPr>
      <w:r>
        <w:rPr>
          <w:rFonts w:ascii="Nimbus Roman No9 L" w:eastAsia="Nimbus Roman No9 L" w:hAnsi="Nimbus Roman No9 L" w:cs="Nimbus Roman No9 L"/>
          <w:sz w:val="28"/>
        </w:rPr>
        <w:t>2.0</w:t>
      </w: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  <w:r>
        <w:object w:dxaOrig="2250" w:dyaOrig="2099">
          <v:rect id="rectole0000000000" o:spid="_x0000_i1025" style="width:112.5pt;height:105pt" o:ole="" o:preferrelative="t" stroked="f">
            <v:imagedata r:id="rId6" o:title=""/>
          </v:rect>
          <o:OLEObject Type="Embed" ProgID="StaticMetafile" ShapeID="rectole0000000000" DrawAspect="Content" ObjectID="_1368537878" r:id="rId7"/>
        </w:object>
      </w: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3F7173" w:rsidRDefault="00AE44C6">
      <w:pPr>
        <w:spacing w:before="120" w:after="240" w:line="240" w:lineRule="auto"/>
        <w:jc w:val="center"/>
        <w:rPr>
          <w:rFonts w:ascii="Nimbus Roman No9 L" w:eastAsia="Nimbus Roman No9 L" w:hAnsi="Nimbus Roman No9 L" w:cs="Nimbus Roman No9 L"/>
          <w:sz w:val="28"/>
        </w:rPr>
      </w:pPr>
      <w:r>
        <w:rPr>
          <w:rFonts w:ascii="Nimbus Roman No9 L" w:eastAsia="Nimbus Roman No9 L" w:hAnsi="Nimbus Roman No9 L" w:cs="Nimbus Roman No9 L"/>
          <w:sz w:val="28"/>
        </w:rPr>
        <w:t>Portal Altamontanha.com</w:t>
      </w:r>
    </w:p>
    <w:p w:rsidR="003F7173" w:rsidRDefault="00AE44C6">
      <w:pPr>
        <w:spacing w:before="120" w:after="240" w:line="240" w:lineRule="auto"/>
        <w:jc w:val="center"/>
        <w:rPr>
          <w:rFonts w:ascii="Nimbus Roman No9 L" w:eastAsia="Nimbus Roman No9 L" w:hAnsi="Nimbus Roman No9 L" w:cs="Nimbus Roman No9 L"/>
          <w:sz w:val="36"/>
        </w:rPr>
      </w:pPr>
      <w:r>
        <w:rPr>
          <w:rFonts w:ascii="Nimbus Roman No9 L" w:eastAsia="Nimbus Roman No9 L" w:hAnsi="Nimbus Roman No9 L" w:cs="Nimbus Roman No9 L"/>
          <w:sz w:val="36"/>
        </w:rPr>
        <w:t>Manual do Usuário</w:t>
      </w: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210E67" w:rsidRDefault="00210E67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210E67" w:rsidRDefault="00210E67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210E67" w:rsidRDefault="00210E67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210E67" w:rsidRDefault="00210E67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210E67" w:rsidRDefault="00210E67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210E67" w:rsidRDefault="00210E67">
      <w:pPr>
        <w:spacing w:before="120" w:after="240" w:line="240" w:lineRule="auto"/>
        <w:jc w:val="center"/>
        <w:rPr>
          <w:rFonts w:ascii="Calibri" w:eastAsia="Calibri" w:hAnsi="Calibri" w:cs="Calibri"/>
        </w:rPr>
      </w:pPr>
    </w:p>
    <w:p w:rsidR="003F7173" w:rsidRDefault="00661297">
      <w:pPr>
        <w:spacing w:before="360" w:after="0"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952500" cy="333375"/>
            <wp:effectExtent l="19050" t="0" r="0" b="0"/>
            <wp:docPr id="4" name="Imagem 4" descr="C:\Users\ozibetti\Desktop\logo_fa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zibetti\Desktop\logo_fa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73" w:rsidRDefault="00706425">
      <w:pPr>
        <w:spacing w:before="360" w:after="0" w:line="240" w:lineRule="auto"/>
        <w:jc w:val="center"/>
        <w:rPr>
          <w:rFonts w:ascii="Nimbus Roman No9 L" w:eastAsia="Nimbus Roman No9 L" w:hAnsi="Nimbus Roman No9 L" w:cs="Nimbus Roman No9 L"/>
          <w:sz w:val="28"/>
        </w:rPr>
      </w:pPr>
      <w:r>
        <w:rPr>
          <w:rFonts w:ascii="Nimbus Roman No9 L" w:eastAsia="Nimbus Roman No9 L" w:hAnsi="Nimbus Roman No9 L" w:cs="Nimbus Roman No9 L"/>
          <w:sz w:val="28"/>
        </w:rPr>
        <w:t>Junho</w:t>
      </w:r>
      <w:r w:rsidR="00AE44C6">
        <w:rPr>
          <w:rFonts w:ascii="Nimbus Roman No9 L" w:eastAsia="Nimbus Roman No9 L" w:hAnsi="Nimbus Roman No9 L" w:cs="Nimbus Roman No9 L"/>
          <w:sz w:val="28"/>
        </w:rPr>
        <w:t xml:space="preserve"> – 2011</w:t>
      </w:r>
    </w:p>
    <w:p w:rsidR="003F7173" w:rsidRDefault="003F7173">
      <w:pPr>
        <w:spacing w:before="120" w:after="0" w:line="240" w:lineRule="auto"/>
        <w:ind w:left="709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35"/>
        <w:gridCol w:w="1349"/>
        <w:gridCol w:w="6338"/>
      </w:tblGrid>
      <w:tr w:rsidR="003F7173">
        <w:trPr>
          <w:cantSplit/>
          <w:trHeight w:val="1"/>
        </w:trPr>
        <w:tc>
          <w:tcPr>
            <w:tcW w:w="9034" w:type="dxa"/>
            <w:gridSpan w:val="3"/>
            <w:tcBorders>
              <w:top w:val="single" w:sz="26" w:space="0" w:color="000000"/>
              <w:left w:val="single" w:sz="26" w:space="0" w:color="000000"/>
              <w:bottom w:val="single" w:sz="26" w:space="0" w:color="000000"/>
              <w:right w:val="single" w:sz="26" w:space="0" w:color="000000"/>
            </w:tcBorders>
            <w:shd w:val="clear" w:color="000000" w:fill="ECECEC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Sumário de Informações do Documento</w:t>
            </w:r>
          </w:p>
          <w:p w:rsidR="003F7173" w:rsidRDefault="003F7173">
            <w:pPr>
              <w:spacing w:before="120" w:after="0" w:line="240" w:lineRule="auto"/>
            </w:pPr>
          </w:p>
        </w:tc>
      </w:tr>
      <w:tr w:rsidR="003F7173">
        <w:trPr>
          <w:cantSplit/>
          <w:trHeight w:val="1"/>
        </w:trPr>
        <w:tc>
          <w:tcPr>
            <w:tcW w:w="9034" w:type="dxa"/>
            <w:gridSpan w:val="3"/>
            <w:tcBorders>
              <w:top w:val="single" w:sz="0" w:space="0" w:color="000000"/>
              <w:left w:val="single" w:sz="26" w:space="0" w:color="000000"/>
              <w:bottom w:val="single" w:sz="0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Tipo do Documento:</w:t>
            </w:r>
            <w:r w:rsidR="00706425"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Manual do Usuário</w:t>
            </w:r>
          </w:p>
        </w:tc>
      </w:tr>
      <w:tr w:rsidR="003F7173">
        <w:trPr>
          <w:cantSplit/>
          <w:trHeight w:val="1"/>
        </w:trPr>
        <w:tc>
          <w:tcPr>
            <w:tcW w:w="9034" w:type="dxa"/>
            <w:gridSpan w:val="3"/>
            <w:tcBorders>
              <w:top w:val="single" w:sz="0" w:space="0" w:color="000000"/>
              <w:left w:val="single" w:sz="26" w:space="0" w:color="000000"/>
              <w:bottom w:val="single" w:sz="0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 w:rsidP="00706425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Título do Documento:</w:t>
            </w:r>
            <w:proofErr w:type="gramStart"/>
            <w:r w:rsidR="00706425">
              <w:rPr>
                <w:rFonts w:ascii="Arial" w:eastAsia="Arial" w:hAnsi="Arial" w:cs="Arial"/>
                <w:b/>
                <w:sz w:val="16"/>
              </w:rPr>
              <w:t xml:space="preserve">  </w:t>
            </w:r>
            <w:proofErr w:type="gramEnd"/>
            <w:r w:rsidR="00706425" w:rsidRPr="00706425">
              <w:rPr>
                <w:rFonts w:ascii="Arial" w:eastAsia="Arial" w:hAnsi="Arial" w:cs="Arial"/>
                <w:sz w:val="16"/>
              </w:rPr>
              <w:t>Portal Altamontanha.com</w:t>
            </w:r>
          </w:p>
        </w:tc>
      </w:tr>
      <w:tr w:rsidR="003F7173">
        <w:trPr>
          <w:cantSplit/>
          <w:trHeight w:val="1"/>
        </w:trPr>
        <w:tc>
          <w:tcPr>
            <w:tcW w:w="9034" w:type="dxa"/>
            <w:gridSpan w:val="3"/>
            <w:tcBorders>
              <w:top w:val="single" w:sz="0" w:space="0" w:color="000000"/>
              <w:left w:val="single" w:sz="26" w:space="0" w:color="000000"/>
              <w:bottom w:val="single" w:sz="0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Responsáveis</w:t>
            </w:r>
            <w:r>
              <w:rPr>
                <w:rFonts w:ascii="Arial" w:eastAsia="Arial" w:hAnsi="Arial" w:cs="Arial"/>
                <w:sz w:val="16"/>
              </w:rPr>
              <w:t xml:space="preserve">: </w:t>
            </w:r>
            <w:r w:rsidR="00706425">
              <w:rPr>
                <w:rFonts w:ascii="Arial" w:eastAsia="Arial" w:hAnsi="Arial" w:cs="Arial"/>
                <w:sz w:val="16"/>
              </w:rPr>
              <w:t xml:space="preserve">Otaviano Montes </w:t>
            </w:r>
            <w:proofErr w:type="spellStart"/>
            <w:r w:rsidR="00706425">
              <w:rPr>
                <w:rFonts w:ascii="Arial" w:eastAsia="Arial" w:hAnsi="Arial" w:cs="Arial"/>
                <w:sz w:val="16"/>
              </w:rPr>
              <w:t>Zibetti</w:t>
            </w:r>
            <w:proofErr w:type="spellEnd"/>
            <w:r w:rsidR="00706425">
              <w:rPr>
                <w:rFonts w:ascii="Arial" w:eastAsia="Arial" w:hAnsi="Arial" w:cs="Arial"/>
                <w:sz w:val="16"/>
              </w:rPr>
              <w:t>, Leonardo</w:t>
            </w:r>
            <w:proofErr w:type="gramStart"/>
            <w:r w:rsidR="00706425">
              <w:rPr>
                <w:rFonts w:ascii="Arial" w:eastAsia="Arial" w:hAnsi="Arial" w:cs="Arial"/>
                <w:sz w:val="16"/>
              </w:rPr>
              <w:t xml:space="preserve"> </w:t>
            </w:r>
            <w:r w:rsidR="007B6794">
              <w:rPr>
                <w:rFonts w:ascii="Arial" w:eastAsia="Arial" w:hAnsi="Arial" w:cs="Arial"/>
                <w:sz w:val="16"/>
              </w:rPr>
              <w:t xml:space="preserve"> </w:t>
            </w:r>
            <w:proofErr w:type="gramEnd"/>
            <w:r w:rsidR="00706425">
              <w:rPr>
                <w:rFonts w:ascii="Arial" w:eastAsia="Arial" w:hAnsi="Arial" w:cs="Arial"/>
                <w:sz w:val="16"/>
              </w:rPr>
              <w:t>Saraiva</w:t>
            </w:r>
          </w:p>
        </w:tc>
      </w:tr>
      <w:tr w:rsidR="003F7173">
        <w:trPr>
          <w:cantSplit/>
          <w:trHeight w:val="1"/>
        </w:trPr>
        <w:tc>
          <w:tcPr>
            <w:tcW w:w="9034" w:type="dxa"/>
            <w:gridSpan w:val="3"/>
            <w:tcBorders>
              <w:top w:val="single" w:sz="0" w:space="0" w:color="000000"/>
              <w:left w:val="single" w:sz="26" w:space="0" w:color="000000"/>
              <w:bottom w:val="single" w:sz="0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Palavras-Chaves:</w:t>
            </w:r>
          </w:p>
        </w:tc>
      </w:tr>
      <w:tr w:rsidR="003F7173">
        <w:trPr>
          <w:cantSplit/>
          <w:trHeight w:val="1"/>
        </w:trPr>
        <w:tc>
          <w:tcPr>
            <w:tcW w:w="9034" w:type="dxa"/>
            <w:gridSpan w:val="3"/>
            <w:tcBorders>
              <w:top w:val="single" w:sz="0" w:space="0" w:color="000000"/>
              <w:left w:val="single" w:sz="26" w:space="0" w:color="000000"/>
              <w:bottom w:val="single" w:sz="0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Resumo:</w:t>
            </w:r>
          </w:p>
        </w:tc>
      </w:tr>
      <w:tr w:rsidR="003F7173">
        <w:trPr>
          <w:cantSplit/>
          <w:trHeight w:val="1"/>
        </w:trPr>
        <w:tc>
          <w:tcPr>
            <w:tcW w:w="9034" w:type="dxa"/>
            <w:gridSpan w:val="3"/>
            <w:tcBorders>
              <w:top w:val="single" w:sz="0" w:space="0" w:color="000000"/>
              <w:left w:val="single" w:sz="26" w:space="0" w:color="000000"/>
              <w:bottom w:val="single" w:sz="0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Número de páginas</w:t>
            </w:r>
            <w:r>
              <w:rPr>
                <w:rFonts w:ascii="Arial" w:eastAsia="Arial" w:hAnsi="Arial" w:cs="Arial"/>
                <w:sz w:val="16"/>
              </w:rPr>
              <w:t xml:space="preserve">: </w:t>
            </w:r>
          </w:p>
        </w:tc>
      </w:tr>
      <w:tr w:rsidR="003F7173" w:rsidRPr="00005C33">
        <w:trPr>
          <w:cantSplit/>
          <w:trHeight w:val="1"/>
        </w:trPr>
        <w:tc>
          <w:tcPr>
            <w:tcW w:w="9034" w:type="dxa"/>
            <w:gridSpan w:val="3"/>
            <w:tcBorders>
              <w:top w:val="single" w:sz="0" w:space="0" w:color="000000"/>
              <w:left w:val="single" w:sz="26" w:space="0" w:color="000000"/>
              <w:bottom w:val="single" w:sz="0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Pr="00005C33" w:rsidRDefault="00AE44C6" w:rsidP="00005C33">
            <w:pPr>
              <w:spacing w:before="120" w:after="120" w:line="240" w:lineRule="auto"/>
              <w:jc w:val="both"/>
              <w:rPr>
                <w:lang w:val="en-US"/>
              </w:rPr>
            </w:pPr>
            <w:r w:rsidRPr="00005C33">
              <w:rPr>
                <w:rFonts w:ascii="Arial" w:eastAsia="Arial" w:hAnsi="Arial" w:cs="Arial"/>
                <w:b/>
                <w:sz w:val="16"/>
                <w:lang w:val="en-US"/>
              </w:rPr>
              <w:t xml:space="preserve">Software </w:t>
            </w:r>
            <w:proofErr w:type="spellStart"/>
            <w:r w:rsidRPr="00005C33">
              <w:rPr>
                <w:rFonts w:ascii="Arial" w:eastAsia="Arial" w:hAnsi="Arial" w:cs="Arial"/>
                <w:b/>
                <w:sz w:val="16"/>
                <w:lang w:val="en-US"/>
              </w:rPr>
              <w:t>utilizado</w:t>
            </w:r>
            <w:proofErr w:type="spellEnd"/>
            <w:r w:rsidRPr="00005C33">
              <w:rPr>
                <w:rFonts w:ascii="Arial" w:eastAsia="Arial" w:hAnsi="Arial" w:cs="Arial"/>
                <w:b/>
                <w:sz w:val="16"/>
                <w:lang w:val="en-US"/>
              </w:rPr>
              <w:t>:</w:t>
            </w:r>
            <w:r w:rsidR="00005C33" w:rsidRPr="00005C33">
              <w:rPr>
                <w:rFonts w:ascii="Arial" w:eastAsia="Arial" w:hAnsi="Arial" w:cs="Arial"/>
                <w:b/>
                <w:sz w:val="16"/>
                <w:lang w:val="en-US"/>
              </w:rPr>
              <w:t xml:space="preserve"> </w:t>
            </w:r>
            <w:r w:rsidR="00005C33" w:rsidRPr="00005C33">
              <w:rPr>
                <w:rFonts w:ascii="Arial" w:eastAsia="Arial" w:hAnsi="Arial" w:cs="Arial"/>
                <w:sz w:val="16"/>
                <w:lang w:val="en-US"/>
              </w:rPr>
              <w:t xml:space="preserve">Framework 4.0, Visual Studio 2010, </w:t>
            </w:r>
            <w:proofErr w:type="spellStart"/>
            <w:r w:rsidR="00005C33" w:rsidRPr="00005C33">
              <w:rPr>
                <w:rFonts w:ascii="Arial" w:eastAsia="Arial" w:hAnsi="Arial" w:cs="Arial"/>
                <w:sz w:val="16"/>
                <w:lang w:val="en-US"/>
              </w:rPr>
              <w:t>MySql</w:t>
            </w:r>
            <w:proofErr w:type="spellEnd"/>
            <w:r w:rsidR="00005C33" w:rsidRPr="00005C33">
              <w:rPr>
                <w:rFonts w:ascii="Arial" w:eastAsia="Arial" w:hAnsi="Arial" w:cs="Arial"/>
                <w:sz w:val="16"/>
                <w:lang w:val="en-US"/>
              </w:rPr>
              <w:t xml:space="preserve">, IIS 7, Windows XP </w:t>
            </w:r>
            <w:proofErr w:type="spellStart"/>
            <w:r w:rsidR="00005C33">
              <w:rPr>
                <w:rFonts w:ascii="Arial" w:eastAsia="Arial" w:hAnsi="Arial" w:cs="Arial"/>
                <w:sz w:val="16"/>
                <w:lang w:val="en-US"/>
              </w:rPr>
              <w:t>ou</w:t>
            </w:r>
            <w:proofErr w:type="spellEnd"/>
            <w:r w:rsidR="00005C33">
              <w:rPr>
                <w:rFonts w:ascii="Arial" w:eastAsia="Arial" w:hAnsi="Arial" w:cs="Arial"/>
                <w:sz w:val="16"/>
                <w:lang w:val="en-US"/>
              </w:rPr>
              <w:t xml:space="preserve"> </w:t>
            </w:r>
            <w:r w:rsidR="00005C33" w:rsidRPr="00005C33">
              <w:rPr>
                <w:rFonts w:ascii="Arial" w:eastAsia="Arial" w:hAnsi="Arial" w:cs="Arial"/>
                <w:sz w:val="16"/>
                <w:lang w:val="en-US"/>
              </w:rPr>
              <w:t>7</w:t>
            </w:r>
            <w:r w:rsidR="0014048A">
              <w:rPr>
                <w:rFonts w:ascii="Arial" w:eastAsia="Arial" w:hAnsi="Arial" w:cs="Arial"/>
                <w:sz w:val="16"/>
                <w:lang w:val="en-US"/>
              </w:rPr>
              <w:t>, ASP.NET MVC3</w:t>
            </w:r>
          </w:p>
        </w:tc>
      </w:tr>
      <w:tr w:rsidR="003F7173">
        <w:trPr>
          <w:cantSplit/>
          <w:trHeight w:val="1"/>
        </w:trPr>
        <w:tc>
          <w:tcPr>
            <w:tcW w:w="947" w:type="dxa"/>
            <w:tcBorders>
              <w:top w:val="single" w:sz="0" w:space="0" w:color="000000"/>
              <w:left w:val="single" w:sz="26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Versão</w:t>
            </w:r>
          </w:p>
        </w:tc>
        <w:tc>
          <w:tcPr>
            <w:tcW w:w="1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Data</w:t>
            </w:r>
          </w:p>
        </w:tc>
        <w:tc>
          <w:tcPr>
            <w:tcW w:w="66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Mudanças</w:t>
            </w:r>
          </w:p>
        </w:tc>
      </w:tr>
      <w:tr w:rsidR="003F7173">
        <w:trPr>
          <w:cantSplit/>
          <w:trHeight w:val="1"/>
        </w:trPr>
        <w:tc>
          <w:tcPr>
            <w:tcW w:w="947" w:type="dxa"/>
            <w:tcBorders>
              <w:top w:val="single" w:sz="0" w:space="0" w:color="000000"/>
              <w:left w:val="single" w:sz="26" w:space="0" w:color="000000"/>
              <w:bottom w:val="single" w:sz="26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AE44C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16"/>
              </w:rPr>
              <w:t>1.0</w:t>
            </w:r>
          </w:p>
        </w:tc>
        <w:tc>
          <w:tcPr>
            <w:tcW w:w="1400" w:type="dxa"/>
            <w:tcBorders>
              <w:top w:val="single" w:sz="0" w:space="0" w:color="000000"/>
              <w:left w:val="single" w:sz="0" w:space="0" w:color="000000"/>
              <w:bottom w:val="single" w:sz="26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3F7173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87" w:type="dxa"/>
            <w:tcBorders>
              <w:top w:val="single" w:sz="0" w:space="0" w:color="000000"/>
              <w:left w:val="single" w:sz="0" w:space="0" w:color="000000"/>
              <w:bottom w:val="single" w:sz="26" w:space="0" w:color="000000"/>
              <w:right w:val="single" w:sz="2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173" w:rsidRDefault="003F7173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F6D74" w:rsidRDefault="001F6D74">
      <w:pPr>
        <w:spacing w:before="120" w:after="0" w:line="240" w:lineRule="auto"/>
        <w:jc w:val="center"/>
        <w:rPr>
          <w:rFonts w:ascii="Calibri" w:eastAsia="Calibri" w:hAnsi="Calibri" w:cs="Calibri"/>
        </w:rPr>
      </w:pPr>
    </w:p>
    <w:p w:rsidR="001F6D74" w:rsidRDefault="001F6D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3F7173" w:rsidRDefault="00AE44C6">
      <w:pPr>
        <w:spacing w:before="240" w:after="120" w:line="240" w:lineRule="auto"/>
        <w:jc w:val="center"/>
        <w:rPr>
          <w:rFonts w:ascii="Nimbus Roman No9 L" w:eastAsia="Nimbus Roman No9 L" w:hAnsi="Nimbus Roman No9 L" w:cs="Nimbus Roman No9 L"/>
          <w:b/>
          <w:sz w:val="32"/>
        </w:rPr>
      </w:pPr>
      <w:r>
        <w:rPr>
          <w:rFonts w:ascii="Nimbus Roman No9 L" w:eastAsia="Nimbus Roman No9 L" w:hAnsi="Nimbus Roman No9 L" w:cs="Nimbus Roman No9 L"/>
          <w:b/>
          <w:sz w:val="32"/>
        </w:rPr>
        <w:lastRenderedPageBreak/>
        <w:t>Sumário</w:t>
      </w:r>
    </w:p>
    <w:p w:rsidR="00C621EB" w:rsidRDefault="00C621EB">
      <w:pPr>
        <w:spacing w:before="240" w:after="120" w:line="240" w:lineRule="auto"/>
        <w:jc w:val="center"/>
        <w:rPr>
          <w:rFonts w:ascii="Nimbus Roman No9 L" w:eastAsia="Nimbus Roman No9 L" w:hAnsi="Nimbus Roman No9 L" w:cs="Nimbus Roman No9 L"/>
          <w:b/>
          <w:sz w:val="32"/>
        </w:rPr>
      </w:pPr>
    </w:p>
    <w:sdt>
      <w:sdtPr>
        <w:id w:val="5191051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</w:sdtEndPr>
      <w:sdtContent>
        <w:p w:rsidR="00C621EB" w:rsidRDefault="00C621EB">
          <w:pPr>
            <w:pStyle w:val="CabealhodoSumrio"/>
          </w:pPr>
          <w:r>
            <w:t>Conteúdo</w:t>
          </w:r>
        </w:p>
        <w:p w:rsidR="00C621EB" w:rsidRDefault="00C621EB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3F7173" w:rsidRDefault="00AE44C6" w:rsidP="00C621EB">
      <w:pPr>
        <w:pStyle w:val="Ttulo1"/>
        <w:rPr>
          <w:rFonts w:eastAsia="Nimbus Roman No9 L"/>
        </w:rPr>
      </w:pPr>
      <w:r>
        <w:rPr>
          <w:rFonts w:eastAsia="Nimbus Roman No9 L"/>
        </w:rPr>
        <w:t>OBJETIVO DO APLICATIVO</w:t>
      </w:r>
    </w:p>
    <w:p w:rsidR="003F7173" w:rsidRDefault="00AE44C6">
      <w:pPr>
        <w:spacing w:before="120" w:after="240" w:line="240" w:lineRule="auto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 xml:space="preserve">O aplicativo </w:t>
      </w:r>
      <w:r w:rsidR="001F6D74">
        <w:rPr>
          <w:rFonts w:ascii="Nimbus Roman No9 L" w:eastAsia="Nimbus Roman No9 L" w:hAnsi="Nimbus Roman No9 L" w:cs="Nimbus Roman No9 L"/>
          <w:sz w:val="24"/>
        </w:rPr>
        <w:t>Altamontanha.com,</w:t>
      </w:r>
      <w:r w:rsidR="00C53D91">
        <w:rPr>
          <w:rFonts w:ascii="Nimbus Roman No9 L" w:eastAsia="Nimbus Roman No9 L" w:hAnsi="Nimbus Roman No9 L" w:cs="Nimbus Roman No9 L"/>
          <w:sz w:val="24"/>
        </w:rPr>
        <w:t xml:space="preserve"> </w:t>
      </w:r>
      <w:r w:rsidR="00B456B3" w:rsidRPr="00B456B3">
        <w:rPr>
          <w:rFonts w:ascii="Nimbus Roman No9 L" w:eastAsia="Nimbus Roman No9 L" w:hAnsi="Nimbus Roman No9 L" w:cs="Nimbus Roman No9 L"/>
          <w:sz w:val="24"/>
        </w:rPr>
        <w:t>p</w:t>
      </w:r>
      <w:r w:rsidR="001F6D74" w:rsidRPr="00B456B3">
        <w:rPr>
          <w:rFonts w:ascii="Nimbus Roman No9 L" w:eastAsia="Nimbus Roman No9 L" w:hAnsi="Nimbus Roman No9 L" w:cs="Nimbus Roman No9 L"/>
          <w:sz w:val="24"/>
        </w:rPr>
        <w:t>orta</w:t>
      </w:r>
      <w:r w:rsidR="00C53D91" w:rsidRPr="00B456B3">
        <w:rPr>
          <w:rFonts w:ascii="Nimbus Roman No9 L" w:eastAsia="Nimbus Roman No9 L" w:hAnsi="Nimbus Roman No9 L" w:cs="Nimbus Roman No9 L"/>
          <w:sz w:val="24"/>
        </w:rPr>
        <w:t>l</w:t>
      </w:r>
      <w:r w:rsidR="001F6D74">
        <w:rPr>
          <w:rFonts w:ascii="Nimbus Roman No9 L" w:eastAsia="Nimbus Roman No9 L" w:hAnsi="Nimbus Roman No9 L" w:cs="Nimbus Roman No9 L"/>
          <w:sz w:val="24"/>
        </w:rPr>
        <w:t xml:space="preserve"> e gerenciador de conteúdo</w:t>
      </w:r>
      <w:r w:rsidR="00AE2968">
        <w:rPr>
          <w:rFonts w:ascii="Nimbus Roman No9 L" w:eastAsia="Nimbus Roman No9 L" w:hAnsi="Nimbus Roman No9 L" w:cs="Nimbus Roman No9 L"/>
          <w:sz w:val="24"/>
        </w:rPr>
        <w:t>,</w:t>
      </w:r>
      <w:r w:rsidR="001F6D74">
        <w:rPr>
          <w:rFonts w:ascii="Nimbus Roman No9 L" w:eastAsia="Nimbus Roman No9 L" w:hAnsi="Nimbus Roman No9 L" w:cs="Nimbus Roman No9 L"/>
          <w:sz w:val="24"/>
        </w:rPr>
        <w:t xml:space="preserve"> </w:t>
      </w:r>
      <w:r>
        <w:rPr>
          <w:rFonts w:ascii="Nimbus Roman No9 L" w:eastAsia="Nimbus Roman No9 L" w:hAnsi="Nimbus Roman No9 L" w:cs="Nimbus Roman No9 L"/>
          <w:sz w:val="24"/>
        </w:rPr>
        <w:t>é um produto Internet que permite o</w:t>
      </w:r>
      <w:r w:rsidR="001F6D74">
        <w:rPr>
          <w:rFonts w:ascii="Nimbus Roman No9 L" w:eastAsia="Nimbus Roman No9 L" w:hAnsi="Nimbus Roman No9 L" w:cs="Nimbus Roman No9 L"/>
          <w:sz w:val="24"/>
        </w:rPr>
        <w:t xml:space="preserve"> gerenciamento e visualização </w:t>
      </w:r>
      <w:r>
        <w:rPr>
          <w:rFonts w:ascii="Nimbus Roman No9 L" w:eastAsia="Nimbus Roman No9 L" w:hAnsi="Nimbus Roman No9 L" w:cs="Nimbus Roman No9 L"/>
          <w:sz w:val="24"/>
        </w:rPr>
        <w:t xml:space="preserve">de </w:t>
      </w:r>
      <w:r w:rsidR="001F6D74">
        <w:rPr>
          <w:rFonts w:ascii="Nimbus Roman No9 L" w:eastAsia="Nimbus Roman No9 L" w:hAnsi="Nimbus Roman No9 L" w:cs="Nimbus Roman No9 L"/>
          <w:sz w:val="24"/>
        </w:rPr>
        <w:t>notícias, colunas, aventuras com rotas e artigos referentes ao montanhismo e escalada</w:t>
      </w:r>
      <w:r>
        <w:rPr>
          <w:rFonts w:ascii="Nimbus Roman No9 L" w:eastAsia="Nimbus Roman No9 L" w:hAnsi="Nimbus Roman No9 L" w:cs="Nimbus Roman No9 L"/>
          <w:sz w:val="24"/>
        </w:rPr>
        <w:t>. A idéia básica é</w:t>
      </w:r>
      <w:r w:rsidR="00306331">
        <w:rPr>
          <w:rFonts w:ascii="Nimbus Roman No9 L" w:eastAsia="Nimbus Roman No9 L" w:hAnsi="Nimbus Roman No9 L" w:cs="Nimbus Roman No9 L"/>
          <w:sz w:val="24"/>
        </w:rPr>
        <w:t xml:space="preserve"> de</w:t>
      </w:r>
      <w:r w:rsidR="001F6D74">
        <w:rPr>
          <w:rFonts w:ascii="Nimbus Roman No9 L" w:eastAsia="Nimbus Roman No9 L" w:hAnsi="Nimbus Roman No9 L" w:cs="Nimbus Roman No9 L"/>
          <w:sz w:val="24"/>
        </w:rPr>
        <w:t xml:space="preserve"> um usuário interno poder cad</w:t>
      </w:r>
      <w:r w:rsidR="00C53D91">
        <w:rPr>
          <w:rFonts w:ascii="Nimbus Roman No9 L" w:eastAsia="Nimbus Roman No9 L" w:hAnsi="Nimbus Roman No9 L" w:cs="Nimbus Roman No9 L"/>
          <w:sz w:val="24"/>
        </w:rPr>
        <w:t>astrar um conteúdo e o “internauta” visualizar o conteúdo com informações técnicas e imagens ilustrativas</w:t>
      </w:r>
      <w:r>
        <w:rPr>
          <w:rFonts w:ascii="Nimbus Roman No9 L" w:eastAsia="Nimbus Roman No9 L" w:hAnsi="Nimbus Roman No9 L" w:cs="Nimbus Roman No9 L"/>
          <w:sz w:val="24"/>
        </w:rPr>
        <w:t>.</w:t>
      </w:r>
    </w:p>
    <w:p w:rsidR="003F7173" w:rsidRDefault="00AE44C6">
      <w:pPr>
        <w:spacing w:before="57" w:after="113" w:line="240" w:lineRule="auto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>Este aplicativo possibilita:</w:t>
      </w:r>
    </w:p>
    <w:p w:rsidR="003F7173" w:rsidRDefault="00AE44C6">
      <w:pPr>
        <w:numPr>
          <w:ilvl w:val="0"/>
          <w:numId w:val="1"/>
        </w:numPr>
        <w:spacing w:before="57" w:after="113" w:line="240" w:lineRule="auto"/>
        <w:ind w:left="283" w:hanging="283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 xml:space="preserve">Consulta via Internet para </w:t>
      </w:r>
      <w:r w:rsidR="00C53D91" w:rsidRPr="00C53D91">
        <w:rPr>
          <w:rFonts w:ascii="Nimbus Roman No9 L" w:eastAsia="Nimbus Roman No9 L" w:hAnsi="Nimbus Roman No9 L" w:cs="Nimbus Roman No9 L"/>
          <w:sz w:val="24"/>
        </w:rPr>
        <w:t>notícias, colunas, artigos</w:t>
      </w:r>
      <w:r w:rsidR="00C53D91">
        <w:rPr>
          <w:rFonts w:ascii="Nimbus Roman No9 L" w:eastAsia="Nimbus Roman No9 L" w:hAnsi="Nimbus Roman No9 L" w:cs="Nimbus Roman No9 L"/>
          <w:sz w:val="24"/>
        </w:rPr>
        <w:t xml:space="preserve"> e </w:t>
      </w:r>
      <w:r w:rsidR="00C53D91" w:rsidRPr="00C53D91">
        <w:rPr>
          <w:rFonts w:ascii="Nimbus Roman No9 L" w:eastAsia="Nimbus Roman No9 L" w:hAnsi="Nimbus Roman No9 L" w:cs="Nimbus Roman No9 L"/>
          <w:sz w:val="24"/>
        </w:rPr>
        <w:t>aventuras com rotas</w:t>
      </w:r>
      <w:r>
        <w:rPr>
          <w:rFonts w:ascii="Nimbus Roman No9 L" w:eastAsia="Nimbus Roman No9 L" w:hAnsi="Nimbus Roman No9 L" w:cs="Nimbus Roman No9 L"/>
          <w:sz w:val="24"/>
        </w:rPr>
        <w:t>.</w:t>
      </w:r>
    </w:p>
    <w:p w:rsidR="00C53D91" w:rsidRDefault="00C53D91">
      <w:pPr>
        <w:numPr>
          <w:ilvl w:val="0"/>
          <w:numId w:val="1"/>
        </w:numPr>
        <w:spacing w:before="57" w:after="113" w:line="240" w:lineRule="auto"/>
        <w:ind w:left="283" w:hanging="283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>Visualizar e clicar em links patrocinados (Banner).</w:t>
      </w:r>
    </w:p>
    <w:p w:rsidR="003F7173" w:rsidRDefault="00AE44C6">
      <w:pPr>
        <w:numPr>
          <w:ilvl w:val="0"/>
          <w:numId w:val="1"/>
        </w:numPr>
        <w:spacing w:before="57" w:after="113" w:line="240" w:lineRule="auto"/>
        <w:ind w:left="283" w:hanging="283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 xml:space="preserve">Administrar o cadastramento dos </w:t>
      </w:r>
      <w:r w:rsidR="000055E4">
        <w:rPr>
          <w:rFonts w:ascii="Nimbus Roman No9 L" w:eastAsia="Nimbus Roman No9 L" w:hAnsi="Nimbus Roman No9 L" w:cs="Nimbus Roman No9 L"/>
          <w:sz w:val="24"/>
        </w:rPr>
        <w:t>conteúdos, publicidades</w:t>
      </w:r>
      <w:r>
        <w:rPr>
          <w:rFonts w:ascii="Nimbus Roman No9 L" w:eastAsia="Nimbus Roman No9 L" w:hAnsi="Nimbus Roman No9 L" w:cs="Nimbus Roman No9 L"/>
          <w:sz w:val="24"/>
        </w:rPr>
        <w:t xml:space="preserve"> </w:t>
      </w:r>
      <w:r w:rsidR="000055E4">
        <w:rPr>
          <w:rFonts w:ascii="Nimbus Roman No9 L" w:eastAsia="Nimbus Roman No9 L" w:hAnsi="Nimbus Roman No9 L" w:cs="Nimbus Roman No9 L"/>
          <w:sz w:val="24"/>
        </w:rPr>
        <w:t>e multimídias.</w:t>
      </w:r>
    </w:p>
    <w:p w:rsidR="003F7173" w:rsidRDefault="003F7173" w:rsidP="00C621EB">
      <w:pPr>
        <w:pStyle w:val="Ttulo1"/>
        <w:rPr>
          <w:rFonts w:eastAsia="Calibri"/>
        </w:rPr>
      </w:pPr>
    </w:p>
    <w:p w:rsidR="003F7173" w:rsidRPr="00C621EB" w:rsidRDefault="00AE44C6" w:rsidP="00C621EB">
      <w:pPr>
        <w:pStyle w:val="Ttulo1"/>
      </w:pPr>
      <w:r>
        <w:rPr>
          <w:rFonts w:eastAsia="Nimbus Roman No9 L"/>
        </w:rPr>
        <w:t xml:space="preserve"> </w:t>
      </w:r>
      <w:r w:rsidRPr="00C621EB">
        <w:t>VISÃO GERAL DO APLICATIVO</w:t>
      </w:r>
    </w:p>
    <w:p w:rsidR="003F7173" w:rsidRDefault="00AE44C6" w:rsidP="00C621EB">
      <w:pPr>
        <w:pStyle w:val="Ttulo2"/>
        <w:rPr>
          <w:rFonts w:eastAsia="Nimbus Roman No9 L"/>
        </w:rPr>
      </w:pPr>
      <w:r>
        <w:rPr>
          <w:rFonts w:eastAsia="Nimbus Roman No9 L"/>
        </w:rPr>
        <w:t xml:space="preserve"> Consulta via Internet para a Comunidade em Geral</w:t>
      </w:r>
    </w:p>
    <w:p w:rsidR="003F7173" w:rsidRDefault="003F7173">
      <w:pPr>
        <w:spacing w:before="120" w:after="240" w:line="240" w:lineRule="auto"/>
        <w:jc w:val="both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both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both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both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both"/>
        <w:rPr>
          <w:rFonts w:ascii="Calibri" w:eastAsia="Calibri" w:hAnsi="Calibri" w:cs="Calibri"/>
        </w:rPr>
      </w:pPr>
    </w:p>
    <w:p w:rsidR="003F7173" w:rsidRDefault="003F7173">
      <w:pPr>
        <w:spacing w:before="120" w:after="240" w:line="240" w:lineRule="auto"/>
        <w:jc w:val="both"/>
        <w:rPr>
          <w:rFonts w:ascii="Calibri" w:eastAsia="Calibri" w:hAnsi="Calibri" w:cs="Calibri"/>
        </w:rPr>
      </w:pPr>
    </w:p>
    <w:p w:rsidR="00B76ABC" w:rsidRDefault="00B76ABC">
      <w:pPr>
        <w:spacing w:before="120" w:after="240" w:line="240" w:lineRule="auto"/>
        <w:jc w:val="both"/>
        <w:rPr>
          <w:rFonts w:ascii="Calibri" w:eastAsia="Calibri" w:hAnsi="Calibri" w:cs="Calibri"/>
        </w:rPr>
      </w:pPr>
    </w:p>
    <w:p w:rsidR="00B76ABC" w:rsidRDefault="00B76ABC">
      <w:pPr>
        <w:spacing w:before="120" w:after="240" w:line="240" w:lineRule="auto"/>
        <w:jc w:val="both"/>
        <w:rPr>
          <w:rFonts w:ascii="Calibri" w:eastAsia="Calibri" w:hAnsi="Calibri" w:cs="Calibri"/>
        </w:rPr>
      </w:pPr>
    </w:p>
    <w:p w:rsidR="003F7173" w:rsidRDefault="00AE44C6" w:rsidP="00C621EB">
      <w:pPr>
        <w:pStyle w:val="Ttulo1"/>
        <w:rPr>
          <w:rFonts w:eastAsia="Nimbus Roman No9 L"/>
        </w:rPr>
      </w:pPr>
      <w:r>
        <w:rPr>
          <w:rFonts w:eastAsia="Nimbus Roman No9 L"/>
          <w:sz w:val="16"/>
        </w:rPr>
        <w:lastRenderedPageBreak/>
        <w:t xml:space="preserve"> </w:t>
      </w:r>
      <w:r>
        <w:rPr>
          <w:rFonts w:eastAsia="Nimbus Roman No9 L"/>
        </w:rPr>
        <w:t xml:space="preserve"> COMO ACESSAR O APLICATIVO</w:t>
      </w:r>
    </w:p>
    <w:p w:rsidR="003F7173" w:rsidRDefault="00AE44C6" w:rsidP="00C621EB">
      <w:pPr>
        <w:pStyle w:val="Ttulo2"/>
        <w:rPr>
          <w:rFonts w:eastAsia="Nimbus Roman No9 L"/>
        </w:rPr>
      </w:pPr>
      <w:r>
        <w:rPr>
          <w:rFonts w:eastAsia="Nimbus Roman No9 L"/>
        </w:rPr>
        <w:t xml:space="preserve"> Consulta via Internet para a Comunidade em Geral</w:t>
      </w:r>
    </w:p>
    <w:p w:rsidR="003F7173" w:rsidRDefault="00AE44C6">
      <w:pPr>
        <w:spacing w:before="120" w:after="240" w:line="240" w:lineRule="auto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 xml:space="preserve">Após acessar o </w:t>
      </w:r>
      <w:r w:rsidR="00B76ABC">
        <w:rPr>
          <w:rFonts w:ascii="Nimbus Roman No9 L" w:eastAsia="Nimbus Roman No9 L" w:hAnsi="Nimbus Roman No9 L" w:cs="Nimbus Roman No9 L"/>
          <w:sz w:val="24"/>
        </w:rPr>
        <w:t>sistema operacional de preferência</w:t>
      </w:r>
      <w:r>
        <w:rPr>
          <w:rFonts w:ascii="Nimbus Roman No9 L" w:eastAsia="Nimbus Roman No9 L" w:hAnsi="Nimbus Roman No9 L" w:cs="Nimbus Roman No9 L"/>
          <w:sz w:val="24"/>
        </w:rPr>
        <w:t>, proceder da seguinte maneira:</w:t>
      </w:r>
    </w:p>
    <w:p w:rsidR="00B76ABC" w:rsidRDefault="00AE44C6" w:rsidP="00AD5F38">
      <w:pPr>
        <w:numPr>
          <w:ilvl w:val="0"/>
          <w:numId w:val="3"/>
        </w:numPr>
        <w:tabs>
          <w:tab w:val="left" w:pos="284"/>
        </w:tabs>
        <w:spacing w:before="120" w:after="60" w:line="240" w:lineRule="auto"/>
        <w:jc w:val="both"/>
        <w:rPr>
          <w:rFonts w:ascii="Nimbus Roman No9 L" w:eastAsia="Nimbus Roman No9 L" w:hAnsi="Nimbus Roman No9 L" w:cs="Nimbus Roman No9 L"/>
          <w:color w:val="000000"/>
          <w:sz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</w:rPr>
        <w:t>Acesse o navegador</w:t>
      </w:r>
      <w:r w:rsidR="00B76ABC">
        <w:rPr>
          <w:rFonts w:ascii="Nimbus Roman No9 L" w:eastAsia="Nimbus Roman No9 L" w:hAnsi="Nimbus Roman No9 L" w:cs="Nimbus Roman No9 L"/>
          <w:color w:val="000000"/>
          <w:sz w:val="24"/>
        </w:rPr>
        <w:t xml:space="preserve">: </w:t>
      </w:r>
    </w:p>
    <w:p w:rsidR="003F7173" w:rsidRDefault="00AE44C6" w:rsidP="0020230A">
      <w:pPr>
        <w:numPr>
          <w:ilvl w:val="0"/>
          <w:numId w:val="5"/>
        </w:numPr>
        <w:spacing w:before="120" w:after="60" w:line="240" w:lineRule="auto"/>
        <w:ind w:left="426"/>
        <w:jc w:val="both"/>
        <w:rPr>
          <w:rFonts w:ascii="Nimbus Roman No9 L" w:eastAsia="Nimbus Roman No9 L" w:hAnsi="Nimbus Roman No9 L" w:cs="Nimbus Roman No9 L"/>
          <w:color w:val="000000"/>
          <w:sz w:val="24"/>
        </w:rPr>
      </w:pPr>
      <w:r w:rsidRPr="00B76ABC">
        <w:rPr>
          <w:rFonts w:ascii="Nimbus Roman No9 L" w:eastAsia="Nimbus Roman No9 L" w:hAnsi="Nimbus Roman No9 L" w:cs="Nimbus Roman No9 L"/>
          <w:color w:val="000000"/>
          <w:sz w:val="24"/>
        </w:rPr>
        <w:t>Mozilla Firefox</w:t>
      </w:r>
      <w:r w:rsidR="00AD5F38">
        <w:rPr>
          <w:rFonts w:ascii="Nimbus Roman No9 L" w:eastAsia="Nimbus Roman No9 L" w:hAnsi="Nimbus Roman No9 L" w:cs="Nimbus Roman No9 L"/>
          <w:color w:val="000000"/>
          <w:sz w:val="24"/>
        </w:rPr>
        <w:t xml:space="preserve"> </w:t>
      </w:r>
      <w:r w:rsidRPr="00B76ABC">
        <w:rPr>
          <w:rFonts w:ascii="Nimbus Roman No9 L" w:eastAsia="Nimbus Roman No9 L" w:hAnsi="Nimbus Roman No9 L" w:cs="Nimbus Roman No9 L"/>
          <w:color w:val="000000"/>
          <w:sz w:val="24"/>
        </w:rPr>
        <w:t xml:space="preserve">(versão </w:t>
      </w:r>
      <w:proofErr w:type="gramStart"/>
      <w:r w:rsidR="00B76ABC" w:rsidRPr="00B76ABC">
        <w:rPr>
          <w:rFonts w:ascii="Nimbus Roman No9 L" w:eastAsia="Nimbus Roman No9 L" w:hAnsi="Nimbus Roman No9 L" w:cs="Nimbus Roman No9 L"/>
          <w:color w:val="000000"/>
          <w:sz w:val="24"/>
        </w:rPr>
        <w:t>3</w:t>
      </w:r>
      <w:proofErr w:type="gramEnd"/>
      <w:r w:rsidR="00B76ABC" w:rsidRPr="00B76ABC">
        <w:rPr>
          <w:rFonts w:ascii="Nimbus Roman No9 L" w:eastAsia="Nimbus Roman No9 L" w:hAnsi="Nimbus Roman No9 L" w:cs="Nimbus Roman No9 L"/>
          <w:color w:val="000000"/>
          <w:sz w:val="24"/>
        </w:rPr>
        <w:t xml:space="preserve"> ou superior</w:t>
      </w:r>
      <w:r w:rsidRPr="00B76ABC">
        <w:rPr>
          <w:rFonts w:ascii="Nimbus Roman No9 L" w:eastAsia="Nimbus Roman No9 L" w:hAnsi="Nimbus Roman No9 L" w:cs="Nimbus Roman No9 L"/>
          <w:color w:val="000000"/>
          <w:sz w:val="24"/>
        </w:rPr>
        <w:t>)</w:t>
      </w:r>
      <w:r w:rsidR="00AD5F38">
        <w:rPr>
          <w:rFonts w:ascii="Nimbus Roman No9 L" w:eastAsia="Nimbus Roman No9 L" w:hAnsi="Nimbus Roman No9 L" w:cs="Nimbus Roman No9 L"/>
          <w:color w:val="000000"/>
          <w:sz w:val="24"/>
        </w:rPr>
        <w:t>;</w:t>
      </w:r>
    </w:p>
    <w:p w:rsidR="00AD5F38" w:rsidRDefault="00AD5F38" w:rsidP="0020230A">
      <w:pPr>
        <w:numPr>
          <w:ilvl w:val="0"/>
          <w:numId w:val="5"/>
        </w:numPr>
        <w:spacing w:before="120" w:after="60" w:line="240" w:lineRule="auto"/>
        <w:ind w:left="426"/>
        <w:jc w:val="both"/>
        <w:rPr>
          <w:rFonts w:ascii="Nimbus Roman No9 L" w:eastAsia="Nimbus Roman No9 L" w:hAnsi="Nimbus Roman No9 L" w:cs="Nimbus Roman No9 L"/>
          <w:color w:val="000000"/>
          <w:sz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</w:rPr>
        <w:t>Internet Explorer (</w:t>
      </w:r>
      <w:r w:rsidR="00AE44C6" w:rsidRPr="00AD5F38">
        <w:rPr>
          <w:rFonts w:ascii="Nimbus Roman No9 L" w:eastAsia="Nimbus Roman No9 L" w:hAnsi="Nimbus Roman No9 L" w:cs="Nimbus Roman No9 L"/>
          <w:color w:val="000000"/>
          <w:sz w:val="24"/>
        </w:rPr>
        <w:t xml:space="preserve">versão </w:t>
      </w:r>
      <w:proofErr w:type="gramStart"/>
      <w:r w:rsidR="00B07776">
        <w:rPr>
          <w:rFonts w:ascii="Nimbus Roman No9 L" w:eastAsia="Nimbus Roman No9 L" w:hAnsi="Nimbus Roman No9 L" w:cs="Nimbus Roman No9 L"/>
          <w:color w:val="000000"/>
          <w:sz w:val="24"/>
        </w:rPr>
        <w:t>7</w:t>
      </w:r>
      <w:proofErr w:type="gramEnd"/>
      <w:r w:rsidR="00B76ABC" w:rsidRPr="00AD5F38">
        <w:rPr>
          <w:rFonts w:ascii="Nimbus Roman No9 L" w:eastAsia="Nimbus Roman No9 L" w:hAnsi="Nimbus Roman No9 L" w:cs="Nimbus Roman No9 L"/>
          <w:color w:val="000000"/>
          <w:sz w:val="24"/>
        </w:rPr>
        <w:t xml:space="preserve"> ou superior</w:t>
      </w:r>
      <w:r>
        <w:rPr>
          <w:rFonts w:ascii="Nimbus Roman No9 L" w:eastAsia="Nimbus Roman No9 L" w:hAnsi="Nimbus Roman No9 L" w:cs="Nimbus Roman No9 L"/>
          <w:color w:val="000000"/>
          <w:sz w:val="24"/>
        </w:rPr>
        <w:t>);</w:t>
      </w:r>
    </w:p>
    <w:p w:rsidR="003F7173" w:rsidRDefault="00AE44C6" w:rsidP="00AD5F38">
      <w:pPr>
        <w:numPr>
          <w:ilvl w:val="0"/>
          <w:numId w:val="3"/>
        </w:numPr>
        <w:tabs>
          <w:tab w:val="left" w:pos="284"/>
        </w:tabs>
        <w:spacing w:before="120" w:after="60" w:line="240" w:lineRule="auto"/>
        <w:jc w:val="both"/>
        <w:rPr>
          <w:rFonts w:ascii="Nimbus Roman No9 L" w:eastAsia="Nimbus Roman No9 L" w:hAnsi="Nimbus Roman No9 L" w:cs="Nimbus Roman No9 L"/>
          <w:color w:val="000000"/>
          <w:sz w:val="24"/>
        </w:rPr>
      </w:pPr>
      <w:r w:rsidRPr="00AD5F38">
        <w:rPr>
          <w:rFonts w:ascii="Nimbus Roman No9 L" w:eastAsia="Nimbus Roman No9 L" w:hAnsi="Nimbus Roman No9 L" w:cs="Nimbus Roman No9 L"/>
          <w:color w:val="000000"/>
          <w:sz w:val="24"/>
        </w:rPr>
        <w:t xml:space="preserve">Informe a URL </w:t>
      </w:r>
      <w:hyperlink r:id="rId9" w:history="1">
        <w:r w:rsidR="00AD5F38" w:rsidRPr="00360847">
          <w:rPr>
            <w:rStyle w:val="Hyperlink"/>
            <w:rFonts w:ascii="Nimbus Roman No9 L" w:eastAsia="Nimbus Roman No9 L" w:hAnsi="Nimbus Roman No9 L" w:cs="Nimbus Roman No9 L"/>
            <w:sz w:val="24"/>
          </w:rPr>
          <w:t>http://www.altamontanha.com</w:t>
        </w:r>
      </w:hyperlink>
      <w:r w:rsidRPr="00AD5F38">
        <w:rPr>
          <w:rFonts w:ascii="Nimbus Roman No9 L" w:eastAsia="Nimbus Roman No9 L" w:hAnsi="Nimbus Roman No9 L" w:cs="Nimbus Roman No9 L"/>
          <w:color w:val="000000"/>
          <w:sz w:val="24"/>
        </w:rPr>
        <w:t>;</w:t>
      </w:r>
    </w:p>
    <w:p w:rsidR="00AD5F38" w:rsidRPr="00AD5F38" w:rsidRDefault="00AD5F38" w:rsidP="00AD5F38">
      <w:pPr>
        <w:tabs>
          <w:tab w:val="left" w:pos="284"/>
        </w:tabs>
        <w:spacing w:before="120" w:after="60" w:line="240" w:lineRule="auto"/>
        <w:jc w:val="both"/>
        <w:rPr>
          <w:rFonts w:ascii="Nimbus Roman No9 L" w:eastAsia="Nimbus Roman No9 L" w:hAnsi="Nimbus Roman No9 L" w:cs="Nimbus Roman No9 L"/>
          <w:color w:val="000000"/>
          <w:sz w:val="24"/>
        </w:rPr>
      </w:pPr>
    </w:p>
    <w:p w:rsidR="003F7173" w:rsidRDefault="00AE44C6">
      <w:pPr>
        <w:spacing w:before="120" w:after="240" w:line="240" w:lineRule="auto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>Neste momento fica disponível a tela de opções do aplicativo:</w:t>
      </w:r>
    </w:p>
    <w:p w:rsidR="003F7173" w:rsidRDefault="002F7C7A" w:rsidP="00FC18E2">
      <w:pPr>
        <w:spacing w:before="120" w:after="240" w:line="240" w:lineRule="auto"/>
        <w:ind w:left="-127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7109579" cy="4019550"/>
            <wp:effectExtent l="19050" t="0" r="0" b="0"/>
            <wp:docPr id="6" name="Imagem 6" descr="C:\Users\ozibetti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zibetti\Desktop\Hom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579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73" w:rsidRDefault="00AE44C6">
      <w:pPr>
        <w:spacing w:before="240" w:after="360" w:line="240" w:lineRule="auto"/>
        <w:rPr>
          <w:rFonts w:ascii="Nimbus Roman No9 L" w:eastAsia="Nimbus Roman No9 L" w:hAnsi="Nimbus Roman No9 L" w:cs="Nimbus Roman No9 L"/>
          <w:b/>
          <w:color w:val="0000FF"/>
          <w:sz w:val="28"/>
        </w:rPr>
      </w:pPr>
      <w:r>
        <w:rPr>
          <w:rFonts w:ascii="Nimbus Roman No9 L" w:eastAsia="Nimbus Roman No9 L" w:hAnsi="Nimbus Roman No9 L" w:cs="Nimbus Roman No9 L"/>
          <w:b/>
          <w:color w:val="0000FF"/>
          <w:sz w:val="28"/>
        </w:rPr>
        <w:t>Cadastramento e Administração dos dados dos modelos</w:t>
      </w:r>
    </w:p>
    <w:p w:rsidR="005B5DF9" w:rsidRPr="005B5DF9" w:rsidRDefault="005B5DF9" w:rsidP="005B5DF9">
      <w:pPr>
        <w:numPr>
          <w:ilvl w:val="0"/>
          <w:numId w:val="4"/>
        </w:numPr>
        <w:spacing w:before="120" w:after="60" w:line="240" w:lineRule="auto"/>
        <w:ind w:left="113" w:hanging="113"/>
        <w:jc w:val="both"/>
        <w:rPr>
          <w:rFonts w:ascii="Nimbus Roman No9 L" w:eastAsia="Nimbus Roman No9 L" w:hAnsi="Nimbus Roman No9 L" w:cs="Nimbus Roman No9 L"/>
          <w:sz w:val="24"/>
        </w:rPr>
      </w:pPr>
      <w:r w:rsidRPr="005B5DF9">
        <w:rPr>
          <w:rFonts w:ascii="Nimbus Roman No9 L" w:eastAsia="Nimbus Roman No9 L" w:hAnsi="Nimbus Roman No9 L" w:cs="Nimbus Roman No9 L"/>
          <w:sz w:val="24"/>
        </w:rPr>
        <w:t>Após acessar o sistema operacional de preferência, proceder da seguinte maneira:</w:t>
      </w:r>
    </w:p>
    <w:p w:rsidR="005B5DF9" w:rsidRPr="005B5DF9" w:rsidRDefault="005B5DF9" w:rsidP="005B5DF9">
      <w:pPr>
        <w:numPr>
          <w:ilvl w:val="0"/>
          <w:numId w:val="4"/>
        </w:numPr>
        <w:spacing w:before="120" w:after="60" w:line="240" w:lineRule="auto"/>
        <w:ind w:left="113" w:hanging="113"/>
        <w:jc w:val="both"/>
        <w:rPr>
          <w:rFonts w:ascii="Nimbus Roman No9 L" w:eastAsia="Nimbus Roman No9 L" w:hAnsi="Nimbus Roman No9 L" w:cs="Nimbus Roman No9 L"/>
          <w:sz w:val="24"/>
        </w:rPr>
      </w:pPr>
      <w:r w:rsidRPr="005B5DF9">
        <w:rPr>
          <w:rFonts w:ascii="Nimbus Roman No9 L" w:eastAsia="Nimbus Roman No9 L" w:hAnsi="Nimbus Roman No9 L" w:cs="Nimbus Roman No9 L"/>
          <w:sz w:val="24"/>
        </w:rPr>
        <w:t xml:space="preserve">Acesse o navegador: </w:t>
      </w:r>
    </w:p>
    <w:p w:rsidR="005B5DF9" w:rsidRPr="005B5DF9" w:rsidRDefault="00AE44C6" w:rsidP="005B5DF9">
      <w:pPr>
        <w:numPr>
          <w:ilvl w:val="0"/>
          <w:numId w:val="4"/>
        </w:numPr>
        <w:spacing w:before="120" w:after="60" w:line="240" w:lineRule="auto"/>
        <w:ind w:left="113" w:hanging="113"/>
        <w:jc w:val="both"/>
        <w:rPr>
          <w:rFonts w:ascii="Nimbus Roman No9 L" w:eastAsia="Nimbus Roman No9 L" w:hAnsi="Nimbus Roman No9 L" w:cs="Nimbus Roman No9 L"/>
          <w:sz w:val="24"/>
        </w:rPr>
      </w:pPr>
      <w:r w:rsidRPr="005B5DF9">
        <w:rPr>
          <w:rFonts w:ascii="Nimbus Roman No9 L" w:eastAsia="Nimbus Roman No9 L" w:hAnsi="Nimbus Roman No9 L" w:cs="Nimbus Roman No9 L"/>
          <w:sz w:val="24"/>
        </w:rPr>
        <w:t>Mozilla Firefox</w:t>
      </w:r>
      <w:r w:rsidR="005B5DF9" w:rsidRPr="005B5DF9">
        <w:rPr>
          <w:rFonts w:ascii="Nimbus Roman No9 L" w:eastAsia="Nimbus Roman No9 L" w:hAnsi="Nimbus Roman No9 L" w:cs="Nimbus Roman No9 L"/>
          <w:sz w:val="24"/>
        </w:rPr>
        <w:t xml:space="preserve"> </w:t>
      </w:r>
      <w:r w:rsidRPr="005B5DF9">
        <w:rPr>
          <w:rFonts w:ascii="Nimbus Roman No9 L" w:eastAsia="Nimbus Roman No9 L" w:hAnsi="Nimbus Roman No9 L" w:cs="Nimbus Roman No9 L"/>
          <w:sz w:val="24"/>
        </w:rPr>
        <w:t xml:space="preserve">(versão </w:t>
      </w:r>
      <w:proofErr w:type="gramStart"/>
      <w:r w:rsidR="00B76ABC" w:rsidRPr="005B5DF9">
        <w:rPr>
          <w:rFonts w:ascii="Nimbus Roman No9 L" w:eastAsia="Nimbus Roman No9 L" w:hAnsi="Nimbus Roman No9 L" w:cs="Nimbus Roman No9 L"/>
          <w:sz w:val="24"/>
        </w:rPr>
        <w:t>3</w:t>
      </w:r>
      <w:proofErr w:type="gramEnd"/>
      <w:r w:rsidR="00B76ABC" w:rsidRPr="005B5DF9">
        <w:rPr>
          <w:rFonts w:ascii="Nimbus Roman No9 L" w:eastAsia="Nimbus Roman No9 L" w:hAnsi="Nimbus Roman No9 L" w:cs="Nimbus Roman No9 L"/>
          <w:sz w:val="24"/>
        </w:rPr>
        <w:t xml:space="preserve"> ou superior</w:t>
      </w:r>
      <w:r w:rsidRPr="005B5DF9">
        <w:rPr>
          <w:rFonts w:ascii="Nimbus Roman No9 L" w:eastAsia="Nimbus Roman No9 L" w:hAnsi="Nimbus Roman No9 L" w:cs="Nimbus Roman No9 L"/>
          <w:sz w:val="24"/>
        </w:rPr>
        <w:t>)</w:t>
      </w:r>
      <w:r w:rsidR="005B5DF9" w:rsidRPr="005B5DF9">
        <w:rPr>
          <w:rFonts w:ascii="Nimbus Roman No9 L" w:eastAsia="Nimbus Roman No9 L" w:hAnsi="Nimbus Roman No9 L" w:cs="Nimbus Roman No9 L"/>
          <w:sz w:val="24"/>
        </w:rPr>
        <w:t>;</w:t>
      </w:r>
    </w:p>
    <w:p w:rsidR="005B5DF9" w:rsidRPr="005B5DF9" w:rsidRDefault="005B5DF9" w:rsidP="005B5DF9">
      <w:pPr>
        <w:numPr>
          <w:ilvl w:val="0"/>
          <w:numId w:val="4"/>
        </w:numPr>
        <w:spacing w:before="120" w:after="60" w:line="240" w:lineRule="auto"/>
        <w:ind w:left="113" w:hanging="113"/>
        <w:jc w:val="both"/>
        <w:rPr>
          <w:rFonts w:ascii="Nimbus Roman No9 L" w:eastAsia="Nimbus Roman No9 L" w:hAnsi="Nimbus Roman No9 L" w:cs="Nimbus Roman No9 L"/>
          <w:sz w:val="24"/>
        </w:rPr>
      </w:pPr>
      <w:r w:rsidRPr="005B5DF9">
        <w:rPr>
          <w:rFonts w:ascii="Nimbus Roman No9 L" w:eastAsia="Nimbus Roman No9 L" w:hAnsi="Nimbus Roman No9 L" w:cs="Nimbus Roman No9 L"/>
          <w:sz w:val="24"/>
        </w:rPr>
        <w:t xml:space="preserve">Internet Explorer (versão </w:t>
      </w:r>
      <w:proofErr w:type="gramStart"/>
      <w:r w:rsidRPr="005B5DF9">
        <w:rPr>
          <w:rFonts w:ascii="Nimbus Roman No9 L" w:eastAsia="Nimbus Roman No9 L" w:hAnsi="Nimbus Roman No9 L" w:cs="Nimbus Roman No9 L"/>
          <w:sz w:val="24"/>
        </w:rPr>
        <w:t>3</w:t>
      </w:r>
      <w:proofErr w:type="gramEnd"/>
      <w:r w:rsidRPr="005B5DF9">
        <w:rPr>
          <w:rFonts w:ascii="Nimbus Roman No9 L" w:eastAsia="Nimbus Roman No9 L" w:hAnsi="Nimbus Roman No9 L" w:cs="Nimbus Roman No9 L"/>
          <w:sz w:val="24"/>
        </w:rPr>
        <w:t xml:space="preserve"> ou superior);</w:t>
      </w:r>
    </w:p>
    <w:p w:rsidR="005B5DF9" w:rsidRPr="005B5DF9" w:rsidRDefault="00AE44C6" w:rsidP="005B5DF9">
      <w:pPr>
        <w:numPr>
          <w:ilvl w:val="0"/>
          <w:numId w:val="4"/>
        </w:numPr>
        <w:spacing w:before="120" w:after="60" w:line="240" w:lineRule="auto"/>
        <w:ind w:left="113" w:hanging="113"/>
        <w:jc w:val="both"/>
        <w:rPr>
          <w:rFonts w:ascii="Nimbus Roman No9 L" w:eastAsia="Nimbus Roman No9 L" w:hAnsi="Nimbus Roman No9 L" w:cs="Nimbus Roman No9 L"/>
          <w:sz w:val="24"/>
        </w:rPr>
      </w:pPr>
      <w:r w:rsidRPr="005B5DF9">
        <w:rPr>
          <w:rFonts w:ascii="Nimbus Roman No9 L" w:eastAsia="Nimbus Roman No9 L" w:hAnsi="Nimbus Roman No9 L" w:cs="Nimbus Roman No9 L"/>
          <w:sz w:val="24"/>
        </w:rPr>
        <w:t xml:space="preserve">Informe a URL </w:t>
      </w:r>
      <w:hyperlink r:id="rId11" w:history="1">
        <w:r w:rsidR="00A76940" w:rsidRPr="00360847">
          <w:rPr>
            <w:rStyle w:val="Hyperlink"/>
            <w:rFonts w:ascii="Nimbus Roman No9 L" w:eastAsia="Nimbus Roman No9 L" w:hAnsi="Nimbus Roman No9 L" w:cs="Nimbus Roman No9 L"/>
            <w:sz w:val="24"/>
          </w:rPr>
          <w:t>http://www.altamontanha.com</w:t>
        </w:r>
        <w:r w:rsidR="00A76940" w:rsidRPr="00360847">
          <w:rPr>
            <w:rStyle w:val="Hyperlink"/>
          </w:rPr>
          <w:t>/m</w:t>
        </w:r>
        <w:r w:rsidR="00A76940" w:rsidRPr="00360847">
          <w:rPr>
            <w:rStyle w:val="Hyperlink"/>
            <w:rFonts w:ascii="Nimbus Roman No9 L" w:eastAsia="Nimbus Roman No9 L" w:hAnsi="Nimbus Roman No9 L" w:cs="Nimbus Roman No9 L"/>
            <w:sz w:val="24"/>
          </w:rPr>
          <w:t>anterautenticacao/autenticar</w:t>
        </w:r>
      </w:hyperlink>
      <w:proofErr w:type="gramStart"/>
      <w:r w:rsidR="00A76940">
        <w:rPr>
          <w:rFonts w:ascii="Nimbus Roman No9 L" w:eastAsia="Nimbus Roman No9 L" w:hAnsi="Nimbus Roman No9 L" w:cs="Nimbus Roman No9 L"/>
          <w:sz w:val="24"/>
        </w:rPr>
        <w:t xml:space="preserve"> </w:t>
      </w:r>
      <w:r w:rsidRPr="005B5DF9">
        <w:rPr>
          <w:rFonts w:ascii="Nimbus Roman No9 L" w:eastAsia="Nimbus Roman No9 L" w:hAnsi="Nimbus Roman No9 L" w:cs="Nimbus Roman No9 L"/>
          <w:sz w:val="24"/>
        </w:rPr>
        <w:t>;</w:t>
      </w:r>
      <w:proofErr w:type="gramEnd"/>
    </w:p>
    <w:p w:rsidR="003F7173" w:rsidRDefault="00AE44C6">
      <w:pPr>
        <w:numPr>
          <w:ilvl w:val="0"/>
          <w:numId w:val="4"/>
        </w:numPr>
        <w:spacing w:before="120" w:after="60" w:line="240" w:lineRule="auto"/>
        <w:ind w:left="113" w:hanging="113"/>
        <w:jc w:val="both"/>
        <w:rPr>
          <w:rFonts w:ascii="Nimbus Roman No9 L" w:eastAsia="Nimbus Roman No9 L" w:hAnsi="Nimbus Roman No9 L" w:cs="Nimbus Roman No9 L"/>
          <w:color w:val="000000"/>
          <w:sz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</w:rPr>
        <w:t xml:space="preserve">No </w:t>
      </w:r>
      <w:proofErr w:type="gramStart"/>
      <w:r>
        <w:rPr>
          <w:rFonts w:ascii="Nimbus Roman No9 L" w:eastAsia="Nimbus Roman No9 L" w:hAnsi="Nimbus Roman No9 L" w:cs="Nimbus Roman No9 L"/>
          <w:color w:val="000000"/>
          <w:sz w:val="24"/>
        </w:rPr>
        <w:t xml:space="preserve">campo </w:t>
      </w:r>
      <w:proofErr w:type="spellStart"/>
      <w:r>
        <w:rPr>
          <w:rFonts w:ascii="Nimbus Roman No9 L" w:eastAsia="Nimbus Roman No9 L" w:hAnsi="Nimbus Roman No9 L" w:cs="Nimbus Roman No9 L"/>
          <w:color w:val="000000"/>
          <w:sz w:val="24"/>
        </w:rPr>
        <w:t>´Login</w:t>
      </w:r>
      <w:proofErr w:type="spellEnd"/>
      <w:proofErr w:type="gramEnd"/>
      <w:r>
        <w:rPr>
          <w:rFonts w:ascii="Nimbus Roman No9 L" w:eastAsia="Nimbus Roman No9 L" w:hAnsi="Nimbus Roman No9 L" w:cs="Nimbus Roman No9 L"/>
          <w:color w:val="000000"/>
          <w:sz w:val="24"/>
        </w:rPr>
        <w:t>´ informe sua chave de acesso;</w:t>
      </w:r>
    </w:p>
    <w:p w:rsidR="00AE44C6" w:rsidRDefault="00AE44C6" w:rsidP="00AE44C6">
      <w:pPr>
        <w:numPr>
          <w:ilvl w:val="0"/>
          <w:numId w:val="4"/>
        </w:numPr>
        <w:spacing w:before="120" w:after="60" w:line="240" w:lineRule="auto"/>
        <w:ind w:left="113" w:hanging="113"/>
        <w:jc w:val="both"/>
        <w:rPr>
          <w:rFonts w:ascii="Nimbus Roman No9 L" w:eastAsia="Nimbus Roman No9 L" w:hAnsi="Nimbus Roman No9 L" w:cs="Nimbus Roman No9 L"/>
          <w:color w:val="000000"/>
          <w:sz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</w:rPr>
        <w:lastRenderedPageBreak/>
        <w:t xml:space="preserve">No </w:t>
      </w:r>
      <w:proofErr w:type="gramStart"/>
      <w:r>
        <w:rPr>
          <w:rFonts w:ascii="Nimbus Roman No9 L" w:eastAsia="Nimbus Roman No9 L" w:hAnsi="Nimbus Roman No9 L" w:cs="Nimbus Roman No9 L"/>
          <w:color w:val="000000"/>
          <w:sz w:val="24"/>
        </w:rPr>
        <w:t xml:space="preserve">campo </w:t>
      </w:r>
      <w:proofErr w:type="spellStart"/>
      <w:r>
        <w:rPr>
          <w:rFonts w:ascii="Nimbus Roman No9 L" w:eastAsia="Nimbus Roman No9 L" w:hAnsi="Nimbus Roman No9 L" w:cs="Nimbus Roman No9 L"/>
          <w:color w:val="000000"/>
          <w:sz w:val="24"/>
        </w:rPr>
        <w:t>´Senha</w:t>
      </w:r>
      <w:proofErr w:type="spellEnd"/>
      <w:proofErr w:type="gramEnd"/>
      <w:r>
        <w:rPr>
          <w:rFonts w:ascii="Nimbus Roman No9 L" w:eastAsia="Nimbus Roman No9 L" w:hAnsi="Nimbus Roman No9 L" w:cs="Nimbus Roman No9 L"/>
          <w:color w:val="000000"/>
          <w:sz w:val="24"/>
        </w:rPr>
        <w:t>´ informe seu código particular de acesso.</w:t>
      </w:r>
    </w:p>
    <w:p w:rsidR="003F7173" w:rsidRPr="00AE44C6" w:rsidRDefault="00AE44C6" w:rsidP="00AE44C6">
      <w:pPr>
        <w:numPr>
          <w:ilvl w:val="0"/>
          <w:numId w:val="4"/>
        </w:numPr>
        <w:spacing w:before="120" w:after="60" w:line="240" w:lineRule="auto"/>
        <w:ind w:left="113" w:hanging="113"/>
        <w:jc w:val="both"/>
        <w:rPr>
          <w:rFonts w:ascii="Nimbus Roman No9 L" w:eastAsia="Nimbus Roman No9 L" w:hAnsi="Nimbus Roman No9 L" w:cs="Nimbus Roman No9 L"/>
          <w:color w:val="000000"/>
          <w:sz w:val="24"/>
        </w:rPr>
      </w:pPr>
      <w:r w:rsidRPr="00AE44C6">
        <w:rPr>
          <w:rFonts w:ascii="Nimbus Roman No9 L" w:eastAsia="Nimbus Roman No9 L" w:hAnsi="Nimbus Roman No9 L" w:cs="Nimbus Roman No9 L"/>
          <w:sz w:val="24"/>
        </w:rPr>
        <w:t>Neste momento fica disponível a tela de opções do aplicativo:</w:t>
      </w:r>
    </w:p>
    <w:p w:rsidR="003F7173" w:rsidRDefault="00C621EB">
      <w:pPr>
        <w:spacing w:before="12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675" cy="2895600"/>
            <wp:effectExtent l="19050" t="19050" r="28575" b="19050"/>
            <wp:docPr id="3" name="Imagem 3" descr="C:\Users\ozibetti\Desktop\tela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zibetti\Desktop\tela-log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C6" w:rsidRPr="00C621EB" w:rsidRDefault="00AE44C6">
      <w:pPr>
        <w:spacing w:before="120" w:after="240" w:line="240" w:lineRule="auto"/>
        <w:jc w:val="both"/>
        <w:rPr>
          <w:rFonts w:ascii="Calibri" w:eastAsia="Calibri" w:hAnsi="Calibri" w:cs="Calibri"/>
          <w:u w:val="single"/>
        </w:rPr>
      </w:pPr>
    </w:p>
    <w:p w:rsidR="003F7173" w:rsidRDefault="00AE44C6" w:rsidP="00C621EB">
      <w:pPr>
        <w:pStyle w:val="Ttulo1"/>
        <w:rPr>
          <w:rFonts w:eastAsia="Nimbus Roman No9 L"/>
        </w:rPr>
      </w:pPr>
      <w:r>
        <w:rPr>
          <w:rFonts w:eastAsia="Nimbus Roman No9 L"/>
        </w:rPr>
        <w:t>COMO ACESSAR AS FUNÇÕES DO APLICATIVO</w:t>
      </w:r>
    </w:p>
    <w:p w:rsidR="003F7173" w:rsidRDefault="00AE44C6">
      <w:pPr>
        <w:spacing w:before="120" w:after="240" w:line="240" w:lineRule="auto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 xml:space="preserve">Todas as funções do aplicativo estão alinhadas </w:t>
      </w:r>
      <w:r w:rsidR="00044BC8">
        <w:rPr>
          <w:rFonts w:ascii="Nimbus Roman No9 L" w:eastAsia="Nimbus Roman No9 L" w:hAnsi="Nimbus Roman No9 L" w:cs="Nimbus Roman No9 L"/>
          <w:sz w:val="24"/>
        </w:rPr>
        <w:t xml:space="preserve">em um </w:t>
      </w:r>
      <w:proofErr w:type="gramStart"/>
      <w:r w:rsidR="00044BC8">
        <w:rPr>
          <w:rFonts w:ascii="Nimbus Roman No9 L" w:eastAsia="Nimbus Roman No9 L" w:hAnsi="Nimbus Roman No9 L" w:cs="Nimbus Roman No9 L"/>
          <w:sz w:val="24"/>
        </w:rPr>
        <w:t>menu</w:t>
      </w:r>
      <w:proofErr w:type="gramEnd"/>
      <w:r w:rsidR="00044BC8">
        <w:rPr>
          <w:rFonts w:ascii="Nimbus Roman No9 L" w:eastAsia="Nimbus Roman No9 L" w:hAnsi="Nimbus Roman No9 L" w:cs="Nimbus Roman No9 L"/>
          <w:sz w:val="24"/>
        </w:rPr>
        <w:t xml:space="preserve"> horizontal</w:t>
      </w:r>
      <w:r>
        <w:rPr>
          <w:rFonts w:ascii="Nimbus Roman No9 L" w:eastAsia="Nimbus Roman No9 L" w:hAnsi="Nimbus Roman No9 L" w:cs="Nimbus Roman No9 L"/>
          <w:sz w:val="24"/>
        </w:rPr>
        <w:t xml:space="preserve"> da tela e para acessá-las basta clicar sobre a função desejada.</w:t>
      </w:r>
    </w:p>
    <w:p w:rsidR="003F7173" w:rsidRDefault="00AE44C6" w:rsidP="00C621EB">
      <w:pPr>
        <w:pStyle w:val="Ttulo1"/>
        <w:rPr>
          <w:rFonts w:eastAsia="Nimbus Roman No9 L"/>
        </w:rPr>
      </w:pPr>
      <w:r>
        <w:rPr>
          <w:rFonts w:eastAsia="Nimbus Roman No9 L"/>
        </w:rPr>
        <w:t>Como Operar as Funções do Aplicativo</w:t>
      </w:r>
    </w:p>
    <w:p w:rsidR="003F7173" w:rsidRDefault="00AE44C6">
      <w:pPr>
        <w:spacing w:before="120" w:after="240" w:line="240" w:lineRule="auto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>As funções descritas a seguir são genéricas, porém seu acesso dependerá do nível de permissão liberada para a chave do usuário.</w:t>
      </w:r>
    </w:p>
    <w:p w:rsidR="003F7173" w:rsidRDefault="00AE44C6" w:rsidP="00C621EB">
      <w:pPr>
        <w:pStyle w:val="Ttulo1"/>
        <w:rPr>
          <w:rFonts w:eastAsia="Nimbus Roman No9 L"/>
        </w:rPr>
      </w:pPr>
      <w:r>
        <w:rPr>
          <w:rFonts w:eastAsia="Nimbus Roman No9 L"/>
        </w:rPr>
        <w:t xml:space="preserve"> Consulta via Internet para Usuários da Comunidade em Geral</w:t>
      </w:r>
    </w:p>
    <w:p w:rsidR="003F7173" w:rsidRDefault="00AE44C6">
      <w:pPr>
        <w:spacing w:before="120" w:after="240" w:line="240" w:lineRule="auto"/>
        <w:jc w:val="both"/>
        <w:rPr>
          <w:rFonts w:ascii="Nimbus Roman No9 L" w:eastAsia="Nimbus Roman No9 L" w:hAnsi="Nimbus Roman No9 L" w:cs="Nimbus Roman No9 L"/>
          <w:sz w:val="24"/>
        </w:rPr>
      </w:pPr>
      <w:r>
        <w:rPr>
          <w:rFonts w:ascii="Nimbus Roman No9 L" w:eastAsia="Nimbus Roman No9 L" w:hAnsi="Nimbus Roman No9 L" w:cs="Nimbus Roman No9 L"/>
          <w:sz w:val="24"/>
        </w:rPr>
        <w:t xml:space="preserve">Permite aos usuários </w:t>
      </w:r>
      <w:r w:rsidR="00044BC8">
        <w:rPr>
          <w:rFonts w:ascii="Nimbus Roman No9 L" w:eastAsia="Nimbus Roman No9 L" w:hAnsi="Nimbus Roman No9 L" w:cs="Nimbus Roman No9 L"/>
          <w:sz w:val="24"/>
        </w:rPr>
        <w:t xml:space="preserve">visualizar </w:t>
      </w:r>
      <w:r>
        <w:rPr>
          <w:rFonts w:ascii="Nimbus Roman No9 L" w:eastAsia="Nimbus Roman No9 L" w:hAnsi="Nimbus Roman No9 L" w:cs="Nimbus Roman No9 L"/>
          <w:sz w:val="24"/>
        </w:rPr>
        <w:t xml:space="preserve">dados </w:t>
      </w:r>
      <w:r w:rsidR="00044BC8">
        <w:rPr>
          <w:rFonts w:ascii="Nimbus Roman No9 L" w:eastAsia="Nimbus Roman No9 L" w:hAnsi="Nimbus Roman No9 L" w:cs="Nimbus Roman No9 L"/>
          <w:sz w:val="24"/>
        </w:rPr>
        <w:t xml:space="preserve">dos conteúdos </w:t>
      </w:r>
      <w:r>
        <w:rPr>
          <w:rFonts w:ascii="Nimbus Roman No9 L" w:eastAsia="Nimbus Roman No9 L" w:hAnsi="Nimbus Roman No9 L" w:cs="Nimbus Roman No9 L"/>
          <w:sz w:val="24"/>
        </w:rPr>
        <w:t>cadastrad</w:t>
      </w:r>
      <w:r w:rsidR="00044BC8">
        <w:rPr>
          <w:rFonts w:ascii="Nimbus Roman No9 L" w:eastAsia="Nimbus Roman No9 L" w:hAnsi="Nimbus Roman No9 L" w:cs="Nimbus Roman No9 L"/>
          <w:sz w:val="24"/>
        </w:rPr>
        <w:t>o</w:t>
      </w:r>
      <w:r>
        <w:rPr>
          <w:rFonts w:ascii="Nimbus Roman No9 L" w:eastAsia="Nimbus Roman No9 L" w:hAnsi="Nimbus Roman No9 L" w:cs="Nimbus Roman No9 L"/>
          <w:sz w:val="24"/>
        </w:rPr>
        <w:t>s no aplicativo.</w:t>
      </w:r>
    </w:p>
    <w:sectPr w:rsidR="003F7173" w:rsidSect="00CC6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5CC1"/>
    <w:multiLevelType w:val="multilevel"/>
    <w:tmpl w:val="AB988F0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B66284"/>
    <w:multiLevelType w:val="multilevel"/>
    <w:tmpl w:val="417CB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E77578"/>
    <w:multiLevelType w:val="multilevel"/>
    <w:tmpl w:val="82128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9777AF"/>
    <w:multiLevelType w:val="multilevel"/>
    <w:tmpl w:val="2EE21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D96D49"/>
    <w:multiLevelType w:val="multilevel"/>
    <w:tmpl w:val="279CFC4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7173"/>
    <w:rsid w:val="000055E4"/>
    <w:rsid w:val="00005C33"/>
    <w:rsid w:val="00044BC8"/>
    <w:rsid w:val="000D3A3A"/>
    <w:rsid w:val="0014048A"/>
    <w:rsid w:val="001F6D74"/>
    <w:rsid w:val="0020230A"/>
    <w:rsid w:val="00210E67"/>
    <w:rsid w:val="0029756B"/>
    <w:rsid w:val="002F7C7A"/>
    <w:rsid w:val="00306331"/>
    <w:rsid w:val="003F7173"/>
    <w:rsid w:val="005B5DF9"/>
    <w:rsid w:val="00661297"/>
    <w:rsid w:val="0070246E"/>
    <w:rsid w:val="00706425"/>
    <w:rsid w:val="007B6794"/>
    <w:rsid w:val="00A76940"/>
    <w:rsid w:val="00AD5F38"/>
    <w:rsid w:val="00AE2968"/>
    <w:rsid w:val="00AE44C6"/>
    <w:rsid w:val="00B07776"/>
    <w:rsid w:val="00B456B3"/>
    <w:rsid w:val="00B76ABC"/>
    <w:rsid w:val="00C53D91"/>
    <w:rsid w:val="00C621EB"/>
    <w:rsid w:val="00CC604E"/>
    <w:rsid w:val="00DF4145"/>
    <w:rsid w:val="00FC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4E"/>
  </w:style>
  <w:style w:type="paragraph" w:styleId="Ttulo1">
    <w:name w:val="heading 1"/>
    <w:basedOn w:val="Normal"/>
    <w:next w:val="Normal"/>
    <w:link w:val="Ttulo1Char"/>
    <w:uiPriority w:val="9"/>
    <w:qFormat/>
    <w:rsid w:val="00C62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2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2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6A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5F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62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EB"/>
    <w:pPr>
      <w:outlineLvl w:val="9"/>
    </w:pPr>
    <w:rPr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C62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ltamontanha.com/manterautenticacao/autentica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altamontanh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04ED1-53C5-4224-A34E-847305F8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ozibetti</cp:lastModifiedBy>
  <cp:revision>24</cp:revision>
  <dcterms:created xsi:type="dcterms:W3CDTF">2011-06-02T17:27:00Z</dcterms:created>
  <dcterms:modified xsi:type="dcterms:W3CDTF">2011-06-02T19:38:00Z</dcterms:modified>
</cp:coreProperties>
</file>