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6B4" w:rsidRDefault="002356B4" w:rsidP="002356B4">
      <w:pPr>
        <w:pStyle w:val="GvdeMetni"/>
        <w:spacing w:before="2"/>
        <w:rPr>
          <w:rFonts w:ascii="Tahoma" w:hAnsi="Tahoma" w:cs="Tahoma"/>
          <w:noProof/>
          <w:color w:val="000000" w:themeColor="text1"/>
          <w:sz w:val="22"/>
          <w:szCs w:val="20"/>
          <w:lang w:bidi="ar-SA"/>
        </w:rPr>
      </w:pPr>
      <w:bookmarkStart w:id="0" w:name="_GoBack"/>
      <w:bookmarkEnd w:id="0"/>
      <w:r w:rsidRPr="0078725E">
        <w:rPr>
          <w:rFonts w:ascii="Tahoma" w:hAnsi="Tahoma" w:cs="Tahoma"/>
          <w:b/>
          <w:color w:val="808080" w:themeColor="background1" w:themeShade="80"/>
          <w:sz w:val="20"/>
          <w:szCs w:val="20"/>
        </w:rPr>
        <w:t>Ek.3</w:t>
      </w:r>
      <w:r>
        <w:rPr>
          <w:rFonts w:ascii="Tahoma" w:hAnsi="Tahoma" w:cs="Tahoma"/>
          <w:b/>
          <w:color w:val="808080" w:themeColor="background1" w:themeShade="80"/>
          <w:sz w:val="20"/>
          <w:szCs w:val="20"/>
        </w:rPr>
        <w:t>.1:</w:t>
      </w:r>
      <w:r w:rsidRPr="0078725E">
        <w:rPr>
          <w:rFonts w:ascii="Tahoma" w:hAnsi="Tahoma" w:cs="Tahoma"/>
          <w:b/>
          <w:color w:val="808080" w:themeColor="background1" w:themeShade="80"/>
          <w:sz w:val="20"/>
          <w:szCs w:val="20"/>
        </w:rPr>
        <w:t xml:space="preserve"> </w:t>
      </w:r>
      <w:r w:rsidRPr="0078725E">
        <w:rPr>
          <w:rFonts w:ascii="Tahoma" w:hAnsi="Tahoma" w:cs="Tahoma"/>
          <w:color w:val="808080" w:themeColor="background1" w:themeShade="80"/>
          <w:sz w:val="20"/>
          <w:szCs w:val="20"/>
        </w:rPr>
        <w:t>01.02.2022/01-03</w:t>
      </w:r>
      <w:r>
        <w:rPr>
          <w:rFonts w:ascii="Tahoma" w:hAnsi="Tahoma" w:cs="Tahoma"/>
          <w:color w:val="808080" w:themeColor="background1" w:themeShade="80"/>
          <w:sz w:val="20"/>
          <w:szCs w:val="20"/>
        </w:rPr>
        <w:t xml:space="preserve"> gün ve</w:t>
      </w:r>
      <w:r w:rsidRPr="0078725E">
        <w:rPr>
          <w:rFonts w:ascii="Tahoma" w:hAnsi="Tahoma" w:cs="Tahoma"/>
          <w:color w:val="808080" w:themeColor="background1" w:themeShade="80"/>
          <w:sz w:val="20"/>
          <w:szCs w:val="20"/>
        </w:rPr>
        <w:t xml:space="preserve"> sayılı Senato kararı ekidir.</w:t>
      </w:r>
    </w:p>
    <w:p w:rsidR="005B3B53" w:rsidRPr="00D073A1" w:rsidRDefault="00977C21" w:rsidP="003E33C1">
      <w:pPr>
        <w:spacing w:before="41" w:line="276" w:lineRule="auto"/>
        <w:jc w:val="center"/>
        <w:rPr>
          <w:rFonts w:ascii="Tahoma" w:hAnsi="Tahoma" w:cs="Tahoma"/>
          <w:b/>
          <w:sz w:val="24"/>
        </w:rPr>
      </w:pPr>
      <w:r w:rsidRPr="00D073A1">
        <w:rPr>
          <w:rFonts w:ascii="Tahoma" w:hAnsi="Tahoma" w:cs="Tahoma"/>
          <w:b/>
          <w:noProof/>
          <w:sz w:val="24"/>
          <w:lang w:bidi="ar-SA"/>
        </w:rPr>
        <w:drawing>
          <wp:inline distT="0" distB="0" distL="0" distR="0">
            <wp:extent cx="638175" cy="6381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TÜ LOGO.jpg"/>
                    <pic:cNvPicPr/>
                  </pic:nvPicPr>
                  <pic:blipFill>
                    <a:blip r:embed="rId8">
                      <a:extLst>
                        <a:ext uri="{28A0092B-C50C-407E-A947-70E740481C1C}">
                          <a14:useLocalDpi xmlns:a14="http://schemas.microsoft.com/office/drawing/2010/main" val="0"/>
                        </a:ext>
                      </a:extLst>
                    </a:blip>
                    <a:stretch>
                      <a:fillRect/>
                    </a:stretch>
                  </pic:blipFill>
                  <pic:spPr>
                    <a:xfrm>
                      <a:off x="0" y="0"/>
                      <a:ext cx="643790" cy="643790"/>
                    </a:xfrm>
                    <a:prstGeom prst="rect">
                      <a:avLst/>
                    </a:prstGeom>
                  </pic:spPr>
                </pic:pic>
              </a:graphicData>
            </a:graphic>
          </wp:inline>
        </w:drawing>
      </w:r>
    </w:p>
    <w:p w:rsidR="000D740A" w:rsidRPr="00521D7B" w:rsidRDefault="000D740A" w:rsidP="003E33C1">
      <w:pPr>
        <w:spacing w:before="41" w:line="276" w:lineRule="auto"/>
        <w:jc w:val="center"/>
        <w:rPr>
          <w:rFonts w:ascii="Tahoma" w:hAnsi="Tahoma" w:cs="Tahoma"/>
          <w:b/>
          <w:sz w:val="4"/>
          <w:szCs w:val="4"/>
        </w:rPr>
      </w:pPr>
    </w:p>
    <w:p w:rsidR="00A91E72" w:rsidRPr="00D073A1" w:rsidRDefault="00C86651" w:rsidP="000408F6">
      <w:pPr>
        <w:pStyle w:val="KonuBal"/>
        <w:rPr>
          <w:sz w:val="24"/>
        </w:rPr>
      </w:pPr>
      <w:r w:rsidRPr="00D073A1">
        <w:rPr>
          <w:sz w:val="24"/>
        </w:rPr>
        <w:t xml:space="preserve">YILDIZ TEKNİK ÜNİVERSİTESİ </w:t>
      </w:r>
    </w:p>
    <w:p w:rsidR="000408F6" w:rsidRPr="00D073A1" w:rsidRDefault="00977C21" w:rsidP="000408F6">
      <w:pPr>
        <w:pStyle w:val="KonuBal"/>
        <w:rPr>
          <w:sz w:val="24"/>
        </w:rPr>
      </w:pPr>
      <w:r w:rsidRPr="00D073A1">
        <w:rPr>
          <w:sz w:val="24"/>
        </w:rPr>
        <w:t>AZ</w:t>
      </w:r>
      <w:r w:rsidR="000408F6" w:rsidRPr="00D073A1">
        <w:rPr>
          <w:sz w:val="24"/>
        </w:rPr>
        <w:t>AMİ ÖĞRENİM SÜRESİNİ TAMAMLAY</w:t>
      </w:r>
      <w:r w:rsidR="0030256F" w:rsidRPr="00D073A1">
        <w:rPr>
          <w:sz w:val="24"/>
        </w:rPr>
        <w:t>AN</w:t>
      </w:r>
    </w:p>
    <w:p w:rsidR="004F3092" w:rsidRPr="00521D7B" w:rsidRDefault="00977C21" w:rsidP="003E33C1">
      <w:pPr>
        <w:pStyle w:val="KonuBal"/>
        <w:rPr>
          <w:sz w:val="16"/>
          <w:szCs w:val="16"/>
        </w:rPr>
      </w:pPr>
      <w:r w:rsidRPr="00D073A1">
        <w:rPr>
          <w:sz w:val="24"/>
        </w:rPr>
        <w:t>ÖĞRENCİLERİ</w:t>
      </w:r>
      <w:r w:rsidR="000408F6" w:rsidRPr="00D073A1">
        <w:rPr>
          <w:sz w:val="24"/>
        </w:rPr>
        <w:t>N</w:t>
      </w:r>
      <w:r w:rsidR="00D073A1">
        <w:rPr>
          <w:sz w:val="24"/>
        </w:rPr>
        <w:t xml:space="preserve"> </w:t>
      </w:r>
      <w:r w:rsidR="00A91E72" w:rsidRPr="00D073A1">
        <w:rPr>
          <w:sz w:val="24"/>
        </w:rPr>
        <w:t>EK SÜRE VE SINAV YÖNERGESİ</w:t>
      </w:r>
    </w:p>
    <w:p w:rsidR="00F92ABC" w:rsidRPr="0060642B" w:rsidRDefault="00F92ABC" w:rsidP="003E33C1">
      <w:pPr>
        <w:pStyle w:val="GvdeMetni"/>
        <w:rPr>
          <w:rFonts w:ascii="Tahoma" w:hAnsi="Tahoma" w:cs="Tahoma"/>
          <w:b/>
          <w:i/>
          <w:sz w:val="10"/>
          <w:szCs w:val="10"/>
        </w:rPr>
      </w:pPr>
    </w:p>
    <w:p w:rsidR="00F92ABC" w:rsidRPr="002356B4" w:rsidRDefault="00F92ABC" w:rsidP="003E33C1">
      <w:pPr>
        <w:pStyle w:val="GvdeMetni"/>
        <w:rPr>
          <w:rFonts w:ascii="Tahoma" w:hAnsi="Tahoma" w:cs="Tahoma"/>
          <w:b/>
          <w:i/>
          <w:sz w:val="12"/>
          <w:szCs w:val="12"/>
        </w:rPr>
      </w:pPr>
    </w:p>
    <w:p w:rsidR="006C71B3" w:rsidRPr="00D073A1" w:rsidRDefault="006C71B3" w:rsidP="003E33C1">
      <w:pPr>
        <w:pStyle w:val="Balk2"/>
        <w:ind w:left="0" w:right="0"/>
        <w:rPr>
          <w:color w:val="C00000"/>
          <w:sz w:val="24"/>
        </w:rPr>
      </w:pPr>
      <w:r w:rsidRPr="00D073A1">
        <w:rPr>
          <w:color w:val="C00000"/>
          <w:sz w:val="24"/>
        </w:rPr>
        <w:t xml:space="preserve"> </w:t>
      </w:r>
      <w:bookmarkStart w:id="1" w:name="_Toc94611021"/>
      <w:r w:rsidRPr="00D073A1">
        <w:rPr>
          <w:color w:val="C00000"/>
          <w:sz w:val="24"/>
        </w:rPr>
        <w:t>BİRİNCİ BÖLÜM</w:t>
      </w:r>
      <w:bookmarkEnd w:id="1"/>
      <w:r w:rsidRPr="00D073A1">
        <w:rPr>
          <w:color w:val="C00000"/>
          <w:sz w:val="24"/>
        </w:rPr>
        <w:t xml:space="preserve"> </w:t>
      </w:r>
    </w:p>
    <w:p w:rsidR="006C71B3" w:rsidRPr="00D073A1" w:rsidRDefault="00241513" w:rsidP="003E33C1">
      <w:pPr>
        <w:pStyle w:val="Balk2"/>
        <w:ind w:left="0" w:right="0"/>
        <w:rPr>
          <w:color w:val="C00000"/>
          <w:sz w:val="24"/>
        </w:rPr>
      </w:pPr>
      <w:bookmarkStart w:id="2" w:name="_Toc94611022"/>
      <w:r w:rsidRPr="00D073A1">
        <w:rPr>
          <w:color w:val="C00000"/>
          <w:sz w:val="24"/>
        </w:rPr>
        <w:t xml:space="preserve">Amaç, Kapsam, </w:t>
      </w:r>
      <w:r w:rsidR="006C71B3" w:rsidRPr="00D073A1">
        <w:rPr>
          <w:color w:val="C00000"/>
          <w:sz w:val="24"/>
        </w:rPr>
        <w:t>Dayanak ve Tanımlar</w:t>
      </w:r>
      <w:bookmarkEnd w:id="2"/>
      <w:r w:rsidR="006C71B3" w:rsidRPr="00D073A1">
        <w:rPr>
          <w:color w:val="C00000"/>
          <w:sz w:val="24"/>
        </w:rPr>
        <w:t xml:space="preserve"> </w:t>
      </w:r>
    </w:p>
    <w:p w:rsidR="006C71B3" w:rsidRPr="002356B4" w:rsidRDefault="006C71B3" w:rsidP="003E33C1">
      <w:pPr>
        <w:rPr>
          <w:rFonts w:ascii="Tahoma" w:hAnsi="Tahoma" w:cs="Tahoma"/>
          <w:sz w:val="12"/>
          <w:szCs w:val="12"/>
        </w:rPr>
      </w:pPr>
    </w:p>
    <w:p w:rsidR="004F3092" w:rsidRPr="00D073A1" w:rsidRDefault="005C3F09" w:rsidP="003E33C1">
      <w:pPr>
        <w:pStyle w:val="Balk3"/>
        <w:rPr>
          <w:sz w:val="24"/>
        </w:rPr>
      </w:pPr>
      <w:bookmarkStart w:id="3" w:name="_Toc94611023"/>
      <w:r w:rsidRPr="00D073A1">
        <w:rPr>
          <w:sz w:val="24"/>
        </w:rPr>
        <w:t>Amaç</w:t>
      </w:r>
      <w:bookmarkEnd w:id="3"/>
    </w:p>
    <w:p w:rsidR="006C71B3" w:rsidRPr="00D073A1" w:rsidRDefault="006C71B3" w:rsidP="003E33C1">
      <w:pPr>
        <w:pStyle w:val="GvdeMetni"/>
        <w:jc w:val="both"/>
        <w:rPr>
          <w:rFonts w:ascii="Tahoma" w:hAnsi="Tahoma" w:cs="Tahoma"/>
          <w:szCs w:val="22"/>
        </w:rPr>
      </w:pPr>
      <w:r w:rsidRPr="00D073A1">
        <w:rPr>
          <w:rFonts w:ascii="Tahoma" w:hAnsi="Tahoma" w:cs="Tahoma"/>
          <w:b/>
          <w:szCs w:val="22"/>
        </w:rPr>
        <w:t>MADDE 1</w:t>
      </w:r>
      <w:r w:rsidRPr="00D073A1">
        <w:rPr>
          <w:rFonts w:ascii="Tahoma" w:hAnsi="Tahoma" w:cs="Tahoma"/>
          <w:szCs w:val="22"/>
        </w:rPr>
        <w:t>-</w:t>
      </w:r>
      <w:r w:rsidR="00C17B6E" w:rsidRPr="00D073A1">
        <w:rPr>
          <w:rFonts w:ascii="Tahoma" w:hAnsi="Tahoma" w:cs="Tahoma"/>
          <w:szCs w:val="22"/>
        </w:rPr>
        <w:t xml:space="preserve"> </w:t>
      </w:r>
      <w:r w:rsidR="00CB4AF8" w:rsidRPr="00D073A1">
        <w:rPr>
          <w:rFonts w:ascii="Tahoma" w:hAnsi="Tahoma" w:cs="Tahoma"/>
          <w:szCs w:val="22"/>
        </w:rPr>
        <w:t>(1) A</w:t>
      </w:r>
      <w:r w:rsidRPr="00D073A1">
        <w:rPr>
          <w:rFonts w:ascii="Tahoma" w:hAnsi="Tahoma" w:cs="Tahoma"/>
          <w:szCs w:val="22"/>
        </w:rPr>
        <w:t>zami öğrenim süresini dolduran ön</w:t>
      </w:r>
      <w:r w:rsidR="00095463" w:rsidRPr="00D073A1">
        <w:rPr>
          <w:rFonts w:ascii="Tahoma" w:hAnsi="Tahoma" w:cs="Tahoma"/>
          <w:szCs w:val="22"/>
        </w:rPr>
        <w:t xml:space="preserve"> </w:t>
      </w:r>
      <w:r w:rsidRPr="00D073A1">
        <w:rPr>
          <w:rFonts w:ascii="Tahoma" w:hAnsi="Tahoma" w:cs="Tahoma"/>
          <w:szCs w:val="22"/>
        </w:rPr>
        <w:t>lisans ve lisans öğrencilerinin süreçler</w:t>
      </w:r>
      <w:r w:rsidR="0030256F" w:rsidRPr="00D073A1">
        <w:rPr>
          <w:rFonts w:ascii="Tahoma" w:hAnsi="Tahoma" w:cs="Tahoma"/>
          <w:szCs w:val="22"/>
        </w:rPr>
        <w:t>in</w:t>
      </w:r>
      <w:r w:rsidRPr="00D073A1">
        <w:rPr>
          <w:rFonts w:ascii="Tahoma" w:hAnsi="Tahoma" w:cs="Tahoma"/>
          <w:szCs w:val="22"/>
        </w:rPr>
        <w:t>e ilişkin usul ve esasları belirlemektir.</w:t>
      </w:r>
    </w:p>
    <w:p w:rsidR="006C71B3" w:rsidRPr="002356B4" w:rsidRDefault="006C71B3" w:rsidP="003E33C1">
      <w:pPr>
        <w:pStyle w:val="GvdeMetni"/>
        <w:jc w:val="both"/>
        <w:rPr>
          <w:rFonts w:ascii="Tahoma" w:hAnsi="Tahoma" w:cs="Tahoma"/>
          <w:sz w:val="20"/>
          <w:szCs w:val="20"/>
        </w:rPr>
      </w:pPr>
    </w:p>
    <w:p w:rsidR="006C71B3" w:rsidRPr="00D073A1" w:rsidRDefault="006C71B3" w:rsidP="003E33C1">
      <w:pPr>
        <w:pStyle w:val="Balk3"/>
        <w:rPr>
          <w:sz w:val="24"/>
        </w:rPr>
      </w:pPr>
      <w:bookmarkStart w:id="4" w:name="_Toc94611024"/>
      <w:r w:rsidRPr="00D073A1">
        <w:rPr>
          <w:sz w:val="24"/>
        </w:rPr>
        <w:t>Kapsam</w:t>
      </w:r>
      <w:bookmarkEnd w:id="4"/>
    </w:p>
    <w:p w:rsidR="006C71B3" w:rsidRPr="00D073A1" w:rsidRDefault="006C71B3" w:rsidP="003E33C1">
      <w:pPr>
        <w:pStyle w:val="GvdeMetni"/>
        <w:jc w:val="both"/>
        <w:rPr>
          <w:rFonts w:ascii="Tahoma" w:hAnsi="Tahoma" w:cs="Tahoma"/>
          <w:szCs w:val="22"/>
        </w:rPr>
      </w:pPr>
      <w:r w:rsidRPr="00D073A1">
        <w:rPr>
          <w:rFonts w:ascii="Tahoma" w:hAnsi="Tahoma" w:cs="Tahoma"/>
          <w:b/>
          <w:szCs w:val="22"/>
        </w:rPr>
        <w:t>MADDE 2</w:t>
      </w:r>
      <w:r w:rsidRPr="00D073A1">
        <w:rPr>
          <w:rFonts w:ascii="Tahoma" w:hAnsi="Tahoma" w:cs="Tahoma"/>
          <w:szCs w:val="22"/>
        </w:rPr>
        <w:t>-</w:t>
      </w:r>
      <w:r w:rsidR="00C17B6E" w:rsidRPr="00D073A1">
        <w:rPr>
          <w:rFonts w:ascii="Tahoma" w:hAnsi="Tahoma" w:cs="Tahoma"/>
          <w:szCs w:val="22"/>
        </w:rPr>
        <w:t xml:space="preserve"> </w:t>
      </w:r>
      <w:r w:rsidR="00CB4AF8" w:rsidRPr="00D073A1">
        <w:rPr>
          <w:rFonts w:ascii="Tahoma" w:hAnsi="Tahoma" w:cs="Tahoma"/>
          <w:szCs w:val="22"/>
        </w:rPr>
        <w:t xml:space="preserve">(1) </w:t>
      </w:r>
      <w:r w:rsidR="00E61739">
        <w:rPr>
          <w:rFonts w:ascii="Tahoma" w:hAnsi="Tahoma" w:cs="Tahoma"/>
          <w:szCs w:val="22"/>
        </w:rPr>
        <w:t>A</w:t>
      </w:r>
      <w:r w:rsidR="00F161D3" w:rsidRPr="00D073A1">
        <w:rPr>
          <w:rFonts w:ascii="Tahoma" w:hAnsi="Tahoma" w:cs="Tahoma"/>
          <w:szCs w:val="22"/>
        </w:rPr>
        <w:t>zami öğrenim süresini dolduran</w:t>
      </w:r>
      <w:r w:rsidR="00D209FA">
        <w:rPr>
          <w:rFonts w:ascii="Tahoma" w:hAnsi="Tahoma" w:cs="Tahoma"/>
          <w:szCs w:val="22"/>
        </w:rPr>
        <w:t xml:space="preserve"> </w:t>
      </w:r>
      <w:r w:rsidR="00E61739">
        <w:rPr>
          <w:rFonts w:ascii="Tahoma" w:hAnsi="Tahoma" w:cs="Tahoma"/>
          <w:szCs w:val="22"/>
        </w:rPr>
        <w:t>ön</w:t>
      </w:r>
      <w:r w:rsidR="00095463" w:rsidRPr="00D073A1">
        <w:rPr>
          <w:rFonts w:ascii="Tahoma" w:hAnsi="Tahoma" w:cs="Tahoma"/>
          <w:szCs w:val="22"/>
        </w:rPr>
        <w:t xml:space="preserve"> </w:t>
      </w:r>
      <w:r w:rsidRPr="00D073A1">
        <w:rPr>
          <w:rFonts w:ascii="Tahoma" w:hAnsi="Tahoma" w:cs="Tahoma"/>
          <w:szCs w:val="22"/>
        </w:rPr>
        <w:t>lisans ve lisans öğrencilerinin ek sınav, ek süre, mezu</w:t>
      </w:r>
      <w:r w:rsidR="0094289C" w:rsidRPr="00D073A1">
        <w:rPr>
          <w:rFonts w:ascii="Tahoma" w:hAnsi="Tahoma" w:cs="Tahoma"/>
          <w:szCs w:val="22"/>
        </w:rPr>
        <w:t>niyet ve kayıt silme işlemler</w:t>
      </w:r>
      <w:r w:rsidR="00D209FA">
        <w:rPr>
          <w:rFonts w:ascii="Tahoma" w:hAnsi="Tahoma" w:cs="Tahoma"/>
          <w:szCs w:val="22"/>
        </w:rPr>
        <w:t>i ile yabancı dil hazırlık sınıfından başarısız olması nedeniyle ilişiği kesilen</w:t>
      </w:r>
      <w:r w:rsidR="00D209FA" w:rsidRPr="00D073A1">
        <w:rPr>
          <w:rFonts w:ascii="Tahoma" w:hAnsi="Tahoma" w:cs="Tahoma"/>
          <w:szCs w:val="22"/>
        </w:rPr>
        <w:t xml:space="preserve"> </w:t>
      </w:r>
      <w:r w:rsidR="00D209FA">
        <w:rPr>
          <w:rFonts w:ascii="Tahoma" w:hAnsi="Tahoma" w:cs="Tahoma"/>
          <w:szCs w:val="22"/>
        </w:rPr>
        <w:t xml:space="preserve">öğrencilerin </w:t>
      </w:r>
      <w:r w:rsidR="00D209FA" w:rsidRPr="00D073A1">
        <w:rPr>
          <w:rFonts w:ascii="Tahoma" w:hAnsi="Tahoma" w:cs="Tahoma"/>
          <w:szCs w:val="22"/>
        </w:rPr>
        <w:t>ek sınav</w:t>
      </w:r>
      <w:r w:rsidR="00D209FA">
        <w:rPr>
          <w:rFonts w:ascii="Tahoma" w:hAnsi="Tahoma" w:cs="Tahoma"/>
          <w:szCs w:val="22"/>
        </w:rPr>
        <w:t xml:space="preserve"> işlemlerini</w:t>
      </w:r>
      <w:r w:rsidR="00D209FA" w:rsidRPr="00D073A1">
        <w:rPr>
          <w:rFonts w:ascii="Tahoma" w:hAnsi="Tahoma" w:cs="Tahoma"/>
          <w:szCs w:val="22"/>
        </w:rPr>
        <w:t xml:space="preserve"> </w:t>
      </w:r>
      <w:r w:rsidRPr="00D073A1">
        <w:rPr>
          <w:rFonts w:ascii="Tahoma" w:hAnsi="Tahoma" w:cs="Tahoma"/>
          <w:szCs w:val="22"/>
        </w:rPr>
        <w:t>kapsar.</w:t>
      </w:r>
    </w:p>
    <w:p w:rsidR="006C71B3" w:rsidRPr="002356B4" w:rsidRDefault="006C71B3" w:rsidP="003E33C1">
      <w:pPr>
        <w:pStyle w:val="GvdeMetni"/>
        <w:spacing w:before="2"/>
        <w:jc w:val="both"/>
        <w:rPr>
          <w:rFonts w:ascii="Tahoma" w:hAnsi="Tahoma" w:cs="Tahoma"/>
          <w:sz w:val="20"/>
          <w:szCs w:val="20"/>
        </w:rPr>
      </w:pPr>
    </w:p>
    <w:p w:rsidR="006C71B3" w:rsidRPr="00D073A1" w:rsidRDefault="006C71B3" w:rsidP="003E33C1">
      <w:pPr>
        <w:pStyle w:val="Balk3"/>
        <w:rPr>
          <w:sz w:val="24"/>
        </w:rPr>
      </w:pPr>
      <w:bookmarkStart w:id="5" w:name="_Toc94611025"/>
      <w:r w:rsidRPr="00D073A1">
        <w:rPr>
          <w:sz w:val="24"/>
        </w:rPr>
        <w:t>Dayanak</w:t>
      </w:r>
      <w:bookmarkEnd w:id="5"/>
    </w:p>
    <w:p w:rsidR="006C71B3" w:rsidRPr="00D073A1" w:rsidRDefault="006C71B3" w:rsidP="003E33C1">
      <w:pPr>
        <w:pStyle w:val="GvdeMetni"/>
        <w:spacing w:line="274" w:lineRule="exact"/>
        <w:jc w:val="both"/>
        <w:rPr>
          <w:rFonts w:ascii="Tahoma" w:hAnsi="Tahoma" w:cs="Tahoma"/>
          <w:szCs w:val="22"/>
        </w:rPr>
      </w:pPr>
      <w:r w:rsidRPr="00D073A1">
        <w:rPr>
          <w:rFonts w:ascii="Tahoma" w:hAnsi="Tahoma" w:cs="Tahoma"/>
          <w:b/>
          <w:szCs w:val="22"/>
        </w:rPr>
        <w:t>MADDE 3</w:t>
      </w:r>
      <w:r w:rsidRPr="00D073A1">
        <w:rPr>
          <w:rFonts w:ascii="Tahoma" w:hAnsi="Tahoma" w:cs="Tahoma"/>
          <w:szCs w:val="22"/>
        </w:rPr>
        <w:t>-</w:t>
      </w:r>
      <w:r w:rsidR="00C17B6E" w:rsidRPr="00D073A1">
        <w:rPr>
          <w:rFonts w:ascii="Tahoma" w:hAnsi="Tahoma" w:cs="Tahoma"/>
          <w:szCs w:val="22"/>
        </w:rPr>
        <w:t xml:space="preserve"> </w:t>
      </w:r>
      <w:r w:rsidRPr="00D073A1">
        <w:rPr>
          <w:rFonts w:ascii="Tahoma" w:hAnsi="Tahoma" w:cs="Tahoma"/>
          <w:szCs w:val="22"/>
        </w:rPr>
        <w:t xml:space="preserve">(1) Bu </w:t>
      </w:r>
      <w:r w:rsidR="00073AD9" w:rsidRPr="00D073A1">
        <w:rPr>
          <w:rFonts w:ascii="Tahoma" w:hAnsi="Tahoma" w:cs="Tahoma"/>
          <w:szCs w:val="22"/>
        </w:rPr>
        <w:t>yönerge</w:t>
      </w:r>
      <w:r w:rsidRPr="00D073A1">
        <w:rPr>
          <w:rFonts w:ascii="Tahoma" w:hAnsi="Tahoma" w:cs="Tahoma"/>
          <w:szCs w:val="22"/>
        </w:rPr>
        <w:t xml:space="preserve">, 2547 sayılı Yükseköğretim Kanunun 44. </w:t>
      </w:r>
      <w:r w:rsidR="008C2FCC" w:rsidRPr="00D073A1">
        <w:rPr>
          <w:rFonts w:ascii="Tahoma" w:hAnsi="Tahoma" w:cs="Tahoma"/>
          <w:szCs w:val="22"/>
        </w:rPr>
        <w:t>m</w:t>
      </w:r>
      <w:r w:rsidRPr="00D073A1">
        <w:rPr>
          <w:rFonts w:ascii="Tahoma" w:hAnsi="Tahoma" w:cs="Tahoma"/>
          <w:szCs w:val="22"/>
        </w:rPr>
        <w:t>addesinin (c) fıkrası ile Yıldız Teknik Üniversitesi Ön</w:t>
      </w:r>
      <w:r w:rsidR="00095463" w:rsidRPr="00D073A1">
        <w:rPr>
          <w:rFonts w:ascii="Tahoma" w:hAnsi="Tahoma" w:cs="Tahoma"/>
          <w:szCs w:val="22"/>
        </w:rPr>
        <w:t xml:space="preserve"> </w:t>
      </w:r>
      <w:r w:rsidRPr="00D073A1">
        <w:rPr>
          <w:rFonts w:ascii="Tahoma" w:hAnsi="Tahoma" w:cs="Tahoma"/>
          <w:szCs w:val="22"/>
        </w:rPr>
        <w:t>lisans ve Lisans Eğitim-Öğretim Yönetmeliğinin 17. maddesi esas alınarak</w:t>
      </w:r>
      <w:r w:rsidRPr="00D073A1">
        <w:rPr>
          <w:rFonts w:ascii="Tahoma" w:hAnsi="Tahoma" w:cs="Tahoma"/>
          <w:spacing w:val="-6"/>
          <w:szCs w:val="22"/>
        </w:rPr>
        <w:t xml:space="preserve"> </w:t>
      </w:r>
      <w:r w:rsidRPr="00D073A1">
        <w:rPr>
          <w:rFonts w:ascii="Tahoma" w:hAnsi="Tahoma" w:cs="Tahoma"/>
          <w:szCs w:val="22"/>
        </w:rPr>
        <w:t>hazırlanmıştır.</w:t>
      </w:r>
    </w:p>
    <w:p w:rsidR="006C71B3" w:rsidRPr="002356B4" w:rsidRDefault="006C71B3" w:rsidP="003E33C1">
      <w:pPr>
        <w:pStyle w:val="GvdeMetni"/>
        <w:spacing w:before="4"/>
        <w:jc w:val="both"/>
        <w:rPr>
          <w:rFonts w:ascii="Tahoma" w:hAnsi="Tahoma" w:cs="Tahoma"/>
          <w:sz w:val="20"/>
          <w:szCs w:val="20"/>
        </w:rPr>
      </w:pPr>
    </w:p>
    <w:p w:rsidR="006C71B3" w:rsidRPr="00D073A1" w:rsidRDefault="006C71B3" w:rsidP="003E33C1">
      <w:pPr>
        <w:pStyle w:val="Balk3"/>
        <w:rPr>
          <w:sz w:val="24"/>
        </w:rPr>
      </w:pPr>
      <w:bookmarkStart w:id="6" w:name="_Toc94611026"/>
      <w:r w:rsidRPr="00D073A1">
        <w:rPr>
          <w:sz w:val="24"/>
        </w:rPr>
        <w:t>Tanımlar</w:t>
      </w:r>
      <w:bookmarkEnd w:id="6"/>
    </w:p>
    <w:p w:rsidR="006C71B3" w:rsidRPr="00D073A1" w:rsidRDefault="006C71B3" w:rsidP="00E61739">
      <w:pPr>
        <w:jc w:val="both"/>
        <w:rPr>
          <w:rFonts w:ascii="Tahoma" w:hAnsi="Tahoma" w:cs="Tahoma"/>
          <w:sz w:val="24"/>
        </w:rPr>
      </w:pPr>
      <w:r w:rsidRPr="00D073A1">
        <w:rPr>
          <w:rFonts w:ascii="Tahoma" w:hAnsi="Tahoma" w:cs="Tahoma"/>
          <w:b/>
          <w:sz w:val="24"/>
        </w:rPr>
        <w:t xml:space="preserve">MADDE 4 </w:t>
      </w:r>
      <w:r w:rsidRPr="00D073A1">
        <w:rPr>
          <w:rFonts w:ascii="Tahoma" w:hAnsi="Tahoma" w:cs="Tahoma"/>
          <w:sz w:val="24"/>
        </w:rPr>
        <w:t>– (1) Bu Yönergede geçen;</w:t>
      </w:r>
    </w:p>
    <w:p w:rsidR="002A1590" w:rsidRPr="00D073A1" w:rsidRDefault="006C71B3" w:rsidP="00E61739">
      <w:pPr>
        <w:pStyle w:val="ListeParagraf"/>
        <w:numPr>
          <w:ilvl w:val="0"/>
          <w:numId w:val="9"/>
        </w:numPr>
        <w:tabs>
          <w:tab w:val="left" w:pos="709"/>
        </w:tabs>
        <w:ind w:left="567" w:right="0" w:hanging="425"/>
        <w:rPr>
          <w:rFonts w:ascii="Tahoma" w:hAnsi="Tahoma" w:cs="Tahoma"/>
          <w:sz w:val="24"/>
        </w:rPr>
      </w:pPr>
      <w:r w:rsidRPr="00D073A1">
        <w:rPr>
          <w:rFonts w:ascii="Tahoma" w:hAnsi="Tahoma" w:cs="Tahoma"/>
          <w:b/>
          <w:sz w:val="24"/>
        </w:rPr>
        <w:t>Azami Öğrenim Süresi</w:t>
      </w:r>
      <w:r w:rsidRPr="00D073A1">
        <w:rPr>
          <w:rFonts w:ascii="Tahoma" w:hAnsi="Tahoma" w:cs="Tahoma"/>
          <w:sz w:val="24"/>
        </w:rPr>
        <w:t xml:space="preserve">: </w:t>
      </w:r>
      <w:r w:rsidR="00E95AA0" w:rsidRPr="00D073A1">
        <w:rPr>
          <w:rFonts w:ascii="Tahoma" w:hAnsi="Tahoma" w:cs="Tahoma"/>
          <w:sz w:val="24"/>
        </w:rPr>
        <w:t>Öğrenim süresi iki yıl olan ön lisans programlarında azami dört</w:t>
      </w:r>
      <w:r w:rsidR="00E95AA0" w:rsidRPr="00D073A1">
        <w:rPr>
          <w:rFonts w:ascii="Tahoma" w:hAnsi="Tahoma" w:cs="Tahoma"/>
          <w:spacing w:val="1"/>
          <w:sz w:val="24"/>
        </w:rPr>
        <w:t xml:space="preserve"> </w:t>
      </w:r>
      <w:r w:rsidR="00E95AA0" w:rsidRPr="00D073A1">
        <w:rPr>
          <w:rFonts w:ascii="Tahoma" w:hAnsi="Tahoma" w:cs="Tahoma"/>
          <w:sz w:val="24"/>
        </w:rPr>
        <w:t xml:space="preserve">yıl (8 yarıyıl), öğrenim süresi dört yıl olan lisans programlarında azami yedi yıl </w:t>
      </w:r>
      <w:r w:rsidR="00640F7C" w:rsidRPr="00D073A1">
        <w:rPr>
          <w:rFonts w:ascii="Tahoma" w:hAnsi="Tahoma" w:cs="Tahoma"/>
          <w:sz w:val="24"/>
        </w:rPr>
        <w:t>(14 yarıyıl) olarak</w:t>
      </w:r>
      <w:r w:rsidRPr="00D073A1">
        <w:rPr>
          <w:rFonts w:ascii="Tahoma" w:hAnsi="Tahoma" w:cs="Tahoma"/>
          <w:sz w:val="24"/>
        </w:rPr>
        <w:t xml:space="preserve"> öğrenimlerini tama</w:t>
      </w:r>
      <w:r w:rsidR="00640F7C" w:rsidRPr="00D073A1">
        <w:rPr>
          <w:rFonts w:ascii="Tahoma" w:hAnsi="Tahoma" w:cs="Tahoma"/>
          <w:sz w:val="24"/>
        </w:rPr>
        <w:t>mlamak için tanımlanan</w:t>
      </w:r>
      <w:r w:rsidR="00CE0C57" w:rsidRPr="00D073A1">
        <w:rPr>
          <w:rFonts w:ascii="Tahoma" w:hAnsi="Tahoma" w:cs="Tahoma"/>
          <w:sz w:val="24"/>
        </w:rPr>
        <w:t xml:space="preserve"> </w:t>
      </w:r>
      <w:r w:rsidRPr="00D073A1">
        <w:rPr>
          <w:rFonts w:ascii="Tahoma" w:hAnsi="Tahoma" w:cs="Tahoma"/>
          <w:sz w:val="24"/>
        </w:rPr>
        <w:t>süreyi,</w:t>
      </w:r>
    </w:p>
    <w:p w:rsidR="005A63D6" w:rsidRPr="00D073A1" w:rsidRDefault="006C71B3" w:rsidP="00E61739">
      <w:pPr>
        <w:pStyle w:val="ListeParagraf"/>
        <w:numPr>
          <w:ilvl w:val="0"/>
          <w:numId w:val="9"/>
        </w:numPr>
        <w:tabs>
          <w:tab w:val="left" w:pos="709"/>
        </w:tabs>
        <w:ind w:left="567" w:right="0" w:hanging="425"/>
        <w:rPr>
          <w:rFonts w:ascii="Tahoma" w:hAnsi="Tahoma" w:cs="Tahoma"/>
          <w:sz w:val="24"/>
        </w:rPr>
      </w:pPr>
      <w:r w:rsidRPr="00D073A1">
        <w:rPr>
          <w:rFonts w:ascii="Tahoma" w:hAnsi="Tahoma" w:cs="Tahoma"/>
          <w:b/>
          <w:sz w:val="24"/>
        </w:rPr>
        <w:t>Başarısız ders:</w:t>
      </w:r>
      <w:r w:rsidRPr="00D073A1">
        <w:rPr>
          <w:rFonts w:ascii="Tahoma" w:hAnsi="Tahoma" w:cs="Tahoma"/>
          <w:sz w:val="24"/>
        </w:rPr>
        <w:t xml:space="preserve"> </w:t>
      </w:r>
      <w:r w:rsidR="004A1CF1" w:rsidRPr="00D073A1">
        <w:rPr>
          <w:rFonts w:ascii="Tahoma" w:hAnsi="Tahoma" w:cs="Tahoma"/>
          <w:sz w:val="24"/>
        </w:rPr>
        <w:t>Azami öğrenimi sonunda öğrencinin kayıtlı olduğu programın eğitim planındaki başardığı derslerin dışındaki derslerinin tümünü</w:t>
      </w:r>
      <w:r w:rsidR="00E17B1E" w:rsidRPr="00D073A1">
        <w:rPr>
          <w:rFonts w:ascii="Tahoma" w:hAnsi="Tahoma" w:cs="Tahoma"/>
          <w:sz w:val="24"/>
        </w:rPr>
        <w:t xml:space="preserve"> (hiç almadığı;</w:t>
      </w:r>
      <w:r w:rsidR="005A63D6" w:rsidRPr="00D073A1">
        <w:rPr>
          <w:rFonts w:ascii="Tahoma" w:hAnsi="Tahoma" w:cs="Tahoma"/>
          <w:sz w:val="24"/>
        </w:rPr>
        <w:t xml:space="preserve"> alıp </w:t>
      </w:r>
      <w:r w:rsidR="00E17B1E" w:rsidRPr="00D073A1">
        <w:rPr>
          <w:rFonts w:ascii="Tahoma" w:hAnsi="Tahoma" w:cs="Tahoma"/>
          <w:sz w:val="24"/>
        </w:rPr>
        <w:t>F0, FF, FD, DD notu ile kaldığı dersler)</w:t>
      </w:r>
    </w:p>
    <w:p w:rsidR="002A1590" w:rsidRPr="00D073A1" w:rsidRDefault="006C71B3" w:rsidP="00E61739">
      <w:pPr>
        <w:pStyle w:val="ListeParagraf"/>
        <w:numPr>
          <w:ilvl w:val="0"/>
          <w:numId w:val="9"/>
        </w:numPr>
        <w:tabs>
          <w:tab w:val="left" w:pos="709"/>
        </w:tabs>
        <w:ind w:left="567" w:right="0" w:hanging="425"/>
        <w:rPr>
          <w:rFonts w:ascii="Tahoma" w:hAnsi="Tahoma" w:cs="Tahoma"/>
          <w:sz w:val="24"/>
        </w:rPr>
      </w:pPr>
      <w:r w:rsidRPr="00D073A1">
        <w:rPr>
          <w:rFonts w:ascii="Tahoma" w:hAnsi="Tahoma" w:cs="Tahoma"/>
          <w:b/>
          <w:sz w:val="24"/>
        </w:rPr>
        <w:t>Ek sınav:</w:t>
      </w:r>
      <w:r w:rsidRPr="00D073A1">
        <w:rPr>
          <w:rFonts w:ascii="Tahoma" w:hAnsi="Tahoma" w:cs="Tahoma"/>
          <w:sz w:val="24"/>
        </w:rPr>
        <w:t xml:space="preserve"> Azami </w:t>
      </w:r>
      <w:r w:rsidR="0053371D" w:rsidRPr="00D073A1">
        <w:rPr>
          <w:rFonts w:ascii="Tahoma" w:hAnsi="Tahoma" w:cs="Tahoma"/>
          <w:sz w:val="24"/>
        </w:rPr>
        <w:t>öğrenim süresi</w:t>
      </w:r>
      <w:r w:rsidR="005A63D6" w:rsidRPr="00D073A1">
        <w:rPr>
          <w:rFonts w:ascii="Tahoma" w:hAnsi="Tahoma" w:cs="Tahoma"/>
          <w:sz w:val="24"/>
        </w:rPr>
        <w:t>ni tamamlayan</w:t>
      </w:r>
      <w:r w:rsidRPr="00D073A1">
        <w:rPr>
          <w:rFonts w:ascii="Tahoma" w:hAnsi="Tahoma" w:cs="Tahoma"/>
          <w:sz w:val="24"/>
        </w:rPr>
        <w:t xml:space="preserve"> </w:t>
      </w:r>
      <w:r w:rsidR="00E17B1E" w:rsidRPr="00D073A1">
        <w:rPr>
          <w:rFonts w:ascii="Tahoma" w:hAnsi="Tahoma" w:cs="Tahoma"/>
          <w:sz w:val="24"/>
        </w:rPr>
        <w:t>öğrenciler</w:t>
      </w:r>
      <w:r w:rsidRPr="00D073A1">
        <w:rPr>
          <w:rFonts w:ascii="Tahoma" w:hAnsi="Tahoma" w:cs="Tahoma"/>
          <w:sz w:val="24"/>
        </w:rPr>
        <w:t>e</w:t>
      </w:r>
      <w:r w:rsidR="0053371D" w:rsidRPr="00D073A1">
        <w:rPr>
          <w:rFonts w:ascii="Tahoma" w:hAnsi="Tahoma" w:cs="Tahoma"/>
          <w:sz w:val="24"/>
        </w:rPr>
        <w:t>,</w:t>
      </w:r>
      <w:r w:rsidRPr="00D073A1">
        <w:rPr>
          <w:rFonts w:ascii="Tahoma" w:hAnsi="Tahoma" w:cs="Tahoma"/>
          <w:sz w:val="24"/>
        </w:rPr>
        <w:t xml:space="preserve"> </w:t>
      </w:r>
      <w:r w:rsidRPr="00D073A1">
        <w:rPr>
          <w:rFonts w:ascii="Tahoma" w:hAnsi="Tahoma" w:cs="Tahoma"/>
          <w:color w:val="000000" w:themeColor="text1"/>
          <w:sz w:val="24"/>
        </w:rPr>
        <w:t>başarısız olduğu d</w:t>
      </w:r>
      <w:r w:rsidR="0053371D" w:rsidRPr="00D073A1">
        <w:rPr>
          <w:rFonts w:ascii="Tahoma" w:hAnsi="Tahoma" w:cs="Tahoma"/>
          <w:color w:val="000000" w:themeColor="text1"/>
          <w:sz w:val="24"/>
        </w:rPr>
        <w:t xml:space="preserve">ers sayısını </w:t>
      </w:r>
      <w:r w:rsidR="0053371D" w:rsidRPr="00D073A1">
        <w:rPr>
          <w:rFonts w:ascii="Tahoma" w:hAnsi="Tahoma" w:cs="Tahoma"/>
          <w:color w:val="000000" w:themeColor="text1"/>
          <w:sz w:val="24"/>
          <w:u w:val="single"/>
        </w:rPr>
        <w:t>en fazla</w:t>
      </w:r>
      <w:r w:rsidR="0053371D" w:rsidRPr="00D073A1">
        <w:rPr>
          <w:rFonts w:ascii="Tahoma" w:hAnsi="Tahoma" w:cs="Tahoma"/>
          <w:color w:val="000000" w:themeColor="text1"/>
          <w:sz w:val="24"/>
        </w:rPr>
        <w:t xml:space="preserve"> beş derse indirebilmesi</w:t>
      </w:r>
      <w:r w:rsidRPr="00D073A1">
        <w:rPr>
          <w:rFonts w:ascii="Tahoma" w:hAnsi="Tahoma" w:cs="Tahoma"/>
          <w:color w:val="000000" w:themeColor="text1"/>
          <w:sz w:val="24"/>
        </w:rPr>
        <w:t xml:space="preserve"> için</w:t>
      </w:r>
      <w:r w:rsidR="005A63D6" w:rsidRPr="00D073A1">
        <w:rPr>
          <w:rFonts w:ascii="Tahoma" w:hAnsi="Tahoma" w:cs="Tahoma"/>
          <w:color w:val="000000" w:themeColor="text1"/>
          <w:sz w:val="24"/>
        </w:rPr>
        <w:t>,</w:t>
      </w:r>
      <w:r w:rsidRPr="00D073A1">
        <w:rPr>
          <w:rFonts w:ascii="Tahoma" w:hAnsi="Tahoma" w:cs="Tahoma"/>
          <w:color w:val="000000" w:themeColor="text1"/>
          <w:sz w:val="24"/>
        </w:rPr>
        <w:t xml:space="preserve"> </w:t>
      </w:r>
      <w:r w:rsidRPr="00D073A1">
        <w:rPr>
          <w:rFonts w:ascii="Tahoma" w:hAnsi="Tahoma" w:cs="Tahoma"/>
          <w:sz w:val="24"/>
        </w:rPr>
        <w:t>verile</w:t>
      </w:r>
      <w:r w:rsidR="00E50E69" w:rsidRPr="00D073A1">
        <w:rPr>
          <w:rFonts w:ascii="Tahoma" w:hAnsi="Tahoma" w:cs="Tahoma"/>
          <w:sz w:val="24"/>
        </w:rPr>
        <w:t>n</w:t>
      </w:r>
      <w:r w:rsidRPr="00D073A1">
        <w:rPr>
          <w:rFonts w:ascii="Tahoma" w:hAnsi="Tahoma" w:cs="Tahoma"/>
          <w:spacing w:val="-19"/>
          <w:sz w:val="24"/>
        </w:rPr>
        <w:t xml:space="preserve"> </w:t>
      </w:r>
      <w:r w:rsidR="00E50E69" w:rsidRPr="00D073A1">
        <w:rPr>
          <w:rFonts w:ascii="Tahoma" w:hAnsi="Tahoma" w:cs="Tahoma"/>
          <w:spacing w:val="-19"/>
          <w:sz w:val="24"/>
        </w:rPr>
        <w:t xml:space="preserve">iki </w:t>
      </w:r>
      <w:r w:rsidR="00E50E69" w:rsidRPr="00D073A1">
        <w:rPr>
          <w:rFonts w:ascii="Tahoma" w:hAnsi="Tahoma" w:cs="Tahoma"/>
          <w:sz w:val="24"/>
        </w:rPr>
        <w:t>sınav hakkını</w:t>
      </w:r>
      <w:r w:rsidRPr="00D073A1">
        <w:rPr>
          <w:rFonts w:ascii="Tahoma" w:hAnsi="Tahoma" w:cs="Tahoma"/>
          <w:sz w:val="24"/>
        </w:rPr>
        <w:t>,</w:t>
      </w:r>
    </w:p>
    <w:p w:rsidR="002A1590" w:rsidRPr="00D073A1" w:rsidRDefault="006C71B3" w:rsidP="00E61739">
      <w:pPr>
        <w:pStyle w:val="ListeParagraf"/>
        <w:numPr>
          <w:ilvl w:val="0"/>
          <w:numId w:val="9"/>
        </w:numPr>
        <w:tabs>
          <w:tab w:val="left" w:pos="709"/>
        </w:tabs>
        <w:ind w:left="567" w:right="0" w:hanging="425"/>
        <w:rPr>
          <w:rFonts w:ascii="Tahoma" w:hAnsi="Tahoma" w:cs="Tahoma"/>
          <w:sz w:val="24"/>
        </w:rPr>
      </w:pPr>
      <w:r w:rsidRPr="00D073A1">
        <w:rPr>
          <w:rFonts w:ascii="Tahoma" w:hAnsi="Tahoma" w:cs="Tahoma"/>
          <w:b/>
          <w:sz w:val="24"/>
        </w:rPr>
        <w:t>Ek</w:t>
      </w:r>
      <w:r w:rsidRPr="00D073A1">
        <w:rPr>
          <w:rFonts w:ascii="Tahoma" w:hAnsi="Tahoma" w:cs="Tahoma"/>
          <w:b/>
          <w:spacing w:val="-15"/>
          <w:sz w:val="24"/>
        </w:rPr>
        <w:t xml:space="preserve"> </w:t>
      </w:r>
      <w:r w:rsidRPr="00D073A1">
        <w:rPr>
          <w:rFonts w:ascii="Tahoma" w:hAnsi="Tahoma" w:cs="Tahoma"/>
          <w:b/>
          <w:sz w:val="24"/>
        </w:rPr>
        <w:t>Süre:</w:t>
      </w:r>
      <w:r w:rsidRPr="00D073A1">
        <w:rPr>
          <w:rFonts w:ascii="Tahoma" w:hAnsi="Tahoma" w:cs="Tahoma"/>
          <w:spacing w:val="-13"/>
          <w:sz w:val="24"/>
        </w:rPr>
        <w:t xml:space="preserve"> </w:t>
      </w:r>
      <w:r w:rsidRPr="00D073A1">
        <w:rPr>
          <w:rFonts w:ascii="Tahoma" w:hAnsi="Tahoma" w:cs="Tahoma"/>
          <w:sz w:val="24"/>
        </w:rPr>
        <w:t xml:space="preserve">Azami öğrenim süresi sonunda </w:t>
      </w:r>
      <w:r w:rsidR="005D4D7F" w:rsidRPr="00D073A1">
        <w:rPr>
          <w:rFonts w:ascii="Tahoma" w:hAnsi="Tahoma" w:cs="Tahoma"/>
          <w:sz w:val="24"/>
        </w:rPr>
        <w:t xml:space="preserve">veya </w:t>
      </w:r>
      <w:r w:rsidRPr="00D073A1">
        <w:rPr>
          <w:rFonts w:ascii="Tahoma" w:hAnsi="Tahoma" w:cs="Tahoma"/>
          <w:sz w:val="24"/>
        </w:rPr>
        <w:t xml:space="preserve">ek sınavlar sonunda başarısız ders sayısını </w:t>
      </w:r>
      <w:r w:rsidRPr="00D073A1">
        <w:rPr>
          <w:rFonts w:ascii="Tahoma" w:hAnsi="Tahoma" w:cs="Tahoma"/>
          <w:sz w:val="24"/>
          <w:u w:val="single"/>
        </w:rPr>
        <w:t>en fazla beş derse indiren</w:t>
      </w:r>
      <w:r w:rsidR="005D4D7F" w:rsidRPr="00D073A1">
        <w:rPr>
          <w:rFonts w:ascii="Tahoma" w:hAnsi="Tahoma" w:cs="Tahoma"/>
          <w:sz w:val="24"/>
          <w:u w:val="single"/>
        </w:rPr>
        <w:t xml:space="preserve"> </w:t>
      </w:r>
      <w:r w:rsidR="00E17B1E" w:rsidRPr="00D073A1">
        <w:rPr>
          <w:rFonts w:ascii="Tahoma" w:hAnsi="Tahoma" w:cs="Tahoma"/>
          <w:sz w:val="24"/>
          <w:u w:val="single"/>
        </w:rPr>
        <w:t>öğrenciler</w:t>
      </w:r>
      <w:r w:rsidR="00EC507C" w:rsidRPr="00D073A1">
        <w:rPr>
          <w:rFonts w:ascii="Tahoma" w:hAnsi="Tahoma" w:cs="Tahoma"/>
          <w:sz w:val="24"/>
          <w:u w:val="single"/>
        </w:rPr>
        <w:t>e</w:t>
      </w:r>
      <w:r w:rsidRPr="00D073A1">
        <w:rPr>
          <w:rFonts w:ascii="Tahoma" w:hAnsi="Tahoma" w:cs="Tahoma"/>
          <w:sz w:val="24"/>
          <w:u w:val="single"/>
        </w:rPr>
        <w:t xml:space="preserve"> tanınan üç</w:t>
      </w:r>
      <w:r w:rsidR="00EC507C" w:rsidRPr="00D073A1">
        <w:rPr>
          <w:rFonts w:ascii="Tahoma" w:hAnsi="Tahoma" w:cs="Tahoma"/>
          <w:sz w:val="24"/>
          <w:u w:val="single"/>
        </w:rPr>
        <w:t xml:space="preserve"> yarıyıl</w:t>
      </w:r>
      <w:r w:rsidR="00EC507C" w:rsidRPr="00D073A1">
        <w:rPr>
          <w:rFonts w:ascii="Tahoma" w:hAnsi="Tahoma" w:cs="Tahoma"/>
          <w:sz w:val="24"/>
        </w:rPr>
        <w:t xml:space="preserve">; ek sınav hakkını kullanmadan başarısız ders sayısı </w:t>
      </w:r>
      <w:r w:rsidR="00EC507C" w:rsidRPr="00D073A1">
        <w:rPr>
          <w:rFonts w:ascii="Tahoma" w:hAnsi="Tahoma" w:cs="Tahoma"/>
          <w:sz w:val="24"/>
          <w:u w:val="single"/>
        </w:rPr>
        <w:t xml:space="preserve">en fazla beş olan </w:t>
      </w:r>
      <w:r w:rsidR="00E17B1E" w:rsidRPr="00D073A1">
        <w:rPr>
          <w:rFonts w:ascii="Tahoma" w:hAnsi="Tahoma" w:cs="Tahoma"/>
          <w:sz w:val="24"/>
          <w:u w:val="single"/>
        </w:rPr>
        <w:t>öğrenciler</w:t>
      </w:r>
      <w:r w:rsidR="00EC507C" w:rsidRPr="00D073A1">
        <w:rPr>
          <w:rFonts w:ascii="Tahoma" w:hAnsi="Tahoma" w:cs="Tahoma"/>
          <w:sz w:val="24"/>
          <w:u w:val="single"/>
        </w:rPr>
        <w:t xml:space="preserve">e </w:t>
      </w:r>
      <w:r w:rsidR="00C47123" w:rsidRPr="00D073A1">
        <w:rPr>
          <w:rFonts w:ascii="Tahoma" w:hAnsi="Tahoma" w:cs="Tahoma"/>
          <w:sz w:val="24"/>
          <w:u w:val="single"/>
        </w:rPr>
        <w:t xml:space="preserve">tanınan </w:t>
      </w:r>
      <w:r w:rsidRPr="00D073A1">
        <w:rPr>
          <w:rFonts w:ascii="Tahoma" w:hAnsi="Tahoma" w:cs="Tahoma"/>
          <w:sz w:val="24"/>
          <w:u w:val="single"/>
        </w:rPr>
        <w:t>dört yarıyıl</w:t>
      </w:r>
      <w:r w:rsidRPr="00D073A1">
        <w:rPr>
          <w:rFonts w:ascii="Tahoma" w:hAnsi="Tahoma" w:cs="Tahoma"/>
          <w:sz w:val="24"/>
        </w:rPr>
        <w:t xml:space="preserve"> süreyi</w:t>
      </w:r>
      <w:r w:rsidR="002A1590" w:rsidRPr="00D073A1">
        <w:rPr>
          <w:rFonts w:ascii="Tahoma" w:hAnsi="Tahoma" w:cs="Tahoma"/>
          <w:sz w:val="24"/>
        </w:rPr>
        <w:t>,</w:t>
      </w:r>
    </w:p>
    <w:p w:rsidR="00E61739" w:rsidRPr="00D073A1" w:rsidRDefault="00E61739" w:rsidP="00E61739">
      <w:pPr>
        <w:pStyle w:val="ListeParagraf"/>
        <w:numPr>
          <w:ilvl w:val="0"/>
          <w:numId w:val="9"/>
        </w:numPr>
        <w:tabs>
          <w:tab w:val="left" w:pos="709"/>
        </w:tabs>
        <w:ind w:left="567" w:right="0" w:hanging="425"/>
        <w:rPr>
          <w:rFonts w:ascii="Tahoma" w:hAnsi="Tahoma" w:cs="Tahoma"/>
          <w:sz w:val="24"/>
        </w:rPr>
      </w:pPr>
      <w:r w:rsidRPr="00D073A1">
        <w:rPr>
          <w:rFonts w:ascii="Tahoma" w:hAnsi="Tahoma" w:cs="Tahoma"/>
          <w:b/>
          <w:sz w:val="24"/>
        </w:rPr>
        <w:t xml:space="preserve">Senato: </w:t>
      </w:r>
      <w:r w:rsidRPr="00D073A1">
        <w:rPr>
          <w:rFonts w:ascii="Tahoma" w:hAnsi="Tahoma" w:cs="Tahoma"/>
          <w:sz w:val="24"/>
        </w:rPr>
        <w:t>Yıldız Teknik Üniversitesi Senatosunu,</w:t>
      </w:r>
    </w:p>
    <w:p w:rsidR="00C62A8A" w:rsidRPr="00D073A1" w:rsidRDefault="006C71B3" w:rsidP="00E61739">
      <w:pPr>
        <w:pStyle w:val="ListeParagraf"/>
        <w:numPr>
          <w:ilvl w:val="0"/>
          <w:numId w:val="9"/>
        </w:numPr>
        <w:tabs>
          <w:tab w:val="left" w:pos="709"/>
        </w:tabs>
        <w:ind w:left="567" w:right="0" w:hanging="425"/>
        <w:rPr>
          <w:rFonts w:ascii="Tahoma" w:hAnsi="Tahoma" w:cs="Tahoma"/>
          <w:sz w:val="24"/>
        </w:rPr>
      </w:pPr>
      <w:r w:rsidRPr="00D073A1">
        <w:rPr>
          <w:rFonts w:ascii="Tahoma" w:hAnsi="Tahoma" w:cs="Tahoma"/>
          <w:b/>
          <w:sz w:val="24"/>
        </w:rPr>
        <w:t>Sınırsız Sınav</w:t>
      </w:r>
      <w:r w:rsidRPr="00D073A1">
        <w:rPr>
          <w:rFonts w:ascii="Tahoma" w:hAnsi="Tahoma" w:cs="Tahoma"/>
          <w:sz w:val="24"/>
        </w:rPr>
        <w:t xml:space="preserve">: </w:t>
      </w:r>
    </w:p>
    <w:p w:rsidR="00364CEB" w:rsidRPr="00D073A1" w:rsidRDefault="00364CEB" w:rsidP="00E61739">
      <w:pPr>
        <w:pStyle w:val="ListeParagraf"/>
        <w:numPr>
          <w:ilvl w:val="0"/>
          <w:numId w:val="6"/>
        </w:numPr>
        <w:tabs>
          <w:tab w:val="left" w:pos="851"/>
        </w:tabs>
        <w:ind w:left="851" w:right="0" w:hanging="284"/>
        <w:rPr>
          <w:rFonts w:ascii="Tahoma" w:hAnsi="Tahoma" w:cs="Tahoma"/>
          <w:sz w:val="24"/>
        </w:rPr>
      </w:pPr>
      <w:r w:rsidRPr="00D073A1">
        <w:rPr>
          <w:rFonts w:ascii="Tahoma" w:hAnsi="Tahoma" w:cs="Tahoma"/>
          <w:sz w:val="24"/>
        </w:rPr>
        <w:t xml:space="preserve">Azami öğrenim süresi sonunda, </w:t>
      </w:r>
      <w:r w:rsidR="00A842C3" w:rsidRPr="00D073A1">
        <w:rPr>
          <w:rFonts w:ascii="Tahoma" w:hAnsi="Tahoma" w:cs="Tahoma"/>
          <w:sz w:val="24"/>
        </w:rPr>
        <w:t xml:space="preserve">kayıtlı olduğu </w:t>
      </w:r>
      <w:r w:rsidRPr="00D073A1">
        <w:rPr>
          <w:rFonts w:ascii="Tahoma" w:hAnsi="Tahoma" w:cs="Tahoma"/>
          <w:sz w:val="24"/>
        </w:rPr>
        <w:t>programın öğretim planındaki tüm derslerden başarılı (koşullu başarılı dersler dahil) olan ancak mezuniyet için gerekli olan AGNO’yu (2.0) sağlayamayan öğrencilere, not ortalamalarını yükseltmek üzere diledikleri derslere kayıt yaptırarak yarıyıl sonu, bütünleme veya mezuniyet sınavları için,</w:t>
      </w:r>
    </w:p>
    <w:p w:rsidR="00364CEB" w:rsidRPr="00D073A1" w:rsidRDefault="00364CEB" w:rsidP="00E61739">
      <w:pPr>
        <w:pStyle w:val="ListeParagraf"/>
        <w:numPr>
          <w:ilvl w:val="0"/>
          <w:numId w:val="5"/>
        </w:numPr>
        <w:tabs>
          <w:tab w:val="left" w:pos="851"/>
        </w:tabs>
        <w:ind w:left="851" w:right="0" w:hanging="284"/>
        <w:rPr>
          <w:rFonts w:ascii="Tahoma" w:hAnsi="Tahoma" w:cs="Tahoma"/>
          <w:sz w:val="24"/>
        </w:rPr>
      </w:pPr>
      <w:r w:rsidRPr="00D073A1">
        <w:rPr>
          <w:rFonts w:ascii="Tahoma" w:hAnsi="Tahoma" w:cs="Tahoma"/>
          <w:sz w:val="24"/>
        </w:rPr>
        <w:t xml:space="preserve">Azami öğrenim süresi sonunda </w:t>
      </w:r>
      <w:r w:rsidRPr="00D073A1">
        <w:rPr>
          <w:rFonts w:ascii="Tahoma" w:hAnsi="Tahoma" w:cs="Tahoma"/>
          <w:b/>
          <w:sz w:val="24"/>
        </w:rPr>
        <w:t>başarısız ders sayısı bir olan</w:t>
      </w:r>
      <w:r w:rsidRPr="00D073A1">
        <w:rPr>
          <w:rFonts w:ascii="Tahoma" w:hAnsi="Tahoma" w:cs="Tahoma"/>
          <w:sz w:val="24"/>
        </w:rPr>
        <w:t xml:space="preserve">, </w:t>
      </w:r>
    </w:p>
    <w:p w:rsidR="005B3B53" w:rsidRPr="00D073A1" w:rsidRDefault="00364CEB" w:rsidP="00E61739">
      <w:pPr>
        <w:pStyle w:val="ListeParagraf"/>
        <w:numPr>
          <w:ilvl w:val="0"/>
          <w:numId w:val="5"/>
        </w:numPr>
        <w:tabs>
          <w:tab w:val="left" w:pos="851"/>
        </w:tabs>
        <w:ind w:left="851" w:right="0" w:hanging="284"/>
        <w:rPr>
          <w:rFonts w:ascii="Tahoma" w:hAnsi="Tahoma" w:cs="Tahoma"/>
          <w:sz w:val="24"/>
        </w:rPr>
      </w:pPr>
      <w:r w:rsidRPr="00D073A1">
        <w:rPr>
          <w:rFonts w:ascii="Tahoma" w:hAnsi="Tahoma" w:cs="Tahoma"/>
          <w:sz w:val="24"/>
        </w:rPr>
        <w:t xml:space="preserve">Ek sınavlar sonunda mezun olabilmek için başarısız ders sayısını </w:t>
      </w:r>
      <w:r w:rsidRPr="00D073A1">
        <w:rPr>
          <w:rFonts w:ascii="Tahoma" w:hAnsi="Tahoma" w:cs="Tahoma"/>
          <w:b/>
          <w:sz w:val="24"/>
        </w:rPr>
        <w:t>bir derse indiren</w:t>
      </w:r>
    </w:p>
    <w:p w:rsidR="005B3B53" w:rsidRPr="00D073A1" w:rsidRDefault="005B3B53" w:rsidP="00E61739">
      <w:pPr>
        <w:pStyle w:val="ListeParagraf"/>
        <w:numPr>
          <w:ilvl w:val="0"/>
          <w:numId w:val="5"/>
        </w:numPr>
        <w:tabs>
          <w:tab w:val="left" w:pos="851"/>
        </w:tabs>
        <w:ind w:left="851" w:right="0" w:hanging="284"/>
        <w:rPr>
          <w:rFonts w:ascii="Tahoma" w:hAnsi="Tahoma" w:cs="Tahoma"/>
          <w:sz w:val="24"/>
        </w:rPr>
      </w:pPr>
      <w:r w:rsidRPr="00D073A1">
        <w:rPr>
          <w:rFonts w:ascii="Tahoma" w:hAnsi="Tahoma" w:cs="Tahoma"/>
          <w:sz w:val="24"/>
          <w:u w:val="single"/>
        </w:rPr>
        <w:t>Ek süreler</w:t>
      </w:r>
      <w:r w:rsidRPr="00D073A1">
        <w:rPr>
          <w:rFonts w:ascii="Tahoma" w:hAnsi="Tahoma" w:cs="Tahoma"/>
          <w:sz w:val="24"/>
        </w:rPr>
        <w:t xml:space="preserve"> sonunda başarısız olduğu ders sayısını </w:t>
      </w:r>
      <w:r w:rsidRPr="00D073A1">
        <w:rPr>
          <w:rFonts w:ascii="Tahoma" w:hAnsi="Tahoma" w:cs="Tahoma"/>
          <w:b/>
          <w:sz w:val="24"/>
        </w:rPr>
        <w:t>bir derse indiren</w:t>
      </w:r>
    </w:p>
    <w:p w:rsidR="00364CEB" w:rsidRDefault="009354C1" w:rsidP="00E61739">
      <w:pPr>
        <w:tabs>
          <w:tab w:val="left" w:pos="709"/>
        </w:tabs>
        <w:ind w:left="567" w:hanging="425"/>
        <w:rPr>
          <w:rFonts w:ascii="Tahoma" w:hAnsi="Tahoma" w:cs="Tahoma"/>
          <w:sz w:val="24"/>
        </w:rPr>
      </w:pPr>
      <w:r w:rsidRPr="00D073A1">
        <w:rPr>
          <w:rFonts w:ascii="Tahoma" w:hAnsi="Tahoma" w:cs="Tahoma"/>
          <w:sz w:val="24"/>
        </w:rPr>
        <w:t>öğrenciler</w:t>
      </w:r>
      <w:r w:rsidR="00364CEB" w:rsidRPr="00D073A1">
        <w:rPr>
          <w:rFonts w:ascii="Tahoma" w:hAnsi="Tahoma" w:cs="Tahoma"/>
          <w:sz w:val="24"/>
        </w:rPr>
        <w:t>e verilen sınav</w:t>
      </w:r>
      <w:r w:rsidR="00364CEB" w:rsidRPr="00D073A1">
        <w:rPr>
          <w:rFonts w:ascii="Tahoma" w:hAnsi="Tahoma" w:cs="Tahoma"/>
          <w:spacing w:val="-1"/>
          <w:sz w:val="24"/>
        </w:rPr>
        <w:t xml:space="preserve"> </w:t>
      </w:r>
      <w:r w:rsidR="00364CEB" w:rsidRPr="00D073A1">
        <w:rPr>
          <w:rFonts w:ascii="Tahoma" w:hAnsi="Tahoma" w:cs="Tahoma"/>
          <w:sz w:val="24"/>
        </w:rPr>
        <w:t>hakkını,</w:t>
      </w:r>
    </w:p>
    <w:p w:rsidR="002356B4" w:rsidRDefault="002356B4" w:rsidP="00E61739">
      <w:pPr>
        <w:tabs>
          <w:tab w:val="left" w:pos="709"/>
        </w:tabs>
        <w:ind w:left="567" w:hanging="425"/>
        <w:rPr>
          <w:rFonts w:ascii="Tahoma" w:hAnsi="Tahoma" w:cs="Tahoma"/>
          <w:sz w:val="24"/>
        </w:rPr>
      </w:pPr>
    </w:p>
    <w:p w:rsidR="002356B4" w:rsidRPr="00D073A1" w:rsidRDefault="002356B4" w:rsidP="00E61739">
      <w:pPr>
        <w:tabs>
          <w:tab w:val="left" w:pos="709"/>
        </w:tabs>
        <w:ind w:left="567" w:hanging="425"/>
        <w:rPr>
          <w:rFonts w:ascii="Tahoma" w:hAnsi="Tahoma" w:cs="Tahoma"/>
          <w:sz w:val="24"/>
        </w:rPr>
      </w:pPr>
    </w:p>
    <w:p w:rsidR="00AA5F44" w:rsidRPr="00D073A1" w:rsidRDefault="00AA5F44" w:rsidP="003E33C1">
      <w:pPr>
        <w:tabs>
          <w:tab w:val="left" w:pos="709"/>
        </w:tabs>
        <w:spacing w:after="40"/>
        <w:ind w:left="567" w:hanging="425"/>
        <w:rPr>
          <w:rFonts w:ascii="Tahoma" w:hAnsi="Tahoma" w:cs="Tahoma"/>
          <w:sz w:val="4"/>
          <w:szCs w:val="2"/>
        </w:rPr>
      </w:pPr>
    </w:p>
    <w:p w:rsidR="004A1CF1" w:rsidRPr="00D073A1" w:rsidRDefault="004A1CF1" w:rsidP="003E33C1">
      <w:pPr>
        <w:pStyle w:val="ListeParagraf"/>
        <w:numPr>
          <w:ilvl w:val="0"/>
          <w:numId w:val="9"/>
        </w:numPr>
        <w:tabs>
          <w:tab w:val="left" w:pos="709"/>
        </w:tabs>
        <w:spacing w:after="40"/>
        <w:ind w:left="567" w:right="0" w:hanging="425"/>
        <w:rPr>
          <w:rFonts w:ascii="Tahoma" w:hAnsi="Tahoma" w:cs="Tahoma"/>
          <w:b/>
          <w:sz w:val="24"/>
        </w:rPr>
      </w:pPr>
      <w:r w:rsidRPr="00D073A1">
        <w:rPr>
          <w:rFonts w:ascii="Tahoma" w:hAnsi="Tahoma" w:cs="Tahoma"/>
          <w:b/>
          <w:sz w:val="24"/>
        </w:rPr>
        <w:t xml:space="preserve">Teorik Ders: </w:t>
      </w:r>
      <w:r w:rsidRPr="00D073A1">
        <w:rPr>
          <w:rFonts w:ascii="Tahoma" w:hAnsi="Tahoma" w:cs="Tahoma"/>
          <w:sz w:val="24"/>
        </w:rPr>
        <w:t>Çoğunlukla ya da bütünüyle belli bir konu üzerinde hazırlanmış içeriğin ele alındığı, işlendiği ya da karşılıklı olarak tartışıldığı dersi,</w:t>
      </w:r>
    </w:p>
    <w:p w:rsidR="004A1CF1" w:rsidRPr="00D073A1" w:rsidRDefault="004A1CF1" w:rsidP="003E33C1">
      <w:pPr>
        <w:pStyle w:val="ListeParagraf"/>
        <w:numPr>
          <w:ilvl w:val="0"/>
          <w:numId w:val="9"/>
        </w:numPr>
        <w:tabs>
          <w:tab w:val="left" w:pos="709"/>
        </w:tabs>
        <w:spacing w:after="40"/>
        <w:ind w:left="567" w:right="0" w:hanging="425"/>
        <w:rPr>
          <w:rFonts w:ascii="Tahoma" w:hAnsi="Tahoma" w:cs="Tahoma"/>
          <w:sz w:val="24"/>
        </w:rPr>
      </w:pPr>
      <w:r w:rsidRPr="00D073A1">
        <w:rPr>
          <w:rFonts w:ascii="Tahoma" w:hAnsi="Tahoma" w:cs="Tahoma"/>
          <w:b/>
          <w:sz w:val="24"/>
        </w:rPr>
        <w:t xml:space="preserve">Uygulamalı Ders: </w:t>
      </w:r>
      <w:r w:rsidRPr="00D073A1">
        <w:rPr>
          <w:rFonts w:ascii="Tahoma" w:hAnsi="Tahoma" w:cs="Tahoma"/>
          <w:sz w:val="24"/>
        </w:rPr>
        <w:t xml:space="preserve">Teorik kısmının dışında ve teorik kredisinden daha fazla krediye sahip, kazanılan teorik bilgilerin uygulamasının yapıldığı, </w:t>
      </w:r>
      <w:r w:rsidRPr="00D073A1">
        <w:rPr>
          <w:rFonts w:ascii="Tahoma" w:hAnsi="Tahoma" w:cs="Tahoma"/>
          <w:spacing w:val="-8"/>
          <w:sz w:val="24"/>
        </w:rPr>
        <w:t>b</w:t>
      </w:r>
      <w:r w:rsidRPr="00D073A1">
        <w:rPr>
          <w:rFonts w:ascii="Tahoma" w:hAnsi="Tahoma" w:cs="Tahoma"/>
          <w:color w:val="000000"/>
          <w:sz w:val="24"/>
        </w:rPr>
        <w:t>aşarı değerlendirmesi, yarıyıl içi çalışmaları ve yarıyıl sonu sınav sonucuna göre yapılan</w:t>
      </w:r>
      <w:r w:rsidRPr="00D073A1">
        <w:rPr>
          <w:rFonts w:ascii="Tahoma" w:hAnsi="Tahoma" w:cs="Tahoma"/>
          <w:sz w:val="24"/>
        </w:rPr>
        <w:t xml:space="preserve"> (</w:t>
      </w:r>
      <w:r w:rsidR="009F422A" w:rsidRPr="00D073A1">
        <w:rPr>
          <w:rFonts w:ascii="Tahoma" w:hAnsi="Tahoma" w:cs="Tahoma"/>
          <w:sz w:val="24"/>
        </w:rPr>
        <w:t>öğretmenlik uygulaması, okul deneyimi</w:t>
      </w:r>
      <w:r w:rsidR="001855E1" w:rsidRPr="00D073A1">
        <w:rPr>
          <w:rFonts w:ascii="Tahoma" w:hAnsi="Tahoma" w:cs="Tahoma"/>
          <w:sz w:val="24"/>
        </w:rPr>
        <w:t xml:space="preserve">, </w:t>
      </w:r>
      <w:r w:rsidRPr="00D073A1">
        <w:rPr>
          <w:rFonts w:ascii="Tahoma" w:hAnsi="Tahoma" w:cs="Tahoma"/>
          <w:sz w:val="24"/>
        </w:rPr>
        <w:t>bitirme çalışması/tezi, u</w:t>
      </w:r>
      <w:r w:rsidRPr="00D073A1">
        <w:rPr>
          <w:rFonts w:ascii="Tahoma" w:hAnsi="Tahoma" w:cs="Tahoma"/>
          <w:color w:val="000000"/>
          <w:sz w:val="24"/>
        </w:rPr>
        <w:t>ygulama, laboratuvar, proje, stüdyo, atölye, eskiz, tasarım, arazi, seminer ve zorunlu staj vb.</w:t>
      </w:r>
      <w:r w:rsidRPr="00D073A1">
        <w:rPr>
          <w:rFonts w:ascii="Tahoma" w:hAnsi="Tahoma" w:cs="Tahoma"/>
          <w:sz w:val="24"/>
        </w:rPr>
        <w:t>)</w:t>
      </w:r>
      <w:r w:rsidRPr="00D073A1">
        <w:rPr>
          <w:rFonts w:ascii="Tahoma" w:hAnsi="Tahoma" w:cs="Tahoma"/>
          <w:color w:val="000000"/>
          <w:sz w:val="24"/>
        </w:rPr>
        <w:t>,</w:t>
      </w:r>
      <w:r w:rsidRPr="00D073A1">
        <w:rPr>
          <w:rFonts w:ascii="Tahoma" w:hAnsi="Tahoma" w:cs="Tahoma"/>
          <w:sz w:val="24"/>
        </w:rPr>
        <w:t xml:space="preserve"> dersleri,</w:t>
      </w:r>
    </w:p>
    <w:p w:rsidR="00364CEB" w:rsidRPr="00D073A1" w:rsidRDefault="00364CEB" w:rsidP="003E33C1">
      <w:pPr>
        <w:pStyle w:val="ListeParagraf"/>
        <w:numPr>
          <w:ilvl w:val="0"/>
          <w:numId w:val="9"/>
        </w:numPr>
        <w:tabs>
          <w:tab w:val="left" w:pos="709"/>
        </w:tabs>
        <w:spacing w:after="40"/>
        <w:ind w:left="567" w:right="0" w:hanging="425"/>
        <w:rPr>
          <w:rFonts w:ascii="Tahoma" w:hAnsi="Tahoma" w:cs="Tahoma"/>
          <w:sz w:val="24"/>
        </w:rPr>
      </w:pPr>
      <w:r w:rsidRPr="00D073A1">
        <w:rPr>
          <w:rFonts w:ascii="Tahoma" w:hAnsi="Tahoma" w:cs="Tahoma"/>
          <w:b/>
          <w:sz w:val="24"/>
        </w:rPr>
        <w:t xml:space="preserve">Üniversite: </w:t>
      </w:r>
      <w:r w:rsidRPr="00D073A1">
        <w:rPr>
          <w:rFonts w:ascii="Tahoma" w:hAnsi="Tahoma" w:cs="Tahoma"/>
          <w:sz w:val="24"/>
        </w:rPr>
        <w:t>Yıldız Teknik Üniversitesini</w:t>
      </w:r>
    </w:p>
    <w:p w:rsidR="003D7441" w:rsidRPr="00D073A1" w:rsidRDefault="003D7441" w:rsidP="003E33C1">
      <w:pPr>
        <w:pStyle w:val="ListeParagraf"/>
        <w:tabs>
          <w:tab w:val="left" w:pos="426"/>
        </w:tabs>
        <w:spacing w:after="20"/>
        <w:ind w:left="567" w:right="0"/>
        <w:rPr>
          <w:rFonts w:ascii="Tahoma" w:hAnsi="Tahoma" w:cs="Tahoma"/>
          <w:sz w:val="14"/>
          <w:szCs w:val="12"/>
        </w:rPr>
      </w:pPr>
    </w:p>
    <w:p w:rsidR="006C71B3" w:rsidRDefault="006C71B3" w:rsidP="003E33C1">
      <w:pPr>
        <w:tabs>
          <w:tab w:val="left" w:pos="426"/>
        </w:tabs>
        <w:spacing w:after="20"/>
        <w:rPr>
          <w:rFonts w:ascii="Tahoma" w:hAnsi="Tahoma" w:cs="Tahoma"/>
          <w:sz w:val="24"/>
        </w:rPr>
      </w:pPr>
      <w:r w:rsidRPr="00D073A1">
        <w:rPr>
          <w:rFonts w:ascii="Tahoma" w:hAnsi="Tahoma" w:cs="Tahoma"/>
          <w:sz w:val="24"/>
        </w:rPr>
        <w:t>ifade eder.</w:t>
      </w:r>
    </w:p>
    <w:p w:rsidR="002F5E52" w:rsidRDefault="002F5E52" w:rsidP="003E33C1">
      <w:pPr>
        <w:tabs>
          <w:tab w:val="left" w:pos="426"/>
        </w:tabs>
        <w:spacing w:after="20"/>
        <w:rPr>
          <w:rFonts w:ascii="Tahoma" w:hAnsi="Tahoma" w:cs="Tahoma"/>
          <w:sz w:val="24"/>
        </w:rPr>
      </w:pPr>
    </w:p>
    <w:p w:rsidR="002F5E52" w:rsidRPr="00D073A1" w:rsidRDefault="002F5E52" w:rsidP="003E33C1">
      <w:pPr>
        <w:tabs>
          <w:tab w:val="left" w:pos="426"/>
        </w:tabs>
        <w:spacing w:after="20"/>
        <w:rPr>
          <w:rFonts w:ascii="Tahoma" w:hAnsi="Tahoma" w:cs="Tahoma"/>
          <w:sz w:val="24"/>
        </w:rPr>
      </w:pPr>
    </w:p>
    <w:p w:rsidR="00A1742A" w:rsidRPr="00D073A1" w:rsidRDefault="00A1742A" w:rsidP="003E33C1">
      <w:pPr>
        <w:rPr>
          <w:rFonts w:ascii="Tahoma" w:hAnsi="Tahoma" w:cs="Tahoma"/>
          <w:sz w:val="24"/>
        </w:rPr>
      </w:pPr>
    </w:p>
    <w:p w:rsidR="003C6D1A" w:rsidRPr="00D073A1" w:rsidRDefault="003C6D1A" w:rsidP="003E33C1">
      <w:pPr>
        <w:pStyle w:val="Balk2"/>
        <w:ind w:left="0" w:right="0"/>
        <w:rPr>
          <w:color w:val="C00000"/>
          <w:sz w:val="24"/>
        </w:rPr>
      </w:pPr>
      <w:bookmarkStart w:id="7" w:name="_Toc94611027"/>
      <w:r w:rsidRPr="00D073A1">
        <w:rPr>
          <w:color w:val="C00000"/>
          <w:sz w:val="24"/>
        </w:rPr>
        <w:t>İKİNCİ BÖLÜM</w:t>
      </w:r>
      <w:bookmarkEnd w:id="7"/>
    </w:p>
    <w:p w:rsidR="003C6D1A" w:rsidRPr="00D073A1" w:rsidRDefault="003C6D1A" w:rsidP="003E33C1">
      <w:pPr>
        <w:pStyle w:val="Balk2"/>
        <w:ind w:left="0" w:right="0"/>
        <w:rPr>
          <w:color w:val="C00000"/>
          <w:sz w:val="24"/>
        </w:rPr>
      </w:pPr>
      <w:bookmarkStart w:id="8" w:name="_Toc94611028"/>
      <w:r w:rsidRPr="00D073A1">
        <w:rPr>
          <w:color w:val="C00000"/>
          <w:sz w:val="24"/>
        </w:rPr>
        <w:t>Genel Esaslar</w:t>
      </w:r>
      <w:bookmarkEnd w:id="8"/>
    </w:p>
    <w:p w:rsidR="003C6D1A" w:rsidRPr="00D073A1" w:rsidRDefault="003C6D1A" w:rsidP="003E33C1">
      <w:pPr>
        <w:rPr>
          <w:rFonts w:ascii="Tahoma" w:hAnsi="Tahoma" w:cs="Tahoma"/>
          <w:sz w:val="24"/>
        </w:rPr>
      </w:pPr>
    </w:p>
    <w:p w:rsidR="003C6D1A" w:rsidRPr="00D073A1" w:rsidRDefault="003C6D1A" w:rsidP="003E33C1">
      <w:pPr>
        <w:pStyle w:val="Balk3"/>
        <w:rPr>
          <w:sz w:val="24"/>
        </w:rPr>
      </w:pPr>
      <w:bookmarkStart w:id="9" w:name="_Toc94611029"/>
      <w:r w:rsidRPr="00D073A1">
        <w:rPr>
          <w:sz w:val="24"/>
        </w:rPr>
        <w:t>Genel Esaslar</w:t>
      </w:r>
      <w:bookmarkEnd w:id="9"/>
    </w:p>
    <w:p w:rsidR="003C6D1A" w:rsidRPr="00D073A1" w:rsidRDefault="003C6D1A" w:rsidP="003E33C1">
      <w:pPr>
        <w:pStyle w:val="Default"/>
        <w:spacing w:after="120"/>
        <w:jc w:val="both"/>
        <w:rPr>
          <w:rFonts w:ascii="Tahoma" w:hAnsi="Tahoma" w:cs="Tahoma"/>
          <w:szCs w:val="22"/>
        </w:rPr>
      </w:pPr>
      <w:r w:rsidRPr="00D073A1">
        <w:rPr>
          <w:rFonts w:ascii="Tahoma" w:hAnsi="Tahoma" w:cs="Tahoma"/>
          <w:b/>
          <w:bCs/>
          <w:szCs w:val="22"/>
        </w:rPr>
        <w:t xml:space="preserve">MADDE 5– </w:t>
      </w:r>
      <w:r w:rsidRPr="00D073A1">
        <w:rPr>
          <w:rFonts w:ascii="Tahoma" w:hAnsi="Tahoma" w:cs="Tahoma"/>
          <w:szCs w:val="22"/>
        </w:rPr>
        <w:t xml:space="preserve">(1) </w:t>
      </w:r>
      <w:r w:rsidR="00E50E69" w:rsidRPr="00D073A1">
        <w:rPr>
          <w:rFonts w:ascii="Tahoma" w:hAnsi="Tahoma" w:cs="Tahoma"/>
          <w:szCs w:val="22"/>
        </w:rPr>
        <w:t>A</w:t>
      </w:r>
      <w:r w:rsidRPr="00D073A1">
        <w:rPr>
          <w:rFonts w:ascii="Tahoma" w:hAnsi="Tahoma" w:cs="Tahoma"/>
          <w:szCs w:val="22"/>
        </w:rPr>
        <w:t xml:space="preserve">zami süresi dolan öğrencilerin süreçlerini içeren </w:t>
      </w:r>
      <w:r w:rsidR="00E50E69" w:rsidRPr="00D073A1">
        <w:rPr>
          <w:rFonts w:ascii="Tahoma" w:hAnsi="Tahoma" w:cs="Tahoma"/>
          <w:szCs w:val="22"/>
        </w:rPr>
        <w:t xml:space="preserve">ve Senato tarafından kabul edilen </w:t>
      </w:r>
      <w:r w:rsidRPr="00D073A1">
        <w:rPr>
          <w:rFonts w:ascii="Tahoma" w:hAnsi="Tahoma" w:cs="Tahoma"/>
          <w:szCs w:val="22"/>
        </w:rPr>
        <w:t>akademik takvim Öğrenci İşleri Daire Başkanlığı’nca ilan edilir.</w:t>
      </w:r>
    </w:p>
    <w:p w:rsidR="003C6D1A" w:rsidRPr="00D073A1" w:rsidRDefault="003C6D1A" w:rsidP="003E33C1">
      <w:pPr>
        <w:pStyle w:val="Default"/>
        <w:spacing w:after="120"/>
        <w:jc w:val="both"/>
        <w:rPr>
          <w:rFonts w:ascii="Tahoma" w:hAnsi="Tahoma" w:cs="Tahoma"/>
          <w:szCs w:val="22"/>
        </w:rPr>
      </w:pPr>
      <w:r w:rsidRPr="00D073A1">
        <w:rPr>
          <w:rFonts w:ascii="Tahoma" w:hAnsi="Tahoma" w:cs="Tahoma"/>
          <w:szCs w:val="22"/>
        </w:rPr>
        <w:t>(</w:t>
      </w:r>
      <w:r w:rsidR="009A5CA6" w:rsidRPr="00D073A1">
        <w:rPr>
          <w:rFonts w:ascii="Tahoma" w:hAnsi="Tahoma" w:cs="Tahoma"/>
          <w:szCs w:val="22"/>
        </w:rPr>
        <w:t>2</w:t>
      </w:r>
      <w:r w:rsidRPr="00D073A1">
        <w:rPr>
          <w:rFonts w:ascii="Tahoma" w:hAnsi="Tahoma" w:cs="Tahoma"/>
          <w:szCs w:val="22"/>
        </w:rPr>
        <w:t xml:space="preserve">) Azami öğrenim sürelerini tamamlayan öğrenciler, kayıtlı olduğu eğitim planında sorumlu olduğu seçmeli ders havuzlarından fazladan aldığı başarısız seçmeli derslerin silinmesi için, azami öğrenim süresini tamamladığı yarıyıl sonu sınavlarının bitiminden sonraki hafta dilekçe ile kayıtlı olduğu bölüm başkanlığına </w:t>
      </w:r>
      <w:r w:rsidR="009C62E7" w:rsidRPr="00D073A1">
        <w:rPr>
          <w:rFonts w:ascii="Tahoma" w:hAnsi="Tahoma" w:cs="Tahoma"/>
          <w:szCs w:val="22"/>
        </w:rPr>
        <w:t xml:space="preserve">başvurması </w:t>
      </w:r>
      <w:r w:rsidRPr="00D073A1">
        <w:rPr>
          <w:rFonts w:ascii="Tahoma" w:hAnsi="Tahoma" w:cs="Tahoma"/>
          <w:szCs w:val="22"/>
        </w:rPr>
        <w:t xml:space="preserve">halinde </w:t>
      </w:r>
      <w:r w:rsidR="009C62E7" w:rsidRPr="00D073A1">
        <w:rPr>
          <w:rFonts w:ascii="Tahoma" w:hAnsi="Tahoma" w:cs="Tahoma"/>
          <w:szCs w:val="22"/>
        </w:rPr>
        <w:t>b</w:t>
      </w:r>
      <w:r w:rsidRPr="00D073A1">
        <w:rPr>
          <w:rFonts w:ascii="Tahoma" w:hAnsi="Tahoma" w:cs="Tahoma"/>
          <w:szCs w:val="22"/>
        </w:rPr>
        <w:t>ölüm başkanlığının uygun görüşü ve fakülte yönetim kurulu kararı ile dersler silinir.</w:t>
      </w:r>
    </w:p>
    <w:p w:rsidR="0032250E" w:rsidRPr="00D073A1" w:rsidRDefault="009A5CA6" w:rsidP="003E33C1">
      <w:pPr>
        <w:pStyle w:val="2-ortabaslk"/>
        <w:spacing w:before="0" w:beforeAutospacing="0" w:after="120" w:afterAutospacing="0"/>
        <w:jc w:val="both"/>
        <w:rPr>
          <w:rFonts w:ascii="Tahoma" w:eastAsiaTheme="minorHAnsi" w:hAnsi="Tahoma" w:cs="Tahoma"/>
          <w:color w:val="000000"/>
          <w:szCs w:val="22"/>
          <w:lang w:eastAsia="en-US"/>
        </w:rPr>
      </w:pPr>
      <w:r w:rsidRPr="00D073A1">
        <w:rPr>
          <w:rFonts w:ascii="Tahoma" w:eastAsiaTheme="minorHAnsi" w:hAnsi="Tahoma" w:cs="Tahoma"/>
          <w:color w:val="000000"/>
          <w:szCs w:val="22"/>
          <w:lang w:eastAsia="en-US"/>
        </w:rPr>
        <w:t>(3</w:t>
      </w:r>
      <w:r w:rsidR="003C6D1A" w:rsidRPr="00D073A1">
        <w:rPr>
          <w:rFonts w:ascii="Tahoma" w:eastAsiaTheme="minorHAnsi" w:hAnsi="Tahoma" w:cs="Tahoma"/>
          <w:color w:val="000000"/>
          <w:szCs w:val="22"/>
          <w:lang w:eastAsia="en-US"/>
        </w:rPr>
        <w:t xml:space="preserve">) </w:t>
      </w:r>
      <w:r w:rsidR="00D446A8">
        <w:rPr>
          <w:rFonts w:ascii="Tahoma" w:eastAsiaTheme="minorHAnsi" w:hAnsi="Tahoma" w:cs="Tahoma"/>
          <w:color w:val="000000"/>
          <w:szCs w:val="22"/>
          <w:lang w:eastAsia="en-US"/>
        </w:rPr>
        <w:t>A</w:t>
      </w:r>
      <w:r w:rsidR="00D446A8" w:rsidRPr="00D073A1">
        <w:rPr>
          <w:rFonts w:ascii="Tahoma" w:eastAsiaTheme="minorHAnsi" w:hAnsi="Tahoma" w:cs="Tahoma"/>
          <w:color w:val="000000"/>
          <w:szCs w:val="22"/>
          <w:lang w:eastAsia="en-US"/>
        </w:rPr>
        <w:t>zami süresi</w:t>
      </w:r>
      <w:r w:rsidR="00D446A8">
        <w:rPr>
          <w:rFonts w:ascii="Tahoma" w:eastAsiaTheme="minorHAnsi" w:hAnsi="Tahoma" w:cs="Tahoma"/>
          <w:color w:val="000000"/>
          <w:szCs w:val="22"/>
          <w:lang w:eastAsia="en-US"/>
        </w:rPr>
        <w:t>ni tamamlayan</w:t>
      </w:r>
      <w:r w:rsidR="00D446A8" w:rsidRPr="00D073A1">
        <w:rPr>
          <w:rFonts w:ascii="Tahoma" w:eastAsiaTheme="minorHAnsi" w:hAnsi="Tahoma" w:cs="Tahoma"/>
          <w:color w:val="000000"/>
          <w:szCs w:val="22"/>
          <w:lang w:eastAsia="en-US"/>
        </w:rPr>
        <w:t xml:space="preserve"> öğrenciler ek sınavlarda ve</w:t>
      </w:r>
      <w:r w:rsidR="00AE2C38">
        <w:rPr>
          <w:rFonts w:ascii="Tahoma" w:eastAsiaTheme="minorHAnsi" w:hAnsi="Tahoma" w:cs="Tahoma"/>
          <w:color w:val="000000"/>
          <w:szCs w:val="22"/>
          <w:lang w:eastAsia="en-US"/>
        </w:rPr>
        <w:t xml:space="preserve">ya ek sürelerde derslere kayıt yaptırabilmesi </w:t>
      </w:r>
      <w:r w:rsidR="00D446A8" w:rsidRPr="00D073A1">
        <w:rPr>
          <w:rFonts w:ascii="Tahoma" w:eastAsiaTheme="minorHAnsi" w:hAnsi="Tahoma" w:cs="Tahoma"/>
          <w:color w:val="000000"/>
          <w:szCs w:val="22"/>
          <w:lang w:eastAsia="en-US"/>
        </w:rPr>
        <w:t>için</w:t>
      </w:r>
      <w:r w:rsidR="00D446A8">
        <w:rPr>
          <w:rFonts w:ascii="Tahoma" w:eastAsiaTheme="minorHAnsi" w:hAnsi="Tahoma" w:cs="Tahoma"/>
          <w:color w:val="000000"/>
          <w:szCs w:val="22"/>
          <w:lang w:eastAsia="en-US"/>
        </w:rPr>
        <w:t>,</w:t>
      </w:r>
      <w:r w:rsidR="00D446A8" w:rsidRPr="00D073A1">
        <w:rPr>
          <w:rFonts w:ascii="Tahoma" w:eastAsiaTheme="minorHAnsi" w:hAnsi="Tahoma" w:cs="Tahoma"/>
          <w:color w:val="000000"/>
          <w:szCs w:val="22"/>
          <w:lang w:eastAsia="en-US"/>
        </w:rPr>
        <w:t xml:space="preserve"> </w:t>
      </w:r>
      <w:r w:rsidR="003C6D1A" w:rsidRPr="00D073A1">
        <w:rPr>
          <w:rFonts w:ascii="Tahoma" w:eastAsiaTheme="minorHAnsi" w:hAnsi="Tahoma" w:cs="Tahoma"/>
          <w:color w:val="000000"/>
          <w:szCs w:val="22"/>
          <w:lang w:eastAsia="en-US"/>
        </w:rPr>
        <w:t>Senatonun ders seçimi için belirlediği not ortalaması şartı ve/veya ön koşul sınırlamalarından muaf tutulur.</w:t>
      </w:r>
    </w:p>
    <w:p w:rsidR="003C6D1A" w:rsidRPr="00D073A1" w:rsidRDefault="009A5CA6" w:rsidP="003E33C1">
      <w:pPr>
        <w:pStyle w:val="2-ortabaslk"/>
        <w:spacing w:before="0" w:beforeAutospacing="0" w:after="120" w:afterAutospacing="0"/>
        <w:jc w:val="both"/>
        <w:rPr>
          <w:rFonts w:ascii="Tahoma" w:hAnsi="Tahoma" w:cs="Tahoma"/>
          <w:szCs w:val="22"/>
        </w:rPr>
      </w:pPr>
      <w:r w:rsidRPr="00D073A1">
        <w:rPr>
          <w:rFonts w:ascii="Tahoma" w:eastAsiaTheme="minorHAnsi" w:hAnsi="Tahoma" w:cs="Tahoma"/>
          <w:color w:val="000000"/>
          <w:szCs w:val="22"/>
          <w:lang w:eastAsia="en-US"/>
        </w:rPr>
        <w:t>(4</w:t>
      </w:r>
      <w:r w:rsidR="003C6D1A" w:rsidRPr="00D073A1">
        <w:rPr>
          <w:rFonts w:ascii="Tahoma" w:eastAsiaTheme="minorHAnsi" w:hAnsi="Tahoma" w:cs="Tahoma"/>
          <w:color w:val="000000"/>
          <w:szCs w:val="22"/>
          <w:lang w:eastAsia="en-US"/>
        </w:rPr>
        <w:t xml:space="preserve">) Bu </w:t>
      </w:r>
      <w:r w:rsidR="00073AD9" w:rsidRPr="00D073A1">
        <w:rPr>
          <w:rFonts w:ascii="Tahoma" w:hAnsi="Tahoma" w:cs="Tahoma"/>
          <w:szCs w:val="22"/>
        </w:rPr>
        <w:t>yönerge</w:t>
      </w:r>
      <w:r w:rsidR="00073AD9" w:rsidRPr="00D073A1">
        <w:rPr>
          <w:rFonts w:ascii="Tahoma" w:eastAsiaTheme="minorHAnsi" w:hAnsi="Tahoma" w:cs="Tahoma"/>
          <w:color w:val="000000"/>
          <w:szCs w:val="22"/>
          <w:lang w:eastAsia="en-US"/>
        </w:rPr>
        <w:t xml:space="preserve"> </w:t>
      </w:r>
      <w:r w:rsidR="003C6D1A" w:rsidRPr="00D073A1">
        <w:rPr>
          <w:rFonts w:ascii="Tahoma" w:eastAsiaTheme="minorHAnsi" w:hAnsi="Tahoma" w:cs="Tahoma"/>
          <w:color w:val="000000"/>
          <w:szCs w:val="22"/>
          <w:lang w:eastAsia="en-US"/>
        </w:rPr>
        <w:t>kapsamındaki öğrenciler için “Yıldız Teknik Üniversitesi Önlisans ve Lisans Eğitim-Öğretim Yönetmeliği”nin 22. maddesinin (b) fıkrasında geçen “Bir öğrencinin Bitirme çalışması alabilmesi için, öğretim planında yer alan toplam kredinin en az %75’ini karşılayacak sayıda dersten başarılı olması ve </w:t>
      </w:r>
      <w:r w:rsidR="003C6D1A" w:rsidRPr="00D073A1">
        <w:rPr>
          <w:rFonts w:ascii="Tahoma" w:eastAsiaTheme="minorHAnsi" w:hAnsi="Tahoma" w:cs="Tahoma"/>
          <w:szCs w:val="22"/>
          <w:lang w:eastAsia="en-US"/>
        </w:rPr>
        <w:t>AGNO’sunun</w:t>
      </w:r>
      <w:r w:rsidR="003C6D1A" w:rsidRPr="00D073A1">
        <w:rPr>
          <w:rFonts w:ascii="Tahoma" w:eastAsiaTheme="minorHAnsi" w:hAnsi="Tahoma" w:cs="Tahoma"/>
          <w:color w:val="000000"/>
          <w:szCs w:val="22"/>
          <w:lang w:eastAsia="en-US"/>
        </w:rPr>
        <w:t> en az 2.00 olması gerekir.” hükmü uygulanmaz.</w:t>
      </w:r>
      <w:r w:rsidR="003C6D1A" w:rsidRPr="00D073A1">
        <w:rPr>
          <w:rFonts w:ascii="Tahoma" w:hAnsi="Tahoma" w:cs="Tahoma"/>
          <w:szCs w:val="22"/>
        </w:rPr>
        <w:t xml:space="preserve"> </w:t>
      </w:r>
    </w:p>
    <w:p w:rsidR="003C6D1A" w:rsidRPr="00D073A1" w:rsidRDefault="003C6D1A" w:rsidP="003E33C1">
      <w:pPr>
        <w:widowControl/>
        <w:tabs>
          <w:tab w:val="left" w:pos="851"/>
        </w:tabs>
        <w:adjustRightInd w:val="0"/>
        <w:spacing w:after="120"/>
        <w:jc w:val="both"/>
        <w:rPr>
          <w:rFonts w:ascii="Tahoma" w:eastAsiaTheme="minorHAnsi" w:hAnsi="Tahoma" w:cs="Tahoma"/>
          <w:color w:val="000000"/>
          <w:sz w:val="24"/>
          <w:lang w:eastAsia="en-US" w:bidi="ar-SA"/>
        </w:rPr>
      </w:pPr>
      <w:r w:rsidRPr="00D073A1">
        <w:rPr>
          <w:rFonts w:ascii="Tahoma" w:eastAsiaTheme="minorHAnsi" w:hAnsi="Tahoma" w:cs="Tahoma"/>
          <w:color w:val="000000"/>
          <w:sz w:val="24"/>
          <w:lang w:eastAsia="en-US" w:bidi="ar-SA"/>
        </w:rPr>
        <w:t>(</w:t>
      </w:r>
      <w:r w:rsidR="009A5CA6" w:rsidRPr="00D073A1">
        <w:rPr>
          <w:rFonts w:ascii="Tahoma" w:eastAsiaTheme="minorHAnsi" w:hAnsi="Tahoma" w:cs="Tahoma"/>
          <w:color w:val="000000"/>
          <w:sz w:val="24"/>
          <w:lang w:eastAsia="en-US" w:bidi="ar-SA"/>
        </w:rPr>
        <w:t>5</w:t>
      </w:r>
      <w:r w:rsidRPr="00D073A1">
        <w:rPr>
          <w:rFonts w:ascii="Tahoma" w:eastAsiaTheme="minorHAnsi" w:hAnsi="Tahoma" w:cs="Tahoma"/>
          <w:color w:val="000000"/>
          <w:sz w:val="24"/>
          <w:lang w:eastAsia="en-US" w:bidi="ar-SA"/>
        </w:rPr>
        <w:t>) Doğrudan sınav yapılamayacak olan tüm uygulamalı dersler de “</w:t>
      </w:r>
      <w:r w:rsidRPr="00D073A1">
        <w:rPr>
          <w:rFonts w:ascii="Tahoma" w:eastAsiaTheme="minorHAnsi" w:hAnsi="Tahoma" w:cs="Tahoma"/>
          <w:b/>
          <w:color w:val="000000"/>
          <w:sz w:val="24"/>
          <w:lang w:eastAsia="en-US" w:bidi="ar-SA"/>
        </w:rPr>
        <w:t>bir ders</w:t>
      </w:r>
      <w:r w:rsidRPr="00D073A1">
        <w:rPr>
          <w:rFonts w:ascii="Tahoma" w:eastAsiaTheme="minorHAnsi" w:hAnsi="Tahoma" w:cs="Tahoma"/>
          <w:color w:val="000000"/>
          <w:sz w:val="24"/>
          <w:lang w:eastAsia="en-US" w:bidi="ar-SA"/>
        </w:rPr>
        <w:t>” olarak kabul edilir.</w:t>
      </w:r>
    </w:p>
    <w:p w:rsidR="006D7A67" w:rsidRDefault="006D7A67" w:rsidP="006D7A67">
      <w:pPr>
        <w:spacing w:after="120"/>
        <w:jc w:val="both"/>
        <w:rPr>
          <w:rFonts w:ascii="Tahoma" w:hAnsi="Tahoma" w:cs="Tahoma"/>
          <w:sz w:val="24"/>
          <w:szCs w:val="24"/>
        </w:rPr>
      </w:pPr>
      <w:r w:rsidRPr="00EE4F92">
        <w:rPr>
          <w:rFonts w:ascii="Tahoma" w:hAnsi="Tahoma" w:cs="Tahoma"/>
          <w:sz w:val="24"/>
          <w:szCs w:val="24"/>
        </w:rPr>
        <w:t>(</w:t>
      </w:r>
      <w:r>
        <w:rPr>
          <w:rFonts w:ascii="Tahoma" w:hAnsi="Tahoma" w:cs="Tahoma"/>
          <w:sz w:val="24"/>
          <w:szCs w:val="24"/>
        </w:rPr>
        <w:t>6</w:t>
      </w:r>
      <w:r w:rsidRPr="00EE4F92">
        <w:rPr>
          <w:rFonts w:ascii="Tahoma" w:hAnsi="Tahoma" w:cs="Tahoma"/>
          <w:sz w:val="24"/>
          <w:szCs w:val="24"/>
        </w:rPr>
        <w:t xml:space="preserve">) Uygulamalı ders statüsünde bulunan zorunlu staj işlemleri, </w:t>
      </w:r>
      <w:r>
        <w:rPr>
          <w:rFonts w:ascii="Tahoma" w:hAnsi="Tahoma" w:cs="Tahoma"/>
          <w:sz w:val="24"/>
          <w:szCs w:val="24"/>
        </w:rPr>
        <w:t>“</w:t>
      </w:r>
      <w:r w:rsidRPr="00EE4F92">
        <w:rPr>
          <w:rFonts w:ascii="Tahoma" w:hAnsi="Tahoma" w:cs="Tahoma"/>
          <w:sz w:val="24"/>
          <w:szCs w:val="24"/>
        </w:rPr>
        <w:t>YTÜ Lisans Öğretimi Staj Uygulama Yönergesi</w:t>
      </w:r>
      <w:r>
        <w:rPr>
          <w:rFonts w:ascii="Tahoma" w:hAnsi="Tahoma" w:cs="Tahoma"/>
          <w:sz w:val="24"/>
          <w:szCs w:val="24"/>
        </w:rPr>
        <w:t>”</w:t>
      </w:r>
      <w:r w:rsidRPr="00EE4F92">
        <w:rPr>
          <w:rFonts w:ascii="Tahoma" w:hAnsi="Tahoma" w:cs="Tahoma"/>
          <w:sz w:val="24"/>
          <w:szCs w:val="24"/>
        </w:rPr>
        <w:t xml:space="preserve"> hükümlerine göre yapılır.</w:t>
      </w:r>
    </w:p>
    <w:p w:rsidR="003C6D1A" w:rsidRDefault="003C6D1A" w:rsidP="006D7A67">
      <w:pPr>
        <w:pStyle w:val="Default"/>
        <w:spacing w:after="120"/>
        <w:jc w:val="both"/>
        <w:rPr>
          <w:rFonts w:ascii="Tahoma" w:hAnsi="Tahoma" w:cs="Tahoma"/>
          <w:szCs w:val="22"/>
        </w:rPr>
      </w:pPr>
      <w:r w:rsidRPr="00D073A1">
        <w:rPr>
          <w:rFonts w:ascii="Tahoma" w:hAnsi="Tahoma" w:cs="Tahoma"/>
          <w:szCs w:val="22"/>
        </w:rPr>
        <w:t>(</w:t>
      </w:r>
      <w:r w:rsidR="006D7A67">
        <w:rPr>
          <w:rFonts w:ascii="Tahoma" w:hAnsi="Tahoma" w:cs="Tahoma"/>
          <w:szCs w:val="22"/>
        </w:rPr>
        <w:t>7</w:t>
      </w:r>
      <w:r w:rsidRPr="00D073A1">
        <w:rPr>
          <w:rFonts w:ascii="Tahoma" w:hAnsi="Tahoma" w:cs="Tahoma"/>
          <w:szCs w:val="22"/>
        </w:rPr>
        <w:t>) Azami öğrenim süreleri sonunda mezun olamayan, ek sınavlar veya sınırsız sınav haklarından yararlanmak isteyen öğrencilerin kayıtlı oldukları programların eğitim planlarında (müfredat) bir değişiklik olması, dersin adı veya içeriğinin değişmesi veya dersin ilgili dönemde açılmaması durumunda öğrenciler, bölüm başkanlığının uygun görüşü ve fakülte yönetim kurulu kararı ile uygun görülen derslerden sınav hakkını kullanabilirler.</w:t>
      </w:r>
    </w:p>
    <w:p w:rsidR="006D7A67" w:rsidRDefault="006D7A67" w:rsidP="003E33C1">
      <w:pPr>
        <w:pStyle w:val="Default"/>
        <w:spacing w:after="120"/>
        <w:jc w:val="both"/>
        <w:rPr>
          <w:rFonts w:ascii="Tahoma" w:hAnsi="Tahoma" w:cs="Tahoma"/>
          <w:szCs w:val="22"/>
        </w:rPr>
      </w:pPr>
    </w:p>
    <w:p w:rsidR="00AF4F2B" w:rsidRDefault="00AF4F2B" w:rsidP="003E33C1">
      <w:pPr>
        <w:pStyle w:val="Default"/>
        <w:spacing w:after="120"/>
        <w:jc w:val="both"/>
        <w:rPr>
          <w:rFonts w:ascii="Tahoma" w:hAnsi="Tahoma" w:cs="Tahoma"/>
          <w:szCs w:val="22"/>
        </w:rPr>
      </w:pPr>
    </w:p>
    <w:p w:rsidR="00C954F0" w:rsidRDefault="00C954F0" w:rsidP="003E33C1">
      <w:pPr>
        <w:pStyle w:val="Default"/>
        <w:spacing w:after="120"/>
        <w:jc w:val="both"/>
        <w:rPr>
          <w:rFonts w:ascii="Tahoma" w:hAnsi="Tahoma" w:cs="Tahoma"/>
          <w:szCs w:val="22"/>
        </w:rPr>
      </w:pPr>
    </w:p>
    <w:p w:rsidR="0032250E" w:rsidRPr="00D073A1" w:rsidRDefault="0032250E" w:rsidP="003E33C1">
      <w:pPr>
        <w:pStyle w:val="Balk3"/>
        <w:rPr>
          <w:sz w:val="24"/>
        </w:rPr>
      </w:pPr>
      <w:bookmarkStart w:id="10" w:name="_Toc94611030"/>
      <w:r w:rsidRPr="00D073A1">
        <w:rPr>
          <w:sz w:val="24"/>
        </w:rPr>
        <w:lastRenderedPageBreak/>
        <w:t>Ders Başarısının Değerlendirilmesi</w:t>
      </w:r>
      <w:bookmarkEnd w:id="10"/>
    </w:p>
    <w:p w:rsidR="00832ECD" w:rsidRPr="0000569D" w:rsidRDefault="0032250E" w:rsidP="00C954F0">
      <w:pPr>
        <w:spacing w:after="120"/>
        <w:jc w:val="both"/>
        <w:rPr>
          <w:rFonts w:ascii="Tahoma" w:hAnsi="Tahoma" w:cs="Tahoma"/>
          <w:sz w:val="24"/>
          <w:szCs w:val="24"/>
        </w:rPr>
      </w:pPr>
      <w:r w:rsidRPr="00C954F0">
        <w:rPr>
          <w:rFonts w:ascii="Tahoma" w:hAnsi="Tahoma" w:cs="Tahoma"/>
          <w:b/>
          <w:sz w:val="24"/>
          <w:szCs w:val="24"/>
        </w:rPr>
        <w:t>MADDE 6 –</w:t>
      </w:r>
      <w:r w:rsidRPr="00C954F0">
        <w:rPr>
          <w:rFonts w:ascii="Tahoma" w:hAnsi="Tahoma" w:cs="Tahoma"/>
          <w:sz w:val="24"/>
          <w:szCs w:val="24"/>
        </w:rPr>
        <w:t xml:space="preserve"> </w:t>
      </w:r>
      <w:r w:rsidR="0000569D" w:rsidRPr="0000569D">
        <w:rPr>
          <w:rFonts w:ascii="Tahoma" w:hAnsi="Tahoma" w:cs="Tahoma"/>
          <w:sz w:val="24"/>
          <w:szCs w:val="24"/>
        </w:rPr>
        <w:t>(</w:t>
      </w:r>
      <w:r w:rsidR="00FE1D4B">
        <w:rPr>
          <w:rFonts w:ascii="Tahoma" w:hAnsi="Tahoma" w:cs="Tahoma"/>
          <w:sz w:val="24"/>
          <w:szCs w:val="24"/>
        </w:rPr>
        <w:t>1</w:t>
      </w:r>
      <w:r w:rsidR="0000569D" w:rsidRPr="0000569D">
        <w:rPr>
          <w:rFonts w:ascii="Tahoma" w:hAnsi="Tahoma" w:cs="Tahoma"/>
          <w:sz w:val="24"/>
          <w:szCs w:val="24"/>
        </w:rPr>
        <w:t xml:space="preserve">) </w:t>
      </w:r>
      <w:r w:rsidR="0000569D">
        <w:rPr>
          <w:rFonts w:ascii="Tahoma" w:hAnsi="Tahoma" w:cs="Tahoma"/>
          <w:sz w:val="24"/>
        </w:rPr>
        <w:t>“YTÜ Ön</w:t>
      </w:r>
      <w:r w:rsidR="0000569D" w:rsidRPr="00B005D9">
        <w:rPr>
          <w:rFonts w:ascii="Tahoma" w:hAnsi="Tahoma" w:cs="Tahoma"/>
          <w:sz w:val="24"/>
        </w:rPr>
        <w:t>lisans ve Lisans Eğitim-Öğretim Yönetmeliği”nin 27. maddesi hük</w:t>
      </w:r>
      <w:r w:rsidR="0000569D">
        <w:rPr>
          <w:rFonts w:ascii="Tahoma" w:hAnsi="Tahoma" w:cs="Tahoma"/>
          <w:sz w:val="24"/>
        </w:rPr>
        <w:t>mün</w:t>
      </w:r>
      <w:r w:rsidR="0000569D" w:rsidRPr="00B005D9">
        <w:rPr>
          <w:rFonts w:ascii="Tahoma" w:hAnsi="Tahoma" w:cs="Tahoma"/>
          <w:sz w:val="24"/>
        </w:rPr>
        <w:t xml:space="preserve">e </w:t>
      </w:r>
      <w:r w:rsidR="0000569D">
        <w:rPr>
          <w:rFonts w:ascii="Tahoma" w:hAnsi="Tahoma" w:cs="Tahoma"/>
          <w:sz w:val="24"/>
        </w:rPr>
        <w:t xml:space="preserve">göre </w:t>
      </w:r>
      <w:r w:rsidR="0000569D">
        <w:rPr>
          <w:rFonts w:ascii="Tahoma" w:hAnsi="Tahoma" w:cs="Tahoma"/>
          <w:sz w:val="24"/>
          <w:szCs w:val="24"/>
        </w:rPr>
        <w:t>ö</w:t>
      </w:r>
      <w:r w:rsidR="0000569D" w:rsidRPr="0000569D">
        <w:rPr>
          <w:rFonts w:ascii="Tahoma" w:hAnsi="Tahoma" w:cs="Tahoma"/>
          <w:sz w:val="24"/>
          <w:szCs w:val="24"/>
        </w:rPr>
        <w:t>ğrenciler</w:t>
      </w:r>
      <w:r w:rsidR="0000569D">
        <w:rPr>
          <w:rFonts w:ascii="Tahoma" w:hAnsi="Tahoma" w:cs="Tahoma"/>
          <w:sz w:val="24"/>
          <w:szCs w:val="24"/>
        </w:rPr>
        <w:t>in</w:t>
      </w:r>
      <w:r w:rsidR="0000569D" w:rsidRPr="0000569D">
        <w:rPr>
          <w:rFonts w:ascii="Tahoma" w:hAnsi="Tahoma" w:cs="Tahoma"/>
          <w:sz w:val="24"/>
          <w:szCs w:val="24"/>
        </w:rPr>
        <w:t>, ek sınav,</w:t>
      </w:r>
      <w:r w:rsidR="00FE1D4B">
        <w:rPr>
          <w:rFonts w:ascii="Tahoma" w:hAnsi="Tahoma" w:cs="Tahoma"/>
          <w:sz w:val="24"/>
          <w:szCs w:val="24"/>
        </w:rPr>
        <w:t xml:space="preserve"> ek süre ve sınırsız sınavlardan </w:t>
      </w:r>
      <w:r w:rsidR="0000569D" w:rsidRPr="00FE1D4B">
        <w:rPr>
          <w:rFonts w:ascii="Tahoma" w:hAnsi="Tahoma" w:cs="Tahoma"/>
          <w:sz w:val="24"/>
          <w:szCs w:val="24"/>
          <w:u w:val="single"/>
        </w:rPr>
        <w:t xml:space="preserve">en az DC </w:t>
      </w:r>
      <w:r w:rsidR="00FE1D4B" w:rsidRPr="00FE1D4B">
        <w:rPr>
          <w:rFonts w:ascii="Tahoma" w:hAnsi="Tahoma" w:cs="Tahoma"/>
          <w:sz w:val="24"/>
          <w:szCs w:val="24"/>
          <w:u w:val="single"/>
        </w:rPr>
        <w:t>(</w:t>
      </w:r>
      <w:r w:rsidR="00FE1D4B" w:rsidRPr="00FE1D4B">
        <w:rPr>
          <w:rFonts w:ascii="Tahoma" w:hAnsi="Tahoma" w:cs="Tahoma"/>
          <w:color w:val="000000"/>
          <w:sz w:val="24"/>
          <w:szCs w:val="24"/>
          <w:u w:val="single"/>
        </w:rPr>
        <w:t>koşullu başarılı)</w:t>
      </w:r>
      <w:r w:rsidR="00FE1D4B">
        <w:rPr>
          <w:rFonts w:ascii="Tahoma" w:hAnsi="Tahoma" w:cs="Tahoma"/>
          <w:color w:val="000000"/>
          <w:sz w:val="24"/>
          <w:szCs w:val="24"/>
          <w:u w:val="single"/>
        </w:rPr>
        <w:t xml:space="preserve"> notunu</w:t>
      </w:r>
      <w:r w:rsidR="00FE1D4B" w:rsidRPr="00FE1D4B">
        <w:rPr>
          <w:rFonts w:ascii="Tahoma" w:hAnsi="Tahoma" w:cs="Tahoma"/>
          <w:color w:val="000000"/>
          <w:sz w:val="24"/>
          <w:szCs w:val="24"/>
          <w:u w:val="single"/>
        </w:rPr>
        <w:t xml:space="preserve"> </w:t>
      </w:r>
      <w:r w:rsidR="0000569D" w:rsidRPr="00FE1D4B">
        <w:rPr>
          <w:rFonts w:ascii="Tahoma" w:hAnsi="Tahoma" w:cs="Tahoma"/>
          <w:sz w:val="24"/>
          <w:szCs w:val="24"/>
          <w:u w:val="single"/>
        </w:rPr>
        <w:t>alması</w:t>
      </w:r>
      <w:r w:rsidR="0000569D" w:rsidRPr="0000569D">
        <w:rPr>
          <w:rFonts w:ascii="Tahoma" w:hAnsi="Tahoma" w:cs="Tahoma"/>
          <w:sz w:val="24"/>
          <w:szCs w:val="24"/>
        </w:rPr>
        <w:t xml:space="preserve"> gerekir. </w:t>
      </w:r>
      <w:r w:rsidR="00FE1D4B">
        <w:rPr>
          <w:rFonts w:ascii="Tahoma" w:hAnsi="Tahoma" w:cs="Tahoma"/>
          <w:sz w:val="24"/>
          <w:szCs w:val="24"/>
        </w:rPr>
        <w:t>Bu dersin/derslerin başarılı sayılabilmesi için öğrencinin s</w:t>
      </w:r>
      <w:r w:rsidR="002A7D95" w:rsidRPr="0000569D">
        <w:rPr>
          <w:rFonts w:ascii="Tahoma" w:hAnsi="Tahoma" w:cs="Tahoma"/>
          <w:sz w:val="24"/>
          <w:szCs w:val="24"/>
        </w:rPr>
        <w:t>orumlu olduğu öğretim planında</w:t>
      </w:r>
      <w:r w:rsidR="00FE1D4B">
        <w:rPr>
          <w:rFonts w:ascii="Tahoma" w:hAnsi="Tahoma" w:cs="Tahoma"/>
          <w:sz w:val="24"/>
          <w:szCs w:val="24"/>
        </w:rPr>
        <w:t xml:space="preserve"> tüm dersleri tamamlamış ve</w:t>
      </w:r>
      <w:r w:rsidR="002A7D95" w:rsidRPr="0000569D">
        <w:rPr>
          <w:rFonts w:ascii="Tahoma" w:hAnsi="Tahoma" w:cs="Tahoma"/>
          <w:sz w:val="24"/>
          <w:szCs w:val="24"/>
        </w:rPr>
        <w:t xml:space="preserve"> koşullu başarılı dersi/dersleri bulunan öğrencinin mezun olabilmesi için AGNO’sunun en az 2.00 olması gerekir</w:t>
      </w:r>
      <w:r w:rsidR="00FE1D4B">
        <w:rPr>
          <w:rFonts w:ascii="Tahoma" w:hAnsi="Tahoma" w:cs="Tahoma"/>
          <w:sz w:val="24"/>
          <w:szCs w:val="24"/>
        </w:rPr>
        <w:t>.</w:t>
      </w:r>
    </w:p>
    <w:p w:rsidR="002A7D95" w:rsidRPr="0060642B" w:rsidRDefault="002A7D95" w:rsidP="00C954F0">
      <w:pPr>
        <w:spacing w:after="120"/>
        <w:jc w:val="both"/>
        <w:rPr>
          <w:rFonts w:ascii="Tahoma" w:hAnsi="Tahoma" w:cs="Tahoma"/>
          <w:sz w:val="20"/>
          <w:szCs w:val="20"/>
        </w:rPr>
      </w:pPr>
    </w:p>
    <w:p w:rsidR="0032250E" w:rsidRPr="00D073A1" w:rsidRDefault="0032250E" w:rsidP="003E33C1">
      <w:pPr>
        <w:pStyle w:val="Balk3"/>
        <w:rPr>
          <w:sz w:val="24"/>
        </w:rPr>
      </w:pPr>
      <w:bookmarkStart w:id="11" w:name="_Toc94611031"/>
      <w:r w:rsidRPr="00D073A1">
        <w:rPr>
          <w:sz w:val="24"/>
        </w:rPr>
        <w:t>Mazeret Sınavı</w:t>
      </w:r>
      <w:bookmarkEnd w:id="11"/>
      <w:r w:rsidRPr="00D073A1">
        <w:rPr>
          <w:sz w:val="24"/>
        </w:rPr>
        <w:t xml:space="preserve"> </w:t>
      </w:r>
    </w:p>
    <w:p w:rsidR="0032250E" w:rsidRPr="00D073A1" w:rsidRDefault="0032250E" w:rsidP="003E33C1">
      <w:pPr>
        <w:jc w:val="both"/>
        <w:rPr>
          <w:rFonts w:ascii="Tahoma" w:hAnsi="Tahoma" w:cs="Tahoma"/>
          <w:sz w:val="24"/>
        </w:rPr>
      </w:pPr>
      <w:r w:rsidRPr="00D073A1">
        <w:rPr>
          <w:rFonts w:ascii="Tahoma" w:hAnsi="Tahoma" w:cs="Tahoma"/>
          <w:b/>
          <w:bCs/>
          <w:sz w:val="24"/>
        </w:rPr>
        <w:t xml:space="preserve">MADDE 7 </w:t>
      </w:r>
      <w:r w:rsidRPr="00D073A1">
        <w:rPr>
          <w:rFonts w:ascii="Tahoma" w:hAnsi="Tahoma" w:cs="Tahoma"/>
          <w:sz w:val="24"/>
        </w:rPr>
        <w:t xml:space="preserve">- (1) Ek sınavlar veya sınırsız sınavlar ile ek süreler içerisinde devam zorunluluğu olmayan derslerden sınav hakkını kullanan öğrenciler için mazeret sınavı düzenlenmez. </w:t>
      </w:r>
    </w:p>
    <w:p w:rsidR="0032250E" w:rsidRPr="00D073A1" w:rsidRDefault="0032250E" w:rsidP="003E33C1">
      <w:pPr>
        <w:jc w:val="both"/>
        <w:rPr>
          <w:rFonts w:ascii="Tahoma" w:hAnsi="Tahoma" w:cs="Tahoma"/>
          <w:sz w:val="14"/>
          <w:szCs w:val="12"/>
        </w:rPr>
      </w:pPr>
    </w:p>
    <w:p w:rsidR="0032250E" w:rsidRPr="00D073A1" w:rsidRDefault="0032250E" w:rsidP="00AF4F2B">
      <w:pPr>
        <w:spacing w:after="120"/>
        <w:jc w:val="both"/>
        <w:rPr>
          <w:rFonts w:ascii="Tahoma" w:hAnsi="Tahoma" w:cs="Tahoma"/>
          <w:sz w:val="24"/>
        </w:rPr>
      </w:pPr>
      <w:r w:rsidRPr="00D073A1">
        <w:rPr>
          <w:rFonts w:ascii="Tahoma" w:hAnsi="Tahoma" w:cs="Tahoma"/>
          <w:sz w:val="24"/>
        </w:rPr>
        <w:t>(2) Ek süreler içerisinde devam zorunluluğu olan uygulama ağırlıklı derslerin ara sınavları için “Yıldız Teknik Üniversitesi Yarıyıl İçi Sınavları İçin Mazeretlerin Kabulü ve Mazeret Sınavlarının Yapılış Esasları” gereğince mazeret sınav hakkı verilebilir.</w:t>
      </w:r>
    </w:p>
    <w:p w:rsidR="0032250E" w:rsidRPr="00D073A1" w:rsidRDefault="0032250E" w:rsidP="003E33C1">
      <w:pPr>
        <w:rPr>
          <w:sz w:val="24"/>
        </w:rPr>
      </w:pPr>
    </w:p>
    <w:p w:rsidR="00107026" w:rsidRPr="00D073A1" w:rsidRDefault="00107026" w:rsidP="003E33C1">
      <w:pPr>
        <w:pStyle w:val="Balk3"/>
        <w:rPr>
          <w:sz w:val="24"/>
        </w:rPr>
      </w:pPr>
      <w:bookmarkStart w:id="12" w:name="_Toc94611032"/>
      <w:r w:rsidRPr="00D073A1">
        <w:rPr>
          <w:sz w:val="24"/>
        </w:rPr>
        <w:t>Yaz Okulunda Ders Alma</w:t>
      </w:r>
      <w:bookmarkEnd w:id="12"/>
      <w:r w:rsidRPr="00D073A1">
        <w:rPr>
          <w:sz w:val="24"/>
        </w:rPr>
        <w:t xml:space="preserve"> </w:t>
      </w:r>
    </w:p>
    <w:p w:rsidR="00107026" w:rsidRPr="00D073A1" w:rsidRDefault="00107026" w:rsidP="003E33C1">
      <w:pPr>
        <w:jc w:val="both"/>
        <w:rPr>
          <w:rFonts w:ascii="Tahoma" w:hAnsi="Tahoma" w:cs="Tahoma"/>
          <w:sz w:val="24"/>
        </w:rPr>
      </w:pPr>
      <w:r w:rsidRPr="00D073A1">
        <w:rPr>
          <w:rFonts w:ascii="Tahoma" w:hAnsi="Tahoma" w:cs="Tahoma"/>
          <w:b/>
          <w:sz w:val="24"/>
        </w:rPr>
        <w:t>MADDE</w:t>
      </w:r>
      <w:r w:rsidR="0032250E" w:rsidRPr="00D073A1">
        <w:rPr>
          <w:rFonts w:ascii="Tahoma" w:hAnsi="Tahoma" w:cs="Tahoma"/>
          <w:b/>
          <w:sz w:val="24"/>
        </w:rPr>
        <w:t xml:space="preserve"> 8</w:t>
      </w:r>
      <w:r w:rsidRPr="00D073A1">
        <w:rPr>
          <w:rFonts w:ascii="Tahoma" w:hAnsi="Tahoma" w:cs="Tahoma"/>
          <w:b/>
          <w:sz w:val="24"/>
        </w:rPr>
        <w:t>-</w:t>
      </w:r>
      <w:r w:rsidRPr="00D073A1">
        <w:rPr>
          <w:rFonts w:ascii="Tahoma" w:hAnsi="Tahoma" w:cs="Tahoma"/>
          <w:sz w:val="24"/>
        </w:rPr>
        <w:t xml:space="preserve"> (1) Bahar yarıyılı sonunda azami öğrenim süresi dolan öğrenciler, Üniversitemizde veya diğer yükseköğretim kurumlarında yaz okulunda açılan dersi/dersleri alabilir. </w:t>
      </w:r>
    </w:p>
    <w:p w:rsidR="00AF4F2B" w:rsidRPr="00F161D3" w:rsidRDefault="00AF4F2B" w:rsidP="003E33C1">
      <w:pPr>
        <w:rPr>
          <w:rFonts w:ascii="Tahoma" w:hAnsi="Tahoma" w:cs="Tahoma"/>
          <w:sz w:val="24"/>
        </w:rPr>
      </w:pPr>
    </w:p>
    <w:p w:rsidR="00F161D3" w:rsidRDefault="00F161D3" w:rsidP="0003557E"/>
    <w:p w:rsidR="00F161D3" w:rsidRPr="00F161D3" w:rsidRDefault="00F161D3" w:rsidP="00F161D3"/>
    <w:p w:rsidR="006C71B3" w:rsidRPr="00D073A1" w:rsidRDefault="00107026" w:rsidP="003E33C1">
      <w:pPr>
        <w:pStyle w:val="Balk2"/>
        <w:ind w:left="0" w:right="0"/>
        <w:rPr>
          <w:color w:val="C00000"/>
          <w:sz w:val="24"/>
        </w:rPr>
      </w:pPr>
      <w:bookmarkStart w:id="13" w:name="_Toc94611033"/>
      <w:r w:rsidRPr="00D073A1">
        <w:rPr>
          <w:color w:val="C00000"/>
          <w:sz w:val="24"/>
        </w:rPr>
        <w:t>ÜÇÜNCÜ</w:t>
      </w:r>
      <w:r w:rsidR="006C71B3" w:rsidRPr="00D073A1">
        <w:rPr>
          <w:color w:val="C00000"/>
          <w:sz w:val="24"/>
        </w:rPr>
        <w:t xml:space="preserve"> BÖLÜM</w:t>
      </w:r>
      <w:bookmarkEnd w:id="13"/>
    </w:p>
    <w:p w:rsidR="006C71B3" w:rsidRPr="00D073A1" w:rsidRDefault="006C71B3" w:rsidP="003E33C1">
      <w:pPr>
        <w:pStyle w:val="Balk2"/>
        <w:ind w:left="0" w:right="0"/>
        <w:rPr>
          <w:color w:val="C00000"/>
          <w:sz w:val="24"/>
        </w:rPr>
      </w:pPr>
      <w:bookmarkStart w:id="14" w:name="_Toc94611034"/>
      <w:r w:rsidRPr="00D073A1">
        <w:rPr>
          <w:color w:val="C00000"/>
          <w:sz w:val="24"/>
        </w:rPr>
        <w:t>Azami</w:t>
      </w:r>
      <w:r w:rsidR="00EA461A" w:rsidRPr="00D073A1">
        <w:rPr>
          <w:color w:val="C00000"/>
          <w:sz w:val="24"/>
        </w:rPr>
        <w:t xml:space="preserve"> Öğrenim</w:t>
      </w:r>
      <w:r w:rsidRPr="00D073A1">
        <w:rPr>
          <w:color w:val="C00000"/>
          <w:sz w:val="24"/>
        </w:rPr>
        <w:t xml:space="preserve"> Süreler</w:t>
      </w:r>
      <w:r w:rsidR="00EA461A" w:rsidRPr="00D073A1">
        <w:rPr>
          <w:color w:val="C00000"/>
          <w:sz w:val="24"/>
        </w:rPr>
        <w:t>i</w:t>
      </w:r>
      <w:r w:rsidRPr="00D073A1">
        <w:rPr>
          <w:color w:val="C00000"/>
          <w:sz w:val="24"/>
        </w:rPr>
        <w:t xml:space="preserve"> ve İlişik Kesme</w:t>
      </w:r>
      <w:bookmarkEnd w:id="14"/>
    </w:p>
    <w:p w:rsidR="006C71B3" w:rsidRPr="00D073A1" w:rsidRDefault="006C71B3" w:rsidP="003E33C1">
      <w:pPr>
        <w:pStyle w:val="GvdeMetni"/>
        <w:spacing w:before="11"/>
        <w:jc w:val="both"/>
        <w:rPr>
          <w:rFonts w:ascii="Tahoma" w:hAnsi="Tahoma" w:cs="Tahoma"/>
          <w:b/>
          <w:szCs w:val="22"/>
        </w:rPr>
      </w:pPr>
    </w:p>
    <w:p w:rsidR="006C71B3" w:rsidRPr="00D073A1" w:rsidRDefault="006C71B3" w:rsidP="003E33C1">
      <w:pPr>
        <w:pStyle w:val="Balk3"/>
        <w:rPr>
          <w:sz w:val="24"/>
        </w:rPr>
      </w:pPr>
      <w:bookmarkStart w:id="15" w:name="_Toc94611035"/>
      <w:r w:rsidRPr="00D073A1">
        <w:rPr>
          <w:sz w:val="24"/>
        </w:rPr>
        <w:t>Azami</w:t>
      </w:r>
      <w:r w:rsidR="00EA461A" w:rsidRPr="00D073A1">
        <w:rPr>
          <w:sz w:val="24"/>
        </w:rPr>
        <w:t xml:space="preserve"> Öğrenim</w:t>
      </w:r>
      <w:r w:rsidRPr="00D073A1">
        <w:rPr>
          <w:sz w:val="24"/>
        </w:rPr>
        <w:t xml:space="preserve"> Süreler</w:t>
      </w:r>
      <w:r w:rsidR="00EA461A" w:rsidRPr="00D073A1">
        <w:rPr>
          <w:sz w:val="24"/>
        </w:rPr>
        <w:t>i</w:t>
      </w:r>
      <w:bookmarkEnd w:id="15"/>
    </w:p>
    <w:p w:rsidR="006F5D79" w:rsidRPr="00D073A1" w:rsidRDefault="006C71B3" w:rsidP="003E33C1">
      <w:pPr>
        <w:pStyle w:val="GvdeMetni"/>
        <w:spacing w:after="120"/>
        <w:jc w:val="both"/>
        <w:rPr>
          <w:rFonts w:ascii="Tahoma" w:hAnsi="Tahoma" w:cs="Tahoma"/>
          <w:szCs w:val="22"/>
        </w:rPr>
      </w:pPr>
      <w:r w:rsidRPr="00D073A1">
        <w:rPr>
          <w:rFonts w:ascii="Tahoma" w:hAnsi="Tahoma" w:cs="Tahoma"/>
          <w:b/>
          <w:szCs w:val="22"/>
        </w:rPr>
        <w:t>MADDE</w:t>
      </w:r>
      <w:r w:rsidRPr="00D073A1">
        <w:rPr>
          <w:rFonts w:ascii="Tahoma" w:hAnsi="Tahoma" w:cs="Tahoma"/>
          <w:b/>
          <w:spacing w:val="-10"/>
          <w:szCs w:val="22"/>
        </w:rPr>
        <w:t xml:space="preserve"> </w:t>
      </w:r>
      <w:r w:rsidR="0032250E" w:rsidRPr="00D073A1">
        <w:rPr>
          <w:rFonts w:ascii="Tahoma" w:hAnsi="Tahoma" w:cs="Tahoma"/>
          <w:b/>
          <w:szCs w:val="22"/>
        </w:rPr>
        <w:t>9</w:t>
      </w:r>
      <w:r w:rsidRPr="00D073A1">
        <w:rPr>
          <w:rFonts w:ascii="Tahoma" w:hAnsi="Tahoma" w:cs="Tahoma"/>
          <w:szCs w:val="22"/>
        </w:rPr>
        <w:t>-</w:t>
      </w:r>
      <w:r w:rsidR="00C17B6E" w:rsidRPr="00D073A1">
        <w:rPr>
          <w:rFonts w:ascii="Tahoma" w:hAnsi="Tahoma" w:cs="Tahoma"/>
          <w:szCs w:val="22"/>
        </w:rPr>
        <w:t xml:space="preserve"> </w:t>
      </w:r>
      <w:r w:rsidRPr="00D073A1">
        <w:rPr>
          <w:rFonts w:ascii="Tahoma" w:hAnsi="Tahoma" w:cs="Tahoma"/>
          <w:szCs w:val="22"/>
        </w:rPr>
        <w:t>(</w:t>
      </w:r>
      <w:r w:rsidR="001E3C37" w:rsidRPr="00D073A1">
        <w:rPr>
          <w:rFonts w:ascii="Tahoma" w:hAnsi="Tahoma" w:cs="Tahoma"/>
          <w:szCs w:val="22"/>
        </w:rPr>
        <w:t>1</w:t>
      </w:r>
      <w:r w:rsidRPr="00D073A1">
        <w:rPr>
          <w:rFonts w:ascii="Tahoma" w:hAnsi="Tahoma" w:cs="Tahoma"/>
          <w:szCs w:val="22"/>
        </w:rPr>
        <w:t>)</w:t>
      </w:r>
      <w:r w:rsidRPr="00D073A1">
        <w:rPr>
          <w:rFonts w:ascii="Tahoma" w:hAnsi="Tahoma" w:cs="Tahoma"/>
          <w:spacing w:val="-11"/>
          <w:szCs w:val="22"/>
        </w:rPr>
        <w:t xml:space="preserve"> </w:t>
      </w:r>
      <w:r w:rsidR="00F161D3">
        <w:rPr>
          <w:rFonts w:ascii="Tahoma" w:hAnsi="Tahoma" w:cs="Tahoma"/>
          <w:szCs w:val="22"/>
        </w:rPr>
        <w:t>Azami öğrenim süresi</w:t>
      </w:r>
      <w:r w:rsidRPr="00D073A1">
        <w:rPr>
          <w:rFonts w:ascii="Tahoma" w:hAnsi="Tahoma" w:cs="Tahoma"/>
          <w:szCs w:val="22"/>
        </w:rPr>
        <w:t>,</w:t>
      </w:r>
      <w:r w:rsidRPr="00D073A1">
        <w:rPr>
          <w:rFonts w:ascii="Tahoma" w:hAnsi="Tahoma" w:cs="Tahoma"/>
          <w:spacing w:val="-10"/>
          <w:szCs w:val="22"/>
        </w:rPr>
        <w:t xml:space="preserve"> </w:t>
      </w:r>
      <w:r w:rsidRPr="00D073A1">
        <w:rPr>
          <w:rFonts w:ascii="Tahoma" w:hAnsi="Tahoma" w:cs="Tahoma"/>
          <w:szCs w:val="22"/>
        </w:rPr>
        <w:t>bir</w:t>
      </w:r>
      <w:r w:rsidRPr="00D073A1">
        <w:rPr>
          <w:rFonts w:ascii="Tahoma" w:hAnsi="Tahoma" w:cs="Tahoma"/>
          <w:spacing w:val="-9"/>
          <w:szCs w:val="22"/>
        </w:rPr>
        <w:t xml:space="preserve"> </w:t>
      </w:r>
      <w:r w:rsidRPr="00D073A1">
        <w:rPr>
          <w:rFonts w:ascii="Tahoma" w:hAnsi="Tahoma" w:cs="Tahoma"/>
          <w:szCs w:val="22"/>
        </w:rPr>
        <w:t>yıl</w:t>
      </w:r>
      <w:r w:rsidRPr="00D073A1">
        <w:rPr>
          <w:rFonts w:ascii="Tahoma" w:hAnsi="Tahoma" w:cs="Tahoma"/>
          <w:spacing w:val="-9"/>
          <w:szCs w:val="22"/>
        </w:rPr>
        <w:t xml:space="preserve"> </w:t>
      </w:r>
      <w:r w:rsidRPr="00D073A1">
        <w:rPr>
          <w:rFonts w:ascii="Tahoma" w:hAnsi="Tahoma" w:cs="Tahoma"/>
          <w:szCs w:val="22"/>
        </w:rPr>
        <w:t>süreli</w:t>
      </w:r>
      <w:r w:rsidRPr="00D073A1">
        <w:rPr>
          <w:rFonts w:ascii="Tahoma" w:hAnsi="Tahoma" w:cs="Tahoma"/>
          <w:spacing w:val="-4"/>
          <w:szCs w:val="22"/>
        </w:rPr>
        <w:t xml:space="preserve"> </w:t>
      </w:r>
      <w:r w:rsidRPr="00D073A1">
        <w:rPr>
          <w:rFonts w:ascii="Tahoma" w:hAnsi="Tahoma" w:cs="Tahoma"/>
          <w:szCs w:val="22"/>
        </w:rPr>
        <w:t>yabancı</w:t>
      </w:r>
      <w:r w:rsidRPr="00D073A1">
        <w:rPr>
          <w:rFonts w:ascii="Tahoma" w:hAnsi="Tahoma" w:cs="Tahoma"/>
          <w:spacing w:val="-10"/>
          <w:szCs w:val="22"/>
        </w:rPr>
        <w:t xml:space="preserve"> </w:t>
      </w:r>
      <w:r w:rsidRPr="00D073A1">
        <w:rPr>
          <w:rFonts w:ascii="Tahoma" w:hAnsi="Tahoma" w:cs="Tahoma"/>
          <w:szCs w:val="22"/>
        </w:rPr>
        <w:t>dil</w:t>
      </w:r>
      <w:r w:rsidRPr="00D073A1">
        <w:rPr>
          <w:rFonts w:ascii="Tahoma" w:hAnsi="Tahoma" w:cs="Tahoma"/>
          <w:spacing w:val="-9"/>
          <w:szCs w:val="22"/>
        </w:rPr>
        <w:t xml:space="preserve"> </w:t>
      </w:r>
      <w:r w:rsidRPr="00D073A1">
        <w:rPr>
          <w:rFonts w:ascii="Tahoma" w:hAnsi="Tahoma" w:cs="Tahoma"/>
          <w:szCs w:val="22"/>
        </w:rPr>
        <w:t>hazırlık</w:t>
      </w:r>
      <w:r w:rsidRPr="00D073A1">
        <w:rPr>
          <w:rFonts w:ascii="Tahoma" w:hAnsi="Tahoma" w:cs="Tahoma"/>
          <w:spacing w:val="-9"/>
          <w:szCs w:val="22"/>
        </w:rPr>
        <w:t xml:space="preserve"> </w:t>
      </w:r>
      <w:r w:rsidRPr="00D073A1">
        <w:rPr>
          <w:rFonts w:ascii="Tahoma" w:hAnsi="Tahoma" w:cs="Tahoma"/>
          <w:szCs w:val="22"/>
        </w:rPr>
        <w:t>sınıfı</w:t>
      </w:r>
      <w:r w:rsidRPr="00D073A1">
        <w:rPr>
          <w:rFonts w:ascii="Tahoma" w:hAnsi="Tahoma" w:cs="Tahoma"/>
          <w:spacing w:val="-10"/>
          <w:szCs w:val="22"/>
        </w:rPr>
        <w:t xml:space="preserve"> </w:t>
      </w:r>
      <w:r w:rsidRPr="00D073A1">
        <w:rPr>
          <w:rFonts w:ascii="Tahoma" w:hAnsi="Tahoma" w:cs="Tahoma"/>
          <w:szCs w:val="22"/>
        </w:rPr>
        <w:t>hariç,</w:t>
      </w:r>
      <w:r w:rsidRPr="00D073A1">
        <w:rPr>
          <w:rFonts w:ascii="Tahoma" w:hAnsi="Tahoma" w:cs="Tahoma"/>
          <w:spacing w:val="-11"/>
          <w:szCs w:val="22"/>
        </w:rPr>
        <w:t xml:space="preserve"> </w:t>
      </w:r>
      <w:r w:rsidRPr="00D073A1">
        <w:rPr>
          <w:rFonts w:ascii="Tahoma" w:hAnsi="Tahoma" w:cs="Tahoma"/>
          <w:szCs w:val="22"/>
        </w:rPr>
        <w:t>kayıt</w:t>
      </w:r>
      <w:r w:rsidRPr="00D073A1">
        <w:rPr>
          <w:rFonts w:ascii="Tahoma" w:hAnsi="Tahoma" w:cs="Tahoma"/>
          <w:spacing w:val="-9"/>
          <w:szCs w:val="22"/>
        </w:rPr>
        <w:t xml:space="preserve"> </w:t>
      </w:r>
      <w:r w:rsidRPr="00D073A1">
        <w:rPr>
          <w:rFonts w:ascii="Tahoma" w:hAnsi="Tahoma" w:cs="Tahoma"/>
          <w:szCs w:val="22"/>
        </w:rPr>
        <w:t>olduğu</w:t>
      </w:r>
      <w:r w:rsidRPr="00D073A1">
        <w:rPr>
          <w:rFonts w:ascii="Tahoma" w:hAnsi="Tahoma" w:cs="Tahoma"/>
          <w:spacing w:val="-10"/>
          <w:szCs w:val="22"/>
        </w:rPr>
        <w:t xml:space="preserve"> </w:t>
      </w:r>
      <w:r w:rsidRPr="00D073A1">
        <w:rPr>
          <w:rFonts w:ascii="Tahoma" w:hAnsi="Tahoma" w:cs="Tahoma"/>
          <w:szCs w:val="22"/>
        </w:rPr>
        <w:t>programa</w:t>
      </w:r>
      <w:r w:rsidRPr="00D073A1">
        <w:rPr>
          <w:rFonts w:ascii="Tahoma" w:hAnsi="Tahoma" w:cs="Tahoma"/>
          <w:spacing w:val="-10"/>
          <w:szCs w:val="22"/>
        </w:rPr>
        <w:t xml:space="preserve"> </w:t>
      </w:r>
      <w:r w:rsidRPr="00D073A1">
        <w:rPr>
          <w:rFonts w:ascii="Tahoma" w:hAnsi="Tahoma" w:cs="Tahoma"/>
          <w:szCs w:val="22"/>
        </w:rPr>
        <w:t>ilişkin derslerin verildiği dönemden başlamak üzere, her dönem için kayıt yaptırıp yaptırmadığına bakılmaksızın;</w:t>
      </w:r>
      <w:r w:rsidR="001E3C37" w:rsidRPr="00D073A1">
        <w:rPr>
          <w:rFonts w:ascii="Tahoma" w:hAnsi="Tahoma" w:cs="Tahoma"/>
          <w:szCs w:val="22"/>
        </w:rPr>
        <w:t xml:space="preserve"> ö</w:t>
      </w:r>
      <w:r w:rsidRPr="00D073A1">
        <w:rPr>
          <w:rFonts w:ascii="Tahoma" w:hAnsi="Tahoma" w:cs="Tahoma"/>
          <w:szCs w:val="22"/>
        </w:rPr>
        <w:t>ğrenim süresi iki yıl olan ön</w:t>
      </w:r>
      <w:r w:rsidR="00095463" w:rsidRPr="00D073A1">
        <w:rPr>
          <w:rFonts w:ascii="Tahoma" w:hAnsi="Tahoma" w:cs="Tahoma"/>
          <w:szCs w:val="22"/>
        </w:rPr>
        <w:t xml:space="preserve"> </w:t>
      </w:r>
      <w:r w:rsidRPr="00D073A1">
        <w:rPr>
          <w:rFonts w:ascii="Tahoma" w:hAnsi="Tahoma" w:cs="Tahoma"/>
          <w:szCs w:val="22"/>
        </w:rPr>
        <w:t>lisans programlarında azami dört</w:t>
      </w:r>
      <w:r w:rsidRPr="00D073A1">
        <w:rPr>
          <w:rFonts w:ascii="Tahoma" w:hAnsi="Tahoma" w:cs="Tahoma"/>
          <w:spacing w:val="1"/>
          <w:szCs w:val="22"/>
        </w:rPr>
        <w:t xml:space="preserve"> </w:t>
      </w:r>
      <w:r w:rsidRPr="00D073A1">
        <w:rPr>
          <w:rFonts w:ascii="Tahoma" w:hAnsi="Tahoma" w:cs="Tahoma"/>
          <w:szCs w:val="22"/>
        </w:rPr>
        <w:t>yıl</w:t>
      </w:r>
      <w:r w:rsidR="003B7572" w:rsidRPr="00D073A1">
        <w:rPr>
          <w:rFonts w:ascii="Tahoma" w:hAnsi="Tahoma" w:cs="Tahoma"/>
          <w:szCs w:val="22"/>
        </w:rPr>
        <w:t xml:space="preserve"> (8 yarıyıl)</w:t>
      </w:r>
      <w:r w:rsidRPr="00D073A1">
        <w:rPr>
          <w:rFonts w:ascii="Tahoma" w:hAnsi="Tahoma" w:cs="Tahoma"/>
          <w:szCs w:val="22"/>
        </w:rPr>
        <w:t>, öğrenim süresi dört yıl olan lisans programlarında azami yedi</w:t>
      </w:r>
      <w:r w:rsidRPr="00D073A1">
        <w:rPr>
          <w:rFonts w:ascii="Tahoma" w:hAnsi="Tahoma" w:cs="Tahoma"/>
          <w:spacing w:val="-23"/>
          <w:szCs w:val="22"/>
        </w:rPr>
        <w:t xml:space="preserve"> </w:t>
      </w:r>
      <w:r w:rsidR="003B7572" w:rsidRPr="00D073A1">
        <w:rPr>
          <w:rFonts w:ascii="Tahoma" w:hAnsi="Tahoma" w:cs="Tahoma"/>
          <w:szCs w:val="22"/>
        </w:rPr>
        <w:t xml:space="preserve">(14 yarıyıl) </w:t>
      </w:r>
      <w:r w:rsidRPr="00D073A1">
        <w:rPr>
          <w:rFonts w:ascii="Tahoma" w:hAnsi="Tahoma" w:cs="Tahoma"/>
          <w:szCs w:val="22"/>
        </w:rPr>
        <w:t>yıldır.</w:t>
      </w:r>
      <w:r w:rsidR="00F161D3">
        <w:rPr>
          <w:rFonts w:ascii="Tahoma" w:hAnsi="Tahoma" w:cs="Tahoma"/>
          <w:szCs w:val="22"/>
        </w:rPr>
        <w:t xml:space="preserve"> Bir yıl süreli zorunlu Yabancı Dil Hazırlık sınıfındaki öğrencilerin azami öğrenim süresi iki yıldır.</w:t>
      </w:r>
    </w:p>
    <w:p w:rsidR="00F419CD" w:rsidRPr="00D073A1" w:rsidRDefault="00545545" w:rsidP="00AF4F2B">
      <w:pPr>
        <w:widowControl/>
        <w:adjustRightInd w:val="0"/>
        <w:spacing w:after="120"/>
        <w:jc w:val="both"/>
        <w:rPr>
          <w:rFonts w:ascii="Tahoma" w:eastAsiaTheme="minorHAnsi" w:hAnsi="Tahoma" w:cs="Tahoma"/>
          <w:sz w:val="24"/>
          <w:szCs w:val="24"/>
          <w:lang w:eastAsia="en-US" w:bidi="ar-SA"/>
        </w:rPr>
      </w:pPr>
      <w:r w:rsidRPr="00D073A1">
        <w:rPr>
          <w:rFonts w:ascii="Tahoma" w:eastAsiaTheme="minorHAnsi" w:hAnsi="Tahoma" w:cs="Tahoma"/>
          <w:color w:val="000000"/>
          <w:sz w:val="24"/>
          <w:lang w:eastAsia="en-US" w:bidi="ar-SA"/>
        </w:rPr>
        <w:t>(</w:t>
      </w:r>
      <w:r w:rsidRPr="00D073A1">
        <w:rPr>
          <w:rFonts w:ascii="Tahoma" w:eastAsiaTheme="minorHAnsi" w:hAnsi="Tahoma" w:cs="Tahoma"/>
          <w:color w:val="000000"/>
          <w:sz w:val="24"/>
          <w:szCs w:val="24"/>
          <w:lang w:eastAsia="en-US" w:bidi="ar-SA"/>
        </w:rPr>
        <w:t xml:space="preserve">2) </w:t>
      </w:r>
      <w:r w:rsidR="00F419CD" w:rsidRPr="00D073A1">
        <w:rPr>
          <w:rFonts w:ascii="Tahoma" w:eastAsiaTheme="minorHAnsi" w:hAnsi="Tahoma" w:cs="Tahoma"/>
          <w:color w:val="000000"/>
          <w:sz w:val="24"/>
          <w:szCs w:val="24"/>
          <w:lang w:eastAsia="en-US" w:bidi="ar-SA"/>
        </w:rPr>
        <w:t>Y</w:t>
      </w:r>
      <w:r w:rsidR="00C86651" w:rsidRPr="00D073A1">
        <w:rPr>
          <w:rFonts w:ascii="Tahoma" w:eastAsiaTheme="minorHAnsi" w:hAnsi="Tahoma" w:cs="Tahoma"/>
          <w:color w:val="000000"/>
          <w:sz w:val="24"/>
          <w:szCs w:val="24"/>
          <w:lang w:eastAsia="en-US" w:bidi="ar-SA"/>
        </w:rPr>
        <w:t>ıldız Teknik Üniversitesi</w:t>
      </w:r>
      <w:r w:rsidR="00F419CD" w:rsidRPr="00D073A1">
        <w:rPr>
          <w:rFonts w:ascii="Tahoma" w:eastAsiaTheme="minorHAnsi" w:hAnsi="Tahoma" w:cs="Tahoma"/>
          <w:color w:val="000000"/>
          <w:sz w:val="24"/>
          <w:szCs w:val="24"/>
          <w:lang w:eastAsia="en-US" w:bidi="ar-SA"/>
        </w:rPr>
        <w:t xml:space="preserve"> Ön</w:t>
      </w:r>
      <w:r w:rsidR="00095463" w:rsidRPr="00D073A1">
        <w:rPr>
          <w:rFonts w:ascii="Tahoma" w:eastAsiaTheme="minorHAnsi" w:hAnsi="Tahoma" w:cs="Tahoma"/>
          <w:color w:val="000000"/>
          <w:sz w:val="24"/>
          <w:szCs w:val="24"/>
          <w:lang w:eastAsia="en-US" w:bidi="ar-SA"/>
        </w:rPr>
        <w:t xml:space="preserve"> </w:t>
      </w:r>
      <w:r w:rsidR="00F419CD" w:rsidRPr="00D073A1">
        <w:rPr>
          <w:rFonts w:ascii="Tahoma" w:eastAsiaTheme="minorHAnsi" w:hAnsi="Tahoma" w:cs="Tahoma"/>
          <w:color w:val="000000"/>
          <w:sz w:val="24"/>
          <w:szCs w:val="24"/>
          <w:lang w:eastAsia="en-US" w:bidi="ar-SA"/>
        </w:rPr>
        <w:t>lisans-Lisans Eğitim-Öğretim Yönetmeliği’ne 08.01.2019 Tarih ve 30649 Sayılı Resmi Gazete ile eklenen Geçici Madde-1'de geçen, "2547 sayılı Kanunun geçici 67</w:t>
      </w:r>
      <w:r w:rsidR="00824C32" w:rsidRPr="00D073A1">
        <w:rPr>
          <w:rFonts w:ascii="Tahoma" w:eastAsiaTheme="minorHAnsi" w:hAnsi="Tahoma" w:cs="Tahoma"/>
          <w:color w:val="000000"/>
          <w:sz w:val="24"/>
          <w:szCs w:val="24"/>
          <w:lang w:eastAsia="en-US" w:bidi="ar-SA"/>
        </w:rPr>
        <w:t>.</w:t>
      </w:r>
      <w:r w:rsidR="00F419CD" w:rsidRPr="00D073A1">
        <w:rPr>
          <w:rFonts w:ascii="Tahoma" w:eastAsiaTheme="minorHAnsi" w:hAnsi="Tahoma" w:cs="Tahoma"/>
          <w:color w:val="000000"/>
          <w:sz w:val="24"/>
          <w:szCs w:val="24"/>
          <w:lang w:eastAsia="en-US" w:bidi="ar-SA"/>
        </w:rPr>
        <w:t>maddesinin yürürlüğe girdiği tarihte kayıtlı olan öğrenciler bakımından, azami öğrenim sürelerinin hesaplanmasında</w:t>
      </w:r>
      <w:r w:rsidR="00C86651" w:rsidRPr="00D073A1">
        <w:rPr>
          <w:rFonts w:ascii="Tahoma" w:eastAsiaTheme="minorHAnsi" w:hAnsi="Tahoma" w:cs="Tahoma"/>
          <w:color w:val="000000"/>
          <w:sz w:val="24"/>
          <w:szCs w:val="24"/>
          <w:lang w:eastAsia="en-US" w:bidi="ar-SA"/>
        </w:rPr>
        <w:t xml:space="preserve"> </w:t>
      </w:r>
      <w:r w:rsidR="00F419CD" w:rsidRPr="00D073A1">
        <w:rPr>
          <w:rFonts w:ascii="Tahoma" w:eastAsiaTheme="minorHAnsi" w:hAnsi="Tahoma" w:cs="Tahoma"/>
          <w:b/>
          <w:color w:val="000000"/>
          <w:sz w:val="24"/>
          <w:szCs w:val="24"/>
          <w:lang w:eastAsia="en-US" w:bidi="ar-SA"/>
        </w:rPr>
        <w:t>2014-2015 eğitim-öğretim yılı güz yarıyılı esas alınır</w:t>
      </w:r>
      <w:r w:rsidR="00F419CD" w:rsidRPr="00D073A1">
        <w:rPr>
          <w:rFonts w:ascii="Tahoma" w:eastAsiaTheme="minorHAnsi" w:hAnsi="Tahoma" w:cs="Tahoma"/>
          <w:color w:val="000000"/>
          <w:sz w:val="24"/>
          <w:szCs w:val="24"/>
          <w:lang w:eastAsia="en-US" w:bidi="ar-SA"/>
        </w:rPr>
        <w:t>" hükmüne istinaden</w:t>
      </w:r>
      <w:r w:rsidR="00185665" w:rsidRPr="00D073A1">
        <w:rPr>
          <w:rFonts w:ascii="Tahoma" w:eastAsiaTheme="minorHAnsi" w:hAnsi="Tahoma" w:cs="Tahoma"/>
          <w:color w:val="000000"/>
          <w:sz w:val="24"/>
          <w:szCs w:val="24"/>
          <w:lang w:eastAsia="en-US" w:bidi="ar-SA"/>
        </w:rPr>
        <w:t xml:space="preserve"> </w:t>
      </w:r>
      <w:r w:rsidR="00F419CD" w:rsidRPr="00D073A1">
        <w:rPr>
          <w:rFonts w:ascii="Tahoma" w:eastAsiaTheme="minorHAnsi" w:hAnsi="Tahoma" w:cs="Tahoma"/>
          <w:color w:val="000000"/>
          <w:sz w:val="24"/>
          <w:szCs w:val="24"/>
          <w:lang w:eastAsia="en-US" w:bidi="ar-SA"/>
        </w:rPr>
        <w:t xml:space="preserve">2014-2015 Eğitim-Öğretim yılı ve daha önceki yıllarda Üniversitemize kayıt yaptıran </w:t>
      </w:r>
      <w:r w:rsidR="00074FC4" w:rsidRPr="00D073A1">
        <w:rPr>
          <w:rFonts w:ascii="Tahoma" w:hAnsi="Tahoma" w:cs="Tahoma"/>
          <w:sz w:val="24"/>
          <w:szCs w:val="24"/>
        </w:rPr>
        <w:t xml:space="preserve">(Fakülte Yönetim Kurulu kararları ile kayıt dondurma yapılanlar hariç) </w:t>
      </w:r>
      <w:r w:rsidR="00F419CD" w:rsidRPr="00D073A1">
        <w:rPr>
          <w:rFonts w:ascii="Tahoma" w:eastAsiaTheme="minorHAnsi" w:hAnsi="Tahoma" w:cs="Tahoma"/>
          <w:color w:val="000000"/>
          <w:sz w:val="24"/>
          <w:szCs w:val="24"/>
          <w:lang w:eastAsia="en-US" w:bidi="ar-SA"/>
        </w:rPr>
        <w:t xml:space="preserve">ve daha sonraki yıllarda Üniversitemize kayıt yaptırıp geldikleri yükseköğretim kurumlarında aldıkları dersleri saydırarak </w:t>
      </w:r>
      <w:r w:rsidRPr="00D073A1">
        <w:rPr>
          <w:rFonts w:ascii="Tahoma" w:eastAsiaTheme="minorHAnsi" w:hAnsi="Tahoma" w:cs="Tahoma"/>
          <w:color w:val="000000"/>
          <w:sz w:val="24"/>
          <w:szCs w:val="24"/>
          <w:lang w:eastAsia="en-US" w:bidi="ar-SA"/>
        </w:rPr>
        <w:t xml:space="preserve">yedi </w:t>
      </w:r>
      <w:r w:rsidR="00F419CD" w:rsidRPr="00D073A1">
        <w:rPr>
          <w:rFonts w:ascii="Tahoma" w:eastAsiaTheme="minorHAnsi" w:hAnsi="Tahoma" w:cs="Tahoma"/>
          <w:color w:val="000000"/>
          <w:sz w:val="24"/>
          <w:szCs w:val="24"/>
          <w:lang w:eastAsia="en-US" w:bidi="ar-SA"/>
        </w:rPr>
        <w:t>yıllık</w:t>
      </w:r>
      <w:r w:rsidR="00EA461A" w:rsidRPr="00D073A1">
        <w:rPr>
          <w:rFonts w:ascii="Tahoma" w:eastAsiaTheme="minorHAnsi" w:hAnsi="Tahoma" w:cs="Tahoma"/>
          <w:color w:val="000000"/>
          <w:sz w:val="24"/>
          <w:szCs w:val="24"/>
          <w:lang w:eastAsia="en-US" w:bidi="ar-SA"/>
        </w:rPr>
        <w:t xml:space="preserve"> (14 yarıyıl) </w:t>
      </w:r>
      <w:r w:rsidR="00F419CD" w:rsidRPr="00D073A1">
        <w:rPr>
          <w:rFonts w:ascii="Tahoma" w:eastAsiaTheme="minorHAnsi" w:hAnsi="Tahoma" w:cs="Tahoma"/>
          <w:color w:val="000000"/>
          <w:sz w:val="24"/>
          <w:szCs w:val="24"/>
          <w:lang w:eastAsia="en-US" w:bidi="ar-SA"/>
        </w:rPr>
        <w:t>azami öğrenim sürelerini tamamlayan lisans öğrencileri için öğrenim süresine ilişkin esaslar</w:t>
      </w:r>
      <w:r w:rsidR="009F59BD" w:rsidRPr="00D073A1">
        <w:rPr>
          <w:rFonts w:ascii="Tahoma" w:eastAsiaTheme="minorHAnsi" w:hAnsi="Tahoma" w:cs="Tahoma"/>
          <w:color w:val="000000"/>
          <w:sz w:val="24"/>
          <w:szCs w:val="24"/>
          <w:lang w:eastAsia="en-US" w:bidi="ar-SA"/>
        </w:rPr>
        <w:t xml:space="preserve">, </w:t>
      </w:r>
      <w:r w:rsidR="00E7275B" w:rsidRPr="00D073A1">
        <w:rPr>
          <w:rFonts w:ascii="Tahoma" w:eastAsiaTheme="minorHAnsi" w:hAnsi="Tahoma" w:cs="Tahoma"/>
          <w:sz w:val="24"/>
          <w:szCs w:val="24"/>
          <w:lang w:eastAsia="en-US" w:bidi="ar-SA"/>
        </w:rPr>
        <w:t xml:space="preserve">Yükseköğretim Yürütme Kurulunun 14.07.2021 tarihli toplantısında alınan karar </w:t>
      </w:r>
      <w:r w:rsidR="00CD6ECB" w:rsidRPr="00D073A1">
        <w:rPr>
          <w:rFonts w:ascii="Tahoma" w:hAnsi="Tahoma" w:cs="Tahoma"/>
          <w:sz w:val="24"/>
          <w:szCs w:val="24"/>
        </w:rPr>
        <w:t>uyarınca</w:t>
      </w:r>
      <w:r w:rsidR="009F59BD" w:rsidRPr="00D073A1">
        <w:rPr>
          <w:rFonts w:ascii="Tahoma" w:hAnsi="Tahoma" w:cs="Tahoma"/>
          <w:sz w:val="24"/>
          <w:szCs w:val="24"/>
        </w:rPr>
        <w:t>,</w:t>
      </w:r>
      <w:r w:rsidR="00CD6ECB" w:rsidRPr="00D073A1">
        <w:rPr>
          <w:rFonts w:ascii="Tahoma" w:hAnsi="Tahoma" w:cs="Tahoma"/>
          <w:sz w:val="24"/>
          <w:szCs w:val="24"/>
        </w:rPr>
        <w:t xml:space="preserve"> </w:t>
      </w:r>
      <w:r w:rsidR="00F419CD" w:rsidRPr="00D073A1">
        <w:rPr>
          <w:rFonts w:ascii="Tahoma" w:eastAsiaTheme="minorHAnsi" w:hAnsi="Tahoma" w:cs="Tahoma"/>
          <w:color w:val="000000"/>
          <w:sz w:val="24"/>
          <w:szCs w:val="24"/>
          <w:lang w:eastAsia="en-US" w:bidi="ar-SA"/>
        </w:rPr>
        <w:t>202</w:t>
      </w:r>
      <w:r w:rsidR="00E7275B" w:rsidRPr="00D073A1">
        <w:rPr>
          <w:rFonts w:ascii="Tahoma" w:eastAsiaTheme="minorHAnsi" w:hAnsi="Tahoma" w:cs="Tahoma"/>
          <w:color w:val="000000"/>
          <w:sz w:val="24"/>
          <w:szCs w:val="24"/>
          <w:lang w:eastAsia="en-US" w:bidi="ar-SA"/>
        </w:rPr>
        <w:t>1</w:t>
      </w:r>
      <w:r w:rsidR="00F419CD" w:rsidRPr="00D073A1">
        <w:rPr>
          <w:rFonts w:ascii="Tahoma" w:eastAsiaTheme="minorHAnsi" w:hAnsi="Tahoma" w:cs="Tahoma"/>
          <w:color w:val="000000"/>
          <w:sz w:val="24"/>
          <w:szCs w:val="24"/>
          <w:lang w:eastAsia="en-US" w:bidi="ar-SA"/>
        </w:rPr>
        <w:t>-202</w:t>
      </w:r>
      <w:r w:rsidR="00E7275B" w:rsidRPr="00D073A1">
        <w:rPr>
          <w:rFonts w:ascii="Tahoma" w:eastAsiaTheme="minorHAnsi" w:hAnsi="Tahoma" w:cs="Tahoma"/>
          <w:color w:val="000000"/>
          <w:sz w:val="24"/>
          <w:szCs w:val="24"/>
          <w:lang w:eastAsia="en-US" w:bidi="ar-SA"/>
        </w:rPr>
        <w:t>2</w:t>
      </w:r>
      <w:r w:rsidR="00F419CD" w:rsidRPr="00D073A1">
        <w:rPr>
          <w:rFonts w:ascii="Tahoma" w:eastAsiaTheme="minorHAnsi" w:hAnsi="Tahoma" w:cs="Tahoma"/>
          <w:color w:val="000000"/>
          <w:sz w:val="24"/>
          <w:szCs w:val="24"/>
          <w:lang w:eastAsia="en-US" w:bidi="ar-SA"/>
        </w:rPr>
        <w:t xml:space="preserve"> Eğitim-Öğretim yılı </w:t>
      </w:r>
      <w:r w:rsidR="00CD6ECB" w:rsidRPr="00D073A1">
        <w:rPr>
          <w:rFonts w:ascii="Tahoma" w:eastAsiaTheme="minorHAnsi" w:hAnsi="Tahoma" w:cs="Tahoma"/>
          <w:color w:val="000000"/>
          <w:sz w:val="24"/>
          <w:szCs w:val="24"/>
          <w:lang w:eastAsia="en-US" w:bidi="ar-SA"/>
        </w:rPr>
        <w:t>Güz yarıyılı başı</w:t>
      </w:r>
      <w:r w:rsidR="007C756F" w:rsidRPr="00D073A1">
        <w:rPr>
          <w:rFonts w:ascii="Tahoma" w:eastAsiaTheme="minorHAnsi" w:hAnsi="Tahoma" w:cs="Tahoma"/>
          <w:color w:val="000000"/>
          <w:sz w:val="24"/>
          <w:szCs w:val="24"/>
          <w:lang w:eastAsia="en-US" w:bidi="ar-SA"/>
        </w:rPr>
        <w:t xml:space="preserve"> </w:t>
      </w:r>
      <w:r w:rsidR="00F419CD" w:rsidRPr="00D073A1">
        <w:rPr>
          <w:rFonts w:ascii="Tahoma" w:eastAsiaTheme="minorHAnsi" w:hAnsi="Tahoma" w:cs="Tahoma"/>
          <w:color w:val="000000"/>
          <w:sz w:val="24"/>
          <w:szCs w:val="24"/>
          <w:lang w:eastAsia="en-US" w:bidi="ar-SA"/>
        </w:rPr>
        <w:t>itibariyle uygulanacaktır.</w:t>
      </w:r>
    </w:p>
    <w:p w:rsidR="00F33834" w:rsidRDefault="00C17B6E" w:rsidP="00AF4F2B">
      <w:pPr>
        <w:pStyle w:val="GvdeMetni"/>
        <w:spacing w:after="120"/>
        <w:jc w:val="both"/>
        <w:rPr>
          <w:rFonts w:ascii="Tahoma" w:hAnsi="Tahoma" w:cs="Tahoma"/>
          <w:b/>
          <w:szCs w:val="22"/>
        </w:rPr>
      </w:pPr>
      <w:r w:rsidRPr="00D073A1">
        <w:rPr>
          <w:rFonts w:ascii="Tahoma" w:hAnsi="Tahoma" w:cs="Tahoma"/>
          <w:color w:val="000000" w:themeColor="text1"/>
          <w:szCs w:val="22"/>
        </w:rPr>
        <w:t xml:space="preserve">(3) </w:t>
      </w:r>
      <w:r w:rsidR="00F33834" w:rsidRPr="00D073A1">
        <w:rPr>
          <w:rFonts w:ascii="Tahoma" w:hAnsi="Tahoma" w:cs="Tahoma"/>
          <w:szCs w:val="22"/>
        </w:rPr>
        <w:t>Üniversitemiz Senatosunun belirlediği usul, esas ve yönergeler uyarınca intibakları yapılan  öğrencilerin azami öğrenim süresi 2547 sayılı kanunun 44. maddesinin (c) fıkrasında belirtildiği şekilde</w:t>
      </w:r>
      <w:r w:rsidR="00F33834" w:rsidRPr="00D073A1">
        <w:rPr>
          <w:rFonts w:ascii="Tahoma" w:hAnsi="Tahoma" w:cs="Tahoma"/>
          <w:spacing w:val="-8"/>
          <w:szCs w:val="22"/>
        </w:rPr>
        <w:t xml:space="preserve"> </w:t>
      </w:r>
      <w:r w:rsidR="00F33834" w:rsidRPr="00D073A1">
        <w:rPr>
          <w:rFonts w:ascii="Tahoma" w:hAnsi="Tahoma" w:cs="Tahoma"/>
          <w:szCs w:val="22"/>
        </w:rPr>
        <w:t>hesaplanır.</w:t>
      </w:r>
      <w:r w:rsidR="00F33834" w:rsidRPr="00D073A1">
        <w:rPr>
          <w:rFonts w:ascii="Tahoma" w:hAnsi="Tahoma" w:cs="Tahoma"/>
          <w:b/>
          <w:szCs w:val="22"/>
        </w:rPr>
        <w:t xml:space="preserve"> </w:t>
      </w:r>
    </w:p>
    <w:p w:rsidR="006C71B3" w:rsidRDefault="00C17B6E" w:rsidP="00AF4F2B">
      <w:pPr>
        <w:pStyle w:val="GvdeMetni"/>
        <w:spacing w:after="120"/>
        <w:jc w:val="both"/>
        <w:rPr>
          <w:rFonts w:ascii="Tahoma" w:hAnsi="Tahoma" w:cs="Tahoma"/>
          <w:szCs w:val="22"/>
        </w:rPr>
      </w:pPr>
      <w:r w:rsidRPr="00D073A1">
        <w:rPr>
          <w:rFonts w:ascii="Tahoma" w:hAnsi="Tahoma" w:cs="Tahoma"/>
          <w:szCs w:val="22"/>
        </w:rPr>
        <w:t>(4)</w:t>
      </w:r>
      <w:r w:rsidRPr="00D073A1">
        <w:rPr>
          <w:rFonts w:ascii="Tahoma" w:hAnsi="Tahoma" w:cs="Tahoma"/>
          <w:b/>
          <w:szCs w:val="22"/>
        </w:rPr>
        <w:t xml:space="preserve"> </w:t>
      </w:r>
      <w:r w:rsidR="006C71B3" w:rsidRPr="00D073A1">
        <w:rPr>
          <w:rFonts w:ascii="Tahoma" w:hAnsi="Tahoma" w:cs="Tahoma"/>
          <w:szCs w:val="22"/>
        </w:rPr>
        <w:t>Anadal programından mezun olan ancak çift anadal programından mezun olamayan öğrencilerin çift anadal</w:t>
      </w:r>
      <w:r w:rsidR="006C71B3" w:rsidRPr="00D073A1">
        <w:rPr>
          <w:rFonts w:ascii="Tahoma" w:hAnsi="Tahoma" w:cs="Tahoma"/>
          <w:spacing w:val="-6"/>
          <w:szCs w:val="22"/>
        </w:rPr>
        <w:t xml:space="preserve"> </w:t>
      </w:r>
      <w:r w:rsidR="006C71B3" w:rsidRPr="00D073A1">
        <w:rPr>
          <w:rFonts w:ascii="Tahoma" w:hAnsi="Tahoma" w:cs="Tahoma"/>
          <w:szCs w:val="22"/>
        </w:rPr>
        <w:t>programının öğrenim süresi, çift anadal</w:t>
      </w:r>
      <w:r w:rsidR="00BB27FE" w:rsidRPr="00D073A1">
        <w:rPr>
          <w:rFonts w:ascii="Tahoma" w:hAnsi="Tahoma" w:cs="Tahoma"/>
          <w:szCs w:val="22"/>
        </w:rPr>
        <w:t xml:space="preserve"> programına</w:t>
      </w:r>
      <w:r w:rsidR="006C71B3" w:rsidRPr="00D073A1">
        <w:rPr>
          <w:rFonts w:ascii="Tahoma" w:hAnsi="Tahoma" w:cs="Tahoma"/>
          <w:szCs w:val="22"/>
        </w:rPr>
        <w:t xml:space="preserve"> kaydının yapıldığı eğitim-öğretim yılından itibaren hesaplanır.</w:t>
      </w:r>
    </w:p>
    <w:p w:rsidR="002356B4" w:rsidRPr="00D073A1" w:rsidRDefault="002356B4" w:rsidP="00AF4F2B">
      <w:pPr>
        <w:pStyle w:val="GvdeMetni"/>
        <w:spacing w:after="120"/>
        <w:jc w:val="both"/>
        <w:rPr>
          <w:rFonts w:ascii="Tahoma" w:hAnsi="Tahoma" w:cs="Tahoma"/>
          <w:color w:val="000000" w:themeColor="text1"/>
          <w:szCs w:val="22"/>
        </w:rPr>
      </w:pPr>
    </w:p>
    <w:p w:rsidR="009A5CA6" w:rsidRPr="00D073A1" w:rsidRDefault="009A5CA6" w:rsidP="003E33C1">
      <w:pPr>
        <w:pStyle w:val="Default"/>
        <w:spacing w:after="120"/>
        <w:jc w:val="both"/>
        <w:rPr>
          <w:rFonts w:ascii="Tahoma" w:hAnsi="Tahoma" w:cs="Tahoma"/>
          <w:szCs w:val="22"/>
        </w:rPr>
      </w:pPr>
      <w:r w:rsidRPr="00D073A1">
        <w:rPr>
          <w:rFonts w:ascii="Tahoma" w:hAnsi="Tahoma" w:cs="Tahoma"/>
          <w:szCs w:val="22"/>
        </w:rPr>
        <w:t xml:space="preserve">(5) İngilizce hazırlık </w:t>
      </w:r>
      <w:r w:rsidRPr="00AE2C38">
        <w:rPr>
          <w:rFonts w:ascii="Tahoma" w:hAnsi="Tahoma" w:cs="Tahoma"/>
          <w:szCs w:val="22"/>
        </w:rPr>
        <w:t xml:space="preserve">sınıfında başarılı olamayan öğrencilere verilecek </w:t>
      </w:r>
      <w:r w:rsidR="00AE2C38">
        <w:rPr>
          <w:rFonts w:ascii="Tahoma" w:hAnsi="Tahoma" w:cs="Tahoma"/>
          <w:szCs w:val="22"/>
        </w:rPr>
        <w:t xml:space="preserve">bir yıllık </w:t>
      </w:r>
      <w:r w:rsidRPr="00AE2C38">
        <w:rPr>
          <w:rFonts w:ascii="Tahoma" w:hAnsi="Tahoma" w:cs="Tahoma"/>
          <w:szCs w:val="22"/>
        </w:rPr>
        <w:t>ilave süre</w:t>
      </w:r>
      <w:r w:rsidR="00AE2C38">
        <w:rPr>
          <w:rFonts w:ascii="Tahoma" w:hAnsi="Tahoma" w:cs="Tahoma"/>
          <w:szCs w:val="22"/>
        </w:rPr>
        <w:t>,</w:t>
      </w:r>
      <w:r w:rsidRPr="00AE2C38">
        <w:rPr>
          <w:rFonts w:ascii="Tahoma" w:hAnsi="Tahoma" w:cs="Tahoma"/>
          <w:szCs w:val="22"/>
        </w:rPr>
        <w:t xml:space="preserve"> </w:t>
      </w:r>
      <w:r w:rsidR="00AE2C38">
        <w:rPr>
          <w:rFonts w:ascii="Tahoma" w:hAnsi="Tahoma" w:cs="Tahoma"/>
          <w:szCs w:val="22"/>
        </w:rPr>
        <w:t>lisans öğreniminin</w:t>
      </w:r>
      <w:r w:rsidR="00AE2C38" w:rsidRPr="00AE2C38">
        <w:rPr>
          <w:rFonts w:ascii="Tahoma" w:hAnsi="Tahoma" w:cs="Tahoma"/>
          <w:szCs w:val="22"/>
        </w:rPr>
        <w:t xml:space="preserve"> </w:t>
      </w:r>
      <w:r w:rsidRPr="00AE2C38">
        <w:rPr>
          <w:rFonts w:ascii="Tahoma" w:hAnsi="Tahoma" w:cs="Tahoma"/>
          <w:szCs w:val="22"/>
        </w:rPr>
        <w:t>azami süre</w:t>
      </w:r>
      <w:r w:rsidR="00AE2C38">
        <w:rPr>
          <w:rFonts w:ascii="Tahoma" w:hAnsi="Tahoma" w:cs="Tahoma"/>
          <w:szCs w:val="22"/>
        </w:rPr>
        <w:t>sin</w:t>
      </w:r>
      <w:r w:rsidRPr="00AE2C38">
        <w:rPr>
          <w:rFonts w:ascii="Tahoma" w:hAnsi="Tahoma" w:cs="Tahoma"/>
          <w:szCs w:val="22"/>
        </w:rPr>
        <w:t>den sayılmaz.</w:t>
      </w:r>
    </w:p>
    <w:p w:rsidR="006C71B3" w:rsidRPr="00D073A1" w:rsidRDefault="00C17B6E" w:rsidP="003E33C1">
      <w:pPr>
        <w:tabs>
          <w:tab w:val="left" w:pos="528"/>
        </w:tabs>
        <w:spacing w:after="120"/>
        <w:jc w:val="both"/>
        <w:rPr>
          <w:rFonts w:ascii="Tahoma" w:hAnsi="Tahoma" w:cs="Tahoma"/>
          <w:sz w:val="24"/>
        </w:rPr>
      </w:pPr>
      <w:r w:rsidRPr="00D073A1">
        <w:rPr>
          <w:rFonts w:ascii="Tahoma" w:hAnsi="Tahoma" w:cs="Tahoma"/>
          <w:sz w:val="24"/>
        </w:rPr>
        <w:t>(</w:t>
      </w:r>
      <w:r w:rsidR="009A5CA6" w:rsidRPr="00D073A1">
        <w:rPr>
          <w:rFonts w:ascii="Tahoma" w:hAnsi="Tahoma" w:cs="Tahoma"/>
          <w:sz w:val="24"/>
        </w:rPr>
        <w:t>6</w:t>
      </w:r>
      <w:r w:rsidRPr="00D073A1">
        <w:rPr>
          <w:rFonts w:ascii="Tahoma" w:hAnsi="Tahoma" w:cs="Tahoma"/>
          <w:sz w:val="24"/>
        </w:rPr>
        <w:t xml:space="preserve">) </w:t>
      </w:r>
      <w:r w:rsidR="006C71B3" w:rsidRPr="00D073A1">
        <w:rPr>
          <w:rFonts w:ascii="Tahoma" w:hAnsi="Tahoma" w:cs="Tahoma"/>
          <w:sz w:val="24"/>
        </w:rPr>
        <w:t xml:space="preserve">Karşılıklı anlaşma, </w:t>
      </w:r>
      <w:r w:rsidR="004D27FD" w:rsidRPr="00D073A1">
        <w:rPr>
          <w:rFonts w:ascii="Tahoma" w:hAnsi="Tahoma" w:cs="Tahoma"/>
          <w:sz w:val="24"/>
        </w:rPr>
        <w:t>E</w:t>
      </w:r>
      <w:r w:rsidR="000806AB" w:rsidRPr="00D073A1">
        <w:rPr>
          <w:rFonts w:ascii="Tahoma" w:hAnsi="Tahoma" w:cs="Tahoma"/>
          <w:sz w:val="24"/>
        </w:rPr>
        <w:t>rasmus</w:t>
      </w:r>
      <w:r w:rsidR="006C71B3" w:rsidRPr="00D073A1">
        <w:rPr>
          <w:rFonts w:ascii="Tahoma" w:hAnsi="Tahoma" w:cs="Tahoma"/>
          <w:sz w:val="24"/>
        </w:rPr>
        <w:t xml:space="preserve">, Farabi </w:t>
      </w:r>
      <w:r w:rsidR="00BB27FE" w:rsidRPr="00D073A1">
        <w:rPr>
          <w:rFonts w:ascii="Tahoma" w:hAnsi="Tahoma" w:cs="Tahoma"/>
          <w:sz w:val="24"/>
        </w:rPr>
        <w:t>vb.</w:t>
      </w:r>
      <w:r w:rsidR="006C71B3" w:rsidRPr="00D073A1">
        <w:rPr>
          <w:rFonts w:ascii="Tahoma" w:hAnsi="Tahoma" w:cs="Tahoma"/>
          <w:sz w:val="24"/>
        </w:rPr>
        <w:t xml:space="preserve"> değişim programlarıyla başka bir kuruma gönderilen öğrencilerin geçirdikleri süreler, azami öğrenim süresinden</w:t>
      </w:r>
      <w:r w:rsidR="006C71B3" w:rsidRPr="00D073A1">
        <w:rPr>
          <w:rFonts w:ascii="Tahoma" w:hAnsi="Tahoma" w:cs="Tahoma"/>
          <w:spacing w:val="-3"/>
          <w:sz w:val="24"/>
        </w:rPr>
        <w:t xml:space="preserve"> </w:t>
      </w:r>
      <w:r w:rsidR="006C71B3" w:rsidRPr="00D073A1">
        <w:rPr>
          <w:rFonts w:ascii="Tahoma" w:hAnsi="Tahoma" w:cs="Tahoma"/>
          <w:sz w:val="24"/>
        </w:rPr>
        <w:t>sayılır.</w:t>
      </w:r>
    </w:p>
    <w:p w:rsidR="00530973" w:rsidRPr="00D073A1" w:rsidRDefault="00530973" w:rsidP="003E33C1">
      <w:pPr>
        <w:tabs>
          <w:tab w:val="left" w:pos="528"/>
        </w:tabs>
        <w:spacing w:after="120"/>
        <w:jc w:val="both"/>
        <w:rPr>
          <w:rFonts w:ascii="Tahoma" w:hAnsi="Tahoma" w:cs="Tahoma"/>
          <w:sz w:val="24"/>
        </w:rPr>
      </w:pPr>
      <w:r w:rsidRPr="00D073A1">
        <w:rPr>
          <w:rFonts w:ascii="Tahoma" w:hAnsi="Tahoma" w:cs="Tahoma"/>
          <w:sz w:val="24"/>
        </w:rPr>
        <w:t xml:space="preserve">(7) Mühendislik Tamamlama </w:t>
      </w:r>
      <w:r w:rsidR="004D27FD" w:rsidRPr="00D073A1">
        <w:rPr>
          <w:rFonts w:ascii="Tahoma" w:hAnsi="Tahoma" w:cs="Tahoma"/>
          <w:sz w:val="24"/>
        </w:rPr>
        <w:t>p</w:t>
      </w:r>
      <w:r w:rsidRPr="00D073A1">
        <w:rPr>
          <w:rFonts w:ascii="Tahoma" w:hAnsi="Tahoma" w:cs="Tahoma"/>
          <w:sz w:val="24"/>
        </w:rPr>
        <w:t xml:space="preserve">rogramına kayıtlı </w:t>
      </w:r>
      <w:r w:rsidR="004D27FD" w:rsidRPr="00D073A1">
        <w:rPr>
          <w:rFonts w:ascii="Tahoma" w:hAnsi="Tahoma" w:cs="Tahoma"/>
          <w:sz w:val="24"/>
        </w:rPr>
        <w:t xml:space="preserve">olup azami öğrenim süresini tamamlayan </w:t>
      </w:r>
      <w:r w:rsidRPr="00D073A1">
        <w:rPr>
          <w:rFonts w:ascii="Tahoma" w:hAnsi="Tahoma" w:cs="Tahoma"/>
          <w:sz w:val="24"/>
        </w:rPr>
        <w:t>öğrenciler</w:t>
      </w:r>
      <w:r w:rsidR="004D27FD" w:rsidRPr="00D073A1">
        <w:rPr>
          <w:rFonts w:ascii="Tahoma" w:hAnsi="Tahoma" w:cs="Tahoma"/>
          <w:sz w:val="24"/>
        </w:rPr>
        <w:t xml:space="preserve"> için bu </w:t>
      </w:r>
      <w:r w:rsidR="00073AD9" w:rsidRPr="00D073A1">
        <w:rPr>
          <w:rFonts w:ascii="Tahoma" w:hAnsi="Tahoma" w:cs="Tahoma"/>
          <w:sz w:val="24"/>
        </w:rPr>
        <w:t xml:space="preserve">yönerge </w:t>
      </w:r>
      <w:r w:rsidR="004D27FD" w:rsidRPr="00D073A1">
        <w:rPr>
          <w:rFonts w:ascii="Tahoma" w:hAnsi="Tahoma" w:cs="Tahoma"/>
          <w:sz w:val="24"/>
        </w:rPr>
        <w:t>uygulanmaz.</w:t>
      </w:r>
    </w:p>
    <w:p w:rsidR="0049146B" w:rsidRPr="00D073A1" w:rsidRDefault="0049146B" w:rsidP="003E33C1">
      <w:pPr>
        <w:tabs>
          <w:tab w:val="left" w:pos="528"/>
        </w:tabs>
        <w:spacing w:after="120"/>
        <w:jc w:val="both"/>
        <w:rPr>
          <w:rFonts w:ascii="Tahoma" w:hAnsi="Tahoma" w:cs="Tahoma"/>
          <w:sz w:val="24"/>
        </w:rPr>
      </w:pPr>
    </w:p>
    <w:p w:rsidR="009725A6" w:rsidRPr="00D073A1" w:rsidRDefault="009725A6" w:rsidP="003E33C1">
      <w:pPr>
        <w:pStyle w:val="Balk3"/>
        <w:rPr>
          <w:sz w:val="24"/>
        </w:rPr>
      </w:pPr>
      <w:bookmarkStart w:id="16" w:name="_Toc94611036"/>
      <w:r w:rsidRPr="00D073A1">
        <w:rPr>
          <w:sz w:val="24"/>
        </w:rPr>
        <w:t>Azami Öğrenim Sürelerin Başlangıç ve Bitişi</w:t>
      </w:r>
      <w:bookmarkEnd w:id="16"/>
    </w:p>
    <w:p w:rsidR="00336E80" w:rsidRPr="00336E80" w:rsidRDefault="009725A6" w:rsidP="00C27720">
      <w:pPr>
        <w:spacing w:after="120"/>
        <w:jc w:val="both"/>
        <w:rPr>
          <w:rFonts w:ascii="Tahoma" w:hAnsi="Tahoma" w:cs="Tahoma"/>
          <w:sz w:val="24"/>
        </w:rPr>
      </w:pPr>
      <w:r w:rsidRPr="00336E80">
        <w:rPr>
          <w:rFonts w:ascii="Tahoma" w:hAnsi="Tahoma" w:cs="Tahoma"/>
          <w:b/>
          <w:sz w:val="24"/>
        </w:rPr>
        <w:t xml:space="preserve">MADDE </w:t>
      </w:r>
      <w:r w:rsidR="0032250E" w:rsidRPr="00336E80">
        <w:rPr>
          <w:rFonts w:ascii="Tahoma" w:hAnsi="Tahoma" w:cs="Tahoma"/>
          <w:b/>
          <w:sz w:val="24"/>
        </w:rPr>
        <w:t>10</w:t>
      </w:r>
      <w:r w:rsidR="005E4714" w:rsidRPr="00336E80">
        <w:rPr>
          <w:rFonts w:ascii="Tahoma" w:hAnsi="Tahoma" w:cs="Tahoma"/>
          <w:b/>
          <w:sz w:val="24"/>
        </w:rPr>
        <w:t xml:space="preserve"> </w:t>
      </w:r>
      <w:r w:rsidRPr="00336E80">
        <w:rPr>
          <w:rFonts w:ascii="Tahoma" w:hAnsi="Tahoma" w:cs="Tahoma"/>
          <w:b/>
          <w:sz w:val="24"/>
        </w:rPr>
        <w:t>-</w:t>
      </w:r>
      <w:r w:rsidRPr="00336E80">
        <w:rPr>
          <w:rFonts w:ascii="Tahoma" w:hAnsi="Tahoma" w:cs="Tahoma"/>
          <w:sz w:val="24"/>
        </w:rPr>
        <w:t xml:space="preserve"> (1) Bir eğitim öğretim yılının Bahar yarıyılı sonunda azami sürenin bitişi, sonraki Güz dönemi başına kadardır.</w:t>
      </w:r>
    </w:p>
    <w:p w:rsidR="009725A6" w:rsidRPr="00B005D9" w:rsidRDefault="009725A6" w:rsidP="00C27720">
      <w:pPr>
        <w:jc w:val="both"/>
        <w:rPr>
          <w:rFonts w:ascii="Tahoma" w:hAnsi="Tahoma" w:cs="Tahoma"/>
          <w:sz w:val="24"/>
        </w:rPr>
      </w:pPr>
      <w:r w:rsidRPr="00B005D9">
        <w:rPr>
          <w:rFonts w:ascii="Tahoma" w:hAnsi="Tahoma" w:cs="Tahoma"/>
          <w:sz w:val="24"/>
        </w:rPr>
        <w:t xml:space="preserve">(2) Güz dönemi sonunda azami süresi dolan öğrencilerin azami sürelerinin bitişi, sonraki Bahar yarıyılının başına kadardır. </w:t>
      </w:r>
    </w:p>
    <w:p w:rsidR="0032250E" w:rsidRPr="00D073A1" w:rsidRDefault="0032250E" w:rsidP="003E33C1">
      <w:pPr>
        <w:rPr>
          <w:sz w:val="24"/>
        </w:rPr>
      </w:pPr>
    </w:p>
    <w:p w:rsidR="006C71B3" w:rsidRPr="00D073A1" w:rsidRDefault="00450FFC" w:rsidP="003E33C1">
      <w:pPr>
        <w:pStyle w:val="Balk3"/>
        <w:rPr>
          <w:sz w:val="24"/>
        </w:rPr>
      </w:pPr>
      <w:bookmarkStart w:id="17" w:name="_Toc94611037"/>
      <w:r w:rsidRPr="00D073A1">
        <w:rPr>
          <w:sz w:val="24"/>
        </w:rPr>
        <w:t xml:space="preserve">Azami Öğrenim Süreleri Sonunda </w:t>
      </w:r>
      <w:r w:rsidR="002C6F85" w:rsidRPr="00D073A1">
        <w:rPr>
          <w:sz w:val="24"/>
        </w:rPr>
        <w:t xml:space="preserve">Sınırsız Sınav Hakkı ve </w:t>
      </w:r>
      <w:r w:rsidR="006C71B3" w:rsidRPr="00D073A1">
        <w:rPr>
          <w:sz w:val="24"/>
        </w:rPr>
        <w:t>İlişik Kesme</w:t>
      </w:r>
      <w:bookmarkEnd w:id="17"/>
    </w:p>
    <w:p w:rsidR="009C4C21" w:rsidRPr="00D073A1" w:rsidRDefault="006C71B3" w:rsidP="003E33C1">
      <w:pPr>
        <w:pStyle w:val="GvdeMetni"/>
        <w:spacing w:after="120"/>
        <w:jc w:val="both"/>
        <w:rPr>
          <w:rFonts w:ascii="Tahoma" w:hAnsi="Tahoma" w:cs="Tahoma"/>
          <w:color w:val="000000" w:themeColor="text1"/>
          <w:szCs w:val="22"/>
        </w:rPr>
      </w:pPr>
      <w:r w:rsidRPr="00D073A1">
        <w:rPr>
          <w:rFonts w:ascii="Tahoma" w:hAnsi="Tahoma" w:cs="Tahoma"/>
          <w:b/>
          <w:szCs w:val="22"/>
        </w:rPr>
        <w:t xml:space="preserve">MADDE </w:t>
      </w:r>
      <w:r w:rsidR="0032250E" w:rsidRPr="00D073A1">
        <w:rPr>
          <w:rFonts w:ascii="Tahoma" w:hAnsi="Tahoma" w:cs="Tahoma"/>
          <w:b/>
          <w:szCs w:val="22"/>
        </w:rPr>
        <w:t>11</w:t>
      </w:r>
      <w:r w:rsidRPr="00D073A1">
        <w:rPr>
          <w:rFonts w:ascii="Tahoma" w:hAnsi="Tahoma" w:cs="Tahoma"/>
          <w:b/>
          <w:szCs w:val="22"/>
        </w:rPr>
        <w:t xml:space="preserve"> </w:t>
      </w:r>
      <w:r w:rsidRPr="00D073A1">
        <w:rPr>
          <w:rFonts w:ascii="Tahoma" w:hAnsi="Tahoma" w:cs="Tahoma"/>
          <w:szCs w:val="22"/>
        </w:rPr>
        <w:t xml:space="preserve">– (1) </w:t>
      </w:r>
      <w:r w:rsidR="009C4C21" w:rsidRPr="00D073A1">
        <w:rPr>
          <w:rFonts w:ascii="Tahoma" w:hAnsi="Tahoma" w:cs="Tahoma"/>
          <w:color w:val="000000" w:themeColor="text1"/>
          <w:szCs w:val="22"/>
        </w:rPr>
        <w:t xml:space="preserve">Azami öğrenim süresini tamamlayan öğrencilerin, ek sınavlardan önce ilişikleri kesilmez. </w:t>
      </w:r>
    </w:p>
    <w:p w:rsidR="002C6F85" w:rsidRPr="00D073A1" w:rsidRDefault="002C6F85" w:rsidP="003E33C1">
      <w:pPr>
        <w:pStyle w:val="GvdeMetni"/>
        <w:spacing w:after="120"/>
        <w:jc w:val="both"/>
        <w:rPr>
          <w:rFonts w:ascii="Tahoma" w:hAnsi="Tahoma" w:cs="Tahoma"/>
          <w:szCs w:val="22"/>
        </w:rPr>
      </w:pPr>
      <w:r w:rsidRPr="00D073A1">
        <w:rPr>
          <w:rFonts w:ascii="Tahoma" w:hAnsi="Tahoma" w:cs="Tahoma"/>
          <w:color w:val="000000" w:themeColor="text1"/>
          <w:szCs w:val="22"/>
        </w:rPr>
        <w:t xml:space="preserve">(2) </w:t>
      </w:r>
      <w:r w:rsidRPr="00D073A1">
        <w:rPr>
          <w:rFonts w:ascii="Tahoma" w:hAnsi="Tahoma" w:cs="Tahoma"/>
          <w:szCs w:val="22"/>
        </w:rPr>
        <w:t>Azami öğrenim süresi sonunda, kayıtlı olduğu programın öğretim planındaki tüm derslerden başarılı (koşullu başarılı dersler dahil) olan ancak mezuniyet için gerekli olan AGNO’yu (2.0) sağlayamayan öğrencilere, not ortalamalarını yükseltmek üzere diledikleri dersler için kayıt yaptırmak koşulu ile sınırsız sınav hakkı verilir.</w:t>
      </w:r>
    </w:p>
    <w:p w:rsidR="002C6F85" w:rsidRPr="00D073A1" w:rsidRDefault="002C6F85" w:rsidP="003E33C1">
      <w:pPr>
        <w:pStyle w:val="GvdeMetni"/>
        <w:spacing w:after="120"/>
        <w:jc w:val="both"/>
        <w:rPr>
          <w:rFonts w:ascii="Tahoma" w:hAnsi="Tahoma" w:cs="Tahoma"/>
          <w:szCs w:val="22"/>
        </w:rPr>
      </w:pPr>
      <w:r w:rsidRPr="00D073A1">
        <w:rPr>
          <w:rFonts w:ascii="Tahoma" w:hAnsi="Tahoma" w:cs="Tahoma"/>
          <w:szCs w:val="22"/>
        </w:rPr>
        <w:t xml:space="preserve">(3) Azami öğrenim süresi sonunda </w:t>
      </w:r>
      <w:r w:rsidRPr="00D073A1">
        <w:rPr>
          <w:rFonts w:ascii="Tahoma" w:hAnsi="Tahoma" w:cs="Tahoma"/>
          <w:b/>
          <w:szCs w:val="22"/>
        </w:rPr>
        <w:t>başarısız ders sayısı bir olan</w:t>
      </w:r>
      <w:r w:rsidRPr="00D073A1">
        <w:rPr>
          <w:rFonts w:ascii="Tahoma" w:hAnsi="Tahoma" w:cs="Tahoma"/>
          <w:szCs w:val="22"/>
        </w:rPr>
        <w:t xml:space="preserve"> öğrencilere sınırsız sınav</w:t>
      </w:r>
      <w:r w:rsidRPr="00D073A1">
        <w:rPr>
          <w:rFonts w:ascii="Tahoma" w:hAnsi="Tahoma" w:cs="Tahoma"/>
          <w:spacing w:val="-1"/>
          <w:szCs w:val="22"/>
        </w:rPr>
        <w:t xml:space="preserve"> </w:t>
      </w:r>
      <w:r w:rsidRPr="00D073A1">
        <w:rPr>
          <w:rFonts w:ascii="Tahoma" w:hAnsi="Tahoma" w:cs="Tahoma"/>
          <w:szCs w:val="22"/>
        </w:rPr>
        <w:t>hakkı verilir.</w:t>
      </w:r>
    </w:p>
    <w:p w:rsidR="009D5BBD" w:rsidRPr="00D073A1" w:rsidRDefault="009D5BBD" w:rsidP="003E33C1">
      <w:pPr>
        <w:pStyle w:val="GvdeMetni"/>
        <w:spacing w:after="120"/>
        <w:jc w:val="both"/>
        <w:rPr>
          <w:rFonts w:ascii="Tahoma" w:hAnsi="Tahoma" w:cs="Tahoma"/>
          <w:szCs w:val="22"/>
        </w:rPr>
      </w:pPr>
      <w:r w:rsidRPr="00D073A1">
        <w:rPr>
          <w:rFonts w:ascii="Tahoma" w:hAnsi="Tahoma" w:cs="Tahoma"/>
          <w:szCs w:val="22"/>
        </w:rPr>
        <w:t xml:space="preserve">(4) Azami öğrenim süresi sonunda sınırsız sınav hakkını kullanan öğrencilerin, yarıyıl sonu sınavlarından önce akademik takvimde ilan edilecek tarihlerde sistem üzerinden kayıt olmaları gerekir. Bu öğrenciler, sınava girdiği </w:t>
      </w:r>
      <w:r w:rsidRPr="00D073A1">
        <w:rPr>
          <w:rFonts w:ascii="Tahoma" w:eastAsiaTheme="minorHAnsi" w:hAnsi="Tahoma" w:cs="Tahoma"/>
          <w:szCs w:val="22"/>
          <w:lang w:eastAsia="en-US" w:bidi="ar-SA"/>
        </w:rPr>
        <w:t>ders başına</w:t>
      </w:r>
      <w:r w:rsidRPr="00D073A1">
        <w:rPr>
          <w:rFonts w:ascii="Tahoma" w:hAnsi="Tahoma" w:cs="Tahoma"/>
          <w:szCs w:val="22"/>
        </w:rPr>
        <w:t xml:space="preserve"> öğrenci katkı payını/öğrenim ücretini ödemeye devam eder. Ancak bu öğrenciler sınav hakkı dışındaki diğer öğrencilik haklarından yararlanamaz.</w:t>
      </w:r>
    </w:p>
    <w:p w:rsidR="009D5BBD" w:rsidRPr="00D073A1" w:rsidRDefault="009D5BBD" w:rsidP="003E33C1">
      <w:pPr>
        <w:pStyle w:val="GvdeMetni"/>
        <w:spacing w:after="120"/>
        <w:jc w:val="both"/>
        <w:rPr>
          <w:rFonts w:ascii="Tahoma" w:hAnsi="Tahoma" w:cs="Tahoma"/>
          <w:szCs w:val="22"/>
        </w:rPr>
      </w:pPr>
      <w:r w:rsidRPr="00D073A1">
        <w:rPr>
          <w:rFonts w:ascii="Tahoma" w:hAnsi="Tahoma" w:cs="Tahoma"/>
          <w:szCs w:val="22"/>
        </w:rPr>
        <w:t xml:space="preserve">(5) Azami öğrenim süresi sonunda sınırsız sınav hakkını kullanan öğrenciler açılacak sınavlara, üst üste veya aralıklı olarak toplam üç eğitim-öğretim yılı hiç girmemesi durumunda sınırsız sınav hakkından vazgeçmiş sayılır ve bu haktan yararlanamaz. Bu durumdaki öğrencilerin </w:t>
      </w:r>
      <w:r w:rsidRPr="00D073A1">
        <w:rPr>
          <w:rFonts w:ascii="Tahoma" w:hAnsi="Tahoma" w:cs="Tahoma"/>
          <w:szCs w:val="22"/>
          <w:u w:val="single"/>
        </w:rPr>
        <w:t>ilişiği kesilir</w:t>
      </w:r>
      <w:r w:rsidRPr="00D073A1">
        <w:rPr>
          <w:rFonts w:ascii="Tahoma" w:hAnsi="Tahoma" w:cs="Tahoma"/>
          <w:szCs w:val="22"/>
        </w:rPr>
        <w:t>.</w:t>
      </w:r>
    </w:p>
    <w:p w:rsidR="002F5E52" w:rsidRDefault="002F5E52" w:rsidP="00AE205B">
      <w:pPr>
        <w:spacing w:after="120"/>
        <w:jc w:val="both"/>
        <w:rPr>
          <w:rFonts w:ascii="Tahoma" w:hAnsi="Tahoma" w:cs="Tahoma"/>
          <w:sz w:val="24"/>
          <w:szCs w:val="24"/>
        </w:rPr>
      </w:pPr>
    </w:p>
    <w:p w:rsidR="00C954F0" w:rsidRDefault="00C954F0" w:rsidP="00AE205B">
      <w:pPr>
        <w:spacing w:after="120"/>
        <w:jc w:val="both"/>
        <w:rPr>
          <w:rFonts w:ascii="Tahoma" w:hAnsi="Tahoma" w:cs="Tahoma"/>
          <w:sz w:val="24"/>
          <w:szCs w:val="24"/>
        </w:rPr>
      </w:pPr>
    </w:p>
    <w:p w:rsidR="00C954F0" w:rsidRDefault="00C954F0" w:rsidP="00AE205B">
      <w:pPr>
        <w:spacing w:after="120"/>
        <w:jc w:val="both"/>
        <w:rPr>
          <w:rFonts w:ascii="Tahoma" w:hAnsi="Tahoma" w:cs="Tahoma"/>
          <w:sz w:val="24"/>
          <w:szCs w:val="24"/>
        </w:rPr>
      </w:pPr>
    </w:p>
    <w:p w:rsidR="00C954F0" w:rsidRDefault="00C954F0" w:rsidP="00AE205B">
      <w:pPr>
        <w:spacing w:after="120"/>
        <w:jc w:val="both"/>
        <w:rPr>
          <w:rFonts w:ascii="Tahoma" w:hAnsi="Tahoma" w:cs="Tahoma"/>
          <w:sz w:val="24"/>
          <w:szCs w:val="24"/>
        </w:rPr>
      </w:pPr>
    </w:p>
    <w:p w:rsidR="00C954F0" w:rsidRDefault="00C954F0" w:rsidP="00AE205B">
      <w:pPr>
        <w:spacing w:after="120"/>
        <w:jc w:val="both"/>
        <w:rPr>
          <w:rFonts w:ascii="Tahoma" w:hAnsi="Tahoma" w:cs="Tahoma"/>
          <w:sz w:val="24"/>
          <w:szCs w:val="24"/>
        </w:rPr>
      </w:pPr>
    </w:p>
    <w:p w:rsidR="00C954F0" w:rsidRDefault="00C954F0" w:rsidP="00AE205B">
      <w:pPr>
        <w:spacing w:after="120"/>
        <w:jc w:val="both"/>
        <w:rPr>
          <w:rFonts w:ascii="Tahoma" w:hAnsi="Tahoma" w:cs="Tahoma"/>
          <w:sz w:val="24"/>
          <w:szCs w:val="24"/>
        </w:rPr>
      </w:pPr>
    </w:p>
    <w:p w:rsidR="00C954F0" w:rsidRDefault="00C954F0" w:rsidP="00AE205B">
      <w:pPr>
        <w:spacing w:after="120"/>
        <w:jc w:val="both"/>
        <w:rPr>
          <w:rFonts w:ascii="Tahoma" w:hAnsi="Tahoma" w:cs="Tahoma"/>
          <w:sz w:val="24"/>
          <w:szCs w:val="24"/>
        </w:rPr>
      </w:pPr>
    </w:p>
    <w:p w:rsidR="00C954F0" w:rsidRDefault="00C954F0" w:rsidP="00AE205B">
      <w:pPr>
        <w:spacing w:after="120"/>
        <w:jc w:val="both"/>
        <w:rPr>
          <w:rFonts w:ascii="Tahoma" w:hAnsi="Tahoma" w:cs="Tahoma"/>
          <w:sz w:val="24"/>
          <w:szCs w:val="24"/>
        </w:rPr>
      </w:pPr>
    </w:p>
    <w:p w:rsidR="006D7A67" w:rsidRPr="00EE4F92" w:rsidRDefault="006D7A67" w:rsidP="00AE205B">
      <w:pPr>
        <w:spacing w:after="120"/>
        <w:jc w:val="both"/>
        <w:rPr>
          <w:rFonts w:ascii="Tahoma" w:hAnsi="Tahoma" w:cs="Tahoma"/>
          <w:sz w:val="24"/>
          <w:szCs w:val="24"/>
        </w:rPr>
      </w:pPr>
    </w:p>
    <w:p w:rsidR="00DC0679" w:rsidRDefault="00DC0679" w:rsidP="003E33C1">
      <w:pPr>
        <w:pStyle w:val="GvdeMetni"/>
        <w:jc w:val="both"/>
        <w:rPr>
          <w:rFonts w:ascii="Tahoma" w:hAnsi="Tahoma" w:cs="Tahoma"/>
          <w:sz w:val="28"/>
        </w:rPr>
      </w:pPr>
    </w:p>
    <w:p w:rsidR="006C71B3" w:rsidRPr="00D073A1" w:rsidRDefault="00800E92" w:rsidP="003E33C1">
      <w:pPr>
        <w:pStyle w:val="Balk2"/>
        <w:ind w:left="0" w:right="0"/>
        <w:rPr>
          <w:color w:val="C00000"/>
          <w:sz w:val="24"/>
        </w:rPr>
      </w:pPr>
      <w:bookmarkStart w:id="18" w:name="_Toc94611038"/>
      <w:r w:rsidRPr="00D073A1">
        <w:rPr>
          <w:color w:val="C00000"/>
          <w:sz w:val="24"/>
        </w:rPr>
        <w:lastRenderedPageBreak/>
        <w:t>DÖRD</w:t>
      </w:r>
      <w:r w:rsidR="006C71B3" w:rsidRPr="00D073A1">
        <w:rPr>
          <w:color w:val="C00000"/>
          <w:sz w:val="24"/>
        </w:rPr>
        <w:t>ÜNCÜ BÖLÜM</w:t>
      </w:r>
      <w:bookmarkEnd w:id="18"/>
    </w:p>
    <w:p w:rsidR="006C71B3" w:rsidRPr="00D073A1" w:rsidRDefault="006C71B3" w:rsidP="003E33C1">
      <w:pPr>
        <w:pStyle w:val="Balk2"/>
        <w:ind w:left="0" w:right="0"/>
        <w:rPr>
          <w:color w:val="C00000"/>
          <w:sz w:val="24"/>
        </w:rPr>
      </w:pPr>
      <w:bookmarkStart w:id="19" w:name="_Toc94611039"/>
      <w:r w:rsidRPr="00D073A1">
        <w:rPr>
          <w:color w:val="C00000"/>
          <w:sz w:val="24"/>
        </w:rPr>
        <w:t xml:space="preserve">Ek Sınav, Ek Süre, </w:t>
      </w:r>
      <w:r w:rsidR="00D30B39" w:rsidRPr="00D073A1">
        <w:rPr>
          <w:color w:val="C00000"/>
          <w:sz w:val="24"/>
        </w:rPr>
        <w:t>Sınırsız Sınav, İlişik Kesme</w:t>
      </w:r>
      <w:bookmarkEnd w:id="19"/>
    </w:p>
    <w:p w:rsidR="006C71B3" w:rsidRPr="00D073A1" w:rsidRDefault="006C71B3" w:rsidP="003E33C1">
      <w:pPr>
        <w:pStyle w:val="GvdeMetni"/>
        <w:rPr>
          <w:rFonts w:ascii="Tahoma" w:hAnsi="Tahoma" w:cs="Tahoma"/>
          <w:b/>
          <w:szCs w:val="22"/>
        </w:rPr>
      </w:pPr>
    </w:p>
    <w:p w:rsidR="006C71B3" w:rsidRPr="00D073A1" w:rsidRDefault="006C71B3" w:rsidP="003E33C1">
      <w:pPr>
        <w:pStyle w:val="Balk3"/>
        <w:rPr>
          <w:sz w:val="24"/>
        </w:rPr>
      </w:pPr>
      <w:bookmarkStart w:id="20" w:name="_Toc94611040"/>
      <w:r w:rsidRPr="00D073A1">
        <w:rPr>
          <w:sz w:val="24"/>
        </w:rPr>
        <w:t>Ek Sınav</w:t>
      </w:r>
      <w:bookmarkEnd w:id="20"/>
    </w:p>
    <w:p w:rsidR="003E33C1" w:rsidRPr="00D073A1" w:rsidRDefault="006C71B3" w:rsidP="003E33C1">
      <w:pPr>
        <w:widowControl/>
        <w:autoSpaceDE/>
        <w:autoSpaceDN/>
        <w:spacing w:after="120"/>
        <w:contextualSpacing/>
        <w:jc w:val="both"/>
        <w:rPr>
          <w:rFonts w:ascii="Tahoma" w:hAnsi="Tahoma" w:cs="Tahoma"/>
          <w:sz w:val="24"/>
          <w:u w:val="single"/>
        </w:rPr>
      </w:pPr>
      <w:r w:rsidRPr="00D073A1">
        <w:rPr>
          <w:rFonts w:ascii="Tahoma" w:hAnsi="Tahoma" w:cs="Tahoma"/>
          <w:b/>
          <w:sz w:val="24"/>
        </w:rPr>
        <w:t>MADDE</w:t>
      </w:r>
      <w:r w:rsidRPr="00D073A1">
        <w:rPr>
          <w:rFonts w:ascii="Tahoma" w:hAnsi="Tahoma" w:cs="Tahoma"/>
          <w:b/>
          <w:spacing w:val="-7"/>
          <w:sz w:val="24"/>
        </w:rPr>
        <w:t xml:space="preserve"> </w:t>
      </w:r>
      <w:r w:rsidR="003E33C1" w:rsidRPr="00D073A1">
        <w:rPr>
          <w:rFonts w:ascii="Tahoma" w:hAnsi="Tahoma" w:cs="Tahoma"/>
          <w:b/>
          <w:sz w:val="24"/>
        </w:rPr>
        <w:t>12</w:t>
      </w:r>
      <w:r w:rsidRPr="00D073A1">
        <w:rPr>
          <w:rFonts w:ascii="Tahoma" w:hAnsi="Tahoma" w:cs="Tahoma"/>
          <w:b/>
          <w:sz w:val="24"/>
        </w:rPr>
        <w:t>-</w:t>
      </w:r>
      <w:r w:rsidRPr="00D073A1">
        <w:rPr>
          <w:rFonts w:ascii="Tahoma" w:hAnsi="Tahoma" w:cs="Tahoma"/>
          <w:b/>
          <w:spacing w:val="-5"/>
          <w:sz w:val="24"/>
        </w:rPr>
        <w:t xml:space="preserve"> </w:t>
      </w:r>
      <w:r w:rsidRPr="00D073A1">
        <w:rPr>
          <w:rFonts w:ascii="Tahoma" w:hAnsi="Tahoma" w:cs="Tahoma"/>
          <w:sz w:val="24"/>
        </w:rPr>
        <w:t>(1)</w:t>
      </w:r>
      <w:r w:rsidRPr="00D073A1">
        <w:rPr>
          <w:rFonts w:ascii="Tahoma" w:hAnsi="Tahoma" w:cs="Tahoma"/>
          <w:spacing w:val="-8"/>
          <w:sz w:val="24"/>
        </w:rPr>
        <w:t xml:space="preserve"> </w:t>
      </w:r>
      <w:r w:rsidR="004A3536">
        <w:rPr>
          <w:rFonts w:ascii="Tahoma" w:hAnsi="Tahoma" w:cs="Tahoma"/>
          <w:sz w:val="24"/>
          <w:szCs w:val="24"/>
        </w:rPr>
        <w:t>Öğrencinin mezun olabilmesi</w:t>
      </w:r>
      <w:r w:rsidR="004A3536" w:rsidRPr="00EE4F92">
        <w:rPr>
          <w:rFonts w:ascii="Tahoma" w:hAnsi="Tahoma" w:cs="Tahoma"/>
          <w:sz w:val="24"/>
          <w:szCs w:val="24"/>
        </w:rPr>
        <w:t xml:space="preserve"> için eğitim planındaki </w:t>
      </w:r>
      <w:r w:rsidR="005A63D6" w:rsidRPr="00D073A1">
        <w:rPr>
          <w:rFonts w:ascii="Tahoma" w:hAnsi="Tahoma" w:cs="Tahoma"/>
          <w:sz w:val="24"/>
        </w:rPr>
        <w:t xml:space="preserve">başarısız </w:t>
      </w:r>
      <w:r w:rsidR="005A63D6" w:rsidRPr="002C6C90">
        <w:rPr>
          <w:rFonts w:ascii="Tahoma" w:hAnsi="Tahoma" w:cs="Tahoma"/>
          <w:sz w:val="24"/>
        </w:rPr>
        <w:t xml:space="preserve">olduğu </w:t>
      </w:r>
      <w:r w:rsidR="005A63D6" w:rsidRPr="00D94274">
        <w:rPr>
          <w:rFonts w:ascii="Tahoma" w:hAnsi="Tahoma" w:cs="Tahoma"/>
          <w:b/>
          <w:sz w:val="24"/>
        </w:rPr>
        <w:t xml:space="preserve">tüm </w:t>
      </w:r>
      <w:r w:rsidR="00D94274" w:rsidRPr="00D94274">
        <w:rPr>
          <w:rFonts w:ascii="Tahoma" w:hAnsi="Tahoma" w:cs="Tahoma"/>
          <w:b/>
          <w:sz w:val="24"/>
        </w:rPr>
        <w:t xml:space="preserve">teorik </w:t>
      </w:r>
      <w:r w:rsidR="005A63D6" w:rsidRPr="00D94274">
        <w:rPr>
          <w:rFonts w:ascii="Tahoma" w:hAnsi="Tahoma" w:cs="Tahoma"/>
          <w:b/>
          <w:sz w:val="24"/>
        </w:rPr>
        <w:t>dersler için</w:t>
      </w:r>
      <w:r w:rsidR="005A63D6" w:rsidRPr="00D073A1">
        <w:rPr>
          <w:rFonts w:ascii="Tahoma" w:hAnsi="Tahoma" w:cs="Tahoma"/>
          <w:sz w:val="24"/>
        </w:rPr>
        <w:t xml:space="preserve"> </w:t>
      </w:r>
      <w:r w:rsidR="00C73EEC" w:rsidRPr="00D073A1">
        <w:rPr>
          <w:rFonts w:ascii="Tahoma" w:hAnsi="Tahoma" w:cs="Tahoma"/>
          <w:sz w:val="24"/>
        </w:rPr>
        <w:t>öğrencilere</w:t>
      </w:r>
      <w:r w:rsidR="005A63D6" w:rsidRPr="00D073A1">
        <w:rPr>
          <w:rFonts w:ascii="Tahoma" w:hAnsi="Tahoma" w:cs="Tahoma"/>
          <w:sz w:val="24"/>
        </w:rPr>
        <w:t>, azami öğrenim süresini tamamladığı yarıyıldan sonraki dönem</w:t>
      </w:r>
      <w:r w:rsidR="002A3BA8" w:rsidRPr="00D073A1">
        <w:rPr>
          <w:rFonts w:ascii="Tahoma" w:hAnsi="Tahoma" w:cs="Tahoma"/>
          <w:sz w:val="24"/>
        </w:rPr>
        <w:t>i kapsayacak şekilde</w:t>
      </w:r>
      <w:r w:rsidR="005A63D6" w:rsidRPr="00D073A1">
        <w:rPr>
          <w:rFonts w:ascii="Tahoma" w:hAnsi="Tahoma" w:cs="Tahoma"/>
          <w:sz w:val="24"/>
        </w:rPr>
        <w:t xml:space="preserve"> </w:t>
      </w:r>
      <w:r w:rsidR="00C73EEC" w:rsidRPr="00D073A1">
        <w:rPr>
          <w:rFonts w:ascii="Tahoma" w:hAnsi="Tahoma" w:cs="Tahoma"/>
          <w:sz w:val="24"/>
          <w:u w:val="single"/>
        </w:rPr>
        <w:t>iki ek sınav hakkı verilir.</w:t>
      </w:r>
    </w:p>
    <w:p w:rsidR="003E33C1" w:rsidRPr="00D073A1" w:rsidRDefault="003E33C1" w:rsidP="003E33C1">
      <w:pPr>
        <w:widowControl/>
        <w:autoSpaceDE/>
        <w:autoSpaceDN/>
        <w:spacing w:after="120"/>
        <w:contextualSpacing/>
        <w:jc w:val="both"/>
        <w:rPr>
          <w:rFonts w:ascii="Tahoma" w:hAnsi="Tahoma" w:cs="Tahoma"/>
          <w:sz w:val="14"/>
          <w:szCs w:val="12"/>
          <w:u w:val="single"/>
        </w:rPr>
      </w:pPr>
    </w:p>
    <w:p w:rsidR="003E33C1" w:rsidRDefault="00C05067" w:rsidP="00EE4F92">
      <w:pPr>
        <w:spacing w:after="120"/>
        <w:jc w:val="both"/>
        <w:rPr>
          <w:rFonts w:ascii="Tahoma" w:hAnsi="Tahoma" w:cs="Tahoma"/>
          <w:sz w:val="24"/>
          <w:szCs w:val="24"/>
        </w:rPr>
      </w:pPr>
      <w:r w:rsidRPr="00EE4F92">
        <w:rPr>
          <w:rFonts w:ascii="Tahoma" w:hAnsi="Tahoma" w:cs="Tahoma"/>
          <w:sz w:val="24"/>
          <w:szCs w:val="24"/>
        </w:rPr>
        <w:t xml:space="preserve">(2) </w:t>
      </w:r>
      <w:r w:rsidR="004A3536">
        <w:rPr>
          <w:rFonts w:ascii="Tahoma" w:hAnsi="Tahoma" w:cs="Tahoma"/>
          <w:sz w:val="24"/>
          <w:szCs w:val="24"/>
        </w:rPr>
        <w:t>Öğrencinin mezun olabilmesi</w:t>
      </w:r>
      <w:r w:rsidRPr="00EE4F92">
        <w:rPr>
          <w:rFonts w:ascii="Tahoma" w:hAnsi="Tahoma" w:cs="Tahoma"/>
          <w:sz w:val="24"/>
          <w:szCs w:val="24"/>
        </w:rPr>
        <w:t xml:space="preserve"> için eğitim planındaki başarısız olduğu </w:t>
      </w:r>
      <w:r w:rsidRPr="00D94274">
        <w:rPr>
          <w:rFonts w:ascii="Tahoma" w:hAnsi="Tahoma" w:cs="Tahoma"/>
          <w:b/>
          <w:sz w:val="24"/>
          <w:szCs w:val="24"/>
        </w:rPr>
        <w:t>tüm uygulamalı dersler için</w:t>
      </w:r>
      <w:r w:rsidRPr="00EE4F92">
        <w:rPr>
          <w:rFonts w:ascii="Tahoma" w:hAnsi="Tahoma" w:cs="Tahoma"/>
          <w:sz w:val="24"/>
          <w:szCs w:val="24"/>
        </w:rPr>
        <w:t xml:space="preserve"> öğrencilere, azami öğrenim süresini tamamladığı yarıyıldan sonraki dönemde ilgili bölüm başkanlıklarınca en az 4 haftalık uygulama programı hazırlanır ve sonrasında ise dönem içinde kalacak şekilde iki ek sınav hakkı verilir. Birinci ek sınavdan başarısız olan öğrenciye yine dönem içinde kalacak şekilde kısa telafi programı uygul</w:t>
      </w:r>
      <w:r w:rsidR="003E33C1" w:rsidRPr="00EE4F92">
        <w:rPr>
          <w:rFonts w:ascii="Tahoma" w:hAnsi="Tahoma" w:cs="Tahoma"/>
          <w:sz w:val="24"/>
          <w:szCs w:val="24"/>
        </w:rPr>
        <w:t>anarak ikinci ek sınav yapılır.</w:t>
      </w:r>
    </w:p>
    <w:p w:rsidR="00575A86" w:rsidRPr="00E76852" w:rsidRDefault="00575A86" w:rsidP="00EE4F92">
      <w:pPr>
        <w:spacing w:after="120"/>
        <w:jc w:val="both"/>
        <w:rPr>
          <w:rFonts w:ascii="Tahoma" w:hAnsi="Tahoma" w:cs="Tahoma"/>
          <w:color w:val="000000" w:themeColor="text1"/>
          <w:sz w:val="24"/>
          <w:szCs w:val="24"/>
        </w:rPr>
      </w:pPr>
      <w:r w:rsidRPr="00E76852">
        <w:rPr>
          <w:rFonts w:ascii="Tahoma" w:hAnsi="Tahoma" w:cs="Tahoma"/>
          <w:color w:val="000000" w:themeColor="text1"/>
          <w:sz w:val="24"/>
          <w:szCs w:val="24"/>
        </w:rPr>
        <w:t xml:space="preserve">(3) </w:t>
      </w:r>
      <w:r w:rsidRPr="00E76852">
        <w:rPr>
          <w:rFonts w:ascii="Tahoma" w:hAnsi="Tahoma" w:cs="Tahoma"/>
          <w:color w:val="000000" w:themeColor="text1"/>
          <w:sz w:val="24"/>
        </w:rPr>
        <w:t>Azami öğrenim süresini tamamlayan öğrencilere talep etmeleri durumunda eğitim planındaki DC notu ile koşullu başarılı derslerinden de ek sınav hakkı verilir. Bu durumdaki öğrencilerin akademik takvimde ilan edilen tarihlerde dilekçe ile kayıtlı olduğu bölüm başkanlığına başvuruda bulunmaları gerekir.</w:t>
      </w:r>
    </w:p>
    <w:p w:rsidR="00905DCC" w:rsidRDefault="006D18E5" w:rsidP="00EE4F92">
      <w:pPr>
        <w:spacing w:after="120"/>
        <w:jc w:val="both"/>
        <w:rPr>
          <w:rFonts w:ascii="Tahoma" w:hAnsi="Tahoma" w:cs="Tahoma"/>
          <w:sz w:val="24"/>
          <w:szCs w:val="24"/>
        </w:rPr>
      </w:pPr>
      <w:r w:rsidRPr="00EE4F92">
        <w:rPr>
          <w:rFonts w:ascii="Tahoma" w:hAnsi="Tahoma" w:cs="Tahoma"/>
          <w:sz w:val="24"/>
          <w:szCs w:val="24"/>
        </w:rPr>
        <w:t>(</w:t>
      </w:r>
      <w:r w:rsidR="00EE4F92" w:rsidRPr="00EE4F92">
        <w:rPr>
          <w:rFonts w:ascii="Tahoma" w:hAnsi="Tahoma" w:cs="Tahoma"/>
          <w:sz w:val="24"/>
          <w:szCs w:val="24"/>
        </w:rPr>
        <w:t>4</w:t>
      </w:r>
      <w:r w:rsidRPr="00EE4F92">
        <w:rPr>
          <w:rFonts w:ascii="Tahoma" w:hAnsi="Tahoma" w:cs="Tahoma"/>
          <w:sz w:val="24"/>
          <w:szCs w:val="24"/>
        </w:rPr>
        <w:t xml:space="preserve">) </w:t>
      </w:r>
      <w:r w:rsidR="00DC4D0D" w:rsidRPr="00D94274">
        <w:rPr>
          <w:rFonts w:ascii="Tahoma" w:hAnsi="Tahoma" w:cs="Tahoma"/>
          <w:b/>
          <w:sz w:val="24"/>
          <w:szCs w:val="24"/>
        </w:rPr>
        <w:t xml:space="preserve">Zorunlu </w:t>
      </w:r>
      <w:r w:rsidR="00CC3F28" w:rsidRPr="00D94274">
        <w:rPr>
          <w:rFonts w:ascii="Tahoma" w:hAnsi="Tahoma" w:cs="Tahoma"/>
          <w:b/>
          <w:sz w:val="24"/>
          <w:szCs w:val="24"/>
        </w:rPr>
        <w:t xml:space="preserve">Yabancı Dil Hazırlık </w:t>
      </w:r>
      <w:r w:rsidR="009F02D2" w:rsidRPr="00D94274">
        <w:rPr>
          <w:rFonts w:ascii="Tahoma" w:hAnsi="Tahoma" w:cs="Tahoma"/>
          <w:b/>
          <w:sz w:val="24"/>
          <w:szCs w:val="24"/>
        </w:rPr>
        <w:t>s</w:t>
      </w:r>
      <w:r w:rsidR="00CC3F28" w:rsidRPr="00D94274">
        <w:rPr>
          <w:rFonts w:ascii="Tahoma" w:hAnsi="Tahoma" w:cs="Tahoma"/>
          <w:b/>
          <w:sz w:val="24"/>
          <w:szCs w:val="24"/>
        </w:rPr>
        <w:t>ınıfından başarısız olması nedeniyle</w:t>
      </w:r>
      <w:r w:rsidR="00CC3F28" w:rsidRPr="00EE4F92">
        <w:rPr>
          <w:rFonts w:ascii="Tahoma" w:hAnsi="Tahoma" w:cs="Tahoma"/>
          <w:sz w:val="24"/>
          <w:szCs w:val="24"/>
        </w:rPr>
        <w:t xml:space="preserve"> kaydı silinen </w:t>
      </w:r>
      <w:r w:rsidR="00DC4D0D" w:rsidRPr="00EE4F92">
        <w:rPr>
          <w:rFonts w:ascii="Tahoma" w:hAnsi="Tahoma" w:cs="Tahoma"/>
          <w:sz w:val="24"/>
          <w:szCs w:val="24"/>
        </w:rPr>
        <w:t xml:space="preserve">ve Türkçe öğretim yapan yükseköğretim programlarına yerleşmeyen </w:t>
      </w:r>
      <w:r w:rsidR="00CC3F28" w:rsidRPr="00EE4F92">
        <w:rPr>
          <w:rFonts w:ascii="Tahoma" w:hAnsi="Tahoma" w:cs="Tahoma"/>
          <w:sz w:val="24"/>
          <w:szCs w:val="24"/>
        </w:rPr>
        <w:t>öğrenciler</w:t>
      </w:r>
      <w:r w:rsidR="00EB565A" w:rsidRPr="00EE4F92">
        <w:rPr>
          <w:rFonts w:ascii="Tahoma" w:hAnsi="Tahoma" w:cs="Tahoma"/>
          <w:sz w:val="24"/>
          <w:szCs w:val="24"/>
        </w:rPr>
        <w:t>,</w:t>
      </w:r>
      <w:r w:rsidR="00DC4D0D" w:rsidRPr="00EE4F92">
        <w:rPr>
          <w:rFonts w:ascii="Tahoma" w:hAnsi="Tahoma" w:cs="Tahoma"/>
          <w:sz w:val="24"/>
          <w:szCs w:val="24"/>
        </w:rPr>
        <w:t xml:space="preserve"> kaydının silindiği yarıyıldan bir sonraki yarıyıl başında akademik takvimde belirtilen tarihlerde başvurmaları durumunda </w:t>
      </w:r>
      <w:r w:rsidR="007C568B" w:rsidRPr="00EE4F92">
        <w:rPr>
          <w:rFonts w:ascii="Tahoma" w:hAnsi="Tahoma" w:cs="Tahoma"/>
          <w:sz w:val="24"/>
          <w:szCs w:val="24"/>
        </w:rPr>
        <w:t>iki</w:t>
      </w:r>
      <w:r w:rsidR="00DC4D0D" w:rsidRPr="00EE4F92">
        <w:rPr>
          <w:rFonts w:ascii="Tahoma" w:hAnsi="Tahoma" w:cs="Tahoma"/>
          <w:sz w:val="24"/>
          <w:szCs w:val="24"/>
        </w:rPr>
        <w:t xml:space="preserve"> </w:t>
      </w:r>
      <w:r w:rsidR="00B7059D" w:rsidRPr="00EE4F92">
        <w:rPr>
          <w:rFonts w:ascii="Tahoma" w:hAnsi="Tahoma" w:cs="Tahoma"/>
          <w:sz w:val="24"/>
          <w:szCs w:val="24"/>
        </w:rPr>
        <w:t>ek s</w:t>
      </w:r>
      <w:r w:rsidR="00EB565A" w:rsidRPr="00EE4F92">
        <w:rPr>
          <w:rFonts w:ascii="Tahoma" w:hAnsi="Tahoma" w:cs="Tahoma"/>
          <w:sz w:val="24"/>
          <w:szCs w:val="24"/>
        </w:rPr>
        <w:t xml:space="preserve">ınav hakkından yararlanır. </w:t>
      </w:r>
      <w:r w:rsidR="00BD28A8">
        <w:rPr>
          <w:rFonts w:ascii="Tahoma" w:hAnsi="Tahoma" w:cs="Tahoma"/>
          <w:sz w:val="24"/>
          <w:szCs w:val="24"/>
        </w:rPr>
        <w:t xml:space="preserve">Ancak </w:t>
      </w:r>
      <w:r w:rsidR="00BD28A8" w:rsidRPr="00EE4F92">
        <w:rPr>
          <w:rFonts w:ascii="Tahoma" w:hAnsi="Tahoma" w:cs="Tahoma"/>
          <w:sz w:val="24"/>
          <w:szCs w:val="24"/>
        </w:rPr>
        <w:t xml:space="preserve">“YTÜ Yabancı Diller Yüksek Okulu Öğretim ve Sınav Yönergesi” hükümleri uyarınca geçerli yabancı dil yeterlik belgesi </w:t>
      </w:r>
      <w:r w:rsidR="00BD28A8">
        <w:rPr>
          <w:rFonts w:ascii="Tahoma" w:hAnsi="Tahoma" w:cs="Tahoma"/>
          <w:sz w:val="24"/>
          <w:szCs w:val="24"/>
        </w:rPr>
        <w:t xml:space="preserve">bulunanlar, ilgili yarıyılda </w:t>
      </w:r>
      <w:r w:rsidR="00BD28A8" w:rsidRPr="00EE4F92">
        <w:rPr>
          <w:rFonts w:ascii="Tahoma" w:hAnsi="Tahoma" w:cs="Tahoma"/>
          <w:sz w:val="24"/>
          <w:szCs w:val="24"/>
        </w:rPr>
        <w:t xml:space="preserve">birinci sınıftan lisans </w:t>
      </w:r>
      <w:r w:rsidR="00BD28A8">
        <w:rPr>
          <w:rFonts w:ascii="Tahoma" w:hAnsi="Tahoma" w:cs="Tahoma"/>
          <w:sz w:val="24"/>
          <w:szCs w:val="24"/>
        </w:rPr>
        <w:t>öğrenimlerine başlar</w:t>
      </w:r>
      <w:r w:rsidR="00BD28A8" w:rsidRPr="00EE4F92">
        <w:rPr>
          <w:rFonts w:ascii="Tahoma" w:hAnsi="Tahoma" w:cs="Tahoma"/>
          <w:sz w:val="24"/>
          <w:szCs w:val="24"/>
        </w:rPr>
        <w:t>.</w:t>
      </w:r>
    </w:p>
    <w:p w:rsidR="00856EDD" w:rsidRPr="00EE4F92" w:rsidRDefault="00BD28A8" w:rsidP="00EE4F92">
      <w:pPr>
        <w:spacing w:after="120"/>
        <w:jc w:val="both"/>
        <w:rPr>
          <w:rFonts w:ascii="Tahoma" w:hAnsi="Tahoma" w:cs="Tahoma"/>
          <w:sz w:val="24"/>
          <w:szCs w:val="24"/>
        </w:rPr>
      </w:pPr>
      <w:r>
        <w:rPr>
          <w:rFonts w:ascii="Tahoma" w:hAnsi="Tahoma" w:cs="Tahoma"/>
          <w:sz w:val="24"/>
          <w:szCs w:val="24"/>
        </w:rPr>
        <w:t xml:space="preserve">(5) </w:t>
      </w:r>
      <w:r w:rsidRPr="00EE4F92">
        <w:rPr>
          <w:rFonts w:ascii="Tahoma" w:hAnsi="Tahoma" w:cs="Tahoma"/>
          <w:sz w:val="24"/>
          <w:szCs w:val="24"/>
        </w:rPr>
        <w:t xml:space="preserve">Zorunlu Yabancı Dil Hazırlık sınıfından başarısız olması nedeniyle </w:t>
      </w:r>
      <w:r>
        <w:rPr>
          <w:rFonts w:ascii="Tahoma" w:hAnsi="Tahoma" w:cs="Tahoma"/>
          <w:sz w:val="24"/>
          <w:szCs w:val="24"/>
        </w:rPr>
        <w:t xml:space="preserve">ek sınavlar sonunda başarılı olan veya </w:t>
      </w:r>
      <w:r w:rsidR="00EB565A" w:rsidRPr="00EE4F92">
        <w:rPr>
          <w:rFonts w:ascii="Tahoma" w:hAnsi="Tahoma" w:cs="Tahoma"/>
          <w:sz w:val="24"/>
          <w:szCs w:val="24"/>
        </w:rPr>
        <w:t xml:space="preserve">en geç </w:t>
      </w:r>
      <w:r w:rsidR="007C568B" w:rsidRPr="00EE4F92">
        <w:rPr>
          <w:rFonts w:ascii="Tahoma" w:hAnsi="Tahoma" w:cs="Tahoma"/>
          <w:sz w:val="24"/>
          <w:szCs w:val="24"/>
        </w:rPr>
        <w:t>ikinci</w:t>
      </w:r>
      <w:r w:rsidR="00EB565A" w:rsidRPr="00EE4F92">
        <w:rPr>
          <w:rFonts w:ascii="Tahoma" w:hAnsi="Tahoma" w:cs="Tahoma"/>
          <w:sz w:val="24"/>
          <w:szCs w:val="24"/>
        </w:rPr>
        <w:t xml:space="preserve"> </w:t>
      </w:r>
      <w:r w:rsidR="00B7059D" w:rsidRPr="00EE4F92">
        <w:rPr>
          <w:rFonts w:ascii="Tahoma" w:hAnsi="Tahoma" w:cs="Tahoma"/>
          <w:sz w:val="24"/>
          <w:szCs w:val="24"/>
        </w:rPr>
        <w:t xml:space="preserve">ek sınav </w:t>
      </w:r>
      <w:r w:rsidR="00AB7ECD" w:rsidRPr="00EE4F92">
        <w:rPr>
          <w:rFonts w:ascii="Tahoma" w:hAnsi="Tahoma" w:cs="Tahoma"/>
          <w:sz w:val="24"/>
          <w:szCs w:val="24"/>
        </w:rPr>
        <w:t>son</w:t>
      </w:r>
      <w:r w:rsidR="00EB565A" w:rsidRPr="00EE4F92">
        <w:rPr>
          <w:rFonts w:ascii="Tahoma" w:hAnsi="Tahoma" w:cs="Tahoma"/>
          <w:sz w:val="24"/>
          <w:szCs w:val="24"/>
        </w:rPr>
        <w:t xml:space="preserve">una kadar </w:t>
      </w:r>
      <w:r w:rsidRPr="00EE4F92">
        <w:rPr>
          <w:rFonts w:ascii="Tahoma" w:hAnsi="Tahoma" w:cs="Tahoma"/>
          <w:sz w:val="24"/>
          <w:szCs w:val="24"/>
        </w:rPr>
        <w:t xml:space="preserve">“YTÜ Yabancı Diller Yüksek Okulu </w:t>
      </w:r>
      <w:r w:rsidRPr="00BD28A8">
        <w:rPr>
          <w:rFonts w:ascii="Tahoma" w:hAnsi="Tahoma" w:cs="Tahoma"/>
          <w:sz w:val="24"/>
          <w:szCs w:val="24"/>
        </w:rPr>
        <w:t xml:space="preserve">Öğretim ve Sınav Yönergesi” hükümleri uyarınca geçerli yabancı dil yeterlik belgesini </w:t>
      </w:r>
      <w:r w:rsidR="00EB565A" w:rsidRPr="00BD28A8">
        <w:rPr>
          <w:rFonts w:ascii="Tahoma" w:hAnsi="Tahoma" w:cs="Tahoma"/>
          <w:sz w:val="24"/>
          <w:szCs w:val="24"/>
        </w:rPr>
        <w:t>ibraz</w:t>
      </w:r>
      <w:r w:rsidRPr="00BD28A8">
        <w:rPr>
          <w:rFonts w:ascii="Tahoma" w:hAnsi="Tahoma" w:cs="Tahoma"/>
          <w:sz w:val="24"/>
          <w:szCs w:val="24"/>
        </w:rPr>
        <w:t xml:space="preserve"> eden öğrenciler,</w:t>
      </w:r>
      <w:r w:rsidR="00EB565A" w:rsidRPr="00BD28A8">
        <w:rPr>
          <w:rFonts w:ascii="Tahoma" w:hAnsi="Tahoma" w:cs="Tahoma"/>
          <w:sz w:val="24"/>
          <w:szCs w:val="24"/>
        </w:rPr>
        <w:t xml:space="preserve"> </w:t>
      </w:r>
      <w:r w:rsidR="009F02D2" w:rsidRPr="00BD28A8">
        <w:rPr>
          <w:rFonts w:ascii="Tahoma" w:hAnsi="Tahoma" w:cs="Tahoma"/>
          <w:sz w:val="24"/>
          <w:szCs w:val="24"/>
        </w:rPr>
        <w:t xml:space="preserve">bir sonraki eğitim-öğretim yılından itibaren </w:t>
      </w:r>
      <w:r w:rsidR="007C568B" w:rsidRPr="00BD28A8">
        <w:rPr>
          <w:rFonts w:ascii="Tahoma" w:hAnsi="Tahoma" w:cs="Tahoma"/>
          <w:sz w:val="24"/>
          <w:szCs w:val="24"/>
        </w:rPr>
        <w:t xml:space="preserve">birinci </w:t>
      </w:r>
      <w:r w:rsidR="00EB565A" w:rsidRPr="00BD28A8">
        <w:rPr>
          <w:rFonts w:ascii="Tahoma" w:hAnsi="Tahoma" w:cs="Tahoma"/>
          <w:sz w:val="24"/>
          <w:szCs w:val="24"/>
        </w:rPr>
        <w:t>s</w:t>
      </w:r>
      <w:r w:rsidR="00856EDD" w:rsidRPr="00BD28A8">
        <w:rPr>
          <w:rFonts w:ascii="Tahoma" w:hAnsi="Tahoma" w:cs="Tahoma"/>
          <w:sz w:val="24"/>
          <w:szCs w:val="24"/>
        </w:rPr>
        <w:t>ınıftan lisans öğrenimlerine devam eder.</w:t>
      </w:r>
    </w:p>
    <w:p w:rsidR="00906BAC" w:rsidRPr="00D073A1" w:rsidRDefault="005E7100" w:rsidP="003E33C1">
      <w:pPr>
        <w:widowControl/>
        <w:autoSpaceDE/>
        <w:autoSpaceDN/>
        <w:spacing w:after="120"/>
        <w:contextualSpacing/>
        <w:jc w:val="both"/>
        <w:rPr>
          <w:rFonts w:ascii="Tahoma" w:hAnsi="Tahoma" w:cs="Tahoma"/>
          <w:sz w:val="24"/>
        </w:rPr>
      </w:pPr>
      <w:r w:rsidRPr="00D073A1">
        <w:rPr>
          <w:rFonts w:ascii="Tahoma" w:hAnsi="Tahoma" w:cs="Tahoma"/>
          <w:sz w:val="24"/>
        </w:rPr>
        <w:t>(</w:t>
      </w:r>
      <w:r w:rsidR="00880514">
        <w:rPr>
          <w:rFonts w:ascii="Tahoma" w:hAnsi="Tahoma" w:cs="Tahoma"/>
          <w:sz w:val="24"/>
        </w:rPr>
        <w:t>6</w:t>
      </w:r>
      <w:r w:rsidRPr="00D073A1">
        <w:rPr>
          <w:rFonts w:ascii="Tahoma" w:hAnsi="Tahoma" w:cs="Tahoma"/>
          <w:sz w:val="24"/>
        </w:rPr>
        <w:t xml:space="preserve">) </w:t>
      </w:r>
      <w:r w:rsidR="00906BAC" w:rsidRPr="00D073A1">
        <w:rPr>
          <w:rFonts w:ascii="Tahoma" w:hAnsi="Tahoma" w:cs="Tahoma"/>
          <w:sz w:val="24"/>
        </w:rPr>
        <w:t xml:space="preserve">Ek sınav tarihleri akademik takviminde ilan edilir. İlan edilen tarihlerde </w:t>
      </w:r>
      <w:r w:rsidR="00DC0679" w:rsidRPr="00D073A1">
        <w:rPr>
          <w:rFonts w:ascii="Tahoma" w:hAnsi="Tahoma" w:cs="Tahoma"/>
          <w:sz w:val="24"/>
        </w:rPr>
        <w:t xml:space="preserve">ilgili yarıyıl için katkı payı-öğrenim ücretini ödeyerek </w:t>
      </w:r>
      <w:r w:rsidR="009F02D2" w:rsidRPr="00D073A1">
        <w:rPr>
          <w:rFonts w:ascii="Tahoma" w:hAnsi="Tahoma" w:cs="Tahoma"/>
          <w:sz w:val="24"/>
        </w:rPr>
        <w:t xml:space="preserve">otomasyon sistemi üzerinden </w:t>
      </w:r>
      <w:r w:rsidR="00906BAC" w:rsidRPr="00D073A1">
        <w:rPr>
          <w:rFonts w:ascii="Tahoma" w:hAnsi="Tahoma" w:cs="Tahoma"/>
          <w:sz w:val="24"/>
        </w:rPr>
        <w:t>ek sınav hakkını kullanmak için başvuru yapma</w:t>
      </w:r>
      <w:r w:rsidR="00DC0679" w:rsidRPr="00D073A1">
        <w:rPr>
          <w:rFonts w:ascii="Tahoma" w:hAnsi="Tahoma" w:cs="Tahoma"/>
          <w:sz w:val="24"/>
        </w:rPr>
        <w:t xml:space="preserve">lıdır. İlan edilen tarihlerde başvurmayan </w:t>
      </w:r>
      <w:r w:rsidR="00906BAC" w:rsidRPr="00D073A1">
        <w:rPr>
          <w:rFonts w:ascii="Tahoma" w:hAnsi="Tahoma" w:cs="Tahoma"/>
          <w:sz w:val="24"/>
        </w:rPr>
        <w:t>veya başvuru yaptığı halde sınava girmeyen öğrenci bu haklarından vazgeçmiş sayılır ve başarısız olarak ilan edilir.</w:t>
      </w:r>
    </w:p>
    <w:p w:rsidR="0049146B" w:rsidRDefault="008C2FCC" w:rsidP="003E33C1">
      <w:pPr>
        <w:pStyle w:val="Default"/>
        <w:spacing w:after="120"/>
        <w:jc w:val="both"/>
        <w:rPr>
          <w:rFonts w:ascii="Tahoma" w:eastAsia="Times New Roman" w:hAnsi="Tahoma" w:cs="Tahoma"/>
          <w:color w:val="auto"/>
          <w:szCs w:val="22"/>
          <w:lang w:eastAsia="tr-TR" w:bidi="tr-TR"/>
        </w:rPr>
      </w:pPr>
      <w:r w:rsidRPr="00D073A1">
        <w:rPr>
          <w:rFonts w:ascii="Tahoma" w:eastAsia="Times New Roman" w:hAnsi="Tahoma" w:cs="Tahoma"/>
          <w:color w:val="auto"/>
          <w:szCs w:val="22"/>
          <w:lang w:eastAsia="tr-TR" w:bidi="tr-TR"/>
        </w:rPr>
        <w:t>(</w:t>
      </w:r>
      <w:r w:rsidR="00880514">
        <w:rPr>
          <w:rFonts w:ascii="Tahoma" w:eastAsia="Times New Roman" w:hAnsi="Tahoma" w:cs="Tahoma"/>
          <w:color w:val="auto"/>
          <w:szCs w:val="22"/>
          <w:lang w:eastAsia="tr-TR" w:bidi="tr-TR"/>
        </w:rPr>
        <w:t>7</w:t>
      </w:r>
      <w:r w:rsidRPr="00D073A1">
        <w:rPr>
          <w:rFonts w:ascii="Tahoma" w:eastAsia="Times New Roman" w:hAnsi="Tahoma" w:cs="Tahoma"/>
          <w:color w:val="auto"/>
          <w:szCs w:val="22"/>
          <w:lang w:eastAsia="tr-TR" w:bidi="tr-TR"/>
        </w:rPr>
        <w:t xml:space="preserve">) Birinci ek sınava girdikleri dersi başaran öğrenciler, not yükseltmek amacıyla aynı dersin ikinci ek sınavına </w:t>
      </w:r>
      <w:r w:rsidR="00571D0C" w:rsidRPr="00D073A1">
        <w:rPr>
          <w:rFonts w:ascii="Tahoma" w:eastAsia="Times New Roman" w:hAnsi="Tahoma" w:cs="Tahoma"/>
          <w:color w:val="auto"/>
          <w:szCs w:val="22"/>
          <w:lang w:eastAsia="tr-TR" w:bidi="tr-TR"/>
        </w:rPr>
        <w:t>girebilir ancak alınan son not geçerlidir.</w:t>
      </w:r>
      <w:r w:rsidRPr="00D073A1">
        <w:rPr>
          <w:rFonts w:ascii="Tahoma" w:eastAsia="Times New Roman" w:hAnsi="Tahoma" w:cs="Tahoma"/>
          <w:color w:val="auto"/>
          <w:szCs w:val="22"/>
          <w:lang w:eastAsia="tr-TR" w:bidi="tr-TR"/>
        </w:rPr>
        <w:t xml:space="preserve"> Birinci ek sınav hakkını kullanmayan öğrenciler, ikinci ek sınav hakkını kullanabilir. </w:t>
      </w:r>
    </w:p>
    <w:p w:rsidR="00906BAC" w:rsidRPr="00D073A1" w:rsidRDefault="00906BAC" w:rsidP="003E33C1">
      <w:pPr>
        <w:pStyle w:val="Default"/>
        <w:jc w:val="both"/>
        <w:rPr>
          <w:rFonts w:ascii="Tahoma" w:hAnsi="Tahoma" w:cs="Tahoma"/>
          <w:szCs w:val="22"/>
        </w:rPr>
      </w:pPr>
    </w:p>
    <w:p w:rsidR="00450FFC" w:rsidRPr="00D073A1" w:rsidRDefault="00450FFC" w:rsidP="003E33C1">
      <w:pPr>
        <w:pStyle w:val="Balk3"/>
        <w:rPr>
          <w:sz w:val="24"/>
        </w:rPr>
      </w:pPr>
      <w:bookmarkStart w:id="21" w:name="_Toc94611041"/>
      <w:r w:rsidRPr="00D073A1">
        <w:rPr>
          <w:sz w:val="24"/>
        </w:rPr>
        <w:t>Ek Sınavlar</w:t>
      </w:r>
      <w:r w:rsidR="00E76852">
        <w:rPr>
          <w:sz w:val="24"/>
        </w:rPr>
        <w:t xml:space="preserve">, </w:t>
      </w:r>
      <w:r w:rsidR="002C6F85" w:rsidRPr="00D073A1">
        <w:rPr>
          <w:sz w:val="24"/>
        </w:rPr>
        <w:t xml:space="preserve">Sınırsız Sınav Hakkı ve </w:t>
      </w:r>
      <w:r w:rsidRPr="00D073A1">
        <w:rPr>
          <w:sz w:val="24"/>
        </w:rPr>
        <w:t>İlişik Kesme</w:t>
      </w:r>
      <w:bookmarkEnd w:id="21"/>
    </w:p>
    <w:p w:rsidR="00E76852" w:rsidRDefault="00450FFC" w:rsidP="003E33C1">
      <w:pPr>
        <w:widowControl/>
        <w:autoSpaceDE/>
        <w:autoSpaceDN/>
        <w:spacing w:after="120"/>
        <w:contextualSpacing/>
        <w:jc w:val="both"/>
        <w:rPr>
          <w:rFonts w:ascii="Tahoma" w:hAnsi="Tahoma" w:cs="Tahoma"/>
          <w:sz w:val="24"/>
        </w:rPr>
      </w:pPr>
      <w:r w:rsidRPr="00D073A1">
        <w:rPr>
          <w:rFonts w:ascii="Tahoma" w:hAnsi="Tahoma" w:cs="Tahoma"/>
          <w:b/>
          <w:bCs/>
          <w:sz w:val="24"/>
        </w:rPr>
        <w:t xml:space="preserve">MADDE </w:t>
      </w:r>
      <w:r w:rsidR="003E33C1" w:rsidRPr="00D073A1">
        <w:rPr>
          <w:rFonts w:ascii="Tahoma" w:hAnsi="Tahoma" w:cs="Tahoma"/>
          <w:b/>
          <w:bCs/>
          <w:sz w:val="24"/>
        </w:rPr>
        <w:t>13</w:t>
      </w:r>
      <w:r w:rsidRPr="00D073A1">
        <w:rPr>
          <w:rFonts w:ascii="Tahoma" w:hAnsi="Tahoma" w:cs="Tahoma"/>
          <w:b/>
          <w:bCs/>
          <w:sz w:val="24"/>
        </w:rPr>
        <w:t xml:space="preserve"> </w:t>
      </w:r>
      <w:r w:rsidRPr="00D073A1">
        <w:rPr>
          <w:rFonts w:ascii="Tahoma" w:hAnsi="Tahoma" w:cs="Tahoma"/>
          <w:sz w:val="24"/>
        </w:rPr>
        <w:t xml:space="preserve">– (1) </w:t>
      </w:r>
      <w:r w:rsidR="00E76852">
        <w:rPr>
          <w:rFonts w:ascii="Tahoma" w:hAnsi="Tahoma" w:cs="Tahoma"/>
          <w:sz w:val="24"/>
        </w:rPr>
        <w:t xml:space="preserve">Ek sınav başvurusunda bulunmayan ve </w:t>
      </w:r>
      <w:r w:rsidR="00E76852" w:rsidRPr="00C35E44">
        <w:rPr>
          <w:rFonts w:ascii="Tahoma" w:hAnsi="Tahoma" w:cs="Tahoma"/>
          <w:b/>
          <w:sz w:val="24"/>
        </w:rPr>
        <w:t>en az altı başarısız dersi</w:t>
      </w:r>
      <w:r w:rsidR="00E76852">
        <w:rPr>
          <w:rFonts w:ascii="Tahoma" w:hAnsi="Tahoma" w:cs="Tahoma"/>
          <w:sz w:val="24"/>
        </w:rPr>
        <w:t xml:space="preserve"> bulunan öğrencilerin akademik takvimde belirtilen tarihte </w:t>
      </w:r>
      <w:r w:rsidR="00E76852" w:rsidRPr="00C35E44">
        <w:rPr>
          <w:rFonts w:ascii="Tahoma" w:hAnsi="Tahoma" w:cs="Tahoma"/>
          <w:sz w:val="24"/>
          <w:u w:val="single"/>
        </w:rPr>
        <w:t>ilişiği kesilir.</w:t>
      </w:r>
    </w:p>
    <w:p w:rsidR="00E76852" w:rsidRDefault="00E76852" w:rsidP="003E33C1">
      <w:pPr>
        <w:widowControl/>
        <w:autoSpaceDE/>
        <w:autoSpaceDN/>
        <w:spacing w:after="120"/>
        <w:contextualSpacing/>
        <w:jc w:val="both"/>
        <w:rPr>
          <w:rFonts w:ascii="Tahoma" w:hAnsi="Tahoma" w:cs="Tahoma"/>
          <w:sz w:val="24"/>
        </w:rPr>
      </w:pPr>
    </w:p>
    <w:p w:rsidR="0032250E" w:rsidRPr="00D073A1" w:rsidRDefault="00E76852" w:rsidP="003E33C1">
      <w:pPr>
        <w:widowControl/>
        <w:autoSpaceDE/>
        <w:autoSpaceDN/>
        <w:spacing w:after="120"/>
        <w:contextualSpacing/>
        <w:jc w:val="both"/>
        <w:rPr>
          <w:rFonts w:ascii="Tahoma" w:hAnsi="Tahoma" w:cs="Tahoma"/>
          <w:sz w:val="24"/>
        </w:rPr>
      </w:pPr>
      <w:r>
        <w:rPr>
          <w:rFonts w:ascii="Tahoma" w:hAnsi="Tahoma" w:cs="Tahoma"/>
          <w:sz w:val="24"/>
        </w:rPr>
        <w:t xml:space="preserve">(2) </w:t>
      </w:r>
      <w:r w:rsidR="00450FFC" w:rsidRPr="00D073A1">
        <w:rPr>
          <w:rFonts w:ascii="Tahoma" w:hAnsi="Tahoma" w:cs="Tahoma"/>
          <w:sz w:val="24"/>
        </w:rPr>
        <w:t xml:space="preserve">Ek sınavlar sonunda </w:t>
      </w:r>
      <w:r w:rsidR="005D7640" w:rsidRPr="00D073A1">
        <w:rPr>
          <w:rFonts w:ascii="Tahoma" w:hAnsi="Tahoma" w:cs="Tahoma"/>
          <w:color w:val="000000" w:themeColor="text1"/>
          <w:sz w:val="24"/>
        </w:rPr>
        <w:t>baş</w:t>
      </w:r>
      <w:r w:rsidR="005D7640" w:rsidRPr="00D073A1">
        <w:rPr>
          <w:rFonts w:ascii="Tahoma" w:hAnsi="Tahoma" w:cs="Tahoma"/>
          <w:sz w:val="24"/>
        </w:rPr>
        <w:t xml:space="preserve">arısız olduğu ders sayısını </w:t>
      </w:r>
      <w:r w:rsidR="00450FFC" w:rsidRPr="00D073A1">
        <w:rPr>
          <w:rFonts w:ascii="Tahoma" w:hAnsi="Tahoma" w:cs="Tahoma"/>
          <w:b/>
          <w:sz w:val="24"/>
        </w:rPr>
        <w:t>en fazla</w:t>
      </w:r>
      <w:r w:rsidR="00450FFC" w:rsidRPr="00D073A1">
        <w:rPr>
          <w:rFonts w:ascii="Tahoma" w:hAnsi="Tahoma" w:cs="Tahoma"/>
          <w:sz w:val="24"/>
        </w:rPr>
        <w:t xml:space="preserve"> </w:t>
      </w:r>
      <w:r w:rsidR="00450FFC" w:rsidRPr="00D073A1">
        <w:rPr>
          <w:rFonts w:ascii="Tahoma" w:hAnsi="Tahoma" w:cs="Tahoma"/>
          <w:b/>
          <w:sz w:val="24"/>
        </w:rPr>
        <w:t>beş derse indiremeyen</w:t>
      </w:r>
      <w:r w:rsidR="00450FFC" w:rsidRPr="00D073A1">
        <w:rPr>
          <w:rFonts w:ascii="Tahoma" w:hAnsi="Tahoma" w:cs="Tahoma"/>
          <w:sz w:val="24"/>
        </w:rPr>
        <w:t xml:space="preserve"> öğrencinin </w:t>
      </w:r>
      <w:r w:rsidR="00450FFC" w:rsidRPr="00D073A1">
        <w:rPr>
          <w:rFonts w:ascii="Tahoma" w:hAnsi="Tahoma" w:cs="Tahoma"/>
          <w:sz w:val="24"/>
          <w:u w:val="single"/>
        </w:rPr>
        <w:t>ilişiği kesilir</w:t>
      </w:r>
      <w:r w:rsidR="00450FFC" w:rsidRPr="00D073A1">
        <w:rPr>
          <w:rFonts w:ascii="Tahoma" w:hAnsi="Tahoma" w:cs="Tahoma"/>
          <w:sz w:val="24"/>
        </w:rPr>
        <w:t xml:space="preserve">. </w:t>
      </w:r>
    </w:p>
    <w:p w:rsidR="0032250E" w:rsidRPr="00D073A1" w:rsidRDefault="0032250E" w:rsidP="003E33C1">
      <w:pPr>
        <w:widowControl/>
        <w:autoSpaceDE/>
        <w:autoSpaceDN/>
        <w:spacing w:after="120"/>
        <w:contextualSpacing/>
        <w:jc w:val="both"/>
        <w:rPr>
          <w:rFonts w:ascii="Tahoma" w:hAnsi="Tahoma" w:cs="Tahoma"/>
          <w:sz w:val="14"/>
          <w:szCs w:val="12"/>
        </w:rPr>
      </w:pPr>
    </w:p>
    <w:p w:rsidR="00450FFC" w:rsidRDefault="00450FFC" w:rsidP="003E33C1">
      <w:pPr>
        <w:widowControl/>
        <w:autoSpaceDE/>
        <w:autoSpaceDN/>
        <w:spacing w:after="120"/>
        <w:contextualSpacing/>
        <w:jc w:val="both"/>
        <w:rPr>
          <w:rFonts w:ascii="Tahoma" w:hAnsi="Tahoma" w:cs="Tahoma"/>
          <w:color w:val="000000" w:themeColor="text1"/>
          <w:sz w:val="24"/>
        </w:rPr>
      </w:pPr>
      <w:r w:rsidRPr="00D073A1">
        <w:rPr>
          <w:rFonts w:ascii="Tahoma" w:hAnsi="Tahoma" w:cs="Tahoma"/>
          <w:sz w:val="24"/>
        </w:rPr>
        <w:t>(</w:t>
      </w:r>
      <w:r w:rsidR="00E76852">
        <w:rPr>
          <w:rFonts w:ascii="Tahoma" w:hAnsi="Tahoma" w:cs="Tahoma"/>
          <w:sz w:val="24"/>
        </w:rPr>
        <w:t>3</w:t>
      </w:r>
      <w:r w:rsidRPr="00D073A1">
        <w:rPr>
          <w:rFonts w:ascii="Tahoma" w:hAnsi="Tahoma" w:cs="Tahoma"/>
          <w:sz w:val="24"/>
        </w:rPr>
        <w:t>) Ek sınavlar sonunda</w:t>
      </w:r>
      <w:r w:rsidR="00760F22" w:rsidRPr="00D073A1">
        <w:rPr>
          <w:rFonts w:ascii="Tahoma" w:hAnsi="Tahoma" w:cs="Tahoma"/>
          <w:sz w:val="24"/>
        </w:rPr>
        <w:t>,</w:t>
      </w:r>
      <w:r w:rsidRPr="00D073A1">
        <w:rPr>
          <w:rFonts w:ascii="Tahoma" w:hAnsi="Tahoma" w:cs="Tahoma"/>
          <w:sz w:val="24"/>
        </w:rPr>
        <w:t xml:space="preserve"> başarısız ders sayısını </w:t>
      </w:r>
      <w:r w:rsidRPr="00D073A1">
        <w:rPr>
          <w:rFonts w:ascii="Tahoma" w:hAnsi="Tahoma" w:cs="Tahoma"/>
          <w:b/>
          <w:sz w:val="24"/>
        </w:rPr>
        <w:t>bire indiren öğrencilere</w:t>
      </w:r>
      <w:r w:rsidRPr="00D073A1">
        <w:rPr>
          <w:rFonts w:ascii="Tahoma" w:hAnsi="Tahoma" w:cs="Tahoma"/>
          <w:sz w:val="24"/>
        </w:rPr>
        <w:t xml:space="preserve"> </w:t>
      </w:r>
      <w:r w:rsidRPr="00D073A1">
        <w:rPr>
          <w:rFonts w:ascii="Tahoma" w:hAnsi="Tahoma" w:cs="Tahoma"/>
          <w:sz w:val="24"/>
          <w:u w:val="single"/>
        </w:rPr>
        <w:t>sınırsız sınav hakkı</w:t>
      </w:r>
      <w:r w:rsidRPr="00D073A1">
        <w:rPr>
          <w:rFonts w:ascii="Tahoma" w:hAnsi="Tahoma" w:cs="Tahoma"/>
          <w:sz w:val="24"/>
        </w:rPr>
        <w:t xml:space="preserve"> verilir.</w:t>
      </w:r>
      <w:r w:rsidRPr="00D073A1">
        <w:rPr>
          <w:rFonts w:ascii="Tahoma" w:hAnsi="Tahoma" w:cs="Tahoma"/>
          <w:color w:val="000000" w:themeColor="text1"/>
          <w:sz w:val="24"/>
        </w:rPr>
        <w:t xml:space="preserve"> </w:t>
      </w:r>
    </w:p>
    <w:p w:rsidR="00DB4F81" w:rsidRDefault="00DB4F81" w:rsidP="003E33C1">
      <w:pPr>
        <w:widowControl/>
        <w:autoSpaceDE/>
        <w:autoSpaceDN/>
        <w:spacing w:after="120"/>
        <w:contextualSpacing/>
        <w:jc w:val="both"/>
        <w:rPr>
          <w:rFonts w:ascii="Tahoma" w:hAnsi="Tahoma" w:cs="Tahoma"/>
          <w:color w:val="000000" w:themeColor="text1"/>
          <w:sz w:val="24"/>
        </w:rPr>
      </w:pPr>
    </w:p>
    <w:p w:rsidR="00DB4F81" w:rsidRDefault="00DB4F81" w:rsidP="003E33C1">
      <w:pPr>
        <w:widowControl/>
        <w:autoSpaceDE/>
        <w:autoSpaceDN/>
        <w:spacing w:after="120"/>
        <w:contextualSpacing/>
        <w:jc w:val="both"/>
        <w:rPr>
          <w:rFonts w:ascii="Tahoma" w:hAnsi="Tahoma" w:cs="Tahoma"/>
          <w:color w:val="000000" w:themeColor="text1"/>
          <w:sz w:val="24"/>
        </w:rPr>
      </w:pPr>
    </w:p>
    <w:p w:rsidR="009D5BBD" w:rsidRDefault="009D5BBD" w:rsidP="003E33C1">
      <w:pPr>
        <w:pStyle w:val="GvdeMetni"/>
        <w:spacing w:after="120"/>
        <w:jc w:val="both"/>
        <w:rPr>
          <w:rFonts w:ascii="Tahoma" w:hAnsi="Tahoma" w:cs="Tahoma"/>
          <w:szCs w:val="22"/>
        </w:rPr>
      </w:pPr>
      <w:r w:rsidRPr="00D073A1">
        <w:rPr>
          <w:rFonts w:ascii="Tahoma" w:hAnsi="Tahoma" w:cs="Tahoma"/>
          <w:szCs w:val="22"/>
        </w:rPr>
        <w:lastRenderedPageBreak/>
        <w:t>(</w:t>
      </w:r>
      <w:r w:rsidR="00E76852">
        <w:rPr>
          <w:rFonts w:ascii="Tahoma" w:hAnsi="Tahoma" w:cs="Tahoma"/>
          <w:szCs w:val="22"/>
        </w:rPr>
        <w:t>4</w:t>
      </w:r>
      <w:r w:rsidRPr="00D073A1">
        <w:rPr>
          <w:rFonts w:ascii="Tahoma" w:hAnsi="Tahoma" w:cs="Tahoma"/>
          <w:szCs w:val="22"/>
        </w:rPr>
        <w:t xml:space="preserve">) Ek sınavlar sonunda sınırsız sınav hakkını kullanan öğrencilerin, yarıyıl sonu sınavlarından önce akademik takvimde ilan edilecek tarihlerde sistem üzerinden kayıt olmaları gerekir. Bu öğrenciler, sınava girdiği </w:t>
      </w:r>
      <w:r w:rsidRPr="00D073A1">
        <w:rPr>
          <w:rFonts w:ascii="Tahoma" w:eastAsiaTheme="minorHAnsi" w:hAnsi="Tahoma" w:cs="Tahoma"/>
          <w:szCs w:val="22"/>
          <w:lang w:eastAsia="en-US" w:bidi="ar-SA"/>
        </w:rPr>
        <w:t>ders başına</w:t>
      </w:r>
      <w:r w:rsidRPr="00D073A1">
        <w:rPr>
          <w:rFonts w:ascii="Tahoma" w:hAnsi="Tahoma" w:cs="Tahoma"/>
          <w:szCs w:val="22"/>
        </w:rPr>
        <w:t xml:space="preserve"> öğrenci katkı payını/öğrenim ücretini ödemeye devam eder. Ancak bu öğrenciler sınav hakkı dışındaki diğer </w:t>
      </w:r>
      <w:r w:rsidRPr="009F1B24">
        <w:rPr>
          <w:rFonts w:ascii="Tahoma" w:hAnsi="Tahoma" w:cs="Tahoma"/>
          <w:szCs w:val="22"/>
          <w:u w:val="single"/>
        </w:rPr>
        <w:t>öğrencilik haklarından yararlanamaz.</w:t>
      </w:r>
    </w:p>
    <w:p w:rsidR="009D5BBD" w:rsidRDefault="009D5BBD" w:rsidP="003E33C1">
      <w:pPr>
        <w:pStyle w:val="GvdeMetni"/>
        <w:spacing w:after="120"/>
        <w:jc w:val="both"/>
        <w:rPr>
          <w:rFonts w:ascii="Tahoma" w:hAnsi="Tahoma" w:cs="Tahoma"/>
          <w:szCs w:val="22"/>
        </w:rPr>
      </w:pPr>
      <w:r w:rsidRPr="00D073A1">
        <w:rPr>
          <w:rFonts w:ascii="Tahoma" w:hAnsi="Tahoma" w:cs="Tahoma"/>
          <w:szCs w:val="22"/>
        </w:rPr>
        <w:t>(</w:t>
      </w:r>
      <w:r w:rsidR="00E76852">
        <w:rPr>
          <w:rFonts w:ascii="Tahoma" w:hAnsi="Tahoma" w:cs="Tahoma"/>
          <w:szCs w:val="22"/>
        </w:rPr>
        <w:t>5</w:t>
      </w:r>
      <w:r w:rsidRPr="00D073A1">
        <w:rPr>
          <w:rFonts w:ascii="Tahoma" w:hAnsi="Tahoma" w:cs="Tahoma"/>
          <w:szCs w:val="22"/>
        </w:rPr>
        <w:t xml:space="preserve">) Ek sınavlar sonunda sınırsız sınav hakkını kullanan öğrenciler açılacak sınavlara, üst üste veya aralıklı olarak toplam üç eğitim-öğretim yılı hiç girmemesi durumunda sınırsız sınav hakkından vazgeçmiş sayılır ve bu haktan yararlanamaz. Bu durumdaki öğrencilerin </w:t>
      </w:r>
      <w:r w:rsidRPr="00D073A1">
        <w:rPr>
          <w:rFonts w:ascii="Tahoma" w:hAnsi="Tahoma" w:cs="Tahoma"/>
          <w:szCs w:val="22"/>
          <w:u w:val="single"/>
        </w:rPr>
        <w:t>ilişiği kesilir</w:t>
      </w:r>
      <w:r w:rsidRPr="00D073A1">
        <w:rPr>
          <w:rFonts w:ascii="Tahoma" w:hAnsi="Tahoma" w:cs="Tahoma"/>
          <w:szCs w:val="22"/>
        </w:rPr>
        <w:t>.</w:t>
      </w:r>
    </w:p>
    <w:p w:rsidR="003622CA" w:rsidRPr="00D073A1" w:rsidRDefault="003622CA" w:rsidP="003E33C1">
      <w:pPr>
        <w:pStyle w:val="GvdeMetni"/>
        <w:spacing w:after="120"/>
        <w:jc w:val="both"/>
        <w:rPr>
          <w:rFonts w:ascii="Tahoma" w:hAnsi="Tahoma" w:cs="Tahoma"/>
          <w:szCs w:val="22"/>
        </w:rPr>
      </w:pPr>
    </w:p>
    <w:p w:rsidR="006910BC" w:rsidRPr="00D073A1" w:rsidRDefault="006910BC" w:rsidP="003E33C1">
      <w:pPr>
        <w:pStyle w:val="Balk3"/>
        <w:rPr>
          <w:sz w:val="24"/>
        </w:rPr>
      </w:pPr>
      <w:bookmarkStart w:id="22" w:name="_Toc94611042"/>
      <w:r w:rsidRPr="00D073A1">
        <w:rPr>
          <w:sz w:val="24"/>
        </w:rPr>
        <w:t>Ek Süre</w:t>
      </w:r>
      <w:bookmarkEnd w:id="22"/>
      <w:r w:rsidRPr="00D073A1">
        <w:rPr>
          <w:sz w:val="24"/>
        </w:rPr>
        <w:t xml:space="preserve"> </w:t>
      </w:r>
    </w:p>
    <w:p w:rsidR="00A1742A" w:rsidRPr="00D073A1" w:rsidRDefault="006910BC" w:rsidP="003E33C1">
      <w:pPr>
        <w:pStyle w:val="Default"/>
        <w:spacing w:after="120"/>
        <w:jc w:val="both"/>
        <w:rPr>
          <w:rFonts w:ascii="Tahoma" w:hAnsi="Tahoma" w:cs="Tahoma"/>
          <w:szCs w:val="22"/>
        </w:rPr>
      </w:pPr>
      <w:r w:rsidRPr="00D073A1">
        <w:rPr>
          <w:rFonts w:ascii="Tahoma" w:hAnsi="Tahoma" w:cs="Tahoma"/>
          <w:b/>
          <w:bCs/>
          <w:szCs w:val="22"/>
        </w:rPr>
        <w:t xml:space="preserve">MADDE </w:t>
      </w:r>
      <w:r w:rsidR="003E33C1" w:rsidRPr="00D073A1">
        <w:rPr>
          <w:rFonts w:ascii="Tahoma" w:hAnsi="Tahoma" w:cs="Tahoma"/>
          <w:b/>
          <w:bCs/>
          <w:szCs w:val="22"/>
        </w:rPr>
        <w:t>14-</w:t>
      </w:r>
      <w:r w:rsidR="00BF1729" w:rsidRPr="00D073A1">
        <w:rPr>
          <w:rFonts w:ascii="Tahoma" w:hAnsi="Tahoma" w:cs="Tahoma"/>
          <w:szCs w:val="22"/>
        </w:rPr>
        <w:t xml:space="preserve"> </w:t>
      </w:r>
      <w:r w:rsidRPr="00D073A1">
        <w:rPr>
          <w:rFonts w:ascii="Tahoma" w:hAnsi="Tahoma" w:cs="Tahoma"/>
          <w:szCs w:val="22"/>
        </w:rPr>
        <w:t xml:space="preserve">(1) </w:t>
      </w:r>
      <w:r w:rsidR="001120A7" w:rsidRPr="00D073A1">
        <w:rPr>
          <w:rFonts w:ascii="Tahoma" w:hAnsi="Tahoma" w:cs="Tahoma"/>
          <w:szCs w:val="22"/>
        </w:rPr>
        <w:t>Azami öğrenim süresini tamamladığı yarıyılı takip eden dönem boyunca yapılan</w:t>
      </w:r>
      <w:r w:rsidR="00AF4F2B">
        <w:rPr>
          <w:rFonts w:ascii="Tahoma" w:hAnsi="Tahoma" w:cs="Tahoma"/>
          <w:szCs w:val="22"/>
        </w:rPr>
        <w:t xml:space="preserve"> </w:t>
      </w:r>
      <w:r w:rsidR="001120A7" w:rsidRPr="00D073A1">
        <w:rPr>
          <w:rFonts w:ascii="Tahoma" w:hAnsi="Tahoma" w:cs="Tahoma"/>
          <w:b/>
          <w:color w:val="000000" w:themeColor="text1"/>
          <w:szCs w:val="22"/>
          <w:u w:val="single"/>
        </w:rPr>
        <w:t>e</w:t>
      </w:r>
      <w:r w:rsidR="008B073C" w:rsidRPr="00D073A1">
        <w:rPr>
          <w:rFonts w:ascii="Tahoma" w:hAnsi="Tahoma" w:cs="Tahoma"/>
          <w:b/>
          <w:color w:val="000000" w:themeColor="text1"/>
          <w:szCs w:val="22"/>
          <w:u w:val="single"/>
        </w:rPr>
        <w:t xml:space="preserve">k sınavlar </w:t>
      </w:r>
      <w:r w:rsidR="008B073C" w:rsidRPr="000D17B3">
        <w:rPr>
          <w:rFonts w:ascii="Tahoma" w:hAnsi="Tahoma" w:cs="Tahoma"/>
          <w:b/>
          <w:color w:val="000000" w:themeColor="text1"/>
          <w:szCs w:val="22"/>
          <w:u w:val="single"/>
        </w:rPr>
        <w:t>sonunda</w:t>
      </w:r>
      <w:r w:rsidR="008B073C" w:rsidRPr="000D17B3">
        <w:rPr>
          <w:rFonts w:ascii="Tahoma" w:hAnsi="Tahoma" w:cs="Tahoma"/>
          <w:szCs w:val="22"/>
          <w:u w:val="single"/>
        </w:rPr>
        <w:t>,</w:t>
      </w:r>
      <w:r w:rsidR="008B073C" w:rsidRPr="000D17B3">
        <w:rPr>
          <w:rFonts w:ascii="Tahoma" w:hAnsi="Tahoma" w:cs="Tahoma"/>
          <w:b/>
          <w:szCs w:val="22"/>
          <w:u w:val="single"/>
        </w:rPr>
        <w:t xml:space="preserve"> </w:t>
      </w:r>
      <w:r w:rsidR="005D7640" w:rsidRPr="000D17B3">
        <w:rPr>
          <w:rFonts w:ascii="Tahoma" w:hAnsi="Tahoma" w:cs="Tahoma"/>
          <w:b/>
          <w:color w:val="000000" w:themeColor="text1"/>
          <w:szCs w:val="22"/>
          <w:u w:val="single"/>
        </w:rPr>
        <w:t>baş</w:t>
      </w:r>
      <w:r w:rsidR="005D7640" w:rsidRPr="000D17B3">
        <w:rPr>
          <w:rFonts w:ascii="Tahoma" w:hAnsi="Tahoma" w:cs="Tahoma"/>
          <w:b/>
          <w:szCs w:val="22"/>
          <w:u w:val="single"/>
        </w:rPr>
        <w:t>arısız</w:t>
      </w:r>
      <w:r w:rsidR="005D7640" w:rsidRPr="00D073A1">
        <w:rPr>
          <w:rFonts w:ascii="Tahoma" w:hAnsi="Tahoma" w:cs="Tahoma"/>
          <w:b/>
          <w:szCs w:val="22"/>
        </w:rPr>
        <w:t xml:space="preserve"> </w:t>
      </w:r>
      <w:r w:rsidR="005D7640" w:rsidRPr="00D073A1">
        <w:rPr>
          <w:rFonts w:ascii="Tahoma" w:hAnsi="Tahoma" w:cs="Tahoma"/>
          <w:szCs w:val="22"/>
        </w:rPr>
        <w:t xml:space="preserve">olduğu ders sayısını </w:t>
      </w:r>
      <w:r w:rsidR="001C7240" w:rsidRPr="00D073A1">
        <w:rPr>
          <w:rFonts w:ascii="Tahoma" w:hAnsi="Tahoma" w:cs="Tahoma"/>
          <w:szCs w:val="22"/>
        </w:rPr>
        <w:t xml:space="preserve">toplam </w:t>
      </w:r>
      <w:r w:rsidR="001111F7" w:rsidRPr="00D073A1">
        <w:rPr>
          <w:rFonts w:ascii="Tahoma" w:hAnsi="Tahoma" w:cs="Tahoma"/>
          <w:b/>
          <w:szCs w:val="22"/>
        </w:rPr>
        <w:t>en fazla</w:t>
      </w:r>
      <w:r w:rsidR="001111F7" w:rsidRPr="00D073A1">
        <w:rPr>
          <w:rFonts w:ascii="Tahoma" w:hAnsi="Tahoma" w:cs="Tahoma"/>
          <w:szCs w:val="22"/>
        </w:rPr>
        <w:t xml:space="preserve"> </w:t>
      </w:r>
      <w:r w:rsidRPr="00D073A1">
        <w:rPr>
          <w:rFonts w:ascii="Tahoma" w:hAnsi="Tahoma" w:cs="Tahoma"/>
          <w:b/>
          <w:szCs w:val="22"/>
        </w:rPr>
        <w:t>beş derse indiren</w:t>
      </w:r>
      <w:r w:rsidR="00422E61" w:rsidRPr="00D073A1">
        <w:rPr>
          <w:rFonts w:ascii="Tahoma" w:hAnsi="Tahoma" w:cs="Tahoma"/>
          <w:b/>
          <w:szCs w:val="22"/>
        </w:rPr>
        <w:t xml:space="preserve"> öğrencilere</w:t>
      </w:r>
      <w:r w:rsidR="00C47123" w:rsidRPr="00D073A1">
        <w:rPr>
          <w:rFonts w:ascii="Tahoma" w:hAnsi="Tahoma" w:cs="Tahoma"/>
          <w:szCs w:val="22"/>
        </w:rPr>
        <w:t xml:space="preserve"> </w:t>
      </w:r>
      <w:r w:rsidRPr="00D073A1">
        <w:rPr>
          <w:rFonts w:ascii="Tahoma" w:hAnsi="Tahoma" w:cs="Tahoma"/>
          <w:szCs w:val="22"/>
          <w:u w:val="single"/>
        </w:rPr>
        <w:t>üç yarıyıl</w:t>
      </w:r>
      <w:r w:rsidR="00422E61" w:rsidRPr="00D073A1">
        <w:rPr>
          <w:rFonts w:ascii="Tahoma" w:hAnsi="Tahoma" w:cs="Tahoma"/>
          <w:szCs w:val="22"/>
          <w:u w:val="single"/>
        </w:rPr>
        <w:t xml:space="preserve"> </w:t>
      </w:r>
      <w:r w:rsidR="00720FC4" w:rsidRPr="00D073A1">
        <w:rPr>
          <w:rFonts w:ascii="Tahoma" w:hAnsi="Tahoma" w:cs="Tahoma"/>
          <w:szCs w:val="22"/>
          <w:u w:val="single"/>
        </w:rPr>
        <w:t xml:space="preserve">ek </w:t>
      </w:r>
      <w:r w:rsidR="00422E61" w:rsidRPr="00D073A1">
        <w:rPr>
          <w:rFonts w:ascii="Tahoma" w:hAnsi="Tahoma" w:cs="Tahoma"/>
          <w:szCs w:val="22"/>
          <w:u w:val="single"/>
        </w:rPr>
        <w:t>süre</w:t>
      </w:r>
      <w:r w:rsidR="00422E61" w:rsidRPr="00D073A1">
        <w:rPr>
          <w:rFonts w:ascii="Tahoma" w:hAnsi="Tahoma" w:cs="Tahoma"/>
          <w:szCs w:val="22"/>
        </w:rPr>
        <w:t xml:space="preserve"> verilir.</w:t>
      </w:r>
    </w:p>
    <w:p w:rsidR="001120A7" w:rsidRPr="00D073A1" w:rsidRDefault="00F60255" w:rsidP="003E33C1">
      <w:pPr>
        <w:pStyle w:val="Default"/>
        <w:spacing w:after="120"/>
        <w:jc w:val="both"/>
        <w:rPr>
          <w:rFonts w:ascii="Tahoma" w:hAnsi="Tahoma" w:cs="Tahoma"/>
          <w:szCs w:val="22"/>
        </w:rPr>
      </w:pPr>
      <w:r w:rsidRPr="00D073A1">
        <w:rPr>
          <w:rFonts w:ascii="Tahoma" w:hAnsi="Tahoma" w:cs="Tahoma"/>
          <w:szCs w:val="22"/>
        </w:rPr>
        <w:t>(</w:t>
      </w:r>
      <w:r w:rsidR="001120A7" w:rsidRPr="00D073A1">
        <w:rPr>
          <w:rFonts w:ascii="Tahoma" w:hAnsi="Tahoma" w:cs="Tahoma"/>
          <w:szCs w:val="22"/>
        </w:rPr>
        <w:t>2</w:t>
      </w:r>
      <w:r w:rsidRPr="00D073A1">
        <w:rPr>
          <w:rFonts w:ascii="Tahoma" w:hAnsi="Tahoma" w:cs="Tahoma"/>
          <w:szCs w:val="22"/>
        </w:rPr>
        <w:t>)</w:t>
      </w:r>
      <w:r w:rsidRPr="00D073A1">
        <w:rPr>
          <w:rFonts w:ascii="Tahoma" w:hAnsi="Tahoma" w:cs="Tahoma"/>
          <w:spacing w:val="-8"/>
          <w:szCs w:val="22"/>
        </w:rPr>
        <w:t xml:space="preserve"> </w:t>
      </w:r>
      <w:r w:rsidR="003622CA" w:rsidRPr="003622CA">
        <w:rPr>
          <w:rFonts w:ascii="Tahoma" w:hAnsi="Tahoma" w:cs="Tahoma"/>
          <w:b/>
          <w:color w:val="000000" w:themeColor="text1"/>
          <w:szCs w:val="22"/>
        </w:rPr>
        <w:t>Başarısız ders sayısı en fazla beş olan</w:t>
      </w:r>
      <w:r w:rsidR="003622CA" w:rsidRPr="00D073A1">
        <w:rPr>
          <w:rFonts w:ascii="Tahoma" w:hAnsi="Tahoma" w:cs="Tahoma"/>
          <w:szCs w:val="22"/>
        </w:rPr>
        <w:t xml:space="preserve"> </w:t>
      </w:r>
      <w:r w:rsidR="003622CA">
        <w:rPr>
          <w:rFonts w:ascii="Tahoma" w:hAnsi="Tahoma" w:cs="Tahoma"/>
          <w:szCs w:val="22"/>
        </w:rPr>
        <w:t>ve a</w:t>
      </w:r>
      <w:r w:rsidR="001120A7" w:rsidRPr="00D073A1">
        <w:rPr>
          <w:rFonts w:ascii="Tahoma" w:hAnsi="Tahoma" w:cs="Tahoma"/>
          <w:szCs w:val="22"/>
        </w:rPr>
        <w:t xml:space="preserve">zami öğrenim süresini tamamladığı yarıyılı takip eden dönem boyunca yapılan </w:t>
      </w:r>
      <w:r w:rsidR="001120A7" w:rsidRPr="00D073A1">
        <w:rPr>
          <w:rFonts w:ascii="Tahoma" w:hAnsi="Tahoma" w:cs="Tahoma"/>
          <w:b/>
          <w:color w:val="000000" w:themeColor="text1"/>
          <w:szCs w:val="22"/>
          <w:u w:val="single"/>
        </w:rPr>
        <w:t>e</w:t>
      </w:r>
      <w:r w:rsidR="008B073C" w:rsidRPr="00D073A1">
        <w:rPr>
          <w:rFonts w:ascii="Tahoma" w:hAnsi="Tahoma" w:cs="Tahoma"/>
          <w:b/>
          <w:color w:val="000000" w:themeColor="text1"/>
          <w:szCs w:val="22"/>
          <w:u w:val="single"/>
        </w:rPr>
        <w:t>k sınav hakkı</w:t>
      </w:r>
      <w:r w:rsidR="00E8713B" w:rsidRPr="00D073A1">
        <w:rPr>
          <w:rFonts w:ascii="Tahoma" w:hAnsi="Tahoma" w:cs="Tahoma"/>
          <w:b/>
          <w:color w:val="000000" w:themeColor="text1"/>
          <w:szCs w:val="22"/>
          <w:u w:val="single"/>
        </w:rPr>
        <w:t>nı kullanmayan</w:t>
      </w:r>
      <w:r w:rsidR="003622CA" w:rsidRPr="003622CA">
        <w:rPr>
          <w:rFonts w:ascii="Tahoma" w:hAnsi="Tahoma" w:cs="Tahoma"/>
          <w:b/>
          <w:color w:val="000000" w:themeColor="text1"/>
          <w:szCs w:val="22"/>
        </w:rPr>
        <w:t xml:space="preserve"> </w:t>
      </w:r>
      <w:r w:rsidR="005D7640" w:rsidRPr="003622CA">
        <w:rPr>
          <w:rFonts w:ascii="Tahoma" w:hAnsi="Tahoma" w:cs="Tahoma"/>
          <w:szCs w:val="22"/>
        </w:rPr>
        <w:t>öğrencilere</w:t>
      </w:r>
      <w:r w:rsidR="005D7640" w:rsidRPr="00D073A1">
        <w:rPr>
          <w:rFonts w:ascii="Tahoma" w:hAnsi="Tahoma" w:cs="Tahoma"/>
          <w:szCs w:val="22"/>
        </w:rPr>
        <w:t xml:space="preserve"> </w:t>
      </w:r>
      <w:r w:rsidR="001120A7" w:rsidRPr="00D073A1">
        <w:rPr>
          <w:rFonts w:ascii="Tahoma" w:hAnsi="Tahoma" w:cs="Tahoma"/>
          <w:szCs w:val="22"/>
        </w:rPr>
        <w:t xml:space="preserve">ek sınav dönemi de kapsayacak şekilde </w:t>
      </w:r>
      <w:r w:rsidR="00720FC4" w:rsidRPr="00D073A1">
        <w:rPr>
          <w:rFonts w:ascii="Tahoma" w:hAnsi="Tahoma" w:cs="Tahoma"/>
          <w:color w:val="000000" w:themeColor="text1"/>
          <w:szCs w:val="22"/>
          <w:u w:val="single"/>
        </w:rPr>
        <w:t>dört yarıyıl ek süre</w:t>
      </w:r>
      <w:r w:rsidR="00720FC4" w:rsidRPr="00D073A1">
        <w:rPr>
          <w:rFonts w:ascii="Tahoma" w:hAnsi="Tahoma" w:cs="Tahoma"/>
          <w:color w:val="000000" w:themeColor="text1"/>
          <w:szCs w:val="22"/>
        </w:rPr>
        <w:t xml:space="preserve"> verilir</w:t>
      </w:r>
      <w:r w:rsidR="003C3981" w:rsidRPr="00D073A1">
        <w:rPr>
          <w:rFonts w:ascii="Tahoma" w:hAnsi="Tahoma" w:cs="Tahoma"/>
          <w:color w:val="000000" w:themeColor="text1"/>
          <w:szCs w:val="22"/>
        </w:rPr>
        <w:t>.</w:t>
      </w:r>
    </w:p>
    <w:p w:rsidR="002C5AC6" w:rsidRDefault="002C5AC6" w:rsidP="00282771">
      <w:pPr>
        <w:spacing w:after="120"/>
        <w:jc w:val="both"/>
        <w:rPr>
          <w:rFonts w:ascii="Tahoma" w:hAnsi="Tahoma" w:cs="Tahoma"/>
          <w:sz w:val="24"/>
          <w:szCs w:val="24"/>
        </w:rPr>
      </w:pPr>
      <w:r w:rsidRPr="003622CA">
        <w:rPr>
          <w:rFonts w:ascii="Tahoma" w:hAnsi="Tahoma" w:cs="Tahoma"/>
          <w:sz w:val="24"/>
          <w:szCs w:val="24"/>
        </w:rPr>
        <w:t xml:space="preserve">(3) Ek süre verilen öğrenciler, ilgili yarıyılın katkı payı/öğrenim ücretini ödemek zorundadır. Bu öğrenciler, öğrencilik haklarından yararlanır. </w:t>
      </w:r>
    </w:p>
    <w:p w:rsidR="003622CA" w:rsidRPr="00C35E44" w:rsidRDefault="003622CA" w:rsidP="00D54FD5">
      <w:pPr>
        <w:rPr>
          <w:sz w:val="16"/>
          <w:szCs w:val="16"/>
        </w:rPr>
      </w:pPr>
    </w:p>
    <w:p w:rsidR="002C5AC6" w:rsidRPr="00D073A1" w:rsidRDefault="002C5AC6" w:rsidP="00336E80">
      <w:pPr>
        <w:pStyle w:val="Balk3"/>
        <w:rPr>
          <w:sz w:val="24"/>
        </w:rPr>
      </w:pPr>
      <w:bookmarkStart w:id="23" w:name="_Toc94611043"/>
      <w:r w:rsidRPr="00D073A1">
        <w:rPr>
          <w:sz w:val="24"/>
        </w:rPr>
        <w:t>Ek Sürelerde Derse Devam</w:t>
      </w:r>
      <w:bookmarkEnd w:id="23"/>
    </w:p>
    <w:p w:rsidR="0032250E" w:rsidRPr="00D073A1" w:rsidRDefault="002C5AC6" w:rsidP="003E33C1">
      <w:pPr>
        <w:widowControl/>
        <w:autoSpaceDE/>
        <w:autoSpaceDN/>
        <w:spacing w:after="120"/>
        <w:jc w:val="both"/>
        <w:rPr>
          <w:rFonts w:ascii="Tahoma" w:hAnsi="Tahoma" w:cs="Tahoma"/>
          <w:sz w:val="24"/>
        </w:rPr>
      </w:pPr>
      <w:r w:rsidRPr="00D073A1">
        <w:rPr>
          <w:rFonts w:ascii="Tahoma" w:hAnsi="Tahoma" w:cs="Tahoma"/>
          <w:b/>
          <w:bCs/>
          <w:sz w:val="24"/>
        </w:rPr>
        <w:t>MADDE 1</w:t>
      </w:r>
      <w:r w:rsidR="003E33C1" w:rsidRPr="00D073A1">
        <w:rPr>
          <w:rFonts w:ascii="Tahoma" w:hAnsi="Tahoma" w:cs="Tahoma"/>
          <w:b/>
          <w:bCs/>
          <w:sz w:val="24"/>
        </w:rPr>
        <w:t>5</w:t>
      </w:r>
      <w:r w:rsidRPr="00D073A1">
        <w:rPr>
          <w:rFonts w:ascii="Tahoma" w:hAnsi="Tahoma" w:cs="Tahoma"/>
          <w:b/>
          <w:bCs/>
          <w:sz w:val="24"/>
        </w:rPr>
        <w:t xml:space="preserve"> </w:t>
      </w:r>
      <w:r w:rsidRPr="00D073A1">
        <w:rPr>
          <w:rFonts w:ascii="Tahoma" w:hAnsi="Tahoma" w:cs="Tahoma"/>
          <w:sz w:val="24"/>
        </w:rPr>
        <w:t>– (1) Ek süre alan öğrenciler için ilgili bölüm başkanlığınca uygulamalı dersler ile hiç alınmamış derslerin ek süreleri içerisinde açılması için planlama yapmalıdır.</w:t>
      </w:r>
    </w:p>
    <w:p w:rsidR="002C5AC6" w:rsidRPr="00D073A1" w:rsidRDefault="002C5AC6" w:rsidP="003E33C1">
      <w:pPr>
        <w:widowControl/>
        <w:autoSpaceDE/>
        <w:autoSpaceDN/>
        <w:spacing w:after="120"/>
        <w:jc w:val="both"/>
        <w:rPr>
          <w:rFonts w:ascii="Tahoma" w:hAnsi="Tahoma" w:cs="Tahoma"/>
          <w:sz w:val="24"/>
        </w:rPr>
      </w:pPr>
      <w:r w:rsidRPr="00D073A1">
        <w:rPr>
          <w:rFonts w:ascii="Tahoma" w:hAnsi="Tahoma" w:cs="Tahoma"/>
          <w:sz w:val="24"/>
        </w:rPr>
        <w:t xml:space="preserve">(2) Ek süre verilen öğrenciler, açılacak derslere kayıt yaptırarak, akademik takvimde yer alan tarihlerde yarıyıl sonu, bütünleme veya mezuniyet sınavlarına katılır. </w:t>
      </w:r>
    </w:p>
    <w:p w:rsidR="002C5AC6" w:rsidRPr="00D073A1" w:rsidRDefault="002C5AC6" w:rsidP="003E33C1">
      <w:pPr>
        <w:widowControl/>
        <w:autoSpaceDE/>
        <w:autoSpaceDN/>
        <w:spacing w:after="120"/>
        <w:jc w:val="both"/>
        <w:rPr>
          <w:rFonts w:ascii="Tahoma" w:hAnsi="Tahoma" w:cs="Tahoma"/>
          <w:sz w:val="24"/>
        </w:rPr>
      </w:pPr>
      <w:r w:rsidRPr="00D073A1">
        <w:rPr>
          <w:rFonts w:ascii="Tahoma" w:hAnsi="Tahoma" w:cs="Tahoma"/>
          <w:sz w:val="24"/>
        </w:rPr>
        <w:t>(3) Kayıt yaptırılan uygulamalı dersler ile daha önce hiç alınmamış derslere bir defaya mahsus olmak üzere devam zorunludur. Devam edilen derslerin başarı değerlendirmesi, yarıyıl içi çalışmaları ve yarıyıl sonu sınav sonucuna göre yapılır.</w:t>
      </w:r>
    </w:p>
    <w:p w:rsidR="00C954F0" w:rsidRDefault="002C5AC6" w:rsidP="00C954F0">
      <w:pPr>
        <w:widowControl/>
        <w:autoSpaceDE/>
        <w:autoSpaceDN/>
        <w:spacing w:after="120"/>
        <w:jc w:val="both"/>
        <w:rPr>
          <w:rFonts w:ascii="Tahoma" w:hAnsi="Tahoma" w:cs="Tahoma"/>
          <w:sz w:val="24"/>
        </w:rPr>
      </w:pPr>
      <w:r w:rsidRPr="00D073A1">
        <w:rPr>
          <w:rFonts w:ascii="Tahoma" w:hAnsi="Tahoma" w:cs="Tahoma"/>
          <w:sz w:val="24"/>
        </w:rPr>
        <w:t xml:space="preserve">(4) Daha önce alınıp kalınan ders için ders kaydı yaptıran öğrenciler, </w:t>
      </w:r>
      <w:r w:rsidR="00E04037" w:rsidRPr="00D073A1">
        <w:rPr>
          <w:rFonts w:ascii="Tahoma" w:hAnsi="Tahoma" w:cs="Tahoma"/>
          <w:sz w:val="24"/>
        </w:rPr>
        <w:t>talep etmeleri durumunda</w:t>
      </w:r>
      <w:r w:rsidRPr="00D073A1">
        <w:rPr>
          <w:rFonts w:ascii="Tahoma" w:hAnsi="Tahoma" w:cs="Tahoma"/>
          <w:sz w:val="24"/>
        </w:rPr>
        <w:t xml:space="preserve"> derslere devam edebilirler. Bu öğrencilerin başarı değerlendirilmesi </w:t>
      </w:r>
      <w:r w:rsidR="00E04037" w:rsidRPr="00D073A1">
        <w:rPr>
          <w:rFonts w:ascii="Tahoma" w:hAnsi="Tahoma" w:cs="Tahoma"/>
          <w:sz w:val="24"/>
        </w:rPr>
        <w:t xml:space="preserve">bu </w:t>
      </w:r>
      <w:r w:rsidR="00073AD9" w:rsidRPr="00D073A1">
        <w:rPr>
          <w:rFonts w:ascii="Tahoma" w:hAnsi="Tahoma" w:cs="Tahoma"/>
          <w:sz w:val="24"/>
        </w:rPr>
        <w:t xml:space="preserve">yönergenin </w:t>
      </w:r>
      <w:r w:rsidR="000D1F39" w:rsidRPr="00D073A1">
        <w:rPr>
          <w:rFonts w:ascii="Tahoma" w:hAnsi="Tahoma" w:cs="Tahoma"/>
          <w:sz w:val="24"/>
        </w:rPr>
        <w:t>6</w:t>
      </w:r>
      <w:r w:rsidR="00E04037" w:rsidRPr="00D073A1">
        <w:rPr>
          <w:rFonts w:ascii="Tahoma" w:hAnsi="Tahoma" w:cs="Tahoma"/>
          <w:sz w:val="24"/>
        </w:rPr>
        <w:t xml:space="preserve">.maddesi hükümlerine </w:t>
      </w:r>
      <w:r w:rsidRPr="00D073A1">
        <w:rPr>
          <w:rFonts w:ascii="Tahoma" w:hAnsi="Tahoma" w:cs="Tahoma"/>
          <w:sz w:val="24"/>
        </w:rPr>
        <w:t>göre yapılır.</w:t>
      </w:r>
    </w:p>
    <w:p w:rsidR="003E0567" w:rsidRPr="00C35E44" w:rsidRDefault="002C5AC6" w:rsidP="00C954F0">
      <w:pPr>
        <w:widowControl/>
        <w:autoSpaceDE/>
        <w:autoSpaceDN/>
        <w:spacing w:after="120"/>
        <w:jc w:val="both"/>
        <w:rPr>
          <w:rFonts w:ascii="Tahoma" w:hAnsi="Tahoma" w:cs="Tahoma"/>
          <w:color w:val="000000" w:themeColor="text1"/>
          <w:sz w:val="16"/>
          <w:szCs w:val="16"/>
        </w:rPr>
      </w:pPr>
      <w:r w:rsidRPr="00C35E44">
        <w:rPr>
          <w:rFonts w:ascii="Tahoma" w:hAnsi="Tahoma" w:cs="Tahoma"/>
          <w:sz w:val="16"/>
          <w:szCs w:val="16"/>
        </w:rPr>
        <w:t xml:space="preserve"> </w:t>
      </w:r>
    </w:p>
    <w:p w:rsidR="00450FFC" w:rsidRPr="00D073A1" w:rsidRDefault="00450FFC" w:rsidP="003E33C1">
      <w:pPr>
        <w:pStyle w:val="Balk3"/>
        <w:rPr>
          <w:sz w:val="24"/>
        </w:rPr>
      </w:pPr>
      <w:bookmarkStart w:id="24" w:name="_Toc94611044"/>
      <w:r w:rsidRPr="00D073A1">
        <w:rPr>
          <w:sz w:val="24"/>
        </w:rPr>
        <w:t>Ek Süre</w:t>
      </w:r>
      <w:r w:rsidR="002C6F85" w:rsidRPr="00D073A1">
        <w:rPr>
          <w:sz w:val="24"/>
        </w:rPr>
        <w:t xml:space="preserve"> Sonunda Sınırsız Sınav ve İlişik Kesme</w:t>
      </w:r>
      <w:bookmarkEnd w:id="24"/>
    </w:p>
    <w:p w:rsidR="00D734EB" w:rsidRPr="00D073A1" w:rsidRDefault="00450FFC" w:rsidP="000D1F39">
      <w:pPr>
        <w:widowControl/>
        <w:autoSpaceDE/>
        <w:autoSpaceDN/>
        <w:spacing w:after="120"/>
        <w:jc w:val="both"/>
        <w:rPr>
          <w:rFonts w:ascii="Tahoma" w:hAnsi="Tahoma" w:cs="Tahoma"/>
          <w:color w:val="000000"/>
          <w:sz w:val="24"/>
        </w:rPr>
      </w:pPr>
      <w:r w:rsidRPr="00D073A1">
        <w:rPr>
          <w:rFonts w:ascii="Tahoma" w:hAnsi="Tahoma" w:cs="Tahoma"/>
          <w:b/>
          <w:bCs/>
          <w:sz w:val="24"/>
        </w:rPr>
        <w:t xml:space="preserve">MADDE </w:t>
      </w:r>
      <w:r w:rsidR="00D734EB" w:rsidRPr="00D073A1">
        <w:rPr>
          <w:rFonts w:ascii="Tahoma" w:hAnsi="Tahoma" w:cs="Tahoma"/>
          <w:b/>
          <w:bCs/>
          <w:sz w:val="24"/>
        </w:rPr>
        <w:t>1</w:t>
      </w:r>
      <w:r w:rsidR="00800E92" w:rsidRPr="00D073A1">
        <w:rPr>
          <w:rFonts w:ascii="Tahoma" w:hAnsi="Tahoma" w:cs="Tahoma"/>
          <w:b/>
          <w:bCs/>
          <w:sz w:val="24"/>
        </w:rPr>
        <w:t>6</w:t>
      </w:r>
      <w:r w:rsidRPr="00D073A1">
        <w:rPr>
          <w:rFonts w:ascii="Tahoma" w:hAnsi="Tahoma" w:cs="Tahoma"/>
          <w:b/>
          <w:bCs/>
          <w:sz w:val="24"/>
        </w:rPr>
        <w:t xml:space="preserve"> </w:t>
      </w:r>
      <w:r w:rsidRPr="00D073A1">
        <w:rPr>
          <w:rFonts w:ascii="Tahoma" w:hAnsi="Tahoma" w:cs="Tahoma"/>
          <w:sz w:val="24"/>
        </w:rPr>
        <w:t>–</w:t>
      </w:r>
      <w:r w:rsidR="00D734EB" w:rsidRPr="00D073A1">
        <w:rPr>
          <w:rFonts w:ascii="Tahoma" w:hAnsi="Tahoma" w:cs="Tahoma"/>
          <w:sz w:val="24"/>
        </w:rPr>
        <w:t xml:space="preserve">(1) Ek süreler sonunda </w:t>
      </w:r>
      <w:r w:rsidR="00D734EB" w:rsidRPr="00D073A1">
        <w:rPr>
          <w:rFonts w:ascii="Tahoma" w:hAnsi="Tahoma" w:cs="Tahoma"/>
          <w:b/>
          <w:sz w:val="24"/>
        </w:rPr>
        <w:t xml:space="preserve">birden fazla </w:t>
      </w:r>
      <w:r w:rsidR="00E04037" w:rsidRPr="00D073A1">
        <w:rPr>
          <w:rFonts w:ascii="Tahoma" w:hAnsi="Tahoma" w:cs="Tahoma"/>
          <w:b/>
          <w:sz w:val="24"/>
        </w:rPr>
        <w:t xml:space="preserve">başarısız </w:t>
      </w:r>
      <w:r w:rsidR="00D734EB" w:rsidRPr="00D073A1">
        <w:rPr>
          <w:rFonts w:ascii="Tahoma" w:hAnsi="Tahoma" w:cs="Tahoma"/>
          <w:b/>
          <w:sz w:val="24"/>
        </w:rPr>
        <w:t>dersi kalan</w:t>
      </w:r>
      <w:r w:rsidR="00D734EB" w:rsidRPr="00D073A1">
        <w:rPr>
          <w:rFonts w:ascii="Tahoma" w:hAnsi="Tahoma" w:cs="Tahoma"/>
          <w:sz w:val="24"/>
        </w:rPr>
        <w:t xml:space="preserve"> öğrencilerin </w:t>
      </w:r>
      <w:r w:rsidR="00D734EB" w:rsidRPr="00D073A1">
        <w:rPr>
          <w:rFonts w:ascii="Tahoma" w:hAnsi="Tahoma" w:cs="Tahoma"/>
          <w:sz w:val="24"/>
          <w:u w:val="single"/>
        </w:rPr>
        <w:t>ilişiği kesilir.</w:t>
      </w:r>
      <w:r w:rsidR="00D734EB" w:rsidRPr="00D073A1">
        <w:rPr>
          <w:rFonts w:ascii="Tahoma" w:hAnsi="Tahoma" w:cs="Tahoma"/>
          <w:color w:val="000000"/>
          <w:sz w:val="24"/>
        </w:rPr>
        <w:t xml:space="preserve"> </w:t>
      </w:r>
    </w:p>
    <w:p w:rsidR="002C5AC6" w:rsidRPr="00D073A1" w:rsidRDefault="002C5AC6" w:rsidP="000D1F39">
      <w:pPr>
        <w:widowControl/>
        <w:autoSpaceDE/>
        <w:autoSpaceDN/>
        <w:spacing w:after="120"/>
        <w:jc w:val="both"/>
        <w:rPr>
          <w:rFonts w:ascii="Tahoma" w:hAnsi="Tahoma" w:cs="Tahoma"/>
          <w:sz w:val="24"/>
        </w:rPr>
      </w:pPr>
      <w:r w:rsidRPr="00D073A1">
        <w:rPr>
          <w:rFonts w:ascii="Tahoma" w:hAnsi="Tahoma" w:cs="Tahoma"/>
          <w:sz w:val="24"/>
        </w:rPr>
        <w:t>(</w:t>
      </w:r>
      <w:r w:rsidR="00E04037" w:rsidRPr="00D073A1">
        <w:rPr>
          <w:rFonts w:ascii="Tahoma" w:hAnsi="Tahoma" w:cs="Tahoma"/>
          <w:sz w:val="24"/>
        </w:rPr>
        <w:t>2</w:t>
      </w:r>
      <w:r w:rsidRPr="00D073A1">
        <w:rPr>
          <w:rFonts w:ascii="Tahoma" w:hAnsi="Tahoma" w:cs="Tahoma"/>
          <w:sz w:val="24"/>
        </w:rPr>
        <w:t xml:space="preserve">) </w:t>
      </w:r>
      <w:r w:rsidRPr="00D073A1">
        <w:rPr>
          <w:rFonts w:ascii="Tahoma" w:hAnsi="Tahoma" w:cs="Tahoma"/>
          <w:b/>
          <w:sz w:val="24"/>
          <w:u w:val="single"/>
        </w:rPr>
        <w:t xml:space="preserve">Ek süreler sonunda </w:t>
      </w:r>
      <w:r w:rsidRPr="00D073A1">
        <w:rPr>
          <w:rFonts w:ascii="Tahoma" w:hAnsi="Tahoma" w:cs="Tahoma"/>
          <w:sz w:val="24"/>
        </w:rPr>
        <w:t xml:space="preserve">başarısız ders sayısını </w:t>
      </w:r>
      <w:r w:rsidRPr="00D073A1">
        <w:rPr>
          <w:rFonts w:ascii="Tahoma" w:hAnsi="Tahoma" w:cs="Tahoma"/>
          <w:b/>
          <w:sz w:val="24"/>
        </w:rPr>
        <w:t>bire indiren öğrencilere</w:t>
      </w:r>
      <w:r w:rsidRPr="00D073A1">
        <w:rPr>
          <w:rFonts w:ascii="Tahoma" w:hAnsi="Tahoma" w:cs="Tahoma"/>
          <w:sz w:val="24"/>
        </w:rPr>
        <w:t xml:space="preserve"> </w:t>
      </w:r>
      <w:r w:rsidRPr="00D073A1">
        <w:rPr>
          <w:rFonts w:ascii="Tahoma" w:hAnsi="Tahoma" w:cs="Tahoma"/>
          <w:sz w:val="24"/>
          <w:u w:val="single"/>
        </w:rPr>
        <w:t>sınırsız sınav hakkı</w:t>
      </w:r>
      <w:r w:rsidRPr="00D073A1">
        <w:rPr>
          <w:rFonts w:ascii="Tahoma" w:hAnsi="Tahoma" w:cs="Tahoma"/>
          <w:sz w:val="24"/>
        </w:rPr>
        <w:t xml:space="preserve"> verilir.</w:t>
      </w:r>
    </w:p>
    <w:p w:rsidR="009D5BBD" w:rsidRPr="00D073A1" w:rsidRDefault="009D5BBD" w:rsidP="000D1F39">
      <w:pPr>
        <w:pStyle w:val="GvdeMetni"/>
        <w:spacing w:after="120"/>
        <w:jc w:val="both"/>
        <w:rPr>
          <w:rFonts w:ascii="Tahoma" w:hAnsi="Tahoma" w:cs="Tahoma"/>
          <w:szCs w:val="22"/>
        </w:rPr>
      </w:pPr>
      <w:r w:rsidRPr="00D073A1">
        <w:rPr>
          <w:rFonts w:ascii="Tahoma" w:hAnsi="Tahoma" w:cs="Tahoma"/>
          <w:szCs w:val="22"/>
        </w:rPr>
        <w:t xml:space="preserve">(3) Ek süreler sonunda sınırsız sınav hakkını kullanan öğrencilerin, yarıyıl sonu sınavlarından önce akademik takvimde ilan edilecek tarihlerde sistem üzerinden kayıt olmaları gerekir. Bu öğrenciler, sınava girdiği </w:t>
      </w:r>
      <w:r w:rsidRPr="00D073A1">
        <w:rPr>
          <w:rFonts w:ascii="Tahoma" w:eastAsiaTheme="minorHAnsi" w:hAnsi="Tahoma" w:cs="Tahoma"/>
          <w:szCs w:val="22"/>
          <w:lang w:eastAsia="en-US" w:bidi="ar-SA"/>
        </w:rPr>
        <w:t>ders başına</w:t>
      </w:r>
      <w:r w:rsidRPr="00D073A1">
        <w:rPr>
          <w:rFonts w:ascii="Tahoma" w:hAnsi="Tahoma" w:cs="Tahoma"/>
          <w:szCs w:val="22"/>
        </w:rPr>
        <w:t xml:space="preserve"> öğrenci katkı payını/öğrenim ücretini ödemeye devam eder. Ancak bu öğrenciler sınav hakkı dışındaki diğer </w:t>
      </w:r>
      <w:r w:rsidRPr="00AB3172">
        <w:rPr>
          <w:rFonts w:ascii="Tahoma" w:hAnsi="Tahoma" w:cs="Tahoma"/>
          <w:szCs w:val="22"/>
          <w:u w:val="single"/>
        </w:rPr>
        <w:t>öğrencilik haklarından yararlanamaz</w:t>
      </w:r>
      <w:r w:rsidRPr="00D073A1">
        <w:rPr>
          <w:rFonts w:ascii="Tahoma" w:hAnsi="Tahoma" w:cs="Tahoma"/>
          <w:szCs w:val="22"/>
        </w:rPr>
        <w:t>.</w:t>
      </w:r>
    </w:p>
    <w:p w:rsidR="009D5BBD" w:rsidRDefault="009D5BBD" w:rsidP="000D1F39">
      <w:pPr>
        <w:pStyle w:val="GvdeMetni"/>
        <w:spacing w:after="120"/>
        <w:jc w:val="both"/>
        <w:rPr>
          <w:rFonts w:ascii="Tahoma" w:hAnsi="Tahoma" w:cs="Tahoma"/>
          <w:szCs w:val="22"/>
        </w:rPr>
      </w:pPr>
      <w:r w:rsidRPr="00D073A1">
        <w:rPr>
          <w:rFonts w:ascii="Tahoma" w:hAnsi="Tahoma" w:cs="Tahoma"/>
          <w:szCs w:val="22"/>
        </w:rPr>
        <w:t xml:space="preserve">(4) Ek süreler sonunda sınırsız sınav hakkını kullanan öğrenciler açılacak sınavlara, üst üste veya aralıklı olarak toplam üç eğitim-öğretim yılı hiç girmemesi durumunda sınırsız sınav hakkından vazgeçmiş sayılır ve bu haktan yararlanamaz. Bu durumdaki öğrencilerin </w:t>
      </w:r>
      <w:r w:rsidRPr="00D073A1">
        <w:rPr>
          <w:rFonts w:ascii="Tahoma" w:hAnsi="Tahoma" w:cs="Tahoma"/>
          <w:szCs w:val="22"/>
          <w:u w:val="single"/>
        </w:rPr>
        <w:t>ilişiği kesilir</w:t>
      </w:r>
      <w:r w:rsidRPr="00D073A1">
        <w:rPr>
          <w:rFonts w:ascii="Tahoma" w:hAnsi="Tahoma" w:cs="Tahoma"/>
          <w:szCs w:val="22"/>
        </w:rPr>
        <w:t>.</w:t>
      </w:r>
    </w:p>
    <w:p w:rsidR="002356B4" w:rsidRDefault="002356B4" w:rsidP="003E33C1">
      <w:pPr>
        <w:pStyle w:val="Balk2"/>
        <w:ind w:right="0"/>
        <w:rPr>
          <w:color w:val="C00000"/>
          <w:sz w:val="24"/>
        </w:rPr>
      </w:pPr>
      <w:bookmarkStart w:id="25" w:name="_Toc94611045"/>
    </w:p>
    <w:p w:rsidR="002356B4" w:rsidRDefault="002356B4" w:rsidP="003E33C1">
      <w:pPr>
        <w:pStyle w:val="Balk2"/>
        <w:ind w:right="0"/>
        <w:rPr>
          <w:color w:val="C00000"/>
          <w:sz w:val="24"/>
        </w:rPr>
      </w:pPr>
    </w:p>
    <w:p w:rsidR="00CE708C" w:rsidRPr="00D073A1" w:rsidRDefault="00422296" w:rsidP="003E33C1">
      <w:pPr>
        <w:pStyle w:val="Balk2"/>
        <w:ind w:right="0"/>
        <w:rPr>
          <w:color w:val="C00000"/>
          <w:sz w:val="24"/>
        </w:rPr>
      </w:pPr>
      <w:r w:rsidRPr="00D073A1">
        <w:rPr>
          <w:color w:val="C00000"/>
          <w:sz w:val="24"/>
        </w:rPr>
        <w:t>BEŞİNCİ</w:t>
      </w:r>
      <w:r w:rsidR="00CE708C" w:rsidRPr="00D073A1">
        <w:rPr>
          <w:color w:val="C00000"/>
          <w:sz w:val="24"/>
        </w:rPr>
        <w:t xml:space="preserve"> BÖLÜM</w:t>
      </w:r>
      <w:bookmarkEnd w:id="25"/>
      <w:r w:rsidR="00CE708C" w:rsidRPr="00D073A1">
        <w:rPr>
          <w:color w:val="C00000"/>
          <w:sz w:val="24"/>
        </w:rPr>
        <w:t xml:space="preserve"> </w:t>
      </w:r>
    </w:p>
    <w:p w:rsidR="00CE708C" w:rsidRPr="00D073A1" w:rsidRDefault="006D18E5" w:rsidP="003E33C1">
      <w:pPr>
        <w:pStyle w:val="Balk2"/>
        <w:ind w:right="0"/>
        <w:rPr>
          <w:color w:val="C00000"/>
          <w:sz w:val="24"/>
        </w:rPr>
      </w:pPr>
      <w:bookmarkStart w:id="26" w:name="_Toc94611046"/>
      <w:r>
        <w:rPr>
          <w:color w:val="C00000"/>
          <w:sz w:val="24"/>
        </w:rPr>
        <w:t xml:space="preserve">Geçici Madde, </w:t>
      </w:r>
      <w:r w:rsidR="00345B61" w:rsidRPr="00D073A1">
        <w:rPr>
          <w:color w:val="C00000"/>
          <w:sz w:val="24"/>
        </w:rPr>
        <w:t>Yürürlükten Kaldırılan Hükümler, Yürürlük ve Yürütme</w:t>
      </w:r>
      <w:bookmarkEnd w:id="26"/>
    </w:p>
    <w:p w:rsidR="00345B61" w:rsidRPr="00D073A1" w:rsidRDefault="00345B61" w:rsidP="003E33C1">
      <w:pPr>
        <w:rPr>
          <w:rFonts w:ascii="Tahoma" w:hAnsi="Tahoma" w:cs="Tahoma"/>
          <w:sz w:val="24"/>
        </w:rPr>
      </w:pPr>
    </w:p>
    <w:p w:rsidR="00CC3F28" w:rsidRPr="00CC3F28" w:rsidRDefault="00A610BF" w:rsidP="00CC3F28">
      <w:pPr>
        <w:pStyle w:val="Balk3"/>
        <w:rPr>
          <w:sz w:val="24"/>
        </w:rPr>
      </w:pPr>
      <w:bookmarkStart w:id="27" w:name="_Toc94611047"/>
      <w:r w:rsidRPr="00CC3F28">
        <w:rPr>
          <w:sz w:val="24"/>
        </w:rPr>
        <w:t>Geçici Madde-1</w:t>
      </w:r>
      <w:bookmarkEnd w:id="27"/>
      <w:r w:rsidRPr="00CC3F28">
        <w:rPr>
          <w:sz w:val="24"/>
        </w:rPr>
        <w:t xml:space="preserve"> </w:t>
      </w:r>
    </w:p>
    <w:p w:rsidR="0048763E" w:rsidRDefault="006D18E5" w:rsidP="00F64502">
      <w:pPr>
        <w:spacing w:after="120"/>
        <w:jc w:val="both"/>
        <w:rPr>
          <w:rFonts w:ascii="Tahoma" w:hAnsi="Tahoma" w:cs="Tahoma"/>
          <w:sz w:val="24"/>
        </w:rPr>
      </w:pPr>
      <w:r w:rsidRPr="00CC3F28">
        <w:rPr>
          <w:rFonts w:ascii="Tahoma" w:hAnsi="Tahoma" w:cs="Tahoma"/>
          <w:sz w:val="24"/>
        </w:rPr>
        <w:t>27.09.2021 tarihli Yükseköğretim Genel Kurulu kararı gereğince,</w:t>
      </w:r>
      <w:r w:rsidR="0048763E">
        <w:rPr>
          <w:rFonts w:ascii="Tahoma" w:hAnsi="Tahoma" w:cs="Tahoma"/>
          <w:sz w:val="24"/>
        </w:rPr>
        <w:t xml:space="preserve"> </w:t>
      </w:r>
      <w:r w:rsidR="0048763E" w:rsidRPr="0048763E">
        <w:rPr>
          <w:rFonts w:ascii="Tahoma" w:hAnsi="Tahoma" w:cs="Tahoma"/>
          <w:sz w:val="24"/>
        </w:rPr>
        <w:t>2017-2018 Eğitim-Öğretim yılı Güz yarıyılı ile 2021-2022 Eğitim-Öğretim yılı Güz yarıyılı arasında Yabancı Dil Hazırlık Sınıfından başarısız olması nedeniyle kaydı silinen öğrenciler</w:t>
      </w:r>
      <w:r w:rsidR="0048763E">
        <w:rPr>
          <w:rFonts w:ascii="Tahoma" w:hAnsi="Tahoma" w:cs="Tahoma"/>
          <w:sz w:val="24"/>
        </w:rPr>
        <w:t>:</w:t>
      </w:r>
    </w:p>
    <w:p w:rsidR="006D18E5" w:rsidRPr="0048763E" w:rsidRDefault="00A610BF" w:rsidP="001A354D">
      <w:pPr>
        <w:pStyle w:val="ListeParagraf"/>
        <w:numPr>
          <w:ilvl w:val="0"/>
          <w:numId w:val="31"/>
        </w:numPr>
        <w:spacing w:after="120"/>
        <w:ind w:left="851" w:hanging="425"/>
        <w:rPr>
          <w:rFonts w:ascii="Tahoma" w:hAnsi="Tahoma" w:cs="Tahoma"/>
          <w:sz w:val="24"/>
        </w:rPr>
      </w:pPr>
      <w:r w:rsidRPr="0048763E">
        <w:rPr>
          <w:rFonts w:ascii="Tahoma" w:hAnsi="Tahoma" w:cs="Tahoma"/>
          <w:sz w:val="24"/>
          <w:szCs w:val="24"/>
        </w:rPr>
        <w:t xml:space="preserve">“YTÜ Yabancı Diller Yüksek Okulu Öğretim ve Sınav Yönergesi” hükümleri uyarınca geçerli yabancı dil yeterlik belgesini </w:t>
      </w:r>
      <w:r w:rsidR="006D18E5" w:rsidRPr="0048763E">
        <w:rPr>
          <w:rFonts w:ascii="Tahoma" w:hAnsi="Tahoma" w:cs="Tahoma"/>
          <w:sz w:val="24"/>
        </w:rPr>
        <w:t xml:space="preserve">31.01.2022 tarihine kadar </w:t>
      </w:r>
      <w:r w:rsidRPr="0048763E">
        <w:rPr>
          <w:rFonts w:ascii="Tahoma" w:hAnsi="Tahoma" w:cs="Tahoma"/>
          <w:sz w:val="24"/>
        </w:rPr>
        <w:t>YTÜ Yabancı Diller Yüksekokulu Müdürlüğü’ne beyan etmeleri durumunda 2021-2022 Eğitim-Öğretim yılı Bahar yarıyılı itibariyle 1. Sınıftan lisans öğrenimlerine devam eder.</w:t>
      </w:r>
    </w:p>
    <w:p w:rsidR="0048763E" w:rsidRDefault="00A610BF" w:rsidP="001A354D">
      <w:pPr>
        <w:pStyle w:val="ListeParagraf"/>
        <w:numPr>
          <w:ilvl w:val="0"/>
          <w:numId w:val="31"/>
        </w:numPr>
        <w:spacing w:after="120"/>
        <w:ind w:left="851" w:hanging="425"/>
        <w:rPr>
          <w:rFonts w:ascii="Tahoma" w:hAnsi="Tahoma" w:cs="Tahoma"/>
          <w:sz w:val="24"/>
          <w:szCs w:val="24"/>
        </w:rPr>
      </w:pPr>
      <w:r w:rsidRPr="0048763E">
        <w:rPr>
          <w:rFonts w:ascii="Tahoma" w:hAnsi="Tahoma" w:cs="Tahoma"/>
          <w:sz w:val="24"/>
          <w:szCs w:val="24"/>
        </w:rPr>
        <w:t>Yabancı Dil Yeterlik Belgesi bulunmayan öğrenciler ise akademik takvimde ilan edilen tarihlerdeki Yabancı Dil Yeterlik Sınavı için 2 Ek Sınav hakkını kullanabilir. Ayrıca bu öğrenciler 27 Haziran 2022 tarihine kadar “YTÜ Yabancı Diller Yüksek Okulu Öğretim ve Sınav Yönergesi” hükümleri uyarınca geçerli yabancı dil yeterlik belgesini beyan etmeleri durumunda 2022-2023 Eğitim-Öğretim yılı Güz yarıyılında lisans öğrenimine devam eder.</w:t>
      </w:r>
    </w:p>
    <w:p w:rsidR="0048763E" w:rsidRPr="0048763E" w:rsidRDefault="0048763E" w:rsidP="0048763E">
      <w:pPr>
        <w:pStyle w:val="ListeParagraf"/>
        <w:ind w:left="1440"/>
        <w:rPr>
          <w:rFonts w:ascii="Tahoma" w:hAnsi="Tahoma" w:cs="Tahoma"/>
          <w:sz w:val="24"/>
          <w:szCs w:val="24"/>
        </w:rPr>
      </w:pPr>
    </w:p>
    <w:p w:rsidR="00345B61" w:rsidRPr="00D073A1" w:rsidRDefault="00345B61" w:rsidP="003E33C1">
      <w:pPr>
        <w:pStyle w:val="Balk3"/>
        <w:rPr>
          <w:sz w:val="24"/>
        </w:rPr>
      </w:pPr>
      <w:bookmarkStart w:id="28" w:name="_Toc94611048"/>
      <w:r w:rsidRPr="00D073A1">
        <w:rPr>
          <w:sz w:val="24"/>
        </w:rPr>
        <w:t>Yürürlükten Kaldırılan Hükümler</w:t>
      </w:r>
      <w:bookmarkEnd w:id="28"/>
    </w:p>
    <w:p w:rsidR="00345B61" w:rsidRPr="00336E80" w:rsidRDefault="000E5405" w:rsidP="00336E80">
      <w:pPr>
        <w:jc w:val="both"/>
        <w:rPr>
          <w:rFonts w:ascii="Tahoma" w:hAnsi="Tahoma" w:cs="Tahoma"/>
          <w:color w:val="000000"/>
          <w:sz w:val="24"/>
          <w:lang w:bidi="ar-SA"/>
        </w:rPr>
      </w:pPr>
      <w:r w:rsidRPr="00336E80">
        <w:rPr>
          <w:rFonts w:ascii="Tahoma" w:hAnsi="Tahoma" w:cs="Tahoma"/>
          <w:b/>
          <w:bCs/>
          <w:sz w:val="24"/>
        </w:rPr>
        <w:t>MADDE 1</w:t>
      </w:r>
      <w:r w:rsidR="00800E92" w:rsidRPr="00336E80">
        <w:rPr>
          <w:rFonts w:ascii="Tahoma" w:hAnsi="Tahoma" w:cs="Tahoma"/>
          <w:b/>
          <w:bCs/>
          <w:sz w:val="24"/>
        </w:rPr>
        <w:t>7</w:t>
      </w:r>
      <w:r w:rsidR="00EE3D04" w:rsidRPr="00336E80">
        <w:rPr>
          <w:rFonts w:ascii="Tahoma" w:hAnsi="Tahoma" w:cs="Tahoma"/>
          <w:b/>
          <w:bCs/>
          <w:sz w:val="24"/>
        </w:rPr>
        <w:t>-</w:t>
      </w:r>
      <w:r w:rsidRPr="00336E80">
        <w:rPr>
          <w:rFonts w:ascii="Tahoma" w:hAnsi="Tahoma" w:cs="Tahoma"/>
          <w:sz w:val="24"/>
        </w:rPr>
        <w:t xml:space="preserve"> </w:t>
      </w:r>
      <w:r w:rsidR="00EE3D04" w:rsidRPr="00336E80">
        <w:rPr>
          <w:rFonts w:ascii="Tahoma" w:hAnsi="Tahoma" w:cs="Tahoma"/>
          <w:sz w:val="24"/>
        </w:rPr>
        <w:t xml:space="preserve">(1) </w:t>
      </w:r>
      <w:r w:rsidR="00AB3172">
        <w:rPr>
          <w:rFonts w:ascii="Tahoma" w:hAnsi="Tahoma" w:cs="Tahoma"/>
          <w:sz w:val="24"/>
        </w:rPr>
        <w:t>16.02</w:t>
      </w:r>
      <w:r w:rsidR="00F943A3" w:rsidRPr="00336E80">
        <w:rPr>
          <w:rFonts w:ascii="Tahoma" w:hAnsi="Tahoma" w:cs="Tahoma"/>
          <w:sz w:val="24"/>
        </w:rPr>
        <w:t>.2021/0</w:t>
      </w:r>
      <w:r w:rsidR="00AB3172">
        <w:rPr>
          <w:rFonts w:ascii="Tahoma" w:hAnsi="Tahoma" w:cs="Tahoma"/>
          <w:sz w:val="24"/>
        </w:rPr>
        <w:t>2</w:t>
      </w:r>
      <w:r w:rsidR="00F943A3" w:rsidRPr="00336E80">
        <w:rPr>
          <w:rFonts w:ascii="Tahoma" w:hAnsi="Tahoma" w:cs="Tahoma"/>
          <w:sz w:val="24"/>
        </w:rPr>
        <w:t>-</w:t>
      </w:r>
      <w:r w:rsidR="00AB3172">
        <w:rPr>
          <w:rFonts w:ascii="Tahoma" w:hAnsi="Tahoma" w:cs="Tahoma"/>
          <w:sz w:val="24"/>
        </w:rPr>
        <w:t>0</w:t>
      </w:r>
      <w:r w:rsidR="00F943A3" w:rsidRPr="00336E80">
        <w:rPr>
          <w:rFonts w:ascii="Tahoma" w:hAnsi="Tahoma" w:cs="Tahoma"/>
          <w:sz w:val="24"/>
        </w:rPr>
        <w:t>5</w:t>
      </w:r>
      <w:r w:rsidR="00F943A3" w:rsidRPr="00336E80">
        <w:rPr>
          <w:rFonts w:ascii="Tahoma" w:hAnsi="Tahoma" w:cs="Tahoma"/>
          <w:i/>
          <w:sz w:val="24"/>
          <w:szCs w:val="20"/>
        </w:rPr>
        <w:t xml:space="preserve"> </w:t>
      </w:r>
      <w:r w:rsidR="00345B61" w:rsidRPr="00336E80">
        <w:rPr>
          <w:rFonts w:ascii="Tahoma" w:hAnsi="Tahoma" w:cs="Tahoma"/>
          <w:sz w:val="24"/>
        </w:rPr>
        <w:t xml:space="preserve">gün ve sayılı Senato kararı ile kabul edilen </w:t>
      </w:r>
      <w:r w:rsidR="00E201F2" w:rsidRPr="00336E80">
        <w:rPr>
          <w:rFonts w:ascii="Tahoma" w:hAnsi="Tahoma" w:cs="Tahoma"/>
          <w:sz w:val="24"/>
        </w:rPr>
        <w:t xml:space="preserve">“Yıldız Teknik Üniversitesi Azami Öğrenim Süresini Tamamlayan Ancak Mezun Olamayan Ön Lisans ve Lisans </w:t>
      </w:r>
      <w:r w:rsidR="00F943A3" w:rsidRPr="00336E80">
        <w:rPr>
          <w:rFonts w:ascii="Tahoma" w:hAnsi="Tahoma" w:cs="Tahoma"/>
          <w:sz w:val="24"/>
        </w:rPr>
        <w:t xml:space="preserve">Son Sınıf </w:t>
      </w:r>
      <w:r w:rsidR="00E201F2" w:rsidRPr="00336E80">
        <w:rPr>
          <w:rFonts w:ascii="Tahoma" w:hAnsi="Tahoma" w:cs="Tahoma"/>
          <w:sz w:val="24"/>
        </w:rPr>
        <w:t>Öğrencileri İçin Uygulama Usul ve Esasları”</w:t>
      </w:r>
      <w:r w:rsidR="00345B61" w:rsidRPr="00336E80">
        <w:rPr>
          <w:rFonts w:ascii="Tahoma" w:hAnsi="Tahoma" w:cs="Tahoma"/>
          <w:sz w:val="24"/>
        </w:rPr>
        <w:t xml:space="preserve"> yürürlükten </w:t>
      </w:r>
      <w:r w:rsidR="00345B61" w:rsidRPr="00336E80">
        <w:rPr>
          <w:rFonts w:ascii="Tahoma" w:hAnsi="Tahoma" w:cs="Tahoma"/>
          <w:color w:val="000000"/>
          <w:sz w:val="24"/>
          <w:lang w:bidi="ar-SA"/>
        </w:rPr>
        <w:t>kaldırılmıştır.</w:t>
      </w:r>
    </w:p>
    <w:p w:rsidR="00345B61" w:rsidRPr="00D073A1" w:rsidRDefault="00345B61" w:rsidP="003E33C1">
      <w:pPr>
        <w:rPr>
          <w:rFonts w:ascii="Tahoma" w:hAnsi="Tahoma" w:cs="Tahoma"/>
          <w:sz w:val="24"/>
        </w:rPr>
      </w:pPr>
    </w:p>
    <w:p w:rsidR="00CE708C" w:rsidRPr="00D073A1" w:rsidRDefault="00CE708C" w:rsidP="003E33C1">
      <w:pPr>
        <w:pStyle w:val="Balk3"/>
        <w:rPr>
          <w:sz w:val="24"/>
        </w:rPr>
      </w:pPr>
      <w:bookmarkStart w:id="29" w:name="_Toc94611049"/>
      <w:r w:rsidRPr="00D073A1">
        <w:rPr>
          <w:sz w:val="24"/>
        </w:rPr>
        <w:t>Yürürlük</w:t>
      </w:r>
      <w:bookmarkEnd w:id="29"/>
      <w:r w:rsidRPr="00D073A1">
        <w:rPr>
          <w:sz w:val="24"/>
        </w:rPr>
        <w:t xml:space="preserve"> </w:t>
      </w:r>
    </w:p>
    <w:p w:rsidR="00A12C97" w:rsidRPr="00D073A1" w:rsidRDefault="00CE708C" w:rsidP="00073AD9">
      <w:pPr>
        <w:pStyle w:val="Default"/>
        <w:jc w:val="both"/>
        <w:rPr>
          <w:rFonts w:ascii="Tahoma" w:eastAsia="Times New Roman" w:hAnsi="Tahoma" w:cs="Tahoma"/>
          <w:szCs w:val="22"/>
          <w:lang w:eastAsia="tr-TR" w:bidi="tr-TR"/>
        </w:rPr>
      </w:pPr>
      <w:r w:rsidRPr="00886FCB">
        <w:rPr>
          <w:rFonts w:ascii="Tahoma" w:hAnsi="Tahoma" w:cs="Tahoma"/>
          <w:b/>
          <w:bCs/>
          <w:szCs w:val="22"/>
        </w:rPr>
        <w:t xml:space="preserve">MADDE </w:t>
      </w:r>
      <w:r w:rsidR="00800E92" w:rsidRPr="00886FCB">
        <w:rPr>
          <w:rFonts w:ascii="Tahoma" w:hAnsi="Tahoma" w:cs="Tahoma"/>
          <w:b/>
          <w:bCs/>
          <w:szCs w:val="22"/>
        </w:rPr>
        <w:t>18</w:t>
      </w:r>
      <w:r w:rsidR="00EE3D04" w:rsidRPr="00886FCB">
        <w:rPr>
          <w:rFonts w:ascii="Tahoma" w:hAnsi="Tahoma" w:cs="Tahoma"/>
          <w:szCs w:val="22"/>
        </w:rPr>
        <w:t>-</w:t>
      </w:r>
      <w:r w:rsidR="000D317A" w:rsidRPr="00886FCB">
        <w:rPr>
          <w:rFonts w:ascii="Tahoma" w:hAnsi="Tahoma" w:cs="Tahoma"/>
          <w:szCs w:val="22"/>
        </w:rPr>
        <w:t xml:space="preserve"> (1)</w:t>
      </w:r>
      <w:r w:rsidR="00185665" w:rsidRPr="00886FCB">
        <w:rPr>
          <w:rFonts w:ascii="Tahoma" w:hAnsi="Tahoma" w:cs="Tahoma"/>
          <w:szCs w:val="22"/>
        </w:rPr>
        <w:t xml:space="preserve"> </w:t>
      </w:r>
      <w:r w:rsidR="00073AD9" w:rsidRPr="00886FCB">
        <w:rPr>
          <w:rFonts w:ascii="Tahoma" w:eastAsia="Times New Roman" w:hAnsi="Tahoma" w:cs="Tahoma"/>
          <w:szCs w:val="22"/>
          <w:lang w:eastAsia="tr-TR" w:bidi="tr-TR"/>
        </w:rPr>
        <w:t xml:space="preserve">Bu yönerge, </w:t>
      </w:r>
      <w:r w:rsidR="000F0B05" w:rsidRPr="00886FCB">
        <w:rPr>
          <w:rFonts w:ascii="Tahoma" w:eastAsia="Times New Roman" w:hAnsi="Tahoma" w:cs="Tahoma"/>
          <w:szCs w:val="22"/>
          <w:lang w:eastAsia="tr-TR" w:bidi="tr-TR"/>
        </w:rPr>
        <w:t>01</w:t>
      </w:r>
      <w:r w:rsidR="00073AD9" w:rsidRPr="00886FCB">
        <w:rPr>
          <w:rFonts w:ascii="Tahoma" w:eastAsia="Times New Roman" w:hAnsi="Tahoma" w:cs="Tahoma"/>
          <w:szCs w:val="22"/>
          <w:lang w:eastAsia="tr-TR" w:bidi="tr-TR"/>
        </w:rPr>
        <w:t>.0</w:t>
      </w:r>
      <w:r w:rsidR="000F0B05" w:rsidRPr="00886FCB">
        <w:rPr>
          <w:rFonts w:ascii="Tahoma" w:eastAsia="Times New Roman" w:hAnsi="Tahoma" w:cs="Tahoma"/>
          <w:szCs w:val="22"/>
          <w:lang w:eastAsia="tr-TR" w:bidi="tr-TR"/>
        </w:rPr>
        <w:t>2</w:t>
      </w:r>
      <w:r w:rsidR="00073AD9" w:rsidRPr="00886FCB">
        <w:rPr>
          <w:rFonts w:ascii="Tahoma" w:eastAsia="Times New Roman" w:hAnsi="Tahoma" w:cs="Tahoma"/>
          <w:szCs w:val="22"/>
          <w:lang w:eastAsia="tr-TR" w:bidi="tr-TR"/>
        </w:rPr>
        <w:t>.2022 tarih ve 2022/01</w:t>
      </w:r>
      <w:r w:rsidR="00886FCB" w:rsidRPr="00886FCB">
        <w:rPr>
          <w:rFonts w:ascii="Tahoma" w:eastAsia="Times New Roman" w:hAnsi="Tahoma" w:cs="Tahoma"/>
          <w:szCs w:val="22"/>
          <w:lang w:eastAsia="tr-TR" w:bidi="tr-TR"/>
        </w:rPr>
        <w:t xml:space="preserve">-03 </w:t>
      </w:r>
      <w:r w:rsidR="00073AD9" w:rsidRPr="00886FCB">
        <w:rPr>
          <w:rFonts w:ascii="Tahoma" w:eastAsia="Times New Roman" w:hAnsi="Tahoma" w:cs="Tahoma"/>
          <w:szCs w:val="22"/>
          <w:lang w:eastAsia="tr-TR" w:bidi="tr-TR"/>
        </w:rPr>
        <w:t>sayılı</w:t>
      </w:r>
      <w:r w:rsidR="00073AD9" w:rsidRPr="00D073A1">
        <w:rPr>
          <w:rFonts w:ascii="Tahoma" w:eastAsia="Times New Roman" w:hAnsi="Tahoma" w:cs="Tahoma"/>
          <w:szCs w:val="22"/>
          <w:lang w:eastAsia="tr-TR" w:bidi="tr-TR"/>
        </w:rPr>
        <w:t xml:space="preserve"> Senato kararı ile kabul edilerek yürürlüğe girmiştir.</w:t>
      </w:r>
    </w:p>
    <w:p w:rsidR="00073AD9" w:rsidRPr="00D073A1" w:rsidRDefault="00073AD9" w:rsidP="00073AD9">
      <w:pPr>
        <w:pStyle w:val="Default"/>
        <w:jc w:val="both"/>
        <w:rPr>
          <w:rFonts w:ascii="Tahoma" w:hAnsi="Tahoma" w:cs="Tahoma"/>
          <w:szCs w:val="22"/>
        </w:rPr>
      </w:pPr>
    </w:p>
    <w:p w:rsidR="00CE708C" w:rsidRPr="00D073A1" w:rsidRDefault="00CE708C" w:rsidP="00EE3D04">
      <w:pPr>
        <w:pStyle w:val="Balk3"/>
        <w:rPr>
          <w:sz w:val="24"/>
        </w:rPr>
      </w:pPr>
      <w:bookmarkStart w:id="30" w:name="_Toc94611050"/>
      <w:r w:rsidRPr="00D073A1">
        <w:rPr>
          <w:sz w:val="24"/>
        </w:rPr>
        <w:t>Yürütme</w:t>
      </w:r>
      <w:bookmarkEnd w:id="30"/>
      <w:r w:rsidRPr="00D073A1">
        <w:rPr>
          <w:sz w:val="24"/>
        </w:rPr>
        <w:t xml:space="preserve"> </w:t>
      </w:r>
    </w:p>
    <w:p w:rsidR="00A51406" w:rsidRPr="00D073A1" w:rsidRDefault="00CE708C" w:rsidP="003E33C1">
      <w:pPr>
        <w:pStyle w:val="ListeParagraf"/>
        <w:widowControl/>
        <w:autoSpaceDE/>
        <w:autoSpaceDN/>
        <w:spacing w:after="80" w:line="259" w:lineRule="auto"/>
        <w:ind w:left="0" w:right="0"/>
        <w:contextualSpacing/>
        <w:rPr>
          <w:rFonts w:ascii="Tahoma" w:hAnsi="Tahoma" w:cs="Tahoma"/>
          <w:sz w:val="24"/>
        </w:rPr>
      </w:pPr>
      <w:r w:rsidRPr="00D073A1">
        <w:rPr>
          <w:rFonts w:ascii="Tahoma" w:hAnsi="Tahoma" w:cs="Tahoma"/>
          <w:b/>
          <w:bCs/>
          <w:sz w:val="24"/>
        </w:rPr>
        <w:t xml:space="preserve">MADDE </w:t>
      </w:r>
      <w:r w:rsidR="00800E92" w:rsidRPr="00D073A1">
        <w:rPr>
          <w:rFonts w:ascii="Tahoma" w:hAnsi="Tahoma" w:cs="Tahoma"/>
          <w:b/>
          <w:bCs/>
          <w:sz w:val="24"/>
        </w:rPr>
        <w:t>19</w:t>
      </w:r>
      <w:r w:rsidRPr="00D073A1">
        <w:rPr>
          <w:rFonts w:ascii="Tahoma" w:hAnsi="Tahoma" w:cs="Tahoma"/>
          <w:b/>
          <w:bCs/>
          <w:sz w:val="24"/>
        </w:rPr>
        <w:t xml:space="preserve"> </w:t>
      </w:r>
      <w:r w:rsidRPr="00D073A1">
        <w:rPr>
          <w:rFonts w:ascii="Tahoma" w:hAnsi="Tahoma" w:cs="Tahoma"/>
          <w:sz w:val="24"/>
        </w:rPr>
        <w:t xml:space="preserve">– (1) </w:t>
      </w:r>
      <w:r w:rsidR="00185665" w:rsidRPr="00D073A1">
        <w:rPr>
          <w:rFonts w:ascii="Tahoma" w:hAnsi="Tahoma" w:cs="Tahoma"/>
          <w:sz w:val="24"/>
        </w:rPr>
        <w:t>Bu</w:t>
      </w:r>
      <w:r w:rsidR="000D317A" w:rsidRPr="00D073A1">
        <w:rPr>
          <w:rFonts w:ascii="Tahoma" w:hAnsi="Tahoma" w:cs="Tahoma"/>
          <w:sz w:val="24"/>
        </w:rPr>
        <w:t xml:space="preserve"> </w:t>
      </w:r>
      <w:r w:rsidR="00073AD9" w:rsidRPr="00D073A1">
        <w:rPr>
          <w:rFonts w:ascii="Tahoma" w:hAnsi="Tahoma" w:cs="Tahoma"/>
          <w:sz w:val="24"/>
        </w:rPr>
        <w:t>yönerge</w:t>
      </w:r>
      <w:r w:rsidR="00241513" w:rsidRPr="00D073A1">
        <w:rPr>
          <w:rFonts w:ascii="Tahoma" w:hAnsi="Tahoma" w:cs="Tahoma"/>
          <w:sz w:val="24"/>
        </w:rPr>
        <w:t xml:space="preserve"> </w:t>
      </w:r>
      <w:r w:rsidR="00C829DB" w:rsidRPr="00D073A1">
        <w:rPr>
          <w:rFonts w:ascii="Tahoma" w:hAnsi="Tahoma" w:cs="Tahoma"/>
          <w:color w:val="000000"/>
          <w:sz w:val="24"/>
        </w:rPr>
        <w:t>hükümlerini</w:t>
      </w:r>
      <w:r w:rsidR="00185665" w:rsidRPr="00D073A1">
        <w:rPr>
          <w:rFonts w:ascii="Tahoma" w:hAnsi="Tahoma" w:cs="Tahoma"/>
          <w:color w:val="000000"/>
          <w:sz w:val="24"/>
        </w:rPr>
        <w:t>,</w:t>
      </w:r>
      <w:r w:rsidR="00C829DB" w:rsidRPr="00D073A1">
        <w:rPr>
          <w:rFonts w:ascii="Tahoma" w:hAnsi="Tahoma" w:cs="Tahoma"/>
          <w:color w:val="000000"/>
          <w:sz w:val="24"/>
        </w:rPr>
        <w:t xml:space="preserve"> Yıldız Teknik Üniversitesi Rektörü yürütür.</w:t>
      </w:r>
      <w:r w:rsidR="00824C32" w:rsidRPr="00D073A1">
        <w:rPr>
          <w:rFonts w:ascii="Tahoma" w:hAnsi="Tahoma" w:cs="Tahoma"/>
          <w:sz w:val="24"/>
        </w:rPr>
        <w:t xml:space="preserve"> </w:t>
      </w:r>
    </w:p>
    <w:sectPr w:rsidR="00A51406" w:rsidRPr="00D073A1" w:rsidSect="003E33C1">
      <w:headerReference w:type="default" r:id="rId9"/>
      <w:footerReference w:type="default" r:id="rId10"/>
      <w:pgSz w:w="11910" w:h="16840"/>
      <w:pgMar w:top="900" w:right="995" w:bottom="1120" w:left="1020" w:header="0" w:footer="93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87D" w:rsidRDefault="009B687D">
      <w:r>
        <w:separator/>
      </w:r>
    </w:p>
  </w:endnote>
  <w:endnote w:type="continuationSeparator" w:id="0">
    <w:p w:rsidR="009B687D" w:rsidRDefault="009B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10022FF" w:usb1="C000E47F" w:usb2="00000029" w:usb3="00000000" w:csb0="000001D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F2B" w:rsidRPr="00F40052" w:rsidRDefault="00C41DB0" w:rsidP="00C41DB0">
    <w:pPr>
      <w:pStyle w:val="Altbilgi"/>
      <w:rPr>
        <w:rFonts w:ascii="Tahoma" w:hAnsi="Tahoma" w:cs="Tahoma"/>
        <w:color w:val="808080" w:themeColor="background1" w:themeShade="80"/>
        <w:sz w:val="20"/>
        <w:szCs w:val="20"/>
      </w:rPr>
    </w:pPr>
    <w:r w:rsidRPr="00F40052">
      <w:rPr>
        <w:rFonts w:ascii="Tahoma" w:hAnsi="Tahoma" w:cs="Tahoma"/>
        <w:color w:val="808080" w:themeColor="background1" w:themeShade="80"/>
        <w:sz w:val="20"/>
        <w:szCs w:val="20"/>
      </w:rPr>
      <w:t xml:space="preserve">Doküman No: </w:t>
    </w:r>
    <w:r w:rsidR="00F40052" w:rsidRPr="00F40052">
      <w:rPr>
        <w:rFonts w:ascii="Tahoma" w:hAnsi="Tahoma" w:cs="Tahoma"/>
        <w:color w:val="808080"/>
        <w:sz w:val="20"/>
        <w:szCs w:val="18"/>
      </w:rPr>
      <w:t>YÖ-09</w:t>
    </w:r>
    <w:r w:rsidR="00F40052">
      <w:rPr>
        <w:rFonts w:ascii="Tahoma" w:hAnsi="Tahoma" w:cs="Tahoma"/>
        <w:color w:val="808080"/>
        <w:sz w:val="20"/>
        <w:szCs w:val="18"/>
      </w:rPr>
      <w:t>6</w:t>
    </w:r>
    <w:r w:rsidR="00F40052" w:rsidRPr="00F40052">
      <w:rPr>
        <w:rFonts w:ascii="Tahoma" w:hAnsi="Tahoma" w:cs="Tahoma"/>
        <w:color w:val="808080"/>
        <w:sz w:val="20"/>
        <w:szCs w:val="18"/>
      </w:rPr>
      <w:t>; Revizyon Tarihi: 01.02.2022; Revizyon No:00</w:t>
    </w:r>
    <w:r w:rsidRPr="00F40052">
      <w:rPr>
        <w:rFonts w:ascii="Tahoma" w:hAnsi="Tahoma" w:cs="Tahoma"/>
        <w:color w:val="808080" w:themeColor="background1" w:themeShade="80"/>
        <w:sz w:val="20"/>
        <w:szCs w:val="20"/>
      </w:rPr>
      <w:t xml:space="preserve">                                  </w:t>
    </w:r>
    <w:r w:rsidRPr="00F40052">
      <w:rPr>
        <w:rFonts w:ascii="Tahoma" w:hAnsi="Tahoma" w:cs="Tahoma"/>
        <w:color w:val="808080" w:themeColor="background1" w:themeShade="80"/>
        <w:sz w:val="20"/>
        <w:szCs w:val="20"/>
      </w:rPr>
      <w:tab/>
      <w:t xml:space="preserve">Sayfa </w:t>
    </w:r>
    <w:r w:rsidRPr="00F40052">
      <w:rPr>
        <w:rFonts w:ascii="Tahoma" w:hAnsi="Tahoma" w:cs="Tahoma"/>
        <w:bCs/>
        <w:color w:val="808080" w:themeColor="background1" w:themeShade="80"/>
        <w:sz w:val="20"/>
        <w:szCs w:val="20"/>
      </w:rPr>
      <w:fldChar w:fldCharType="begin"/>
    </w:r>
    <w:r w:rsidRPr="00F40052">
      <w:rPr>
        <w:rFonts w:ascii="Tahoma" w:hAnsi="Tahoma" w:cs="Tahoma"/>
        <w:bCs/>
        <w:color w:val="808080" w:themeColor="background1" w:themeShade="80"/>
        <w:sz w:val="20"/>
        <w:szCs w:val="20"/>
      </w:rPr>
      <w:instrText>PAGE</w:instrText>
    </w:r>
    <w:r w:rsidRPr="00F40052">
      <w:rPr>
        <w:rFonts w:ascii="Tahoma" w:hAnsi="Tahoma" w:cs="Tahoma"/>
        <w:bCs/>
        <w:color w:val="808080" w:themeColor="background1" w:themeShade="80"/>
        <w:sz w:val="20"/>
        <w:szCs w:val="20"/>
      </w:rPr>
      <w:fldChar w:fldCharType="separate"/>
    </w:r>
    <w:r w:rsidR="00216DF1">
      <w:rPr>
        <w:rFonts w:ascii="Tahoma" w:hAnsi="Tahoma" w:cs="Tahoma"/>
        <w:bCs/>
        <w:noProof/>
        <w:color w:val="808080" w:themeColor="background1" w:themeShade="80"/>
        <w:sz w:val="20"/>
        <w:szCs w:val="20"/>
      </w:rPr>
      <w:t>1</w:t>
    </w:r>
    <w:r w:rsidRPr="00F40052">
      <w:rPr>
        <w:rFonts w:ascii="Tahoma" w:hAnsi="Tahoma" w:cs="Tahoma"/>
        <w:bCs/>
        <w:color w:val="808080" w:themeColor="background1" w:themeShade="80"/>
        <w:sz w:val="20"/>
        <w:szCs w:val="20"/>
      </w:rPr>
      <w:fldChar w:fldCharType="end"/>
    </w:r>
    <w:r w:rsidRPr="00F40052">
      <w:rPr>
        <w:rFonts w:ascii="Tahoma" w:hAnsi="Tahoma" w:cs="Tahoma"/>
        <w:color w:val="808080" w:themeColor="background1" w:themeShade="80"/>
        <w:sz w:val="20"/>
        <w:szCs w:val="20"/>
      </w:rPr>
      <w:t xml:space="preserve"> / </w:t>
    </w:r>
    <w:r w:rsidRPr="00F40052">
      <w:rPr>
        <w:rFonts w:ascii="Tahoma" w:hAnsi="Tahoma" w:cs="Tahoma"/>
        <w:bCs/>
        <w:color w:val="808080" w:themeColor="background1" w:themeShade="80"/>
        <w:sz w:val="20"/>
        <w:szCs w:val="20"/>
      </w:rPr>
      <w:fldChar w:fldCharType="begin"/>
    </w:r>
    <w:r w:rsidRPr="00F40052">
      <w:rPr>
        <w:rFonts w:ascii="Tahoma" w:hAnsi="Tahoma" w:cs="Tahoma"/>
        <w:bCs/>
        <w:color w:val="808080" w:themeColor="background1" w:themeShade="80"/>
        <w:sz w:val="20"/>
        <w:szCs w:val="20"/>
      </w:rPr>
      <w:instrText>NUMPAGES</w:instrText>
    </w:r>
    <w:r w:rsidRPr="00F40052">
      <w:rPr>
        <w:rFonts w:ascii="Tahoma" w:hAnsi="Tahoma" w:cs="Tahoma"/>
        <w:bCs/>
        <w:color w:val="808080" w:themeColor="background1" w:themeShade="80"/>
        <w:sz w:val="20"/>
        <w:szCs w:val="20"/>
      </w:rPr>
      <w:fldChar w:fldCharType="separate"/>
    </w:r>
    <w:r w:rsidR="00216DF1">
      <w:rPr>
        <w:rFonts w:ascii="Tahoma" w:hAnsi="Tahoma" w:cs="Tahoma"/>
        <w:bCs/>
        <w:noProof/>
        <w:color w:val="808080" w:themeColor="background1" w:themeShade="80"/>
        <w:sz w:val="20"/>
        <w:szCs w:val="20"/>
      </w:rPr>
      <w:t>7</w:t>
    </w:r>
    <w:r w:rsidRPr="00F40052">
      <w:rPr>
        <w:rFonts w:ascii="Tahoma" w:hAnsi="Tahoma" w:cs="Tahoma"/>
        <w:bCs/>
        <w:color w:val="808080" w:themeColor="background1" w:themeShade="80"/>
        <w:sz w:val="20"/>
        <w:szCs w:val="20"/>
      </w:rPr>
      <w:fldChar w:fldCharType="end"/>
    </w:r>
  </w:p>
  <w:p w:rsidR="00AF4F2B" w:rsidRDefault="00AF4F2B">
    <w:pPr>
      <w:pStyle w:val="GvdeMetni"/>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87D" w:rsidRDefault="009B687D">
      <w:r>
        <w:separator/>
      </w:r>
    </w:p>
  </w:footnote>
  <w:footnote w:type="continuationSeparator" w:id="0">
    <w:p w:rsidR="009B687D" w:rsidRDefault="009B6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F2B" w:rsidRDefault="00AF4F2B">
    <w:pPr>
      <w:pStyle w:val="stbilgi"/>
    </w:pPr>
  </w:p>
  <w:p w:rsidR="00AF4F2B" w:rsidRPr="00C41DB0" w:rsidRDefault="00AF4F2B" w:rsidP="00D073A1">
    <w:pPr>
      <w:pStyle w:val="GvdeMetni"/>
      <w:spacing w:before="2"/>
      <w:rPr>
        <w:rFonts w:ascii="Tahoma" w:hAnsi="Tahoma" w:cs="Tahoma"/>
        <w:color w:val="808080" w:themeColor="background1" w:themeShade="80"/>
        <w:sz w:val="20"/>
        <w:szCs w:val="20"/>
      </w:rPr>
    </w:pPr>
  </w:p>
  <w:p w:rsidR="00AF4F2B" w:rsidRPr="00D073A1" w:rsidRDefault="00AF4F2B" w:rsidP="00D073A1">
    <w:pPr>
      <w:pStyle w:val="GvdeMetni"/>
      <w:spacing w:before="2"/>
      <w:rPr>
        <w:rFonts w:ascii="Tahoma" w:hAnsi="Tahoma" w:cs="Tahoma"/>
        <w:color w:val="000000" w:themeColor="text1"/>
        <w:sz w:val="20"/>
        <w:szCs w:val="20"/>
      </w:rPr>
    </w:pPr>
  </w:p>
  <w:p w:rsidR="00AF4F2B" w:rsidRDefault="00AF4F2B">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94E"/>
    <w:multiLevelType w:val="hybridMultilevel"/>
    <w:tmpl w:val="E6946DE8"/>
    <w:lvl w:ilvl="0" w:tplc="041F0001">
      <w:start w:val="1"/>
      <w:numFmt w:val="bullet"/>
      <w:lvlText w:val=""/>
      <w:lvlJc w:val="left"/>
      <w:pPr>
        <w:ind w:left="1994" w:hanging="360"/>
      </w:pPr>
      <w:rPr>
        <w:rFonts w:ascii="Symbol" w:hAnsi="Symbol" w:hint="default"/>
      </w:rPr>
    </w:lvl>
    <w:lvl w:ilvl="1" w:tplc="041F0003" w:tentative="1">
      <w:start w:val="1"/>
      <w:numFmt w:val="bullet"/>
      <w:lvlText w:val="o"/>
      <w:lvlJc w:val="left"/>
      <w:pPr>
        <w:ind w:left="2714" w:hanging="360"/>
      </w:pPr>
      <w:rPr>
        <w:rFonts w:ascii="Courier New" w:hAnsi="Courier New" w:cs="Courier New" w:hint="default"/>
      </w:rPr>
    </w:lvl>
    <w:lvl w:ilvl="2" w:tplc="041F0005" w:tentative="1">
      <w:start w:val="1"/>
      <w:numFmt w:val="bullet"/>
      <w:lvlText w:val=""/>
      <w:lvlJc w:val="left"/>
      <w:pPr>
        <w:ind w:left="3434" w:hanging="360"/>
      </w:pPr>
      <w:rPr>
        <w:rFonts w:ascii="Wingdings" w:hAnsi="Wingdings" w:hint="default"/>
      </w:rPr>
    </w:lvl>
    <w:lvl w:ilvl="3" w:tplc="041F0001" w:tentative="1">
      <w:start w:val="1"/>
      <w:numFmt w:val="bullet"/>
      <w:lvlText w:val=""/>
      <w:lvlJc w:val="left"/>
      <w:pPr>
        <w:ind w:left="4154" w:hanging="360"/>
      </w:pPr>
      <w:rPr>
        <w:rFonts w:ascii="Symbol" w:hAnsi="Symbol" w:hint="default"/>
      </w:rPr>
    </w:lvl>
    <w:lvl w:ilvl="4" w:tplc="041F0003" w:tentative="1">
      <w:start w:val="1"/>
      <w:numFmt w:val="bullet"/>
      <w:lvlText w:val="o"/>
      <w:lvlJc w:val="left"/>
      <w:pPr>
        <w:ind w:left="4874" w:hanging="360"/>
      </w:pPr>
      <w:rPr>
        <w:rFonts w:ascii="Courier New" w:hAnsi="Courier New" w:cs="Courier New" w:hint="default"/>
      </w:rPr>
    </w:lvl>
    <w:lvl w:ilvl="5" w:tplc="041F0005" w:tentative="1">
      <w:start w:val="1"/>
      <w:numFmt w:val="bullet"/>
      <w:lvlText w:val=""/>
      <w:lvlJc w:val="left"/>
      <w:pPr>
        <w:ind w:left="5594" w:hanging="360"/>
      </w:pPr>
      <w:rPr>
        <w:rFonts w:ascii="Wingdings" w:hAnsi="Wingdings" w:hint="default"/>
      </w:rPr>
    </w:lvl>
    <w:lvl w:ilvl="6" w:tplc="041F0001" w:tentative="1">
      <w:start w:val="1"/>
      <w:numFmt w:val="bullet"/>
      <w:lvlText w:val=""/>
      <w:lvlJc w:val="left"/>
      <w:pPr>
        <w:ind w:left="6314" w:hanging="360"/>
      </w:pPr>
      <w:rPr>
        <w:rFonts w:ascii="Symbol" w:hAnsi="Symbol" w:hint="default"/>
      </w:rPr>
    </w:lvl>
    <w:lvl w:ilvl="7" w:tplc="041F0003" w:tentative="1">
      <w:start w:val="1"/>
      <w:numFmt w:val="bullet"/>
      <w:lvlText w:val="o"/>
      <w:lvlJc w:val="left"/>
      <w:pPr>
        <w:ind w:left="7034" w:hanging="360"/>
      </w:pPr>
      <w:rPr>
        <w:rFonts w:ascii="Courier New" w:hAnsi="Courier New" w:cs="Courier New" w:hint="default"/>
      </w:rPr>
    </w:lvl>
    <w:lvl w:ilvl="8" w:tplc="041F0005" w:tentative="1">
      <w:start w:val="1"/>
      <w:numFmt w:val="bullet"/>
      <w:lvlText w:val=""/>
      <w:lvlJc w:val="left"/>
      <w:pPr>
        <w:ind w:left="7754" w:hanging="360"/>
      </w:pPr>
      <w:rPr>
        <w:rFonts w:ascii="Wingdings" w:hAnsi="Wingdings" w:hint="default"/>
      </w:rPr>
    </w:lvl>
  </w:abstractNum>
  <w:abstractNum w:abstractNumId="1">
    <w:nsid w:val="0E5330E6"/>
    <w:multiLevelType w:val="hybridMultilevel"/>
    <w:tmpl w:val="60FC25E8"/>
    <w:lvl w:ilvl="0" w:tplc="8BCC80C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50F0D25"/>
    <w:multiLevelType w:val="hybridMultilevel"/>
    <w:tmpl w:val="FC920F0C"/>
    <w:lvl w:ilvl="0" w:tplc="041F000D">
      <w:start w:val="1"/>
      <w:numFmt w:val="bullet"/>
      <w:lvlText w:val=""/>
      <w:lvlJc w:val="left"/>
      <w:pPr>
        <w:ind w:left="1994" w:hanging="360"/>
      </w:pPr>
      <w:rPr>
        <w:rFonts w:ascii="Wingdings" w:hAnsi="Wingdings" w:hint="default"/>
      </w:rPr>
    </w:lvl>
    <w:lvl w:ilvl="1" w:tplc="041F0003" w:tentative="1">
      <w:start w:val="1"/>
      <w:numFmt w:val="bullet"/>
      <w:lvlText w:val="o"/>
      <w:lvlJc w:val="left"/>
      <w:pPr>
        <w:ind w:left="2714" w:hanging="360"/>
      </w:pPr>
      <w:rPr>
        <w:rFonts w:ascii="Courier New" w:hAnsi="Courier New" w:cs="Courier New" w:hint="default"/>
      </w:rPr>
    </w:lvl>
    <w:lvl w:ilvl="2" w:tplc="041F0005" w:tentative="1">
      <w:start w:val="1"/>
      <w:numFmt w:val="bullet"/>
      <w:lvlText w:val=""/>
      <w:lvlJc w:val="left"/>
      <w:pPr>
        <w:ind w:left="3434" w:hanging="360"/>
      </w:pPr>
      <w:rPr>
        <w:rFonts w:ascii="Wingdings" w:hAnsi="Wingdings" w:hint="default"/>
      </w:rPr>
    </w:lvl>
    <w:lvl w:ilvl="3" w:tplc="041F0001" w:tentative="1">
      <w:start w:val="1"/>
      <w:numFmt w:val="bullet"/>
      <w:lvlText w:val=""/>
      <w:lvlJc w:val="left"/>
      <w:pPr>
        <w:ind w:left="4154" w:hanging="360"/>
      </w:pPr>
      <w:rPr>
        <w:rFonts w:ascii="Symbol" w:hAnsi="Symbol" w:hint="default"/>
      </w:rPr>
    </w:lvl>
    <w:lvl w:ilvl="4" w:tplc="041F0003" w:tentative="1">
      <w:start w:val="1"/>
      <w:numFmt w:val="bullet"/>
      <w:lvlText w:val="o"/>
      <w:lvlJc w:val="left"/>
      <w:pPr>
        <w:ind w:left="4874" w:hanging="360"/>
      </w:pPr>
      <w:rPr>
        <w:rFonts w:ascii="Courier New" w:hAnsi="Courier New" w:cs="Courier New" w:hint="default"/>
      </w:rPr>
    </w:lvl>
    <w:lvl w:ilvl="5" w:tplc="041F0005" w:tentative="1">
      <w:start w:val="1"/>
      <w:numFmt w:val="bullet"/>
      <w:lvlText w:val=""/>
      <w:lvlJc w:val="left"/>
      <w:pPr>
        <w:ind w:left="5594" w:hanging="360"/>
      </w:pPr>
      <w:rPr>
        <w:rFonts w:ascii="Wingdings" w:hAnsi="Wingdings" w:hint="default"/>
      </w:rPr>
    </w:lvl>
    <w:lvl w:ilvl="6" w:tplc="041F0001" w:tentative="1">
      <w:start w:val="1"/>
      <w:numFmt w:val="bullet"/>
      <w:lvlText w:val=""/>
      <w:lvlJc w:val="left"/>
      <w:pPr>
        <w:ind w:left="6314" w:hanging="360"/>
      </w:pPr>
      <w:rPr>
        <w:rFonts w:ascii="Symbol" w:hAnsi="Symbol" w:hint="default"/>
      </w:rPr>
    </w:lvl>
    <w:lvl w:ilvl="7" w:tplc="041F0003" w:tentative="1">
      <w:start w:val="1"/>
      <w:numFmt w:val="bullet"/>
      <w:lvlText w:val="o"/>
      <w:lvlJc w:val="left"/>
      <w:pPr>
        <w:ind w:left="7034" w:hanging="360"/>
      </w:pPr>
      <w:rPr>
        <w:rFonts w:ascii="Courier New" w:hAnsi="Courier New" w:cs="Courier New" w:hint="default"/>
      </w:rPr>
    </w:lvl>
    <w:lvl w:ilvl="8" w:tplc="041F0005" w:tentative="1">
      <w:start w:val="1"/>
      <w:numFmt w:val="bullet"/>
      <w:lvlText w:val=""/>
      <w:lvlJc w:val="left"/>
      <w:pPr>
        <w:ind w:left="7754" w:hanging="360"/>
      </w:pPr>
      <w:rPr>
        <w:rFonts w:ascii="Wingdings" w:hAnsi="Wingdings" w:hint="default"/>
      </w:rPr>
    </w:lvl>
  </w:abstractNum>
  <w:abstractNum w:abstractNumId="3">
    <w:nsid w:val="175C6591"/>
    <w:multiLevelType w:val="hybridMultilevel"/>
    <w:tmpl w:val="5686EA24"/>
    <w:lvl w:ilvl="0" w:tplc="3D041D24">
      <w:start w:val="1"/>
      <w:numFmt w:val="lowerLetter"/>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4">
    <w:nsid w:val="1BD618CA"/>
    <w:multiLevelType w:val="hybridMultilevel"/>
    <w:tmpl w:val="4296E61E"/>
    <w:lvl w:ilvl="0" w:tplc="041F0001">
      <w:start w:val="1"/>
      <w:numFmt w:val="bullet"/>
      <w:lvlText w:val=""/>
      <w:lvlJc w:val="left"/>
      <w:pPr>
        <w:ind w:left="1553" w:hanging="360"/>
      </w:pPr>
      <w:rPr>
        <w:rFonts w:ascii="Symbol" w:hAnsi="Symbol" w:hint="default"/>
      </w:rPr>
    </w:lvl>
    <w:lvl w:ilvl="1" w:tplc="041F0003" w:tentative="1">
      <w:start w:val="1"/>
      <w:numFmt w:val="bullet"/>
      <w:lvlText w:val="o"/>
      <w:lvlJc w:val="left"/>
      <w:pPr>
        <w:ind w:left="2273" w:hanging="360"/>
      </w:pPr>
      <w:rPr>
        <w:rFonts w:ascii="Courier New" w:hAnsi="Courier New" w:cs="Courier New" w:hint="default"/>
      </w:rPr>
    </w:lvl>
    <w:lvl w:ilvl="2" w:tplc="041F0005" w:tentative="1">
      <w:start w:val="1"/>
      <w:numFmt w:val="bullet"/>
      <w:lvlText w:val=""/>
      <w:lvlJc w:val="left"/>
      <w:pPr>
        <w:ind w:left="2993" w:hanging="360"/>
      </w:pPr>
      <w:rPr>
        <w:rFonts w:ascii="Wingdings" w:hAnsi="Wingdings" w:hint="default"/>
      </w:rPr>
    </w:lvl>
    <w:lvl w:ilvl="3" w:tplc="041F0001" w:tentative="1">
      <w:start w:val="1"/>
      <w:numFmt w:val="bullet"/>
      <w:lvlText w:val=""/>
      <w:lvlJc w:val="left"/>
      <w:pPr>
        <w:ind w:left="3713" w:hanging="360"/>
      </w:pPr>
      <w:rPr>
        <w:rFonts w:ascii="Symbol" w:hAnsi="Symbol" w:hint="default"/>
      </w:rPr>
    </w:lvl>
    <w:lvl w:ilvl="4" w:tplc="041F0003" w:tentative="1">
      <w:start w:val="1"/>
      <w:numFmt w:val="bullet"/>
      <w:lvlText w:val="o"/>
      <w:lvlJc w:val="left"/>
      <w:pPr>
        <w:ind w:left="4433" w:hanging="360"/>
      </w:pPr>
      <w:rPr>
        <w:rFonts w:ascii="Courier New" w:hAnsi="Courier New" w:cs="Courier New" w:hint="default"/>
      </w:rPr>
    </w:lvl>
    <w:lvl w:ilvl="5" w:tplc="041F0005" w:tentative="1">
      <w:start w:val="1"/>
      <w:numFmt w:val="bullet"/>
      <w:lvlText w:val=""/>
      <w:lvlJc w:val="left"/>
      <w:pPr>
        <w:ind w:left="5153" w:hanging="360"/>
      </w:pPr>
      <w:rPr>
        <w:rFonts w:ascii="Wingdings" w:hAnsi="Wingdings" w:hint="default"/>
      </w:rPr>
    </w:lvl>
    <w:lvl w:ilvl="6" w:tplc="041F0001" w:tentative="1">
      <w:start w:val="1"/>
      <w:numFmt w:val="bullet"/>
      <w:lvlText w:val=""/>
      <w:lvlJc w:val="left"/>
      <w:pPr>
        <w:ind w:left="5873" w:hanging="360"/>
      </w:pPr>
      <w:rPr>
        <w:rFonts w:ascii="Symbol" w:hAnsi="Symbol" w:hint="default"/>
      </w:rPr>
    </w:lvl>
    <w:lvl w:ilvl="7" w:tplc="041F0003" w:tentative="1">
      <w:start w:val="1"/>
      <w:numFmt w:val="bullet"/>
      <w:lvlText w:val="o"/>
      <w:lvlJc w:val="left"/>
      <w:pPr>
        <w:ind w:left="6593" w:hanging="360"/>
      </w:pPr>
      <w:rPr>
        <w:rFonts w:ascii="Courier New" w:hAnsi="Courier New" w:cs="Courier New" w:hint="default"/>
      </w:rPr>
    </w:lvl>
    <w:lvl w:ilvl="8" w:tplc="041F0005" w:tentative="1">
      <w:start w:val="1"/>
      <w:numFmt w:val="bullet"/>
      <w:lvlText w:val=""/>
      <w:lvlJc w:val="left"/>
      <w:pPr>
        <w:ind w:left="7313" w:hanging="360"/>
      </w:pPr>
      <w:rPr>
        <w:rFonts w:ascii="Wingdings" w:hAnsi="Wingdings" w:hint="default"/>
      </w:rPr>
    </w:lvl>
  </w:abstractNum>
  <w:abstractNum w:abstractNumId="5">
    <w:nsid w:val="1CEC5095"/>
    <w:multiLevelType w:val="hybridMultilevel"/>
    <w:tmpl w:val="DAF0C3F2"/>
    <w:lvl w:ilvl="0" w:tplc="D026006C">
      <w:start w:val="2"/>
      <w:numFmt w:val="decimal"/>
      <w:lvlText w:val="(%1)"/>
      <w:lvlJc w:val="left"/>
      <w:pPr>
        <w:ind w:left="112" w:hanging="330"/>
      </w:pPr>
      <w:rPr>
        <w:rFonts w:ascii="Tahoma" w:eastAsia="Times New Roman" w:hAnsi="Tahoma" w:cs="Tahoma" w:hint="default"/>
        <w:w w:val="99"/>
        <w:sz w:val="24"/>
        <w:szCs w:val="24"/>
        <w:lang w:val="tr-TR" w:eastAsia="tr-TR" w:bidi="tr-TR"/>
      </w:rPr>
    </w:lvl>
    <w:lvl w:ilvl="1" w:tplc="8B6AF6F0">
      <w:numFmt w:val="bullet"/>
      <w:lvlText w:val="•"/>
      <w:lvlJc w:val="left"/>
      <w:pPr>
        <w:ind w:left="1094" w:hanging="330"/>
      </w:pPr>
      <w:rPr>
        <w:rFonts w:hint="default"/>
        <w:lang w:val="tr-TR" w:eastAsia="tr-TR" w:bidi="tr-TR"/>
      </w:rPr>
    </w:lvl>
    <w:lvl w:ilvl="2" w:tplc="E22C39AC">
      <w:numFmt w:val="bullet"/>
      <w:lvlText w:val="•"/>
      <w:lvlJc w:val="left"/>
      <w:pPr>
        <w:ind w:left="2069" w:hanging="330"/>
      </w:pPr>
      <w:rPr>
        <w:rFonts w:hint="default"/>
        <w:lang w:val="tr-TR" w:eastAsia="tr-TR" w:bidi="tr-TR"/>
      </w:rPr>
    </w:lvl>
    <w:lvl w:ilvl="3" w:tplc="E05005B0">
      <w:numFmt w:val="bullet"/>
      <w:lvlText w:val="•"/>
      <w:lvlJc w:val="left"/>
      <w:pPr>
        <w:ind w:left="3043" w:hanging="330"/>
      </w:pPr>
      <w:rPr>
        <w:rFonts w:hint="default"/>
        <w:lang w:val="tr-TR" w:eastAsia="tr-TR" w:bidi="tr-TR"/>
      </w:rPr>
    </w:lvl>
    <w:lvl w:ilvl="4" w:tplc="A8E62068">
      <w:numFmt w:val="bullet"/>
      <w:lvlText w:val="•"/>
      <w:lvlJc w:val="left"/>
      <w:pPr>
        <w:ind w:left="4018" w:hanging="330"/>
      </w:pPr>
      <w:rPr>
        <w:rFonts w:hint="default"/>
        <w:lang w:val="tr-TR" w:eastAsia="tr-TR" w:bidi="tr-TR"/>
      </w:rPr>
    </w:lvl>
    <w:lvl w:ilvl="5" w:tplc="97AE64F0">
      <w:numFmt w:val="bullet"/>
      <w:lvlText w:val="•"/>
      <w:lvlJc w:val="left"/>
      <w:pPr>
        <w:ind w:left="4993" w:hanging="330"/>
      </w:pPr>
      <w:rPr>
        <w:rFonts w:hint="default"/>
        <w:lang w:val="tr-TR" w:eastAsia="tr-TR" w:bidi="tr-TR"/>
      </w:rPr>
    </w:lvl>
    <w:lvl w:ilvl="6" w:tplc="D60055D4">
      <w:numFmt w:val="bullet"/>
      <w:lvlText w:val="•"/>
      <w:lvlJc w:val="left"/>
      <w:pPr>
        <w:ind w:left="5967" w:hanging="330"/>
      </w:pPr>
      <w:rPr>
        <w:rFonts w:hint="default"/>
        <w:lang w:val="tr-TR" w:eastAsia="tr-TR" w:bidi="tr-TR"/>
      </w:rPr>
    </w:lvl>
    <w:lvl w:ilvl="7" w:tplc="2E5E51D6">
      <w:numFmt w:val="bullet"/>
      <w:lvlText w:val="•"/>
      <w:lvlJc w:val="left"/>
      <w:pPr>
        <w:ind w:left="6942" w:hanging="330"/>
      </w:pPr>
      <w:rPr>
        <w:rFonts w:hint="default"/>
        <w:lang w:val="tr-TR" w:eastAsia="tr-TR" w:bidi="tr-TR"/>
      </w:rPr>
    </w:lvl>
    <w:lvl w:ilvl="8" w:tplc="F1BC5B16">
      <w:numFmt w:val="bullet"/>
      <w:lvlText w:val="•"/>
      <w:lvlJc w:val="left"/>
      <w:pPr>
        <w:ind w:left="7917" w:hanging="330"/>
      </w:pPr>
      <w:rPr>
        <w:rFonts w:hint="default"/>
        <w:lang w:val="tr-TR" w:eastAsia="tr-TR" w:bidi="tr-TR"/>
      </w:rPr>
    </w:lvl>
  </w:abstractNum>
  <w:abstractNum w:abstractNumId="6">
    <w:nsid w:val="27192A9A"/>
    <w:multiLevelType w:val="hybridMultilevel"/>
    <w:tmpl w:val="A6383410"/>
    <w:lvl w:ilvl="0" w:tplc="B90EE76E">
      <w:start w:val="1"/>
      <w:numFmt w:val="lowerLetter"/>
      <w:lvlText w:val="%1)"/>
      <w:lvlJc w:val="left"/>
      <w:pPr>
        <w:ind w:left="720" w:hanging="360"/>
      </w:pPr>
      <w:rPr>
        <w:rFonts w:ascii="Tahoma" w:hAnsi="Tahoma" w:cs="Tahoma"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82A009A"/>
    <w:multiLevelType w:val="hybridMultilevel"/>
    <w:tmpl w:val="0FC0B55A"/>
    <w:lvl w:ilvl="0" w:tplc="E21E45BE">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9864006"/>
    <w:multiLevelType w:val="hybridMultilevel"/>
    <w:tmpl w:val="219A5E36"/>
    <w:lvl w:ilvl="0" w:tplc="041F0017">
      <w:start w:val="1"/>
      <w:numFmt w:val="lowerLetter"/>
      <w:lvlText w:val="%1)"/>
      <w:lvlJc w:val="left"/>
      <w:pPr>
        <w:ind w:left="644" w:hanging="360"/>
      </w:pPr>
      <w:rPr>
        <w:rFonts w:hint="default"/>
        <w:color w:val="auto"/>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9">
    <w:nsid w:val="31F245D1"/>
    <w:multiLevelType w:val="hybridMultilevel"/>
    <w:tmpl w:val="349E1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6D71004"/>
    <w:multiLevelType w:val="hybridMultilevel"/>
    <w:tmpl w:val="7C2290AE"/>
    <w:lvl w:ilvl="0" w:tplc="5EA42770">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7795DAC"/>
    <w:multiLevelType w:val="hybridMultilevel"/>
    <w:tmpl w:val="8F74D8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378A623F"/>
    <w:multiLevelType w:val="hybridMultilevel"/>
    <w:tmpl w:val="C518BA6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38D03486"/>
    <w:multiLevelType w:val="hybridMultilevel"/>
    <w:tmpl w:val="B96A8944"/>
    <w:lvl w:ilvl="0" w:tplc="6CAA21D4">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39E72404"/>
    <w:multiLevelType w:val="hybridMultilevel"/>
    <w:tmpl w:val="B73AB900"/>
    <w:lvl w:ilvl="0" w:tplc="041F0017">
      <w:start w:val="1"/>
      <w:numFmt w:val="low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nsid w:val="3C96060B"/>
    <w:multiLevelType w:val="hybridMultilevel"/>
    <w:tmpl w:val="1020E390"/>
    <w:lvl w:ilvl="0" w:tplc="041F000D">
      <w:start w:val="1"/>
      <w:numFmt w:val="bullet"/>
      <w:lvlText w:val=""/>
      <w:lvlJc w:val="left"/>
      <w:pPr>
        <w:ind w:left="1571" w:hanging="360"/>
      </w:pPr>
      <w:rPr>
        <w:rFonts w:ascii="Wingdings" w:hAnsi="Wingdings"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16">
    <w:nsid w:val="3F5978CD"/>
    <w:multiLevelType w:val="hybridMultilevel"/>
    <w:tmpl w:val="0B7E5AFA"/>
    <w:lvl w:ilvl="0" w:tplc="85CC64F0">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477E000E"/>
    <w:multiLevelType w:val="hybridMultilevel"/>
    <w:tmpl w:val="18B8AA24"/>
    <w:lvl w:ilvl="0" w:tplc="E8F4908E">
      <w:start w:val="1"/>
      <w:numFmt w:val="decimal"/>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18">
    <w:nsid w:val="4959206C"/>
    <w:multiLevelType w:val="hybridMultilevel"/>
    <w:tmpl w:val="2D080FB8"/>
    <w:lvl w:ilvl="0" w:tplc="2B6C3810">
      <w:start w:val="1"/>
      <w:numFmt w:val="upp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4EA25B39"/>
    <w:multiLevelType w:val="hybridMultilevel"/>
    <w:tmpl w:val="AA7CCC90"/>
    <w:lvl w:ilvl="0" w:tplc="041F0001">
      <w:start w:val="1"/>
      <w:numFmt w:val="bullet"/>
      <w:lvlText w:val=""/>
      <w:lvlJc w:val="left"/>
      <w:pPr>
        <w:ind w:left="1553" w:hanging="360"/>
      </w:pPr>
      <w:rPr>
        <w:rFonts w:ascii="Symbol" w:hAnsi="Symbol" w:hint="default"/>
      </w:rPr>
    </w:lvl>
    <w:lvl w:ilvl="1" w:tplc="041F0003" w:tentative="1">
      <w:start w:val="1"/>
      <w:numFmt w:val="bullet"/>
      <w:lvlText w:val="o"/>
      <w:lvlJc w:val="left"/>
      <w:pPr>
        <w:ind w:left="2273" w:hanging="360"/>
      </w:pPr>
      <w:rPr>
        <w:rFonts w:ascii="Courier New" w:hAnsi="Courier New" w:cs="Courier New" w:hint="default"/>
      </w:rPr>
    </w:lvl>
    <w:lvl w:ilvl="2" w:tplc="041F0005" w:tentative="1">
      <w:start w:val="1"/>
      <w:numFmt w:val="bullet"/>
      <w:lvlText w:val=""/>
      <w:lvlJc w:val="left"/>
      <w:pPr>
        <w:ind w:left="2993" w:hanging="360"/>
      </w:pPr>
      <w:rPr>
        <w:rFonts w:ascii="Wingdings" w:hAnsi="Wingdings" w:hint="default"/>
      </w:rPr>
    </w:lvl>
    <w:lvl w:ilvl="3" w:tplc="041F0001" w:tentative="1">
      <w:start w:val="1"/>
      <w:numFmt w:val="bullet"/>
      <w:lvlText w:val=""/>
      <w:lvlJc w:val="left"/>
      <w:pPr>
        <w:ind w:left="3713" w:hanging="360"/>
      </w:pPr>
      <w:rPr>
        <w:rFonts w:ascii="Symbol" w:hAnsi="Symbol" w:hint="default"/>
      </w:rPr>
    </w:lvl>
    <w:lvl w:ilvl="4" w:tplc="041F0003" w:tentative="1">
      <w:start w:val="1"/>
      <w:numFmt w:val="bullet"/>
      <w:lvlText w:val="o"/>
      <w:lvlJc w:val="left"/>
      <w:pPr>
        <w:ind w:left="4433" w:hanging="360"/>
      </w:pPr>
      <w:rPr>
        <w:rFonts w:ascii="Courier New" w:hAnsi="Courier New" w:cs="Courier New" w:hint="default"/>
      </w:rPr>
    </w:lvl>
    <w:lvl w:ilvl="5" w:tplc="041F0005" w:tentative="1">
      <w:start w:val="1"/>
      <w:numFmt w:val="bullet"/>
      <w:lvlText w:val=""/>
      <w:lvlJc w:val="left"/>
      <w:pPr>
        <w:ind w:left="5153" w:hanging="360"/>
      </w:pPr>
      <w:rPr>
        <w:rFonts w:ascii="Wingdings" w:hAnsi="Wingdings" w:hint="default"/>
      </w:rPr>
    </w:lvl>
    <w:lvl w:ilvl="6" w:tplc="041F0001" w:tentative="1">
      <w:start w:val="1"/>
      <w:numFmt w:val="bullet"/>
      <w:lvlText w:val=""/>
      <w:lvlJc w:val="left"/>
      <w:pPr>
        <w:ind w:left="5873" w:hanging="360"/>
      </w:pPr>
      <w:rPr>
        <w:rFonts w:ascii="Symbol" w:hAnsi="Symbol" w:hint="default"/>
      </w:rPr>
    </w:lvl>
    <w:lvl w:ilvl="7" w:tplc="041F0003" w:tentative="1">
      <w:start w:val="1"/>
      <w:numFmt w:val="bullet"/>
      <w:lvlText w:val="o"/>
      <w:lvlJc w:val="left"/>
      <w:pPr>
        <w:ind w:left="6593" w:hanging="360"/>
      </w:pPr>
      <w:rPr>
        <w:rFonts w:ascii="Courier New" w:hAnsi="Courier New" w:cs="Courier New" w:hint="default"/>
      </w:rPr>
    </w:lvl>
    <w:lvl w:ilvl="8" w:tplc="041F0005" w:tentative="1">
      <w:start w:val="1"/>
      <w:numFmt w:val="bullet"/>
      <w:lvlText w:val=""/>
      <w:lvlJc w:val="left"/>
      <w:pPr>
        <w:ind w:left="7313" w:hanging="360"/>
      </w:pPr>
      <w:rPr>
        <w:rFonts w:ascii="Wingdings" w:hAnsi="Wingdings" w:hint="default"/>
      </w:rPr>
    </w:lvl>
  </w:abstractNum>
  <w:abstractNum w:abstractNumId="20">
    <w:nsid w:val="4EBF3A47"/>
    <w:multiLevelType w:val="hybridMultilevel"/>
    <w:tmpl w:val="0B7E5AFA"/>
    <w:lvl w:ilvl="0" w:tplc="85CC64F0">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55992605"/>
    <w:multiLevelType w:val="hybridMultilevel"/>
    <w:tmpl w:val="C518BA6C"/>
    <w:lvl w:ilvl="0" w:tplc="041F0017">
      <w:start w:val="1"/>
      <w:numFmt w:val="lowerLetter"/>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22">
    <w:nsid w:val="59B243DF"/>
    <w:multiLevelType w:val="hybridMultilevel"/>
    <w:tmpl w:val="CCB2851C"/>
    <w:lvl w:ilvl="0" w:tplc="F416A35E">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5C4509BE"/>
    <w:multiLevelType w:val="hybridMultilevel"/>
    <w:tmpl w:val="E55EF264"/>
    <w:lvl w:ilvl="0" w:tplc="CBAE6334">
      <w:start w:val="1"/>
      <mc:AlternateContent>
        <mc:Choice Requires="w14">
          <w:numFmt w:val="custom" w:format="a, ç, ĝ, ..."/>
        </mc:Choice>
        <mc:Fallback>
          <w:numFmt w:val="decimal"/>
        </mc:Fallback>
      </mc:AlternateContent>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nsid w:val="66481C96"/>
    <w:multiLevelType w:val="hybridMultilevel"/>
    <w:tmpl w:val="B7DADA0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5">
    <w:nsid w:val="66924DE9"/>
    <w:multiLevelType w:val="hybridMultilevel"/>
    <w:tmpl w:val="3FC25B56"/>
    <w:lvl w:ilvl="0" w:tplc="7E6EC7FC">
      <w:start w:val="2"/>
      <w:numFmt w:val="decimal"/>
      <w:lvlText w:val="(%1)"/>
      <w:lvlJc w:val="left"/>
      <w:pPr>
        <w:ind w:left="408" w:hanging="408"/>
      </w:pPr>
      <w:rPr>
        <w:rFonts w:ascii="Tahoma" w:eastAsia="Times New Roman" w:hAnsi="Tahoma" w:cs="Tahoma" w:hint="default"/>
        <w:spacing w:val="-5"/>
        <w:w w:val="100"/>
        <w:sz w:val="24"/>
        <w:szCs w:val="24"/>
        <w:lang w:val="tr-TR" w:eastAsia="tr-TR" w:bidi="tr-TR"/>
      </w:rPr>
    </w:lvl>
    <w:lvl w:ilvl="1" w:tplc="8E8ABC18">
      <w:numFmt w:val="bullet"/>
      <w:lvlText w:val="•"/>
      <w:lvlJc w:val="left"/>
      <w:pPr>
        <w:ind w:left="952" w:hanging="408"/>
      </w:pPr>
      <w:rPr>
        <w:rFonts w:hint="default"/>
        <w:lang w:val="tr-TR" w:eastAsia="tr-TR" w:bidi="tr-TR"/>
      </w:rPr>
    </w:lvl>
    <w:lvl w:ilvl="2" w:tplc="8DB84FA0">
      <w:numFmt w:val="bullet"/>
      <w:lvlText w:val="•"/>
      <w:lvlJc w:val="left"/>
      <w:pPr>
        <w:ind w:left="1927" w:hanging="408"/>
      </w:pPr>
      <w:rPr>
        <w:rFonts w:hint="default"/>
        <w:lang w:val="tr-TR" w:eastAsia="tr-TR" w:bidi="tr-TR"/>
      </w:rPr>
    </w:lvl>
    <w:lvl w:ilvl="3" w:tplc="2872EF12">
      <w:numFmt w:val="bullet"/>
      <w:lvlText w:val="•"/>
      <w:lvlJc w:val="left"/>
      <w:pPr>
        <w:ind w:left="2901" w:hanging="408"/>
      </w:pPr>
      <w:rPr>
        <w:rFonts w:hint="default"/>
        <w:lang w:val="tr-TR" w:eastAsia="tr-TR" w:bidi="tr-TR"/>
      </w:rPr>
    </w:lvl>
    <w:lvl w:ilvl="4" w:tplc="3C18D554">
      <w:numFmt w:val="bullet"/>
      <w:lvlText w:val="•"/>
      <w:lvlJc w:val="left"/>
      <w:pPr>
        <w:ind w:left="3876" w:hanging="408"/>
      </w:pPr>
      <w:rPr>
        <w:rFonts w:hint="default"/>
        <w:lang w:val="tr-TR" w:eastAsia="tr-TR" w:bidi="tr-TR"/>
      </w:rPr>
    </w:lvl>
    <w:lvl w:ilvl="5" w:tplc="8C2017DE">
      <w:numFmt w:val="bullet"/>
      <w:lvlText w:val="•"/>
      <w:lvlJc w:val="left"/>
      <w:pPr>
        <w:ind w:left="4851" w:hanging="408"/>
      </w:pPr>
      <w:rPr>
        <w:rFonts w:hint="default"/>
        <w:lang w:val="tr-TR" w:eastAsia="tr-TR" w:bidi="tr-TR"/>
      </w:rPr>
    </w:lvl>
    <w:lvl w:ilvl="6" w:tplc="143EDF76">
      <w:numFmt w:val="bullet"/>
      <w:lvlText w:val="•"/>
      <w:lvlJc w:val="left"/>
      <w:pPr>
        <w:ind w:left="5825" w:hanging="408"/>
      </w:pPr>
      <w:rPr>
        <w:rFonts w:hint="default"/>
        <w:lang w:val="tr-TR" w:eastAsia="tr-TR" w:bidi="tr-TR"/>
      </w:rPr>
    </w:lvl>
    <w:lvl w:ilvl="7" w:tplc="532E9A94">
      <w:numFmt w:val="bullet"/>
      <w:lvlText w:val="•"/>
      <w:lvlJc w:val="left"/>
      <w:pPr>
        <w:ind w:left="6800" w:hanging="408"/>
      </w:pPr>
      <w:rPr>
        <w:rFonts w:hint="default"/>
        <w:lang w:val="tr-TR" w:eastAsia="tr-TR" w:bidi="tr-TR"/>
      </w:rPr>
    </w:lvl>
    <w:lvl w:ilvl="8" w:tplc="AEA467C8">
      <w:numFmt w:val="bullet"/>
      <w:lvlText w:val="•"/>
      <w:lvlJc w:val="left"/>
      <w:pPr>
        <w:ind w:left="7775" w:hanging="408"/>
      </w:pPr>
      <w:rPr>
        <w:rFonts w:hint="default"/>
        <w:lang w:val="tr-TR" w:eastAsia="tr-TR" w:bidi="tr-TR"/>
      </w:rPr>
    </w:lvl>
  </w:abstractNum>
  <w:abstractNum w:abstractNumId="26">
    <w:nsid w:val="69B35015"/>
    <w:multiLevelType w:val="hybridMultilevel"/>
    <w:tmpl w:val="DE0E38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6BA30B85"/>
    <w:multiLevelType w:val="hybridMultilevel"/>
    <w:tmpl w:val="B96A8944"/>
    <w:lvl w:ilvl="0" w:tplc="6CAA21D4">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nsid w:val="6CBD6F2F"/>
    <w:multiLevelType w:val="hybridMultilevel"/>
    <w:tmpl w:val="B73AB900"/>
    <w:lvl w:ilvl="0" w:tplc="041F0017">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9">
    <w:nsid w:val="6FB0016E"/>
    <w:multiLevelType w:val="hybridMultilevel"/>
    <w:tmpl w:val="D0968588"/>
    <w:lvl w:ilvl="0" w:tplc="9472461C">
      <w:start w:val="3"/>
      <w:numFmt w:val="lowerLetter"/>
      <w:lvlText w:val="(%1)"/>
      <w:lvlJc w:val="left"/>
      <w:pPr>
        <w:ind w:left="112" w:hanging="425"/>
      </w:pPr>
      <w:rPr>
        <w:rFonts w:ascii="Times New Roman" w:eastAsia="Times New Roman" w:hAnsi="Times New Roman" w:cs="Times New Roman" w:hint="default"/>
        <w:spacing w:val="-21"/>
        <w:w w:val="99"/>
        <w:sz w:val="24"/>
        <w:szCs w:val="24"/>
        <w:lang w:val="tr-TR" w:eastAsia="tr-TR" w:bidi="tr-TR"/>
      </w:rPr>
    </w:lvl>
    <w:lvl w:ilvl="1" w:tplc="30B4F080">
      <w:start w:val="1"/>
      <w:numFmt w:val="lowerLetter"/>
      <w:lvlText w:val="%2)"/>
      <w:lvlJc w:val="left"/>
      <w:pPr>
        <w:ind w:left="821" w:hanging="348"/>
      </w:pPr>
      <w:rPr>
        <w:rFonts w:ascii="Tahoma" w:eastAsia="Times New Roman" w:hAnsi="Tahoma" w:cs="Tahoma" w:hint="default"/>
        <w:b/>
        <w:spacing w:val="-18"/>
        <w:w w:val="99"/>
        <w:sz w:val="24"/>
        <w:szCs w:val="24"/>
        <w:lang w:val="tr-TR" w:eastAsia="tr-TR" w:bidi="tr-TR"/>
      </w:rPr>
    </w:lvl>
    <w:lvl w:ilvl="2" w:tplc="38742C50">
      <w:numFmt w:val="bullet"/>
      <w:lvlText w:val="•"/>
      <w:lvlJc w:val="left"/>
      <w:pPr>
        <w:ind w:left="1825" w:hanging="348"/>
      </w:pPr>
      <w:rPr>
        <w:rFonts w:hint="default"/>
        <w:lang w:val="tr-TR" w:eastAsia="tr-TR" w:bidi="tr-TR"/>
      </w:rPr>
    </w:lvl>
    <w:lvl w:ilvl="3" w:tplc="7E668A62">
      <w:numFmt w:val="bullet"/>
      <w:lvlText w:val="•"/>
      <w:lvlJc w:val="left"/>
      <w:pPr>
        <w:ind w:left="2830" w:hanging="348"/>
      </w:pPr>
      <w:rPr>
        <w:rFonts w:hint="default"/>
        <w:lang w:val="tr-TR" w:eastAsia="tr-TR" w:bidi="tr-TR"/>
      </w:rPr>
    </w:lvl>
    <w:lvl w:ilvl="4" w:tplc="4BAC8B50">
      <w:numFmt w:val="bullet"/>
      <w:lvlText w:val="•"/>
      <w:lvlJc w:val="left"/>
      <w:pPr>
        <w:ind w:left="3835" w:hanging="348"/>
      </w:pPr>
      <w:rPr>
        <w:rFonts w:hint="default"/>
        <w:lang w:val="tr-TR" w:eastAsia="tr-TR" w:bidi="tr-TR"/>
      </w:rPr>
    </w:lvl>
    <w:lvl w:ilvl="5" w:tplc="14C05BB0">
      <w:numFmt w:val="bullet"/>
      <w:lvlText w:val="•"/>
      <w:lvlJc w:val="left"/>
      <w:pPr>
        <w:ind w:left="4840" w:hanging="348"/>
      </w:pPr>
      <w:rPr>
        <w:rFonts w:hint="default"/>
        <w:lang w:val="tr-TR" w:eastAsia="tr-TR" w:bidi="tr-TR"/>
      </w:rPr>
    </w:lvl>
    <w:lvl w:ilvl="6" w:tplc="F3CC8B78">
      <w:numFmt w:val="bullet"/>
      <w:lvlText w:val="•"/>
      <w:lvlJc w:val="left"/>
      <w:pPr>
        <w:ind w:left="5845" w:hanging="348"/>
      </w:pPr>
      <w:rPr>
        <w:rFonts w:hint="default"/>
        <w:lang w:val="tr-TR" w:eastAsia="tr-TR" w:bidi="tr-TR"/>
      </w:rPr>
    </w:lvl>
    <w:lvl w:ilvl="7" w:tplc="0B82F2A8">
      <w:numFmt w:val="bullet"/>
      <w:lvlText w:val="•"/>
      <w:lvlJc w:val="left"/>
      <w:pPr>
        <w:ind w:left="6850" w:hanging="348"/>
      </w:pPr>
      <w:rPr>
        <w:rFonts w:hint="default"/>
        <w:lang w:val="tr-TR" w:eastAsia="tr-TR" w:bidi="tr-TR"/>
      </w:rPr>
    </w:lvl>
    <w:lvl w:ilvl="8" w:tplc="DEFAA026">
      <w:numFmt w:val="bullet"/>
      <w:lvlText w:val="•"/>
      <w:lvlJc w:val="left"/>
      <w:pPr>
        <w:ind w:left="7856" w:hanging="348"/>
      </w:pPr>
      <w:rPr>
        <w:rFonts w:hint="default"/>
        <w:lang w:val="tr-TR" w:eastAsia="tr-TR" w:bidi="tr-TR"/>
      </w:rPr>
    </w:lvl>
  </w:abstractNum>
  <w:abstractNum w:abstractNumId="30">
    <w:nsid w:val="6FD468DF"/>
    <w:multiLevelType w:val="hybridMultilevel"/>
    <w:tmpl w:val="15DE699C"/>
    <w:lvl w:ilvl="0" w:tplc="1604EF30">
      <w:start w:val="1"/>
      <w:numFmt w:val="lowerLetter"/>
      <w:lvlText w:val="%1)"/>
      <w:lvlJc w:val="left"/>
      <w:pPr>
        <w:ind w:left="833" w:hanging="360"/>
      </w:pPr>
      <w:rPr>
        <w:rFonts w:ascii="Times New Roman" w:eastAsia="Times New Roman" w:hAnsi="Times New Roman" w:cs="Times New Roman" w:hint="default"/>
        <w:spacing w:val="-6"/>
        <w:w w:val="99"/>
        <w:sz w:val="24"/>
        <w:szCs w:val="24"/>
        <w:lang w:val="tr-TR" w:eastAsia="tr-TR" w:bidi="tr-TR"/>
      </w:rPr>
    </w:lvl>
    <w:lvl w:ilvl="1" w:tplc="918E80A6">
      <w:numFmt w:val="bullet"/>
      <w:lvlText w:val="•"/>
      <w:lvlJc w:val="left"/>
      <w:pPr>
        <w:ind w:left="1742" w:hanging="360"/>
      </w:pPr>
      <w:rPr>
        <w:rFonts w:hint="default"/>
        <w:lang w:val="tr-TR" w:eastAsia="tr-TR" w:bidi="tr-TR"/>
      </w:rPr>
    </w:lvl>
    <w:lvl w:ilvl="2" w:tplc="C01A2BFA">
      <w:numFmt w:val="bullet"/>
      <w:lvlText w:val="•"/>
      <w:lvlJc w:val="left"/>
      <w:pPr>
        <w:ind w:left="2645" w:hanging="360"/>
      </w:pPr>
      <w:rPr>
        <w:rFonts w:hint="default"/>
        <w:lang w:val="tr-TR" w:eastAsia="tr-TR" w:bidi="tr-TR"/>
      </w:rPr>
    </w:lvl>
    <w:lvl w:ilvl="3" w:tplc="6248F93A">
      <w:numFmt w:val="bullet"/>
      <w:lvlText w:val="•"/>
      <w:lvlJc w:val="left"/>
      <w:pPr>
        <w:ind w:left="3547" w:hanging="360"/>
      </w:pPr>
      <w:rPr>
        <w:rFonts w:hint="default"/>
        <w:lang w:val="tr-TR" w:eastAsia="tr-TR" w:bidi="tr-TR"/>
      </w:rPr>
    </w:lvl>
    <w:lvl w:ilvl="4" w:tplc="D34A7904">
      <w:numFmt w:val="bullet"/>
      <w:lvlText w:val="•"/>
      <w:lvlJc w:val="left"/>
      <w:pPr>
        <w:ind w:left="4450" w:hanging="360"/>
      </w:pPr>
      <w:rPr>
        <w:rFonts w:hint="default"/>
        <w:lang w:val="tr-TR" w:eastAsia="tr-TR" w:bidi="tr-TR"/>
      </w:rPr>
    </w:lvl>
    <w:lvl w:ilvl="5" w:tplc="10E8D5A8">
      <w:numFmt w:val="bullet"/>
      <w:lvlText w:val="•"/>
      <w:lvlJc w:val="left"/>
      <w:pPr>
        <w:ind w:left="5353" w:hanging="360"/>
      </w:pPr>
      <w:rPr>
        <w:rFonts w:hint="default"/>
        <w:lang w:val="tr-TR" w:eastAsia="tr-TR" w:bidi="tr-TR"/>
      </w:rPr>
    </w:lvl>
    <w:lvl w:ilvl="6" w:tplc="2A50BE44">
      <w:numFmt w:val="bullet"/>
      <w:lvlText w:val="•"/>
      <w:lvlJc w:val="left"/>
      <w:pPr>
        <w:ind w:left="6255" w:hanging="360"/>
      </w:pPr>
      <w:rPr>
        <w:rFonts w:hint="default"/>
        <w:lang w:val="tr-TR" w:eastAsia="tr-TR" w:bidi="tr-TR"/>
      </w:rPr>
    </w:lvl>
    <w:lvl w:ilvl="7" w:tplc="E3C0FCD8">
      <w:numFmt w:val="bullet"/>
      <w:lvlText w:val="•"/>
      <w:lvlJc w:val="left"/>
      <w:pPr>
        <w:ind w:left="7158" w:hanging="360"/>
      </w:pPr>
      <w:rPr>
        <w:rFonts w:hint="default"/>
        <w:lang w:val="tr-TR" w:eastAsia="tr-TR" w:bidi="tr-TR"/>
      </w:rPr>
    </w:lvl>
    <w:lvl w:ilvl="8" w:tplc="AEDEF650">
      <w:numFmt w:val="bullet"/>
      <w:lvlText w:val="•"/>
      <w:lvlJc w:val="left"/>
      <w:pPr>
        <w:ind w:left="8061" w:hanging="360"/>
      </w:pPr>
      <w:rPr>
        <w:rFonts w:hint="default"/>
        <w:lang w:val="tr-TR" w:eastAsia="tr-TR" w:bidi="tr-TR"/>
      </w:rPr>
    </w:lvl>
  </w:abstractNum>
  <w:num w:numId="1">
    <w:abstractNumId w:val="5"/>
  </w:num>
  <w:num w:numId="2">
    <w:abstractNumId w:val="25"/>
  </w:num>
  <w:num w:numId="3">
    <w:abstractNumId w:val="30"/>
  </w:num>
  <w:num w:numId="4">
    <w:abstractNumId w:val="29"/>
  </w:num>
  <w:num w:numId="5">
    <w:abstractNumId w:val="19"/>
  </w:num>
  <w:num w:numId="6">
    <w:abstractNumId w:val="4"/>
  </w:num>
  <w:num w:numId="7">
    <w:abstractNumId w:val="11"/>
  </w:num>
  <w:num w:numId="8">
    <w:abstractNumId w:val="9"/>
  </w:num>
  <w:num w:numId="9">
    <w:abstractNumId w:val="22"/>
  </w:num>
  <w:num w:numId="10">
    <w:abstractNumId w:val="26"/>
  </w:num>
  <w:num w:numId="11">
    <w:abstractNumId w:val="21"/>
  </w:num>
  <w:num w:numId="12">
    <w:abstractNumId w:val="8"/>
  </w:num>
  <w:num w:numId="13">
    <w:abstractNumId w:val="12"/>
  </w:num>
  <w:num w:numId="14">
    <w:abstractNumId w:val="10"/>
  </w:num>
  <w:num w:numId="15">
    <w:abstractNumId w:val="13"/>
  </w:num>
  <w:num w:numId="16">
    <w:abstractNumId w:val="20"/>
  </w:num>
  <w:num w:numId="17">
    <w:abstractNumId w:val="16"/>
  </w:num>
  <w:num w:numId="18">
    <w:abstractNumId w:val="27"/>
  </w:num>
  <w:num w:numId="19">
    <w:abstractNumId w:val="3"/>
  </w:num>
  <w:num w:numId="20">
    <w:abstractNumId w:val="23"/>
  </w:num>
  <w:num w:numId="21">
    <w:abstractNumId w:val="24"/>
  </w:num>
  <w:num w:numId="22">
    <w:abstractNumId w:val="15"/>
  </w:num>
  <w:num w:numId="23">
    <w:abstractNumId w:val="2"/>
  </w:num>
  <w:num w:numId="24">
    <w:abstractNumId w:val="0"/>
  </w:num>
  <w:num w:numId="25">
    <w:abstractNumId w:val="1"/>
  </w:num>
  <w:num w:numId="26">
    <w:abstractNumId w:val="17"/>
  </w:num>
  <w:num w:numId="27">
    <w:abstractNumId w:val="7"/>
  </w:num>
  <w:num w:numId="28">
    <w:abstractNumId w:val="18"/>
  </w:num>
  <w:num w:numId="29">
    <w:abstractNumId w:val="6"/>
  </w:num>
  <w:num w:numId="30">
    <w:abstractNumId w:val="1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92"/>
    <w:rsid w:val="0000569D"/>
    <w:rsid w:val="000073D9"/>
    <w:rsid w:val="00017BC0"/>
    <w:rsid w:val="00031FE8"/>
    <w:rsid w:val="000331FD"/>
    <w:rsid w:val="0003557E"/>
    <w:rsid w:val="000373E7"/>
    <w:rsid w:val="000408F6"/>
    <w:rsid w:val="00042D32"/>
    <w:rsid w:val="00043B5B"/>
    <w:rsid w:val="000513AB"/>
    <w:rsid w:val="00073AD9"/>
    <w:rsid w:val="00074FC4"/>
    <w:rsid w:val="000806AB"/>
    <w:rsid w:val="00095463"/>
    <w:rsid w:val="00095C2E"/>
    <w:rsid w:val="000A4736"/>
    <w:rsid w:val="000B278A"/>
    <w:rsid w:val="000B4C06"/>
    <w:rsid w:val="000C18C7"/>
    <w:rsid w:val="000C38E5"/>
    <w:rsid w:val="000C6543"/>
    <w:rsid w:val="000D17B3"/>
    <w:rsid w:val="000D1F39"/>
    <w:rsid w:val="000D317A"/>
    <w:rsid w:val="000D740A"/>
    <w:rsid w:val="000E3887"/>
    <w:rsid w:val="000E5405"/>
    <w:rsid w:val="000E698D"/>
    <w:rsid w:val="000F0B05"/>
    <w:rsid w:val="000F5BFE"/>
    <w:rsid w:val="00107026"/>
    <w:rsid w:val="00107704"/>
    <w:rsid w:val="001102EE"/>
    <w:rsid w:val="001111F7"/>
    <w:rsid w:val="00111D00"/>
    <w:rsid w:val="001120A7"/>
    <w:rsid w:val="001123DE"/>
    <w:rsid w:val="001162D8"/>
    <w:rsid w:val="00116608"/>
    <w:rsid w:val="00121E20"/>
    <w:rsid w:val="001409CA"/>
    <w:rsid w:val="00150772"/>
    <w:rsid w:val="00152DC8"/>
    <w:rsid w:val="00163D7E"/>
    <w:rsid w:val="001739CA"/>
    <w:rsid w:val="001855E1"/>
    <w:rsid w:val="00185665"/>
    <w:rsid w:val="00193E9D"/>
    <w:rsid w:val="001949DE"/>
    <w:rsid w:val="001A354D"/>
    <w:rsid w:val="001C7240"/>
    <w:rsid w:val="001D026D"/>
    <w:rsid w:val="001D2BF4"/>
    <w:rsid w:val="001D70C2"/>
    <w:rsid w:val="001E1239"/>
    <w:rsid w:val="001E3355"/>
    <w:rsid w:val="001E3C37"/>
    <w:rsid w:val="0021307C"/>
    <w:rsid w:val="0021543A"/>
    <w:rsid w:val="00216DF1"/>
    <w:rsid w:val="00223F76"/>
    <w:rsid w:val="00225298"/>
    <w:rsid w:val="002356B4"/>
    <w:rsid w:val="00241513"/>
    <w:rsid w:val="002472E5"/>
    <w:rsid w:val="00251362"/>
    <w:rsid w:val="002521D9"/>
    <w:rsid w:val="00262AFC"/>
    <w:rsid w:val="00277DF9"/>
    <w:rsid w:val="00282771"/>
    <w:rsid w:val="0029118F"/>
    <w:rsid w:val="002A1590"/>
    <w:rsid w:val="002A3BA8"/>
    <w:rsid w:val="002A7D95"/>
    <w:rsid w:val="002B1E30"/>
    <w:rsid w:val="002B24E9"/>
    <w:rsid w:val="002C5AC6"/>
    <w:rsid w:val="002C6C90"/>
    <w:rsid w:val="002C6F85"/>
    <w:rsid w:val="002D639C"/>
    <w:rsid w:val="002D780E"/>
    <w:rsid w:val="002E3F2A"/>
    <w:rsid w:val="002E6F4E"/>
    <w:rsid w:val="002F5E52"/>
    <w:rsid w:val="002F6840"/>
    <w:rsid w:val="00301FA8"/>
    <w:rsid w:val="0030256F"/>
    <w:rsid w:val="0030407F"/>
    <w:rsid w:val="0032250E"/>
    <w:rsid w:val="00324A49"/>
    <w:rsid w:val="003331D9"/>
    <w:rsid w:val="00336E80"/>
    <w:rsid w:val="00337570"/>
    <w:rsid w:val="00345B61"/>
    <w:rsid w:val="003622CA"/>
    <w:rsid w:val="003643BB"/>
    <w:rsid w:val="00364CEB"/>
    <w:rsid w:val="0037102A"/>
    <w:rsid w:val="00372B35"/>
    <w:rsid w:val="003A41F1"/>
    <w:rsid w:val="003B7572"/>
    <w:rsid w:val="003C3981"/>
    <w:rsid w:val="003C3D55"/>
    <w:rsid w:val="003C6D1A"/>
    <w:rsid w:val="003C79F4"/>
    <w:rsid w:val="003D7441"/>
    <w:rsid w:val="003E0567"/>
    <w:rsid w:val="003E33C1"/>
    <w:rsid w:val="003E51FE"/>
    <w:rsid w:val="003E72F0"/>
    <w:rsid w:val="003F6101"/>
    <w:rsid w:val="003F73AD"/>
    <w:rsid w:val="00400281"/>
    <w:rsid w:val="00400D7F"/>
    <w:rsid w:val="00401BB0"/>
    <w:rsid w:val="0041160B"/>
    <w:rsid w:val="00412F4F"/>
    <w:rsid w:val="004143B2"/>
    <w:rsid w:val="00422296"/>
    <w:rsid w:val="00422E61"/>
    <w:rsid w:val="004260C4"/>
    <w:rsid w:val="00427F6B"/>
    <w:rsid w:val="00436DC7"/>
    <w:rsid w:val="004407D1"/>
    <w:rsid w:val="004505FB"/>
    <w:rsid w:val="00450FFC"/>
    <w:rsid w:val="004510EF"/>
    <w:rsid w:val="00456FE0"/>
    <w:rsid w:val="0048763E"/>
    <w:rsid w:val="0049146B"/>
    <w:rsid w:val="004A1CF1"/>
    <w:rsid w:val="004A3536"/>
    <w:rsid w:val="004C0DA1"/>
    <w:rsid w:val="004C5984"/>
    <w:rsid w:val="004C7454"/>
    <w:rsid w:val="004D0D4C"/>
    <w:rsid w:val="004D27FD"/>
    <w:rsid w:val="004E37E9"/>
    <w:rsid w:val="004F3092"/>
    <w:rsid w:val="004F35B4"/>
    <w:rsid w:val="004F7595"/>
    <w:rsid w:val="004F7A0D"/>
    <w:rsid w:val="00506F7F"/>
    <w:rsid w:val="005178B8"/>
    <w:rsid w:val="00521D7B"/>
    <w:rsid w:val="00530973"/>
    <w:rsid w:val="0053371D"/>
    <w:rsid w:val="005357DD"/>
    <w:rsid w:val="00536DCB"/>
    <w:rsid w:val="00545545"/>
    <w:rsid w:val="005521A1"/>
    <w:rsid w:val="00562471"/>
    <w:rsid w:val="00565261"/>
    <w:rsid w:val="00566C77"/>
    <w:rsid w:val="00571D0C"/>
    <w:rsid w:val="00575A86"/>
    <w:rsid w:val="00576576"/>
    <w:rsid w:val="00582672"/>
    <w:rsid w:val="00592993"/>
    <w:rsid w:val="00594F37"/>
    <w:rsid w:val="005A5A6D"/>
    <w:rsid w:val="005A63D6"/>
    <w:rsid w:val="005B3B53"/>
    <w:rsid w:val="005B4E0B"/>
    <w:rsid w:val="005B7AD0"/>
    <w:rsid w:val="005C039C"/>
    <w:rsid w:val="005C12F1"/>
    <w:rsid w:val="005C3F09"/>
    <w:rsid w:val="005D32CF"/>
    <w:rsid w:val="005D4D7F"/>
    <w:rsid w:val="005D5273"/>
    <w:rsid w:val="005D67E4"/>
    <w:rsid w:val="005D74F2"/>
    <w:rsid w:val="005D7640"/>
    <w:rsid w:val="005E4714"/>
    <w:rsid w:val="005E7100"/>
    <w:rsid w:val="005F1AED"/>
    <w:rsid w:val="005F34F1"/>
    <w:rsid w:val="005F6B06"/>
    <w:rsid w:val="005F7002"/>
    <w:rsid w:val="00601F55"/>
    <w:rsid w:val="00604326"/>
    <w:rsid w:val="006050B3"/>
    <w:rsid w:val="0060642B"/>
    <w:rsid w:val="00615382"/>
    <w:rsid w:val="00633D41"/>
    <w:rsid w:val="00640F7C"/>
    <w:rsid w:val="0064708B"/>
    <w:rsid w:val="00680B8B"/>
    <w:rsid w:val="00686F35"/>
    <w:rsid w:val="006910BC"/>
    <w:rsid w:val="006A21BD"/>
    <w:rsid w:val="006B6EB0"/>
    <w:rsid w:val="006C71B3"/>
    <w:rsid w:val="006D14A1"/>
    <w:rsid w:val="006D18E5"/>
    <w:rsid w:val="006D7A67"/>
    <w:rsid w:val="006F5D79"/>
    <w:rsid w:val="0070458A"/>
    <w:rsid w:val="00720FC4"/>
    <w:rsid w:val="007323CD"/>
    <w:rsid w:val="00733867"/>
    <w:rsid w:val="007339C2"/>
    <w:rsid w:val="00733B56"/>
    <w:rsid w:val="00735A7F"/>
    <w:rsid w:val="00760F22"/>
    <w:rsid w:val="00766962"/>
    <w:rsid w:val="0077523B"/>
    <w:rsid w:val="00775ED6"/>
    <w:rsid w:val="00777161"/>
    <w:rsid w:val="0078725E"/>
    <w:rsid w:val="007B3AFE"/>
    <w:rsid w:val="007C3158"/>
    <w:rsid w:val="007C53BB"/>
    <w:rsid w:val="007C568B"/>
    <w:rsid w:val="007C5FC8"/>
    <w:rsid w:val="007C756F"/>
    <w:rsid w:val="007D1254"/>
    <w:rsid w:val="007E0A5A"/>
    <w:rsid w:val="007E0ABA"/>
    <w:rsid w:val="007E1510"/>
    <w:rsid w:val="007E3AED"/>
    <w:rsid w:val="007E57A9"/>
    <w:rsid w:val="00800E92"/>
    <w:rsid w:val="0081276D"/>
    <w:rsid w:val="0081377F"/>
    <w:rsid w:val="00814BA7"/>
    <w:rsid w:val="00817C80"/>
    <w:rsid w:val="00820A26"/>
    <w:rsid w:val="00820A85"/>
    <w:rsid w:val="00821B8E"/>
    <w:rsid w:val="00824C32"/>
    <w:rsid w:val="00832ECD"/>
    <w:rsid w:val="00855007"/>
    <w:rsid w:val="00856EDD"/>
    <w:rsid w:val="00873C2F"/>
    <w:rsid w:val="00880514"/>
    <w:rsid w:val="00886FCB"/>
    <w:rsid w:val="008963E9"/>
    <w:rsid w:val="008A3DD6"/>
    <w:rsid w:val="008B073C"/>
    <w:rsid w:val="008B2A99"/>
    <w:rsid w:val="008B2C21"/>
    <w:rsid w:val="008C2FCC"/>
    <w:rsid w:val="008D699C"/>
    <w:rsid w:val="008D725E"/>
    <w:rsid w:val="008F2A1F"/>
    <w:rsid w:val="00905DCC"/>
    <w:rsid w:val="00906BAC"/>
    <w:rsid w:val="00912B1B"/>
    <w:rsid w:val="009354C1"/>
    <w:rsid w:val="0094289C"/>
    <w:rsid w:val="00951339"/>
    <w:rsid w:val="0095251B"/>
    <w:rsid w:val="0096265C"/>
    <w:rsid w:val="009725A6"/>
    <w:rsid w:val="00977C21"/>
    <w:rsid w:val="00980141"/>
    <w:rsid w:val="00986AD2"/>
    <w:rsid w:val="009A40FA"/>
    <w:rsid w:val="009A4348"/>
    <w:rsid w:val="009A5CA6"/>
    <w:rsid w:val="009B1511"/>
    <w:rsid w:val="009B687D"/>
    <w:rsid w:val="009C00A7"/>
    <w:rsid w:val="009C082D"/>
    <w:rsid w:val="009C4C21"/>
    <w:rsid w:val="009C62E7"/>
    <w:rsid w:val="009D5BBD"/>
    <w:rsid w:val="009F02D2"/>
    <w:rsid w:val="009F106D"/>
    <w:rsid w:val="009F1B24"/>
    <w:rsid w:val="009F344B"/>
    <w:rsid w:val="009F422A"/>
    <w:rsid w:val="009F59BD"/>
    <w:rsid w:val="009F603C"/>
    <w:rsid w:val="00A052D8"/>
    <w:rsid w:val="00A12C97"/>
    <w:rsid w:val="00A1742A"/>
    <w:rsid w:val="00A22477"/>
    <w:rsid w:val="00A421F5"/>
    <w:rsid w:val="00A45B3F"/>
    <w:rsid w:val="00A464D9"/>
    <w:rsid w:val="00A51406"/>
    <w:rsid w:val="00A5567B"/>
    <w:rsid w:val="00A610BF"/>
    <w:rsid w:val="00A6221F"/>
    <w:rsid w:val="00A7200A"/>
    <w:rsid w:val="00A741BB"/>
    <w:rsid w:val="00A808D5"/>
    <w:rsid w:val="00A8349B"/>
    <w:rsid w:val="00A842C3"/>
    <w:rsid w:val="00A91E72"/>
    <w:rsid w:val="00AA5F44"/>
    <w:rsid w:val="00AA7DE3"/>
    <w:rsid w:val="00AB3172"/>
    <w:rsid w:val="00AB7ECD"/>
    <w:rsid w:val="00AD2B48"/>
    <w:rsid w:val="00AE205B"/>
    <w:rsid w:val="00AE2C38"/>
    <w:rsid w:val="00AF0C73"/>
    <w:rsid w:val="00AF4F2B"/>
    <w:rsid w:val="00B005D9"/>
    <w:rsid w:val="00B07708"/>
    <w:rsid w:val="00B1043F"/>
    <w:rsid w:val="00B11C1F"/>
    <w:rsid w:val="00B154F1"/>
    <w:rsid w:val="00B161B1"/>
    <w:rsid w:val="00B25164"/>
    <w:rsid w:val="00B33BBA"/>
    <w:rsid w:val="00B51A34"/>
    <w:rsid w:val="00B539EA"/>
    <w:rsid w:val="00B7059D"/>
    <w:rsid w:val="00B97648"/>
    <w:rsid w:val="00BB27FE"/>
    <w:rsid w:val="00BB38B0"/>
    <w:rsid w:val="00BB5D8C"/>
    <w:rsid w:val="00BB6DBD"/>
    <w:rsid w:val="00BC393D"/>
    <w:rsid w:val="00BC4A03"/>
    <w:rsid w:val="00BC78A5"/>
    <w:rsid w:val="00BD28A8"/>
    <w:rsid w:val="00BD564C"/>
    <w:rsid w:val="00BD6B8D"/>
    <w:rsid w:val="00BE6E2C"/>
    <w:rsid w:val="00BF1729"/>
    <w:rsid w:val="00BF1982"/>
    <w:rsid w:val="00BF7E8D"/>
    <w:rsid w:val="00C05067"/>
    <w:rsid w:val="00C15746"/>
    <w:rsid w:val="00C17B6E"/>
    <w:rsid w:val="00C27720"/>
    <w:rsid w:val="00C2796F"/>
    <w:rsid w:val="00C35E44"/>
    <w:rsid w:val="00C41DB0"/>
    <w:rsid w:val="00C456F7"/>
    <w:rsid w:val="00C47123"/>
    <w:rsid w:val="00C47528"/>
    <w:rsid w:val="00C62A8A"/>
    <w:rsid w:val="00C73EEC"/>
    <w:rsid w:val="00C75052"/>
    <w:rsid w:val="00C75528"/>
    <w:rsid w:val="00C76245"/>
    <w:rsid w:val="00C80562"/>
    <w:rsid w:val="00C81A1B"/>
    <w:rsid w:val="00C829DB"/>
    <w:rsid w:val="00C86651"/>
    <w:rsid w:val="00C9062A"/>
    <w:rsid w:val="00C954F0"/>
    <w:rsid w:val="00C96E52"/>
    <w:rsid w:val="00CA279E"/>
    <w:rsid w:val="00CA566A"/>
    <w:rsid w:val="00CA7B44"/>
    <w:rsid w:val="00CB4AF8"/>
    <w:rsid w:val="00CC1158"/>
    <w:rsid w:val="00CC366A"/>
    <w:rsid w:val="00CC3F28"/>
    <w:rsid w:val="00CD02C2"/>
    <w:rsid w:val="00CD6ECB"/>
    <w:rsid w:val="00CE0C57"/>
    <w:rsid w:val="00CE708C"/>
    <w:rsid w:val="00CF04C0"/>
    <w:rsid w:val="00D01926"/>
    <w:rsid w:val="00D073A1"/>
    <w:rsid w:val="00D15331"/>
    <w:rsid w:val="00D209FA"/>
    <w:rsid w:val="00D22CC8"/>
    <w:rsid w:val="00D24C7A"/>
    <w:rsid w:val="00D30B39"/>
    <w:rsid w:val="00D34257"/>
    <w:rsid w:val="00D3485D"/>
    <w:rsid w:val="00D413FD"/>
    <w:rsid w:val="00D446A8"/>
    <w:rsid w:val="00D47ADE"/>
    <w:rsid w:val="00D54FD5"/>
    <w:rsid w:val="00D55EBC"/>
    <w:rsid w:val="00D713CA"/>
    <w:rsid w:val="00D72831"/>
    <w:rsid w:val="00D734EB"/>
    <w:rsid w:val="00D76CF8"/>
    <w:rsid w:val="00D87687"/>
    <w:rsid w:val="00D94274"/>
    <w:rsid w:val="00DA1051"/>
    <w:rsid w:val="00DA5445"/>
    <w:rsid w:val="00DA7D03"/>
    <w:rsid w:val="00DB4F81"/>
    <w:rsid w:val="00DC0679"/>
    <w:rsid w:val="00DC4D0D"/>
    <w:rsid w:val="00DD00FC"/>
    <w:rsid w:val="00DD4933"/>
    <w:rsid w:val="00DD53DE"/>
    <w:rsid w:val="00E0049E"/>
    <w:rsid w:val="00E02EB6"/>
    <w:rsid w:val="00E04037"/>
    <w:rsid w:val="00E0431F"/>
    <w:rsid w:val="00E07CB2"/>
    <w:rsid w:val="00E17B1E"/>
    <w:rsid w:val="00E201F2"/>
    <w:rsid w:val="00E2358D"/>
    <w:rsid w:val="00E4661D"/>
    <w:rsid w:val="00E50E69"/>
    <w:rsid w:val="00E61739"/>
    <w:rsid w:val="00E63FFA"/>
    <w:rsid w:val="00E7275B"/>
    <w:rsid w:val="00E76852"/>
    <w:rsid w:val="00E83DEE"/>
    <w:rsid w:val="00E8713B"/>
    <w:rsid w:val="00E90D96"/>
    <w:rsid w:val="00E933B0"/>
    <w:rsid w:val="00E95AA0"/>
    <w:rsid w:val="00EA461A"/>
    <w:rsid w:val="00EB18C3"/>
    <w:rsid w:val="00EB4E8D"/>
    <w:rsid w:val="00EB565A"/>
    <w:rsid w:val="00EC15BD"/>
    <w:rsid w:val="00EC4BE2"/>
    <w:rsid w:val="00EC507C"/>
    <w:rsid w:val="00EE3D04"/>
    <w:rsid w:val="00EE4F92"/>
    <w:rsid w:val="00EF48A8"/>
    <w:rsid w:val="00F026B9"/>
    <w:rsid w:val="00F161D3"/>
    <w:rsid w:val="00F2322B"/>
    <w:rsid w:val="00F27E94"/>
    <w:rsid w:val="00F32E84"/>
    <w:rsid w:val="00F33834"/>
    <w:rsid w:val="00F40052"/>
    <w:rsid w:val="00F419CD"/>
    <w:rsid w:val="00F60255"/>
    <w:rsid w:val="00F64502"/>
    <w:rsid w:val="00F846E1"/>
    <w:rsid w:val="00F85966"/>
    <w:rsid w:val="00F92ABC"/>
    <w:rsid w:val="00F943A3"/>
    <w:rsid w:val="00FA5F3C"/>
    <w:rsid w:val="00FB2603"/>
    <w:rsid w:val="00FB2A76"/>
    <w:rsid w:val="00FB3E34"/>
    <w:rsid w:val="00FB5B68"/>
    <w:rsid w:val="00FD28B9"/>
    <w:rsid w:val="00FE1D4B"/>
    <w:rsid w:val="00FF51D5"/>
    <w:rsid w:val="00FF70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14D24D-A01D-44F5-A748-4E72DF82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E205B"/>
    <w:rPr>
      <w:rFonts w:ascii="Times New Roman" w:eastAsia="Times New Roman" w:hAnsi="Times New Roman" w:cs="Times New Roman"/>
      <w:lang w:val="tr-TR" w:eastAsia="tr-TR" w:bidi="tr-TR"/>
    </w:rPr>
  </w:style>
  <w:style w:type="paragraph" w:styleId="Balk1">
    <w:name w:val="heading 1"/>
    <w:basedOn w:val="Normal"/>
    <w:uiPriority w:val="1"/>
    <w:qFormat/>
    <w:pPr>
      <w:ind w:left="112"/>
      <w:jc w:val="center"/>
      <w:outlineLvl w:val="0"/>
    </w:pPr>
    <w:rPr>
      <w:b/>
      <w:bCs/>
      <w:sz w:val="24"/>
      <w:szCs w:val="24"/>
    </w:rPr>
  </w:style>
  <w:style w:type="paragraph" w:styleId="Balk2">
    <w:name w:val="heading 2"/>
    <w:basedOn w:val="Balk1"/>
    <w:next w:val="Normal"/>
    <w:link w:val="Balk2Char"/>
    <w:uiPriority w:val="9"/>
    <w:unhideWhenUsed/>
    <w:qFormat/>
    <w:rsid w:val="00C62A8A"/>
    <w:pPr>
      <w:spacing w:before="5"/>
      <w:ind w:left="475" w:right="476"/>
      <w:outlineLvl w:val="1"/>
    </w:pPr>
    <w:rPr>
      <w:rFonts w:ascii="Tahoma" w:hAnsi="Tahoma" w:cs="Tahoma"/>
      <w:sz w:val="22"/>
      <w:szCs w:val="22"/>
    </w:rPr>
  </w:style>
  <w:style w:type="paragraph" w:styleId="Balk3">
    <w:name w:val="heading 3"/>
    <w:basedOn w:val="Normal"/>
    <w:next w:val="Normal"/>
    <w:link w:val="Balk3Char"/>
    <w:uiPriority w:val="9"/>
    <w:unhideWhenUsed/>
    <w:qFormat/>
    <w:rsid w:val="00EE3D04"/>
    <w:pPr>
      <w:jc w:val="both"/>
      <w:outlineLvl w:val="2"/>
    </w:pPr>
    <w:rPr>
      <w:rFonts w:ascii="Tahoma" w:hAnsi="Tahoma" w:cs="Tahoma"/>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rPr>
      <w:sz w:val="24"/>
      <w:szCs w:val="24"/>
    </w:rPr>
  </w:style>
  <w:style w:type="paragraph" w:styleId="ListeParagraf">
    <w:name w:val="List Paragraph"/>
    <w:basedOn w:val="Normal"/>
    <w:uiPriority w:val="34"/>
    <w:qFormat/>
    <w:pPr>
      <w:ind w:left="112" w:right="111"/>
      <w:jc w:val="both"/>
    </w:pPr>
  </w:style>
  <w:style w:type="paragraph" w:customStyle="1" w:styleId="TableParagraph">
    <w:name w:val="Table Paragraph"/>
    <w:basedOn w:val="Normal"/>
    <w:uiPriority w:val="1"/>
    <w:qFormat/>
  </w:style>
  <w:style w:type="paragraph" w:styleId="AralkYok">
    <w:name w:val="No Spacing"/>
    <w:uiPriority w:val="1"/>
    <w:qFormat/>
    <w:rsid w:val="00977C21"/>
    <w:pPr>
      <w:widowControl/>
      <w:autoSpaceDE/>
      <w:autoSpaceDN/>
    </w:pPr>
    <w:rPr>
      <w:lang w:val="tr-TR"/>
    </w:rPr>
  </w:style>
  <w:style w:type="character" w:customStyle="1" w:styleId="Balk2Char">
    <w:name w:val="Başlık 2 Char"/>
    <w:basedOn w:val="VarsaylanParagrafYazTipi"/>
    <w:link w:val="Balk2"/>
    <w:uiPriority w:val="9"/>
    <w:rsid w:val="00C62A8A"/>
    <w:rPr>
      <w:rFonts w:ascii="Tahoma" w:eastAsia="Times New Roman" w:hAnsi="Tahoma" w:cs="Tahoma"/>
      <w:b/>
      <w:bCs/>
      <w:lang w:val="tr-TR" w:eastAsia="tr-TR" w:bidi="tr-TR"/>
    </w:rPr>
  </w:style>
  <w:style w:type="character" w:customStyle="1" w:styleId="Balk3Char">
    <w:name w:val="Başlık 3 Char"/>
    <w:basedOn w:val="VarsaylanParagrafYazTipi"/>
    <w:link w:val="Balk3"/>
    <w:uiPriority w:val="9"/>
    <w:rsid w:val="00EE3D04"/>
    <w:rPr>
      <w:rFonts w:ascii="Tahoma" w:eastAsia="Times New Roman" w:hAnsi="Tahoma" w:cs="Tahoma"/>
      <w:b/>
      <w:lang w:val="tr-TR" w:eastAsia="tr-TR" w:bidi="tr-TR"/>
    </w:rPr>
  </w:style>
  <w:style w:type="paragraph" w:customStyle="1" w:styleId="3-NormalYaz">
    <w:name w:val="3-Normal Yazı"/>
    <w:rsid w:val="00FB3E34"/>
    <w:pPr>
      <w:widowControl/>
      <w:tabs>
        <w:tab w:val="left" w:pos="566"/>
      </w:tabs>
      <w:autoSpaceDE/>
      <w:autoSpaceDN/>
      <w:jc w:val="both"/>
    </w:pPr>
    <w:rPr>
      <w:rFonts w:ascii="Times New Roman" w:eastAsia="Times New Roman" w:hAnsi="Times New Roman" w:cs="Times New Roman"/>
      <w:sz w:val="19"/>
      <w:szCs w:val="20"/>
      <w:lang w:val="tr-TR"/>
    </w:rPr>
  </w:style>
  <w:style w:type="paragraph" w:customStyle="1" w:styleId="Default">
    <w:name w:val="Default"/>
    <w:rsid w:val="006C71B3"/>
    <w:pPr>
      <w:widowControl/>
      <w:adjustRightInd w:val="0"/>
    </w:pPr>
    <w:rPr>
      <w:rFonts w:ascii="Times New Roman" w:hAnsi="Times New Roman" w:cs="Times New Roman"/>
      <w:color w:val="000000"/>
      <w:sz w:val="24"/>
      <w:szCs w:val="24"/>
      <w:lang w:val="tr-TR"/>
    </w:rPr>
  </w:style>
  <w:style w:type="paragraph" w:styleId="stbilgi">
    <w:name w:val="header"/>
    <w:basedOn w:val="Normal"/>
    <w:link w:val="stbilgiChar"/>
    <w:unhideWhenUsed/>
    <w:rsid w:val="006C71B3"/>
    <w:pPr>
      <w:tabs>
        <w:tab w:val="center" w:pos="4536"/>
        <w:tab w:val="right" w:pos="9072"/>
      </w:tabs>
    </w:pPr>
  </w:style>
  <w:style w:type="character" w:customStyle="1" w:styleId="stbilgiChar">
    <w:name w:val="Üstbilgi Char"/>
    <w:basedOn w:val="VarsaylanParagrafYazTipi"/>
    <w:link w:val="stbilgi"/>
    <w:rsid w:val="006C71B3"/>
    <w:rPr>
      <w:rFonts w:ascii="Times New Roman" w:eastAsia="Times New Roman" w:hAnsi="Times New Roman" w:cs="Times New Roman"/>
      <w:lang w:val="tr-TR" w:eastAsia="tr-TR" w:bidi="tr-TR"/>
    </w:rPr>
  </w:style>
  <w:style w:type="paragraph" w:styleId="Altbilgi">
    <w:name w:val="footer"/>
    <w:basedOn w:val="Normal"/>
    <w:link w:val="AltbilgiChar1"/>
    <w:uiPriority w:val="99"/>
    <w:unhideWhenUsed/>
    <w:rsid w:val="006C71B3"/>
    <w:pPr>
      <w:tabs>
        <w:tab w:val="center" w:pos="4536"/>
        <w:tab w:val="right" w:pos="9072"/>
      </w:tabs>
    </w:pPr>
  </w:style>
  <w:style w:type="character" w:customStyle="1" w:styleId="AltbilgiChar1">
    <w:name w:val="Altbilgi Char1"/>
    <w:basedOn w:val="VarsaylanParagrafYazTipi"/>
    <w:link w:val="Altbilgi"/>
    <w:uiPriority w:val="99"/>
    <w:rsid w:val="006C71B3"/>
    <w:rPr>
      <w:rFonts w:ascii="Times New Roman" w:eastAsia="Times New Roman" w:hAnsi="Times New Roman" w:cs="Times New Roman"/>
      <w:lang w:val="tr-TR" w:eastAsia="tr-TR" w:bidi="tr-TR"/>
    </w:rPr>
  </w:style>
  <w:style w:type="paragraph" w:styleId="BalonMetni">
    <w:name w:val="Balloon Text"/>
    <w:basedOn w:val="Normal"/>
    <w:link w:val="BalonMetniChar"/>
    <w:uiPriority w:val="99"/>
    <w:semiHidden/>
    <w:unhideWhenUsed/>
    <w:rsid w:val="006C71B3"/>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C71B3"/>
    <w:rPr>
      <w:rFonts w:ascii="Segoe UI" w:eastAsia="Times New Roman" w:hAnsi="Segoe UI" w:cs="Segoe UI"/>
      <w:sz w:val="18"/>
      <w:szCs w:val="18"/>
      <w:lang w:val="tr-TR" w:eastAsia="tr-TR" w:bidi="tr-TR"/>
    </w:rPr>
  </w:style>
  <w:style w:type="paragraph" w:styleId="KonuBal">
    <w:name w:val="Title"/>
    <w:basedOn w:val="AralkYok"/>
    <w:next w:val="Normal"/>
    <w:link w:val="KonuBalChar"/>
    <w:uiPriority w:val="99"/>
    <w:qFormat/>
    <w:rsid w:val="007323CD"/>
    <w:pPr>
      <w:jc w:val="center"/>
    </w:pPr>
    <w:rPr>
      <w:rFonts w:ascii="Tahoma" w:hAnsi="Tahoma" w:cs="Tahoma"/>
      <w:b/>
    </w:rPr>
  </w:style>
  <w:style w:type="character" w:customStyle="1" w:styleId="KonuBalChar">
    <w:name w:val="Konu Başlığı Char"/>
    <w:basedOn w:val="VarsaylanParagrafYazTipi"/>
    <w:link w:val="KonuBal"/>
    <w:uiPriority w:val="99"/>
    <w:rsid w:val="007323CD"/>
    <w:rPr>
      <w:rFonts w:ascii="Tahoma" w:hAnsi="Tahoma" w:cs="Tahoma"/>
      <w:b/>
      <w:lang w:val="tr-TR"/>
    </w:rPr>
  </w:style>
  <w:style w:type="character" w:customStyle="1" w:styleId="GvdeMetniChar">
    <w:name w:val="Gövde Metni Char"/>
    <w:basedOn w:val="VarsaylanParagrafYazTipi"/>
    <w:link w:val="GvdeMetni"/>
    <w:uiPriority w:val="1"/>
    <w:rsid w:val="00E201F2"/>
    <w:rPr>
      <w:rFonts w:ascii="Times New Roman" w:eastAsia="Times New Roman" w:hAnsi="Times New Roman" w:cs="Times New Roman"/>
      <w:sz w:val="24"/>
      <w:szCs w:val="24"/>
      <w:lang w:val="tr-TR" w:eastAsia="tr-TR" w:bidi="tr-TR"/>
    </w:rPr>
  </w:style>
  <w:style w:type="character" w:customStyle="1" w:styleId="spelle">
    <w:name w:val="spelle"/>
    <w:basedOn w:val="VarsaylanParagrafYazTipi"/>
    <w:rsid w:val="00F943A3"/>
  </w:style>
  <w:style w:type="paragraph" w:customStyle="1" w:styleId="2-ortabaslk">
    <w:name w:val="2-ortabaslk"/>
    <w:basedOn w:val="Normal"/>
    <w:rsid w:val="00F943A3"/>
    <w:pPr>
      <w:widowControl/>
      <w:autoSpaceDE/>
      <w:autoSpaceDN/>
      <w:spacing w:before="100" w:beforeAutospacing="1" w:after="100" w:afterAutospacing="1"/>
    </w:pPr>
    <w:rPr>
      <w:sz w:val="24"/>
      <w:szCs w:val="24"/>
      <w:lang w:bidi="ar-SA"/>
    </w:rPr>
  </w:style>
  <w:style w:type="paragraph" w:styleId="TBal">
    <w:name w:val="TOC Heading"/>
    <w:basedOn w:val="Balk1"/>
    <w:next w:val="Normal"/>
    <w:uiPriority w:val="39"/>
    <w:unhideWhenUsed/>
    <w:qFormat/>
    <w:rsid w:val="005E4714"/>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2">
    <w:name w:val="toc 2"/>
    <w:basedOn w:val="Normal"/>
    <w:next w:val="Normal"/>
    <w:autoRedefine/>
    <w:uiPriority w:val="39"/>
    <w:unhideWhenUsed/>
    <w:rsid w:val="005E4714"/>
    <w:pPr>
      <w:widowControl/>
      <w:autoSpaceDE/>
      <w:autoSpaceDN/>
      <w:spacing w:after="100" w:line="259" w:lineRule="auto"/>
      <w:ind w:left="220"/>
    </w:pPr>
    <w:rPr>
      <w:rFonts w:asciiTheme="minorHAnsi" w:eastAsiaTheme="minorEastAsia" w:hAnsiTheme="minorHAnsi"/>
      <w:lang w:bidi="ar-SA"/>
    </w:rPr>
  </w:style>
  <w:style w:type="paragraph" w:styleId="T1">
    <w:name w:val="toc 1"/>
    <w:basedOn w:val="Normal"/>
    <w:next w:val="Normal"/>
    <w:autoRedefine/>
    <w:uiPriority w:val="39"/>
    <w:unhideWhenUsed/>
    <w:rsid w:val="005E4714"/>
    <w:pPr>
      <w:widowControl/>
      <w:autoSpaceDE/>
      <w:autoSpaceDN/>
      <w:spacing w:after="100" w:line="259" w:lineRule="auto"/>
    </w:pPr>
    <w:rPr>
      <w:rFonts w:asciiTheme="minorHAnsi" w:eastAsiaTheme="minorEastAsia" w:hAnsiTheme="minorHAnsi"/>
      <w:lang w:bidi="ar-SA"/>
    </w:rPr>
  </w:style>
  <w:style w:type="paragraph" w:styleId="T3">
    <w:name w:val="toc 3"/>
    <w:basedOn w:val="Normal"/>
    <w:next w:val="Normal"/>
    <w:autoRedefine/>
    <w:uiPriority w:val="39"/>
    <w:unhideWhenUsed/>
    <w:rsid w:val="005E4714"/>
    <w:pPr>
      <w:widowControl/>
      <w:autoSpaceDE/>
      <w:autoSpaceDN/>
      <w:spacing w:after="100" w:line="259" w:lineRule="auto"/>
      <w:ind w:left="440"/>
    </w:pPr>
    <w:rPr>
      <w:rFonts w:asciiTheme="minorHAnsi" w:eastAsiaTheme="minorEastAsia" w:hAnsiTheme="minorHAnsi"/>
      <w:lang w:bidi="ar-SA"/>
    </w:rPr>
  </w:style>
  <w:style w:type="character" w:styleId="Kpr">
    <w:name w:val="Hyperlink"/>
    <w:basedOn w:val="VarsaylanParagrafYazTipi"/>
    <w:uiPriority w:val="99"/>
    <w:unhideWhenUsed/>
    <w:rsid w:val="005E4714"/>
    <w:rPr>
      <w:color w:val="0000FF" w:themeColor="hyperlink"/>
      <w:u w:val="single"/>
    </w:rPr>
  </w:style>
  <w:style w:type="character" w:customStyle="1" w:styleId="AltbilgiChar">
    <w:name w:val="Altbilgi Char"/>
    <w:basedOn w:val="VarsaylanParagrafYazTipi"/>
    <w:uiPriority w:val="99"/>
    <w:rsid w:val="00C41DB0"/>
    <w:rPr>
      <w:rFonts w:ascii="Tahoma" w:hAnsi="Tahoma" w:cs="Tahom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30349">
      <w:bodyDiv w:val="1"/>
      <w:marLeft w:val="0"/>
      <w:marRight w:val="0"/>
      <w:marTop w:val="0"/>
      <w:marBottom w:val="0"/>
      <w:divBdr>
        <w:top w:val="none" w:sz="0" w:space="0" w:color="auto"/>
        <w:left w:val="none" w:sz="0" w:space="0" w:color="auto"/>
        <w:bottom w:val="none" w:sz="0" w:space="0" w:color="auto"/>
        <w:right w:val="none" w:sz="0" w:space="0" w:color="auto"/>
      </w:divBdr>
    </w:div>
    <w:div w:id="697856149">
      <w:bodyDiv w:val="1"/>
      <w:marLeft w:val="0"/>
      <w:marRight w:val="0"/>
      <w:marTop w:val="0"/>
      <w:marBottom w:val="0"/>
      <w:divBdr>
        <w:top w:val="none" w:sz="0" w:space="0" w:color="auto"/>
        <w:left w:val="none" w:sz="0" w:space="0" w:color="auto"/>
        <w:bottom w:val="none" w:sz="0" w:space="0" w:color="auto"/>
        <w:right w:val="none" w:sz="0" w:space="0" w:color="auto"/>
      </w:divBdr>
    </w:div>
    <w:div w:id="876552472">
      <w:bodyDiv w:val="1"/>
      <w:marLeft w:val="0"/>
      <w:marRight w:val="0"/>
      <w:marTop w:val="0"/>
      <w:marBottom w:val="0"/>
      <w:divBdr>
        <w:top w:val="none" w:sz="0" w:space="0" w:color="auto"/>
        <w:left w:val="none" w:sz="0" w:space="0" w:color="auto"/>
        <w:bottom w:val="none" w:sz="0" w:space="0" w:color="auto"/>
        <w:right w:val="none" w:sz="0" w:space="0" w:color="auto"/>
      </w:divBdr>
    </w:div>
    <w:div w:id="1335693102">
      <w:bodyDiv w:val="1"/>
      <w:marLeft w:val="0"/>
      <w:marRight w:val="0"/>
      <w:marTop w:val="0"/>
      <w:marBottom w:val="0"/>
      <w:divBdr>
        <w:top w:val="none" w:sz="0" w:space="0" w:color="auto"/>
        <w:left w:val="none" w:sz="0" w:space="0" w:color="auto"/>
        <w:bottom w:val="none" w:sz="0" w:space="0" w:color="auto"/>
        <w:right w:val="none" w:sz="0" w:space="0" w:color="auto"/>
      </w:divBdr>
    </w:div>
    <w:div w:id="1515806706">
      <w:bodyDiv w:val="1"/>
      <w:marLeft w:val="0"/>
      <w:marRight w:val="0"/>
      <w:marTop w:val="0"/>
      <w:marBottom w:val="0"/>
      <w:divBdr>
        <w:top w:val="none" w:sz="0" w:space="0" w:color="auto"/>
        <w:left w:val="none" w:sz="0" w:space="0" w:color="auto"/>
        <w:bottom w:val="none" w:sz="0" w:space="0" w:color="auto"/>
        <w:right w:val="none" w:sz="0" w:space="0" w:color="auto"/>
      </w:divBdr>
    </w:div>
    <w:div w:id="1882011408">
      <w:bodyDiv w:val="1"/>
      <w:marLeft w:val="0"/>
      <w:marRight w:val="0"/>
      <w:marTop w:val="0"/>
      <w:marBottom w:val="0"/>
      <w:divBdr>
        <w:top w:val="none" w:sz="0" w:space="0" w:color="auto"/>
        <w:left w:val="none" w:sz="0" w:space="0" w:color="auto"/>
        <w:bottom w:val="none" w:sz="0" w:space="0" w:color="auto"/>
        <w:right w:val="none" w:sz="0" w:space="0" w:color="auto"/>
      </w:divBdr>
    </w:div>
    <w:div w:id="2082485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ayısal Başvuru" Version="1987"/>
</file>

<file path=customXml/itemProps1.xml><?xml version="1.0" encoding="utf-8"?>
<ds:datastoreItem xmlns:ds="http://schemas.openxmlformats.org/officeDocument/2006/customXml" ds:itemID="{2BFDACC1-11A9-48CE-886B-D53128941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2624</Words>
  <Characters>14961</Characters>
  <Application>Microsoft Office Word</Application>
  <DocSecurity>0</DocSecurity>
  <Lines>124</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17550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Hicran Burcu AYDIN</dc:creator>
  <cp:lastModifiedBy>Recep</cp:lastModifiedBy>
  <cp:revision>2</cp:revision>
  <cp:lastPrinted>2022-01-13T16:01:00Z</cp:lastPrinted>
  <dcterms:created xsi:type="dcterms:W3CDTF">2022-02-10T10:22:00Z</dcterms:created>
  <dcterms:modified xsi:type="dcterms:W3CDTF">2022-02-10T10:22:00Z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2021-01-28T00:00:00Z</vt:filetime>
  </property>
  <property fmtid="{D5CDD505-2E9C-101B-9397-08002B2CF9AE}" pid="3" name="Creator">
    <vt:lpwstr>Microsoft® Word 2016</vt:lpwstr>
  </property>
  <property fmtid="{D5CDD505-2E9C-101B-9397-08002B2CF9AE}" pid="4" name="LastSaved">
    <vt:filetime>2021-02-09T00:00:00Z</vt:filetime>
  </property>
</Properties>
</file>