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44"/>
          <w:szCs w:val="44"/>
        </w:rPr>
      </w:pPr>
    </w:p>
    <w:p>
      <w:pPr>
        <w:jc w:val="center"/>
        <w:rPr>
          <w:rFonts w:ascii="黑体" w:eastAsia="黑体"/>
          <w:b/>
          <w:sz w:val="44"/>
          <w:szCs w:val="44"/>
        </w:rPr>
      </w:pPr>
    </w:p>
    <w:p>
      <w:pPr>
        <w:jc w:val="center"/>
        <w:rPr>
          <w:rFonts w:ascii="黑体" w:eastAsia="黑体"/>
          <w:b/>
          <w:sz w:val="44"/>
          <w:szCs w:val="44"/>
        </w:rPr>
      </w:pPr>
    </w:p>
    <w:p>
      <w:pPr>
        <w:jc w:val="center"/>
        <w:rPr>
          <w:rFonts w:eastAsia="黑体"/>
          <w:b/>
          <w:sz w:val="44"/>
          <w:szCs w:val="44"/>
        </w:rPr>
      </w:pPr>
      <w:r>
        <w:rPr>
          <w:rFonts w:hint="eastAsia" w:ascii="黑体" w:eastAsia="黑体"/>
          <w:b/>
          <w:sz w:val="44"/>
          <w:szCs w:val="44"/>
        </w:rPr>
        <w:t>软件需求规格说明书</w:t>
      </w:r>
    </w:p>
    <w:p>
      <w:pPr>
        <w:jc w:val="center"/>
        <w:rPr>
          <w:rFonts w:ascii="黑体" w:eastAsia="黑体"/>
          <w:b/>
          <w:sz w:val="44"/>
          <w:szCs w:val="44"/>
        </w:rPr>
      </w:pPr>
    </w:p>
    <w:p>
      <w:pPr>
        <w:rPr>
          <w:sz w:val="36"/>
          <w:szCs w:val="36"/>
        </w:rPr>
      </w:pPr>
    </w:p>
    <w:p>
      <w:pPr>
        <w:rPr>
          <w:sz w:val="36"/>
          <w:szCs w:val="36"/>
        </w:rPr>
      </w:pPr>
    </w:p>
    <w:p>
      <w:pPr>
        <w:rPr>
          <w:sz w:val="36"/>
          <w:szCs w:val="36"/>
        </w:rPr>
      </w:pPr>
    </w:p>
    <w:p>
      <w:pPr>
        <w:ind w:firstLine="1600" w:firstLineChars="500"/>
        <w:rPr>
          <w:sz w:val="32"/>
          <w:szCs w:val="32"/>
        </w:rPr>
      </w:pPr>
      <w:r>
        <w:rPr>
          <w:rFonts w:hint="eastAsia"/>
          <w:sz w:val="32"/>
          <w:szCs w:val="32"/>
        </w:rPr>
        <w:t xml:space="preserve">文件编号：       </w:t>
      </w:r>
    </w:p>
    <w:p>
      <w:pPr>
        <w:ind w:firstLine="1600" w:firstLineChars="500"/>
        <w:rPr>
          <w:sz w:val="32"/>
          <w:szCs w:val="32"/>
        </w:rPr>
      </w:pPr>
      <w:r>
        <w:rPr>
          <w:rFonts w:hint="eastAsia"/>
          <w:sz w:val="32"/>
          <w:szCs w:val="32"/>
        </w:rPr>
        <w:t>版本：1.0</w:t>
      </w:r>
    </w:p>
    <w:p>
      <w:pPr>
        <w:rPr>
          <w:sz w:val="32"/>
          <w:szCs w:val="32"/>
        </w:rPr>
      </w:pPr>
    </w:p>
    <w:p/>
    <w:p/>
    <w:p/>
    <w:p>
      <w:pPr>
        <w:rPr>
          <w:rFonts w:ascii="宋体" w:hAnsi="宋体"/>
          <w:sz w:val="30"/>
          <w:szCs w:val="30"/>
        </w:rPr>
      </w:pPr>
    </w:p>
    <w:p>
      <w:pPr>
        <w:rPr>
          <w:rFonts w:ascii="宋体" w:hAnsi="宋体"/>
          <w:sz w:val="30"/>
          <w:szCs w:val="30"/>
        </w:rPr>
      </w:pPr>
    </w:p>
    <w:p>
      <w:pPr>
        <w:rPr>
          <w:rFonts w:ascii="宋体" w:hAnsi="宋体"/>
          <w:sz w:val="30"/>
          <w:szCs w:val="30"/>
        </w:rPr>
      </w:pPr>
    </w:p>
    <w:p>
      <w:pPr>
        <w:rPr>
          <w:rFonts w:ascii="宋体" w:hAnsi="宋体"/>
          <w:sz w:val="30"/>
          <w:szCs w:val="30"/>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编写人</w:t>
            </w:r>
          </w:p>
        </w:tc>
        <w:tc>
          <w:tcPr>
            <w:tcW w:w="2130" w:type="dxa"/>
          </w:tcPr>
          <w:p>
            <w:pPr>
              <w:rPr>
                <w:rFonts w:ascii="宋体" w:hAnsi="宋体"/>
                <w:sz w:val="30"/>
                <w:szCs w:val="30"/>
              </w:rPr>
            </w:pPr>
          </w:p>
        </w:tc>
        <w:tc>
          <w:tcPr>
            <w:tcW w:w="2131" w:type="dxa"/>
          </w:tcPr>
          <w:p>
            <w:pPr>
              <w:rPr>
                <w:rFonts w:ascii="宋体" w:hAnsi="宋体"/>
                <w:sz w:val="30"/>
                <w:szCs w:val="30"/>
              </w:rPr>
            </w:pPr>
            <w:r>
              <w:rPr>
                <w:rFonts w:hint="eastAsia" w:ascii="宋体" w:hAnsi="宋体"/>
                <w:sz w:val="30"/>
                <w:szCs w:val="30"/>
              </w:rPr>
              <w:t xml:space="preserve">日期 </w:t>
            </w:r>
          </w:p>
        </w:tc>
        <w:tc>
          <w:tcPr>
            <w:tcW w:w="2131" w:type="dxa"/>
          </w:tcPr>
          <w:p>
            <w:pPr>
              <w:rPr>
                <w:rFonts w:hint="default" w:ascii="宋体" w:hAnsi="宋体" w:eastAsia="宋体"/>
                <w:sz w:val="30"/>
                <w:szCs w:val="30"/>
                <w:lang w:val="en-US" w:eastAsia="zh-CN"/>
              </w:rPr>
            </w:pPr>
            <w:r>
              <w:rPr>
                <w:rFonts w:hint="eastAsia" w:ascii="宋体" w:hAnsi="宋体"/>
                <w:sz w:val="30"/>
                <w:szCs w:val="30"/>
              </w:rPr>
              <w:t>20</w:t>
            </w:r>
            <w:r>
              <w:rPr>
                <w:rFonts w:hint="eastAsia" w:ascii="宋体" w:hAnsi="宋体"/>
                <w:sz w:val="30"/>
                <w:szCs w:val="30"/>
                <w:lang w:val="en-US" w:eastAsia="zh-CN"/>
              </w:rPr>
              <w:t>20</w:t>
            </w:r>
            <w:r>
              <w:rPr>
                <w:rFonts w:hint="eastAsia" w:ascii="宋体" w:hAnsi="宋体"/>
                <w:sz w:val="30"/>
                <w:szCs w:val="30"/>
              </w:rPr>
              <w:t>-</w:t>
            </w:r>
            <w:r>
              <w:rPr>
                <w:rFonts w:hint="eastAsia" w:ascii="宋体" w:hAnsi="宋体"/>
                <w:sz w:val="30"/>
                <w:szCs w:val="30"/>
                <w:lang w:val="en-US" w:eastAsia="zh-CN"/>
              </w:rPr>
              <w:t>1</w:t>
            </w:r>
            <w:r>
              <w:rPr>
                <w:rFonts w:hint="eastAsia" w:ascii="宋体" w:hAnsi="宋体"/>
                <w:sz w:val="30"/>
                <w:szCs w:val="30"/>
              </w:rPr>
              <w:t>-</w:t>
            </w:r>
            <w:r>
              <w:rPr>
                <w:rFonts w:hint="eastAsia" w:ascii="宋体" w:hAnsi="宋体"/>
                <w:sz w:val="30"/>
                <w:szCs w:val="30"/>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评审</w:t>
            </w:r>
          </w:p>
        </w:tc>
        <w:tc>
          <w:tcPr>
            <w:tcW w:w="2130" w:type="dxa"/>
          </w:tcPr>
          <w:p>
            <w:pPr>
              <w:rPr>
                <w:rFonts w:ascii="宋体" w:hAnsi="宋体"/>
                <w:sz w:val="30"/>
                <w:szCs w:val="30"/>
              </w:rPr>
            </w:pPr>
          </w:p>
        </w:tc>
        <w:tc>
          <w:tcPr>
            <w:tcW w:w="2131" w:type="dxa"/>
          </w:tcPr>
          <w:p>
            <w:pPr>
              <w:rPr>
                <w:rFonts w:ascii="宋体" w:hAnsi="宋体"/>
                <w:sz w:val="30"/>
                <w:szCs w:val="30"/>
              </w:rPr>
            </w:pPr>
            <w:r>
              <w:rPr>
                <w:rFonts w:hint="eastAsia" w:ascii="宋体" w:hAnsi="宋体"/>
                <w:sz w:val="30"/>
                <w:szCs w:val="30"/>
              </w:rPr>
              <w:t>评审号/日期</w:t>
            </w:r>
          </w:p>
        </w:tc>
        <w:tc>
          <w:tcPr>
            <w:tcW w:w="2131" w:type="dxa"/>
          </w:tcPr>
          <w:p>
            <w:pPr>
              <w:rPr>
                <w:rFonts w:ascii="宋体" w:hAnsi="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批准</w:t>
            </w:r>
          </w:p>
        </w:tc>
        <w:tc>
          <w:tcPr>
            <w:tcW w:w="2130" w:type="dxa"/>
          </w:tcPr>
          <w:p>
            <w:pPr>
              <w:rPr>
                <w:rFonts w:ascii="宋体" w:hAnsi="宋体"/>
                <w:sz w:val="30"/>
                <w:szCs w:val="30"/>
              </w:rPr>
            </w:pPr>
          </w:p>
        </w:tc>
        <w:tc>
          <w:tcPr>
            <w:tcW w:w="2131" w:type="dxa"/>
          </w:tcPr>
          <w:p>
            <w:pPr>
              <w:rPr>
                <w:rFonts w:ascii="宋体" w:hAnsi="宋体"/>
                <w:sz w:val="30"/>
                <w:szCs w:val="30"/>
              </w:rPr>
            </w:pPr>
            <w:r>
              <w:rPr>
                <w:rFonts w:hint="eastAsia" w:ascii="宋体" w:hAnsi="宋体"/>
                <w:sz w:val="30"/>
                <w:szCs w:val="30"/>
              </w:rPr>
              <w:t>状态</w:t>
            </w:r>
          </w:p>
        </w:tc>
        <w:tc>
          <w:tcPr>
            <w:tcW w:w="2131" w:type="dxa"/>
          </w:tcPr>
          <w:p>
            <w:pPr>
              <w:rPr>
                <w:rFonts w:ascii="宋体" w:hAnsi="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发布范围</w:t>
            </w:r>
          </w:p>
        </w:tc>
        <w:tc>
          <w:tcPr>
            <w:tcW w:w="6392" w:type="dxa"/>
            <w:gridSpan w:val="3"/>
          </w:tcPr>
          <w:p>
            <w:pPr>
              <w:rPr>
                <w:rFonts w:ascii="宋体" w:hAnsi="宋体"/>
                <w:sz w:val="30"/>
                <w:szCs w:val="30"/>
              </w:rPr>
            </w:pPr>
            <w:r>
              <w:rPr>
                <w:rFonts w:hint="eastAsia" w:ascii="宋体" w:hAnsi="宋体"/>
                <w:sz w:val="30"/>
                <w:szCs w:val="30"/>
              </w:rPr>
              <w:t>项目组</w:t>
            </w:r>
          </w:p>
        </w:tc>
      </w:tr>
    </w:tbl>
    <w:p>
      <w:pPr>
        <w:rPr>
          <w:rFonts w:ascii="宋体" w:hAnsi="宋体"/>
          <w:sz w:val="30"/>
          <w:szCs w:val="30"/>
        </w:rPr>
      </w:pPr>
    </w:p>
    <w:p>
      <w:pPr>
        <w:jc w:val="center"/>
        <w:rPr>
          <w:b/>
          <w:sz w:val="28"/>
          <w:szCs w:val="28"/>
        </w:rPr>
      </w:pPr>
      <w:r>
        <w:rPr>
          <w:rFonts w:hint="eastAsia"/>
          <w:b/>
          <w:sz w:val="28"/>
          <w:szCs w:val="28"/>
        </w:rPr>
        <w:t>修改历史</w:t>
      </w:r>
    </w:p>
    <w:p>
      <w:pPr>
        <w:ind w:firstLine="2940" w:firstLineChars="1046"/>
        <w:rPr>
          <w:b/>
          <w:sz w:val="28"/>
          <w:szCs w:val="28"/>
        </w:rPr>
      </w:pPr>
    </w:p>
    <w:tbl>
      <w:tblPr>
        <w:tblStyle w:val="27"/>
        <w:tblW w:w="86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99" w:type="dxa"/>
          <w:bottom w:w="0" w:type="dxa"/>
          <w:right w:w="99" w:type="dxa"/>
        </w:tblCellMar>
      </w:tblPr>
      <w:tblGrid>
        <w:gridCol w:w="1365"/>
        <w:gridCol w:w="873"/>
        <w:gridCol w:w="869"/>
        <w:gridCol w:w="5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25" w:hRule="atLeast"/>
        </w:trPr>
        <w:tc>
          <w:tcPr>
            <w:tcW w:w="900" w:type="dxa"/>
          </w:tcPr>
          <w:p>
            <w:pPr>
              <w:rPr>
                <w:b/>
                <w:sz w:val="28"/>
                <w:szCs w:val="28"/>
              </w:rPr>
            </w:pPr>
            <w:r>
              <w:rPr>
                <w:rFonts w:hint="eastAsia"/>
                <w:b/>
                <w:sz w:val="28"/>
                <w:szCs w:val="28"/>
              </w:rPr>
              <w:t>日期</w:t>
            </w:r>
          </w:p>
        </w:tc>
        <w:tc>
          <w:tcPr>
            <w:tcW w:w="900" w:type="dxa"/>
          </w:tcPr>
          <w:p>
            <w:pPr>
              <w:rPr>
                <w:b/>
                <w:sz w:val="28"/>
                <w:szCs w:val="28"/>
              </w:rPr>
            </w:pPr>
            <w:r>
              <w:rPr>
                <w:rFonts w:hint="eastAsia"/>
                <w:b/>
                <w:sz w:val="28"/>
                <w:szCs w:val="28"/>
              </w:rPr>
              <w:t>版本</w:t>
            </w:r>
          </w:p>
        </w:tc>
        <w:tc>
          <w:tcPr>
            <w:tcW w:w="900" w:type="dxa"/>
          </w:tcPr>
          <w:p>
            <w:pPr>
              <w:rPr>
                <w:b/>
                <w:sz w:val="28"/>
                <w:szCs w:val="28"/>
              </w:rPr>
            </w:pPr>
            <w:r>
              <w:rPr>
                <w:rFonts w:hint="eastAsia"/>
                <w:b/>
                <w:sz w:val="28"/>
                <w:szCs w:val="28"/>
              </w:rPr>
              <w:t>作者</w:t>
            </w:r>
          </w:p>
        </w:tc>
        <w:tc>
          <w:tcPr>
            <w:tcW w:w="5940" w:type="dxa"/>
          </w:tcPr>
          <w:p>
            <w:pPr>
              <w:rPr>
                <w:b/>
                <w:sz w:val="28"/>
                <w:szCs w:val="28"/>
              </w:rPr>
            </w:pPr>
            <w:r>
              <w:rPr>
                <w:rFonts w:hint="eastAsia"/>
                <w:b/>
                <w:sz w:val="28"/>
                <w:szCs w:val="28"/>
              </w:rPr>
              <w:t xml:space="preserve">             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720" w:hRule="atLeast"/>
        </w:trPr>
        <w:tc>
          <w:tcPr>
            <w:tcW w:w="900" w:type="dxa"/>
          </w:tcPr>
          <w:p>
            <w:pPr>
              <w:rPr>
                <w:rFonts w:hint="default" w:eastAsia="宋体"/>
                <w:b/>
                <w:sz w:val="28"/>
                <w:szCs w:val="28"/>
                <w:lang w:val="en-US" w:eastAsia="zh-CN"/>
              </w:rPr>
            </w:pPr>
            <w:r>
              <w:rPr>
                <w:rFonts w:hint="eastAsia"/>
                <w:b/>
                <w:sz w:val="28"/>
                <w:szCs w:val="28"/>
              </w:rPr>
              <w:t>20</w:t>
            </w:r>
            <w:r>
              <w:rPr>
                <w:rFonts w:hint="eastAsia"/>
                <w:b/>
                <w:sz w:val="28"/>
                <w:szCs w:val="28"/>
                <w:lang w:val="en-US" w:eastAsia="zh-CN"/>
              </w:rPr>
              <w:t>20</w:t>
            </w:r>
            <w:r>
              <w:rPr>
                <w:rFonts w:hint="eastAsia"/>
                <w:b/>
                <w:sz w:val="28"/>
                <w:szCs w:val="28"/>
              </w:rPr>
              <w:t>-</w:t>
            </w:r>
            <w:r>
              <w:rPr>
                <w:rFonts w:hint="eastAsia"/>
                <w:b/>
                <w:sz w:val="28"/>
                <w:szCs w:val="28"/>
                <w:lang w:val="en-US" w:eastAsia="zh-CN"/>
              </w:rPr>
              <w:t>1</w:t>
            </w:r>
            <w:r>
              <w:rPr>
                <w:rFonts w:hint="eastAsia"/>
                <w:b/>
                <w:sz w:val="28"/>
                <w:szCs w:val="28"/>
              </w:rPr>
              <w:t>-</w:t>
            </w:r>
            <w:r>
              <w:rPr>
                <w:rFonts w:hint="eastAsia"/>
                <w:b/>
                <w:sz w:val="28"/>
                <w:szCs w:val="28"/>
                <w:lang w:val="en-US" w:eastAsia="zh-CN"/>
              </w:rPr>
              <w:t>13</w:t>
            </w:r>
          </w:p>
        </w:tc>
        <w:tc>
          <w:tcPr>
            <w:tcW w:w="900" w:type="dxa"/>
          </w:tcPr>
          <w:p>
            <w:pPr>
              <w:rPr>
                <w:b/>
                <w:sz w:val="28"/>
                <w:szCs w:val="28"/>
              </w:rPr>
            </w:pPr>
            <w:r>
              <w:rPr>
                <w:rFonts w:hint="eastAsia"/>
                <w:b/>
                <w:sz w:val="28"/>
                <w:szCs w:val="28"/>
              </w:rPr>
              <w:t>1.0</w:t>
            </w:r>
          </w:p>
        </w:tc>
        <w:tc>
          <w:tcPr>
            <w:tcW w:w="900" w:type="dxa"/>
          </w:tcPr>
          <w:p>
            <w:pPr>
              <w:rPr>
                <w:b/>
                <w:sz w:val="28"/>
                <w:szCs w:val="28"/>
              </w:rPr>
            </w:pPr>
          </w:p>
        </w:tc>
        <w:tc>
          <w:tcPr>
            <w:tcW w:w="5940" w:type="dxa"/>
          </w:tcPr>
          <w:p>
            <w:pPr>
              <w:rPr>
                <w:b/>
                <w:sz w:val="28"/>
                <w:szCs w:val="28"/>
              </w:rPr>
            </w:pPr>
            <w:r>
              <w:rPr>
                <w:rFonts w:hint="eastAsia"/>
                <w:b/>
                <w:sz w:val="28"/>
                <w:szCs w:val="28"/>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25"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25"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40"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25"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345"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690" w:hRule="atLeast"/>
        </w:trPr>
        <w:tc>
          <w:tcPr>
            <w:tcW w:w="900" w:type="dxa"/>
          </w:tcPr>
          <w:p>
            <w:pPr>
              <w:rPr>
                <w:b/>
                <w:sz w:val="28"/>
                <w:szCs w:val="28"/>
              </w:rPr>
            </w:pPr>
          </w:p>
        </w:tc>
        <w:tc>
          <w:tcPr>
            <w:tcW w:w="900" w:type="dxa"/>
          </w:tcPr>
          <w:p>
            <w:pPr>
              <w:rPr>
                <w:b/>
                <w:sz w:val="28"/>
                <w:szCs w:val="28"/>
              </w:rPr>
            </w:pPr>
          </w:p>
        </w:tc>
        <w:tc>
          <w:tcPr>
            <w:tcW w:w="900" w:type="dxa"/>
          </w:tcPr>
          <w:p>
            <w:pPr>
              <w:rPr>
                <w:b/>
                <w:sz w:val="28"/>
                <w:szCs w:val="28"/>
              </w:rPr>
            </w:pPr>
          </w:p>
        </w:tc>
        <w:tc>
          <w:tcPr>
            <w:tcW w:w="5940" w:type="dxa"/>
          </w:tcPr>
          <w:p>
            <w:pPr>
              <w:rPr>
                <w:b/>
                <w:sz w:val="28"/>
                <w:szCs w:val="28"/>
              </w:rPr>
            </w:pPr>
          </w:p>
        </w:tc>
      </w:tr>
    </w:tbl>
    <w:p>
      <w:pPr>
        <w:rPr>
          <w:b/>
          <w:sz w:val="28"/>
          <w:szCs w:val="28"/>
        </w:rPr>
      </w:pPr>
    </w:p>
    <w:p>
      <w:r>
        <w:br w:type="page"/>
      </w:r>
    </w:p>
    <w:p>
      <w:pPr>
        <w:numPr>
          <w:ilvl w:val="12"/>
          <w:numId w:val="0"/>
        </w:numPr>
        <w:jc w:val="center"/>
        <w:rPr>
          <w:b/>
          <w:kern w:val="22"/>
        </w:rPr>
      </w:pPr>
      <w:r>
        <w:rPr>
          <w:rFonts w:hint="eastAsia"/>
        </w:rPr>
        <w:t>目录</w:t>
      </w:r>
    </w:p>
    <w:p>
      <w:pPr>
        <w:pStyle w:val="19"/>
        <w:tabs>
          <w:tab w:val="right" w:leader="dot" w:pos="8302"/>
        </w:tabs>
        <w:rPr>
          <w:rFonts w:asciiTheme="minorHAnsi" w:hAnsiTheme="minorHAnsi" w:eastAsiaTheme="minorEastAsia" w:cstheme="minorBidi"/>
          <w:b w:val="0"/>
          <w:bCs w:val="0"/>
          <w:caps w:val="0"/>
        </w:rPr>
      </w:pPr>
      <w:r>
        <w:rPr>
          <w:rFonts w:ascii="宋体" w:hAnsi="宋体"/>
          <w:bCs w:val="0"/>
          <w:caps w:val="0"/>
        </w:rPr>
        <w:fldChar w:fldCharType="begin"/>
      </w:r>
      <w:r>
        <w:rPr>
          <w:rFonts w:ascii="宋体" w:hAnsi="宋体"/>
          <w:bCs w:val="0"/>
          <w:caps w:val="0"/>
        </w:rPr>
        <w:instrText xml:space="preserve"> TOC \o "1-3" \h \z \u </w:instrText>
      </w:r>
      <w:r>
        <w:rPr>
          <w:rFonts w:ascii="宋体" w:hAnsi="宋体"/>
          <w:bCs w:val="0"/>
          <w:caps w:val="0"/>
        </w:rPr>
        <w:fldChar w:fldCharType="separate"/>
      </w:r>
      <w:r>
        <w:fldChar w:fldCharType="begin"/>
      </w:r>
      <w:r>
        <w:instrText xml:space="preserve"> HYPERLINK \l "_Toc2681396" </w:instrText>
      </w:r>
      <w:r>
        <w:fldChar w:fldCharType="separate"/>
      </w:r>
      <w:r>
        <w:rPr>
          <w:rStyle w:val="31"/>
        </w:rPr>
        <w:t>1</w:t>
      </w:r>
      <w:r>
        <w:rPr>
          <w:rStyle w:val="31"/>
          <w:rFonts w:hint="eastAsia"/>
        </w:rPr>
        <w:t>引言</w:t>
      </w:r>
      <w:r>
        <w:tab/>
      </w:r>
      <w:r>
        <w:fldChar w:fldCharType="begin"/>
      </w:r>
      <w:r>
        <w:instrText xml:space="preserve"> PAGEREF _Toc2681396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"_Toc2681397" </w:instrText>
      </w:r>
      <w:r>
        <w:fldChar w:fldCharType="separate"/>
      </w:r>
      <w:r>
        <w:rPr>
          <w:rStyle w:val="31"/>
        </w:rPr>
        <w:t xml:space="preserve">1.1  </w:t>
      </w:r>
      <w:r>
        <w:rPr>
          <w:rStyle w:val="31"/>
          <w:rFonts w:hint="eastAsia"/>
        </w:rPr>
        <w:t>目的</w:t>
      </w:r>
      <w:r>
        <w:tab/>
      </w:r>
      <w:r>
        <w:fldChar w:fldCharType="begin"/>
      </w:r>
      <w:r>
        <w:instrText xml:space="preserve"> PAGEREF _Toc2681397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"_Toc2681398" </w:instrText>
      </w:r>
      <w:r>
        <w:fldChar w:fldCharType="separate"/>
      </w:r>
      <w:r>
        <w:rPr>
          <w:rStyle w:val="31"/>
        </w:rPr>
        <w:t xml:space="preserve">1.2  </w:t>
      </w:r>
      <w:r>
        <w:rPr>
          <w:rStyle w:val="31"/>
          <w:rFonts w:hint="eastAsia"/>
        </w:rPr>
        <w:t>背景</w:t>
      </w:r>
      <w:r>
        <w:tab/>
      </w:r>
      <w:r>
        <w:fldChar w:fldCharType="begin"/>
      </w:r>
      <w:r>
        <w:instrText xml:space="preserve"> PAGEREF _Toc2681398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"_Toc2681399" </w:instrText>
      </w:r>
      <w:r>
        <w:fldChar w:fldCharType="separate"/>
      </w:r>
      <w:r>
        <w:rPr>
          <w:rStyle w:val="31"/>
        </w:rPr>
        <w:t xml:space="preserve">1.3  </w:t>
      </w:r>
      <w:r>
        <w:rPr>
          <w:rStyle w:val="31"/>
          <w:rFonts w:hint="eastAsia"/>
        </w:rPr>
        <w:t>术语</w:t>
      </w:r>
      <w:r>
        <w:tab/>
      </w:r>
      <w:r>
        <w:fldChar w:fldCharType="begin"/>
      </w:r>
      <w:r>
        <w:instrText xml:space="preserve"> PAGEREF _Toc2681399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"_Toc2681400" </w:instrText>
      </w:r>
      <w:r>
        <w:fldChar w:fldCharType="separate"/>
      </w:r>
      <w:r>
        <w:rPr>
          <w:rStyle w:val="31"/>
        </w:rPr>
        <w:t xml:space="preserve">1.4  </w:t>
      </w:r>
      <w:r>
        <w:rPr>
          <w:rStyle w:val="31"/>
          <w:rFonts w:hint="eastAsia"/>
        </w:rPr>
        <w:t>预期读者与阅读建议</w:t>
      </w:r>
      <w:r>
        <w:tab/>
      </w:r>
      <w:r>
        <w:fldChar w:fldCharType="begin"/>
      </w:r>
      <w:r>
        <w:instrText xml:space="preserve"> PAGEREF _Toc2681400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"_Toc2681401" </w:instrText>
      </w:r>
      <w:r>
        <w:fldChar w:fldCharType="separate"/>
      </w:r>
      <w:r>
        <w:rPr>
          <w:rStyle w:val="31"/>
        </w:rPr>
        <w:t xml:space="preserve">1.5  </w:t>
      </w:r>
      <w:r>
        <w:rPr>
          <w:rStyle w:val="31"/>
          <w:rFonts w:hint="eastAsia"/>
        </w:rPr>
        <w:t>参考资料</w:t>
      </w:r>
      <w:r>
        <w:tab/>
      </w:r>
      <w:r>
        <w:fldChar w:fldCharType="begin"/>
      </w:r>
      <w:r>
        <w:instrText xml:space="preserve"> PAGEREF _Toc2681401 \h </w:instrText>
      </w:r>
      <w:r>
        <w:fldChar w:fldCharType="separate"/>
      </w:r>
      <w:r>
        <w:t>4</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"_Toc2681402" </w:instrText>
      </w:r>
      <w:r>
        <w:fldChar w:fldCharType="separate"/>
      </w:r>
      <w:r>
        <w:rPr>
          <w:rStyle w:val="31"/>
        </w:rPr>
        <w:t xml:space="preserve">1.6  </w:t>
      </w:r>
      <w:r>
        <w:rPr>
          <w:rStyle w:val="31"/>
          <w:rFonts w:hint="eastAsia"/>
        </w:rPr>
        <w:t>需求描述约定</w:t>
      </w:r>
      <w:r>
        <w:tab/>
      </w:r>
      <w:r>
        <w:fldChar w:fldCharType="begin"/>
      </w:r>
      <w:r>
        <w:instrText xml:space="preserve"> PAGEREF _Toc2681402 \h </w:instrText>
      </w:r>
      <w:r>
        <w:fldChar w:fldCharType="separate"/>
      </w:r>
      <w:r>
        <w:t>5</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"_Toc2681403" </w:instrText>
      </w:r>
      <w:r>
        <w:fldChar w:fldCharType="separate"/>
      </w:r>
      <w:r>
        <w:rPr>
          <w:rStyle w:val="31"/>
        </w:rPr>
        <w:t>2.</w:t>
      </w:r>
      <w:r>
        <w:rPr>
          <w:rStyle w:val="31"/>
          <w:rFonts w:hint="eastAsia"/>
        </w:rPr>
        <w:t>项目概述</w:t>
      </w:r>
      <w:r>
        <w:tab/>
      </w:r>
      <w:r>
        <w:fldChar w:fldCharType="begin"/>
      </w:r>
      <w:r>
        <w:instrText xml:space="preserve"> PAGEREF _Toc2681403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"_Toc2681404" </w:instrText>
      </w:r>
      <w:r>
        <w:fldChar w:fldCharType="separate"/>
      </w:r>
      <w:r>
        <w:rPr>
          <w:rStyle w:val="31"/>
        </w:rPr>
        <w:t xml:space="preserve">2.1  </w:t>
      </w:r>
      <w:r>
        <w:rPr>
          <w:rStyle w:val="31"/>
          <w:rFonts w:hint="eastAsia"/>
        </w:rPr>
        <w:t>系统功能</w:t>
      </w:r>
      <w:r>
        <w:tab/>
      </w:r>
      <w:r>
        <w:fldChar w:fldCharType="begin"/>
      </w:r>
      <w:r>
        <w:instrText xml:space="preserve"> PAGEREF _Toc2681404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"_Toc2681405" </w:instrText>
      </w:r>
      <w:r>
        <w:fldChar w:fldCharType="separate"/>
      </w:r>
      <w:r>
        <w:rPr>
          <w:rStyle w:val="31"/>
        </w:rPr>
        <w:t xml:space="preserve">2.2  </w:t>
      </w:r>
      <w:r>
        <w:rPr>
          <w:rStyle w:val="31"/>
          <w:rFonts w:hint="eastAsia"/>
        </w:rPr>
        <w:t>业务描述</w:t>
      </w:r>
      <w:r>
        <w:tab/>
      </w:r>
      <w:r>
        <w:fldChar w:fldCharType="begin"/>
      </w:r>
      <w:r>
        <w:instrText xml:space="preserve"> PAGEREF _Toc2681405 \h </w:instrText>
      </w:r>
      <w:r>
        <w:fldChar w:fldCharType="separate"/>
      </w:r>
      <w:r>
        <w:t>6</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"_Toc2681406" </w:instrText>
      </w:r>
      <w:r>
        <w:fldChar w:fldCharType="separate"/>
      </w:r>
      <w:r>
        <w:rPr>
          <w:rStyle w:val="31"/>
        </w:rPr>
        <w:t xml:space="preserve">2.3  </w:t>
      </w:r>
      <w:r>
        <w:rPr>
          <w:rStyle w:val="31"/>
          <w:rFonts w:hint="eastAsia"/>
        </w:rPr>
        <w:t>数据流程描述</w:t>
      </w:r>
      <w:r>
        <w:rPr>
          <w:rStyle w:val="31"/>
        </w:rPr>
        <w:t xml:space="preserve"> (</w:t>
      </w:r>
      <w:r>
        <w:rPr>
          <w:rStyle w:val="31"/>
          <w:rFonts w:hint="eastAsia"/>
        </w:rPr>
        <w:t>可选</w:t>
      </w:r>
      <w:r>
        <w:rPr>
          <w:rStyle w:val="31"/>
        </w:rPr>
        <w:t>)</w:t>
      </w:r>
      <w:r>
        <w:tab/>
      </w:r>
      <w:r>
        <w:fldChar w:fldCharType="begin"/>
      </w:r>
      <w:r>
        <w:instrText xml:space="preserve"> PAGEREF _Toc2681406 \h </w:instrText>
      </w:r>
      <w:r>
        <w:fldChar w:fldCharType="separate"/>
      </w:r>
      <w:r>
        <w:t>7</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"_Toc2681407" </w:instrText>
      </w:r>
      <w:r>
        <w:fldChar w:fldCharType="separate"/>
      </w:r>
      <w:r>
        <w:rPr>
          <w:rStyle w:val="31"/>
        </w:rPr>
        <w:t xml:space="preserve">2.4  </w:t>
      </w:r>
      <w:r>
        <w:rPr>
          <w:rStyle w:val="31"/>
          <w:rFonts w:hint="eastAsia"/>
        </w:rPr>
        <w:t>用户的特点</w:t>
      </w:r>
      <w:r>
        <w:tab/>
      </w:r>
      <w:r>
        <w:fldChar w:fldCharType="begin"/>
      </w:r>
      <w:r>
        <w:instrText xml:space="preserve"> PAGEREF _Toc2681407 \h </w:instrText>
      </w:r>
      <w:r>
        <w:fldChar w:fldCharType="separate"/>
      </w:r>
      <w:r>
        <w:t>7</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"_Toc2681408" </w:instrText>
      </w:r>
      <w:r>
        <w:fldChar w:fldCharType="separate"/>
      </w:r>
      <w:r>
        <w:rPr>
          <w:rStyle w:val="31"/>
        </w:rPr>
        <w:t xml:space="preserve">2.5  </w:t>
      </w:r>
      <w:r>
        <w:rPr>
          <w:rStyle w:val="31"/>
          <w:rFonts w:hint="eastAsia"/>
        </w:rPr>
        <w:t>运行环境要求</w:t>
      </w:r>
      <w:r>
        <w:tab/>
      </w:r>
      <w:r>
        <w:fldChar w:fldCharType="begin"/>
      </w:r>
      <w:r>
        <w:instrText xml:space="preserve"> PAGEREF _Toc2681408 \h </w:instrText>
      </w:r>
      <w:r>
        <w:fldChar w:fldCharType="separate"/>
      </w:r>
      <w:r>
        <w:t>7</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"_Toc2681409" </w:instrText>
      </w:r>
      <w:r>
        <w:fldChar w:fldCharType="separate"/>
      </w:r>
      <w:r>
        <w:rPr>
          <w:rStyle w:val="31"/>
        </w:rPr>
        <w:t xml:space="preserve">2.6  </w:t>
      </w:r>
      <w:r>
        <w:rPr>
          <w:rStyle w:val="31"/>
          <w:rFonts w:hint="eastAsia"/>
        </w:rPr>
        <w:t>设计和实现上的限制</w:t>
      </w:r>
      <w:r>
        <w:tab/>
      </w:r>
      <w:r>
        <w:fldChar w:fldCharType="begin"/>
      </w:r>
      <w:r>
        <w:instrText xml:space="preserve"> PAGEREF _Toc2681409 \h </w:instrText>
      </w:r>
      <w:r>
        <w:fldChar w:fldCharType="separate"/>
      </w:r>
      <w:r>
        <w:t>7</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"_Toc2681410" </w:instrText>
      </w:r>
      <w:r>
        <w:fldChar w:fldCharType="separate"/>
      </w:r>
      <w:r>
        <w:rPr>
          <w:rStyle w:val="31"/>
        </w:rPr>
        <w:t>3.</w:t>
      </w:r>
      <w:r>
        <w:rPr>
          <w:rStyle w:val="31"/>
          <w:rFonts w:hint="eastAsia"/>
        </w:rPr>
        <w:t>功能需求的描述</w:t>
      </w:r>
      <w:r>
        <w:tab/>
      </w:r>
      <w:r>
        <w:fldChar w:fldCharType="begin"/>
      </w:r>
      <w:r>
        <w:instrText xml:space="preserve"> PAGEREF _Toc2681410 \h </w:instrText>
      </w:r>
      <w:r>
        <w:fldChar w:fldCharType="separate"/>
      </w:r>
      <w:r>
        <w:t>8</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"_Toc2681411" </w:instrText>
      </w:r>
      <w:r>
        <w:fldChar w:fldCharType="separate"/>
      </w:r>
      <w:r>
        <w:rPr>
          <w:rStyle w:val="31"/>
        </w:rPr>
        <w:t>4.</w:t>
      </w:r>
      <w:r>
        <w:rPr>
          <w:rStyle w:val="31"/>
          <w:rFonts w:hint="eastAsia"/>
        </w:rPr>
        <w:t>非功能需求</w:t>
      </w:r>
      <w:r>
        <w:tab/>
      </w:r>
      <w:r>
        <w:fldChar w:fldCharType="begin"/>
      </w:r>
      <w:r>
        <w:instrText xml:space="preserve"> PAGEREF _Toc2681411 \h </w:instrText>
      </w:r>
      <w:r>
        <w:fldChar w:fldCharType="separate"/>
      </w:r>
      <w:r>
        <w:t>9</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"_Toc2681412" </w:instrText>
      </w:r>
      <w:r>
        <w:fldChar w:fldCharType="separate"/>
      </w:r>
      <w:r>
        <w:rPr>
          <w:rStyle w:val="31"/>
        </w:rPr>
        <w:t>4.1</w:t>
      </w:r>
      <w:r>
        <w:rPr>
          <w:rStyle w:val="31"/>
          <w:rFonts w:hint="eastAsia"/>
        </w:rPr>
        <w:t>　系统性能要求</w:t>
      </w:r>
      <w:r>
        <w:tab/>
      </w:r>
      <w:r>
        <w:fldChar w:fldCharType="begin"/>
      </w:r>
      <w:r>
        <w:instrText xml:space="preserve"> PAGEREF _Toc2681412 \h </w:instrText>
      </w:r>
      <w:r>
        <w:fldChar w:fldCharType="separate"/>
      </w:r>
      <w:r>
        <w:t>9</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"_Toc2681413" </w:instrText>
      </w:r>
      <w:r>
        <w:fldChar w:fldCharType="separate"/>
      </w:r>
      <w:r>
        <w:rPr>
          <w:rStyle w:val="31"/>
        </w:rPr>
        <w:t>4.2</w:t>
      </w:r>
      <w:r>
        <w:rPr>
          <w:rStyle w:val="31"/>
          <w:rFonts w:hint="eastAsia"/>
        </w:rPr>
        <w:t>　系统安全及保密要求</w:t>
      </w:r>
      <w:r>
        <w:tab/>
      </w:r>
      <w:r>
        <w:fldChar w:fldCharType="begin"/>
      </w:r>
      <w:r>
        <w:instrText xml:space="preserve"> PAGEREF _Toc2681413 \h </w:instrText>
      </w:r>
      <w:r>
        <w:fldChar w:fldCharType="separate"/>
      </w:r>
      <w:r>
        <w:t>9</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"_Toc2681414" </w:instrText>
      </w:r>
      <w:r>
        <w:fldChar w:fldCharType="separate"/>
      </w:r>
      <w:r>
        <w:rPr>
          <w:rStyle w:val="31"/>
        </w:rPr>
        <w:t>4.3</w:t>
      </w:r>
      <w:r>
        <w:rPr>
          <w:rStyle w:val="31"/>
          <w:rFonts w:hint="eastAsia"/>
        </w:rPr>
        <w:t>　系统备份与恢复要求</w:t>
      </w:r>
      <w:r>
        <w:tab/>
      </w:r>
      <w:r>
        <w:fldChar w:fldCharType="begin"/>
      </w:r>
      <w:r>
        <w:instrText xml:space="preserve"> PAGEREF _Toc2681414 \h </w:instrText>
      </w:r>
      <w:r>
        <w:fldChar w:fldCharType="separate"/>
      </w:r>
      <w:r>
        <w:t>9</w:t>
      </w:r>
      <w:r>
        <w:fldChar w:fldCharType="end"/>
      </w:r>
      <w:r>
        <w:fldChar w:fldCharType="end"/>
      </w:r>
    </w:p>
    <w:p>
      <w:pPr>
        <w:pStyle w:val="18"/>
        <w:tabs>
          <w:tab w:val="right" w:leader="dot" w:pos="8302"/>
        </w:tabs>
        <w:rPr>
          <w:rFonts w:asciiTheme="minorHAnsi" w:hAnsiTheme="minorHAnsi" w:eastAsiaTheme="minorEastAsia" w:cstheme="minorBidi"/>
          <w:smallCaps w:val="0"/>
        </w:rPr>
      </w:pPr>
      <w:r>
        <w:fldChar w:fldCharType="begin"/>
      </w:r>
      <w:r>
        <w:instrText xml:space="preserve"> HYPERLINK \l "_Toc2681415" </w:instrText>
      </w:r>
      <w:r>
        <w:fldChar w:fldCharType="separate"/>
      </w:r>
      <w:r>
        <w:rPr>
          <w:rStyle w:val="31"/>
        </w:rPr>
        <w:t>4.4</w:t>
      </w:r>
      <w:r>
        <w:rPr>
          <w:rStyle w:val="31"/>
          <w:rFonts w:hint="eastAsia"/>
        </w:rPr>
        <w:t>　系统日志</w:t>
      </w:r>
      <w:r>
        <w:tab/>
      </w:r>
      <w:r>
        <w:fldChar w:fldCharType="begin"/>
      </w:r>
      <w:r>
        <w:instrText xml:space="preserve"> PAGEREF _Toc2681415 \h </w:instrText>
      </w:r>
      <w:r>
        <w:fldChar w:fldCharType="separate"/>
      </w:r>
      <w:r>
        <w:t>9</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"_Toc2681416" </w:instrText>
      </w:r>
      <w:r>
        <w:fldChar w:fldCharType="separate"/>
      </w:r>
      <w:r>
        <w:rPr>
          <w:rStyle w:val="31"/>
        </w:rPr>
        <w:t>5.</w:t>
      </w:r>
      <w:r>
        <w:rPr>
          <w:rStyle w:val="31"/>
          <w:rFonts w:hint="eastAsia"/>
        </w:rPr>
        <w:t>外部接口说明</w:t>
      </w:r>
      <w:r>
        <w:tab/>
      </w:r>
      <w:r>
        <w:fldChar w:fldCharType="begin"/>
      </w:r>
      <w:r>
        <w:instrText xml:space="preserve"> PAGEREF _Toc2681416 \h </w:instrText>
      </w:r>
      <w:r>
        <w:fldChar w:fldCharType="separate"/>
      </w:r>
      <w:r>
        <w:t>9</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"_Toc2681417" </w:instrText>
      </w:r>
      <w:r>
        <w:fldChar w:fldCharType="separate"/>
      </w:r>
      <w:r>
        <w:rPr>
          <w:rStyle w:val="31"/>
        </w:rPr>
        <w:t>6.</w:t>
      </w:r>
      <w:r>
        <w:rPr>
          <w:rStyle w:val="31"/>
          <w:rFonts w:hint="eastAsia"/>
        </w:rPr>
        <w:t>其他需求</w:t>
      </w:r>
      <w:r>
        <w:tab/>
      </w:r>
      <w:r>
        <w:fldChar w:fldCharType="begin"/>
      </w:r>
      <w:r>
        <w:instrText xml:space="preserve"> PAGEREF _Toc2681417 \h </w:instrText>
      </w:r>
      <w:r>
        <w:fldChar w:fldCharType="separate"/>
      </w:r>
      <w:r>
        <w:t>9</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"_Toc2681418" </w:instrText>
      </w:r>
      <w:r>
        <w:fldChar w:fldCharType="separate"/>
      </w:r>
      <w:r>
        <w:rPr>
          <w:rStyle w:val="31"/>
        </w:rPr>
        <w:t xml:space="preserve">7 </w:t>
      </w:r>
      <w:r>
        <w:rPr>
          <w:rStyle w:val="31"/>
          <w:rFonts w:hint="eastAsia"/>
        </w:rPr>
        <w:t>需求变更识别</w:t>
      </w:r>
      <w:r>
        <w:tab/>
      </w:r>
      <w:r>
        <w:fldChar w:fldCharType="begin"/>
      </w:r>
      <w:r>
        <w:instrText xml:space="preserve"> PAGEREF _Toc2681418 \h </w:instrText>
      </w:r>
      <w:r>
        <w:fldChar w:fldCharType="separate"/>
      </w:r>
      <w:r>
        <w:t>10</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"_Toc2681419" </w:instrText>
      </w:r>
      <w:r>
        <w:fldChar w:fldCharType="separate"/>
      </w:r>
      <w:r>
        <w:rPr>
          <w:rStyle w:val="31"/>
        </w:rPr>
        <w:t>8.</w:t>
      </w:r>
      <w:r>
        <w:rPr>
          <w:rStyle w:val="31"/>
          <w:rFonts w:hint="eastAsia"/>
        </w:rPr>
        <w:t>功能列表</w:t>
      </w:r>
      <w:r>
        <w:tab/>
      </w:r>
      <w:r>
        <w:fldChar w:fldCharType="begin"/>
      </w:r>
      <w:r>
        <w:instrText xml:space="preserve"> PAGEREF _Toc2681419 \h </w:instrText>
      </w:r>
      <w:r>
        <w:fldChar w:fldCharType="separate"/>
      </w:r>
      <w:r>
        <w:t>10</w:t>
      </w:r>
      <w:r>
        <w:fldChar w:fldCharType="end"/>
      </w:r>
      <w:r>
        <w:fldChar w:fldCharType="end"/>
      </w:r>
    </w:p>
    <w:p>
      <w:pPr>
        <w:pStyle w:val="19"/>
        <w:tabs>
          <w:tab w:val="right" w:leader="dot" w:pos="8302"/>
        </w:tabs>
        <w:rPr>
          <w:rFonts w:asciiTheme="minorHAnsi" w:hAnsiTheme="minorHAnsi" w:eastAsiaTheme="minorEastAsia" w:cstheme="minorBidi"/>
          <w:b w:val="0"/>
          <w:bCs w:val="0"/>
          <w:caps w:val="0"/>
        </w:rPr>
      </w:pPr>
      <w:r>
        <w:fldChar w:fldCharType="begin"/>
      </w:r>
      <w:r>
        <w:instrText xml:space="preserve"> HYPERLINK \l "_Toc2681420" </w:instrText>
      </w:r>
      <w:r>
        <w:fldChar w:fldCharType="separate"/>
      </w:r>
      <w:r>
        <w:rPr>
          <w:rStyle w:val="31"/>
        </w:rPr>
        <w:t>9.</w:t>
      </w:r>
      <w:r>
        <w:rPr>
          <w:rStyle w:val="31"/>
          <w:rFonts w:hint="eastAsia"/>
        </w:rPr>
        <w:t>附件</w:t>
      </w:r>
      <w:r>
        <w:tab/>
      </w:r>
      <w:r>
        <w:fldChar w:fldCharType="begin"/>
      </w:r>
      <w:r>
        <w:instrText xml:space="preserve"> PAGEREF _Toc2681420 \h </w:instrText>
      </w:r>
      <w:r>
        <w:fldChar w:fldCharType="separate"/>
      </w:r>
      <w:r>
        <w:t>10</w:t>
      </w:r>
      <w:r>
        <w:fldChar w:fldCharType="end"/>
      </w:r>
      <w:r>
        <w:fldChar w:fldCharType="end"/>
      </w:r>
    </w:p>
    <w:p>
      <w:pPr>
        <w:rPr>
          <w:rFonts w:ascii="ZapfHumnst BT" w:hAnsi="ZapfHumnst BT"/>
          <w:b/>
          <w:caps/>
          <w:spacing w:val="-2"/>
          <w:kern w:val="24"/>
          <w:sz w:val="24"/>
          <w:lang w:val="en-AU"/>
        </w:rPr>
      </w:pPr>
      <w:r>
        <w:rPr>
          <w:rFonts w:ascii="宋体" w:hAnsi="宋体"/>
          <w:bCs/>
          <w:caps/>
        </w:rPr>
        <w:fldChar w:fldCharType="end"/>
      </w:r>
    </w:p>
    <w:p>
      <w:pPr>
        <w:rPr>
          <w:rFonts w:ascii="ZapfHumnst BT" w:hAnsi="ZapfHumnst BT"/>
          <w:b/>
          <w:caps/>
          <w:spacing w:val="-2"/>
          <w:kern w:val="24"/>
          <w:sz w:val="24"/>
          <w:lang w:val="en-AU"/>
        </w:rPr>
      </w:pPr>
      <w:r>
        <w:rPr>
          <w:rFonts w:ascii="ZapfHumnst BT" w:hAnsi="ZapfHumnst BT"/>
          <w:b/>
          <w:caps/>
          <w:spacing w:val="-2"/>
          <w:kern w:val="24"/>
          <w:sz w:val="24"/>
          <w:lang w:val="en-AU"/>
        </w:rPr>
        <w:br w:type="page"/>
      </w:r>
      <w:bookmarkStart w:id="37" w:name="_GoBack"/>
      <w:bookmarkEnd w:id="37"/>
    </w:p>
    <w:p>
      <w:pPr>
        <w:pStyle w:val="2"/>
        <w:rPr>
          <w:sz w:val="28"/>
          <w:lang w:val="en-US"/>
        </w:rPr>
      </w:pPr>
      <w:bookmarkStart w:id="0" w:name="_Toc2681396"/>
      <w:r>
        <w:rPr>
          <w:rFonts w:hint="eastAsia"/>
          <w:sz w:val="28"/>
          <w:lang w:val="en-US"/>
        </w:rPr>
        <w:t>1引言</w:t>
      </w:r>
      <w:bookmarkEnd w:id="0"/>
    </w:p>
    <w:p>
      <w:pPr>
        <w:pStyle w:val="3"/>
      </w:pPr>
      <w:bookmarkStart w:id="1" w:name="_Toc2681397"/>
      <w:bookmarkStart w:id="2" w:name="_Toc525525763"/>
      <w:r>
        <w:rPr>
          <w:rFonts w:hint="eastAsia"/>
        </w:rPr>
        <w:t>1.1  目的</w:t>
      </w:r>
      <w:bookmarkEnd w:id="1"/>
      <w:bookmarkEnd w:id="2"/>
    </w:p>
    <w:p>
      <w:pPr>
        <w:pStyle w:val="3"/>
        <w:rPr>
          <w:rFonts w:hint="eastAsia" w:ascii="Times New Roman" w:hAnsi="Times New Roman" w:eastAsia="宋体" w:cs="Times New Roman"/>
          <w:b w:val="0"/>
          <w:bCs/>
          <w:caps w:val="0"/>
          <w:color w:val="auto"/>
          <w:kern w:val="2"/>
          <w:sz w:val="21"/>
          <w:szCs w:val="24"/>
          <w:lang w:val="en-US" w:eastAsia="zh-CN" w:bidi="ar-SA"/>
        </w:rPr>
      </w:pPr>
      <w:bookmarkStart w:id="3" w:name="_Toc2681398"/>
      <w:bookmarkStart w:id="4" w:name="_Toc525525764"/>
      <w:r>
        <w:rPr>
          <w:rFonts w:hint="eastAsia" w:ascii="Times New Roman" w:hAnsi="Times New Roman" w:eastAsia="宋体" w:cs="Times New Roman"/>
          <w:b w:val="0"/>
          <w:bCs/>
          <w:caps w:val="0"/>
          <w:color w:val="auto"/>
          <w:kern w:val="2"/>
          <w:sz w:val="21"/>
          <w:szCs w:val="24"/>
          <w:lang w:val="en-US" w:eastAsia="zh-CN" w:bidi="ar-SA"/>
        </w:rPr>
        <w:tab/>
      </w:r>
      <w:r>
        <w:rPr>
          <w:rFonts w:hint="eastAsia" w:ascii="Times New Roman" w:hAnsi="Times New Roman" w:eastAsia="宋体" w:cs="Times New Roman"/>
          <w:b w:val="0"/>
          <w:bCs/>
          <w:caps w:val="0"/>
          <w:color w:val="auto"/>
          <w:kern w:val="2"/>
          <w:sz w:val="21"/>
          <w:szCs w:val="24"/>
          <w:lang w:val="en-US" w:eastAsia="zh-CN" w:bidi="ar-SA"/>
        </w:rPr>
        <w:t xml:space="preserve">本节描述软件产品需求规格说明书（SRS）的目的是： </w:t>
      </w:r>
    </w:p>
    <w:p>
      <w:pPr>
        <w:pStyle w:val="3"/>
        <w:rPr>
          <w:rFonts w:hint="eastAsia" w:ascii="Times New Roman" w:hAnsi="Times New Roman" w:eastAsia="宋体" w:cs="Times New Roman"/>
          <w:b w:val="0"/>
          <w:bCs/>
          <w:caps w:val="0"/>
          <w:color w:val="auto"/>
          <w:kern w:val="2"/>
          <w:sz w:val="21"/>
          <w:szCs w:val="24"/>
          <w:lang w:val="en-US" w:eastAsia="zh-CN" w:bidi="ar-SA"/>
        </w:rPr>
      </w:pPr>
      <w:r>
        <w:rPr>
          <w:rFonts w:hint="eastAsia" w:ascii="Times New Roman" w:hAnsi="Times New Roman" w:cs="Times New Roman"/>
          <w:b w:val="0"/>
          <w:bCs/>
          <w:caps w:val="0"/>
          <w:color w:val="auto"/>
          <w:kern w:val="2"/>
          <w:sz w:val="21"/>
          <w:szCs w:val="24"/>
          <w:lang w:val="en-US" w:eastAsia="zh-CN" w:bidi="ar-SA"/>
        </w:rPr>
        <w:tab/>
      </w:r>
      <w:r>
        <w:rPr>
          <w:rFonts w:hint="eastAsia" w:ascii="Times New Roman" w:hAnsi="Times New Roman" w:eastAsia="宋体" w:cs="Times New Roman"/>
          <w:b w:val="0"/>
          <w:bCs/>
          <w:caps w:val="0"/>
          <w:color w:val="auto"/>
          <w:kern w:val="2"/>
          <w:sz w:val="21"/>
          <w:szCs w:val="24"/>
          <w:lang w:val="en-US" w:eastAsia="zh-CN" w:bidi="ar-SA"/>
        </w:rPr>
        <w:t xml:space="preserve">定义软件总体要求，作为用户和软件开发人员之间相互了解的基础； 提供性能要求、初步设计和对用户影响的信息，作为软件人员进行软件结构设计和编码的基础； </w:t>
      </w:r>
    </w:p>
    <w:p>
      <w:pPr>
        <w:pStyle w:val="3"/>
        <w:rPr>
          <w:rFonts w:hint="eastAsia" w:ascii="Times New Roman" w:hAnsi="Times New Roman" w:eastAsia="宋体" w:cs="Times New Roman"/>
          <w:b w:val="0"/>
          <w:bCs/>
          <w:caps w:val="0"/>
          <w:color w:val="auto"/>
          <w:kern w:val="2"/>
          <w:sz w:val="21"/>
          <w:szCs w:val="24"/>
          <w:lang w:val="en-US" w:eastAsia="zh-CN" w:bidi="ar-SA"/>
        </w:rPr>
      </w:pPr>
      <w:r>
        <w:rPr>
          <w:rFonts w:hint="eastAsia" w:ascii="Times New Roman" w:hAnsi="Times New Roman" w:cs="Times New Roman"/>
          <w:b w:val="0"/>
          <w:bCs/>
          <w:caps w:val="0"/>
          <w:color w:val="auto"/>
          <w:kern w:val="2"/>
          <w:sz w:val="21"/>
          <w:szCs w:val="24"/>
          <w:lang w:val="en-US" w:eastAsia="zh-CN" w:bidi="ar-SA"/>
        </w:rPr>
        <w:tab/>
      </w:r>
      <w:r>
        <w:rPr>
          <w:rFonts w:hint="eastAsia" w:ascii="Times New Roman" w:hAnsi="Times New Roman" w:eastAsia="宋体" w:cs="Times New Roman"/>
          <w:b w:val="0"/>
          <w:bCs/>
          <w:caps w:val="0"/>
          <w:color w:val="auto"/>
          <w:kern w:val="2"/>
          <w:sz w:val="21"/>
          <w:szCs w:val="24"/>
          <w:lang w:val="en-US" w:eastAsia="zh-CN" w:bidi="ar-SA"/>
        </w:rPr>
        <w:t>作为软件总体测试的依据。</w:t>
      </w:r>
    </w:p>
    <w:p>
      <w:pPr>
        <w:pStyle w:val="3"/>
        <w:rPr>
          <w:rFonts w:hint="eastAsia" w:eastAsia="宋体"/>
          <w:color w:val="auto"/>
          <w:lang w:val="en-US" w:eastAsia="zh-CN"/>
        </w:rPr>
      </w:pPr>
    </w:p>
    <w:p>
      <w:pPr>
        <w:pStyle w:val="3"/>
        <w:rPr>
          <w:color w:val="auto"/>
          <w:lang w:val="en-US"/>
        </w:rPr>
      </w:pPr>
      <w:r>
        <w:rPr>
          <w:rFonts w:hint="eastAsia"/>
          <w:color w:val="auto"/>
          <w:lang w:val="en-US"/>
        </w:rPr>
        <w:t>1.2  背景</w:t>
      </w:r>
      <w:bookmarkEnd w:id="3"/>
      <w:bookmarkEnd w:id="4"/>
    </w:p>
    <w:p>
      <w:pPr>
        <w:numPr>
          <w:ilvl w:val="0"/>
          <w:numId w:val="0"/>
        </w:numPr>
        <w:ind w:firstLine="420" w:firstLineChars="0"/>
        <w:rPr>
          <w:rFonts w:hint="eastAsia"/>
          <w:color w:val="auto"/>
          <w:lang w:val="en-US" w:eastAsia="zh-CN"/>
        </w:rPr>
      </w:pPr>
      <w:r>
        <w:rPr>
          <w:rFonts w:hint="eastAsia"/>
          <w:color w:val="auto"/>
          <w:lang w:val="en-US" w:eastAsia="zh-CN"/>
        </w:rPr>
        <w:t>区块链技术越来越被人们关注。区块链天然适合记录数据信息。医疗数据行业完全能利用这⼀优点，把不准确和存在差异影响的医疗记录上链。</w:t>
      </w:r>
    </w:p>
    <w:p>
      <w:pPr>
        <w:numPr>
          <w:ilvl w:val="0"/>
          <w:numId w:val="0"/>
        </w:numPr>
        <w:ind w:firstLine="420" w:firstLineChars="0"/>
        <w:rPr>
          <w:rFonts w:hint="eastAsia"/>
          <w:color w:val="auto"/>
          <w:lang w:val="en-US" w:eastAsia="zh-CN"/>
        </w:rPr>
      </w:pPr>
      <w:r>
        <w:rPr>
          <w:rFonts w:hint="eastAsia"/>
          <w:color w:val="auto"/>
          <w:lang w:val="en-US" w:eastAsia="zh-CN"/>
        </w:rPr>
        <w:t>目前，区块链技术在医疗行业中，应用得最多的就是医疗健康数据的分布式账本记录。如果在建立病历时，由医疗专业⼈员负责确保敏感病例的准确性、完整性，并且让这些病历信息只有获得授权的人员才能得到，这将使患者获得更高质量的医疗服务。</w:t>
      </w:r>
    </w:p>
    <w:p>
      <w:pPr>
        <w:numPr>
          <w:ilvl w:val="0"/>
          <w:numId w:val="0"/>
        </w:numPr>
        <w:ind w:firstLine="420" w:firstLineChars="0"/>
        <w:rPr>
          <w:rFonts w:hint="default" w:eastAsia="宋体"/>
          <w:color w:val="0000FF"/>
          <w:lang w:val="en-US" w:eastAsia="zh-CN"/>
        </w:rPr>
      </w:pPr>
      <w:r>
        <w:rPr>
          <w:rFonts w:hint="eastAsia"/>
          <w:color w:val="auto"/>
          <w:lang w:val="en-US" w:eastAsia="zh-CN"/>
        </w:rPr>
        <w:t>使用区块链技术构建的电⼦病历和疾病数据，能完整记录包含生命体征、记录服药、诊断结果、病史手术等健康数据，以及医护人员、地点、器械相关等涉医数据。各医疗机构根据收集的完整数据链，再提取各自所需信息，克服了收集与数据处理没有统⼀标准的弊端。</w:t>
      </w:r>
    </w:p>
    <w:p>
      <w:pPr>
        <w:pStyle w:val="3"/>
      </w:pPr>
      <w:bookmarkStart w:id="5" w:name="_Toc525525765"/>
      <w:bookmarkStart w:id="6" w:name="_Toc2681399"/>
      <w:r>
        <w:rPr>
          <w:rFonts w:hint="eastAsia"/>
        </w:rPr>
        <w:t xml:space="preserve">1.3  </w:t>
      </w:r>
      <w:bookmarkEnd w:id="5"/>
      <w:r>
        <w:rPr>
          <w:rFonts w:hint="eastAsia"/>
        </w:rPr>
        <w:t>术语</w:t>
      </w:r>
      <w:bookmarkEnd w:id="6"/>
    </w:p>
    <w:p>
      <w:pPr>
        <w:ind w:firstLine="420" w:firstLineChars="200"/>
        <w:rPr>
          <w:color w:val="0000FF"/>
        </w:rPr>
      </w:pPr>
      <w:r>
        <w:rPr>
          <w:rFonts w:hint="eastAsia"/>
          <w:color w:val="0000FF"/>
        </w:rPr>
        <w:t>列出本文件中用到的专门术语、术语定义、外文首字母组词的原词组。也可用附件说明。或放到本文件的最后。</w:t>
      </w:r>
    </w:p>
    <w:p>
      <w:pPr>
        <w:pStyle w:val="3"/>
        <w:rPr>
          <w:color w:val="0000FF"/>
          <w:lang w:val="en-AU"/>
        </w:rPr>
      </w:pPr>
      <w:bookmarkStart w:id="7" w:name="_Toc2681400"/>
      <w:r>
        <w:rPr>
          <w:rFonts w:hint="eastAsia"/>
        </w:rPr>
        <w:t>1.4  预期读者与阅读建议</w:t>
      </w:r>
      <w:bookmarkEnd w:id="7"/>
    </w:p>
    <w:tbl>
      <w:tblPr>
        <w:tblStyle w:val="27"/>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shd w:val="clear" w:color="auto" w:fill="E0E0E0"/>
          </w:tcPr>
          <w:p>
            <w:pPr>
              <w:pStyle w:val="12"/>
              <w:ind w:firstLine="480"/>
              <w:jc w:val="center"/>
              <w:rPr>
                <w:rFonts w:hAnsi="宋体"/>
              </w:rPr>
            </w:pPr>
            <w:r>
              <w:rPr>
                <w:rFonts w:hint="eastAsia" w:hAnsi="宋体"/>
              </w:rPr>
              <w:t>预期读者</w:t>
            </w:r>
          </w:p>
        </w:tc>
        <w:tc>
          <w:tcPr>
            <w:tcW w:w="4680" w:type="dxa"/>
            <w:shd w:val="clear" w:color="auto" w:fill="E0E0E0"/>
          </w:tcPr>
          <w:p>
            <w:pPr>
              <w:pStyle w:val="12"/>
              <w:ind w:firstLine="480"/>
              <w:jc w:val="center"/>
              <w:rPr>
                <w:rFonts w:hAnsi="宋体"/>
              </w:rPr>
            </w:pPr>
            <w:r>
              <w:rPr>
                <w:rFonts w:hint="eastAsia" w:hAnsi="宋体"/>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int="default" w:hAnsi="宋体" w:eastAsia="宋体"/>
                <w:lang w:val="en-US" w:eastAsia="zh-CN"/>
              </w:rPr>
            </w:pPr>
            <w:r>
              <w:rPr>
                <w:rFonts w:hint="eastAsia" w:hAnsi="宋体"/>
                <w:lang w:val="en-US" w:eastAsia="zh-CN"/>
              </w:rPr>
              <w:t>决策人员</w:t>
            </w:r>
          </w:p>
        </w:tc>
        <w:tc>
          <w:tcPr>
            <w:tcW w:w="4680" w:type="dxa"/>
          </w:tcPr>
          <w:p>
            <w:pPr>
              <w:rPr>
                <w:rFonts w:hAnsi="宋体"/>
              </w:rPr>
            </w:pPr>
            <w:r>
              <w:rPr>
                <w:rFonts w:hint="eastAsia" w:hAnsi="宋体"/>
              </w:rPr>
              <w:t>仔细阅读概述，编写目的，文档约定，系统功能介绍和维度指标说明。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Ansi="宋体"/>
              </w:rPr>
            </w:pPr>
            <w:r>
              <w:rPr>
                <w:rFonts w:hint="eastAsia" w:hAnsi="宋体"/>
              </w:rPr>
              <w:t>系统设计人员</w:t>
            </w:r>
          </w:p>
        </w:tc>
        <w:tc>
          <w:tcPr>
            <w:tcW w:w="4680" w:type="dxa"/>
          </w:tcPr>
          <w:p>
            <w:pPr>
              <w:rPr>
                <w:rFonts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int="default" w:hAnsi="宋体" w:eastAsia="宋体"/>
                <w:lang w:val="en-US" w:eastAsia="zh-CN"/>
              </w:rPr>
            </w:pPr>
            <w:r>
              <w:rPr>
                <w:rFonts w:hint="eastAsia" w:hAnsi="宋体"/>
                <w:lang w:val="en-US" w:eastAsia="zh-CN"/>
              </w:rPr>
              <w:t>系统开发人员</w:t>
            </w:r>
          </w:p>
        </w:tc>
        <w:tc>
          <w:tcPr>
            <w:tcW w:w="4680" w:type="dxa"/>
          </w:tcPr>
          <w:p>
            <w:pPr>
              <w:rPr>
                <w:rFonts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Ansi="宋体"/>
              </w:rPr>
            </w:pPr>
            <w:r>
              <w:rPr>
                <w:rFonts w:hint="eastAsia" w:hAnsi="宋体"/>
              </w:rPr>
              <w:t>参加需求评审的人员</w:t>
            </w:r>
          </w:p>
        </w:tc>
        <w:tc>
          <w:tcPr>
            <w:tcW w:w="4680" w:type="dxa"/>
          </w:tcPr>
          <w:p>
            <w:pPr>
              <w:rPr>
                <w:rFonts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Ansi="宋体"/>
              </w:rPr>
            </w:pPr>
            <w:r>
              <w:rPr>
                <w:rFonts w:hint="eastAsia" w:hAnsi="宋体"/>
              </w:rPr>
              <w:t>系统测试人员</w:t>
            </w:r>
          </w:p>
        </w:tc>
        <w:tc>
          <w:tcPr>
            <w:tcW w:w="4680" w:type="dxa"/>
          </w:tcPr>
          <w:p>
            <w:pPr>
              <w:rPr>
                <w:rFonts w:hAnsi="宋体"/>
              </w:rPr>
            </w:pPr>
            <w:r>
              <w:rPr>
                <w:rFonts w:hint="eastAsia" w:hAnsi="宋体"/>
              </w:rPr>
              <w:t xml:space="preserve">仔细阅读文档约定，系统功能介绍和维度指标说明。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0" w:type="dxa"/>
          </w:tcPr>
          <w:p>
            <w:pPr>
              <w:rPr>
                <w:rFonts w:hAnsi="宋体"/>
              </w:rPr>
            </w:pPr>
            <w:r>
              <w:rPr>
                <w:rFonts w:hAnsi="宋体"/>
              </w:rPr>
              <w:t>……</w:t>
            </w:r>
          </w:p>
        </w:tc>
        <w:tc>
          <w:tcPr>
            <w:tcW w:w="4680" w:type="dxa"/>
          </w:tcPr>
          <w:p>
            <w:pPr>
              <w:rPr>
                <w:rFonts w:hAnsi="宋体"/>
              </w:rPr>
            </w:pPr>
            <w:r>
              <w:rPr>
                <w:rFonts w:hAnsi="宋体"/>
              </w:rPr>
              <w:t>……</w:t>
            </w:r>
          </w:p>
        </w:tc>
      </w:tr>
    </w:tbl>
    <w:p>
      <w:pPr>
        <w:ind w:firstLine="435"/>
        <w:rPr>
          <w:lang w:val="en-AU"/>
        </w:rPr>
      </w:pPr>
    </w:p>
    <w:p>
      <w:pPr>
        <w:pStyle w:val="3"/>
      </w:pPr>
      <w:bookmarkStart w:id="8" w:name="_Toc525525766"/>
      <w:bookmarkStart w:id="9" w:name="_Toc2681401"/>
      <w:r>
        <w:rPr>
          <w:rFonts w:hint="eastAsia"/>
        </w:rPr>
        <w:t>1.5  参考资料</w:t>
      </w:r>
      <w:bookmarkEnd w:id="8"/>
      <w:bookmarkEnd w:id="9"/>
    </w:p>
    <w:p>
      <w:pPr>
        <w:ind w:firstLine="480"/>
        <w:rPr>
          <w:color w:val="0000FF"/>
        </w:rPr>
      </w:pPr>
      <w:r>
        <w:rPr>
          <w:rFonts w:hint="eastAsia"/>
          <w:color w:val="0000FF"/>
        </w:rPr>
        <w:t>列出有关的参考资料，如：</w:t>
      </w:r>
    </w:p>
    <w:p>
      <w:pPr>
        <w:numPr>
          <w:ilvl w:val="0"/>
          <w:numId w:val="1"/>
        </w:numPr>
        <w:rPr>
          <w:color w:val="0000FF"/>
        </w:rPr>
      </w:pPr>
      <w:r>
        <w:rPr>
          <w:rFonts w:hint="eastAsia"/>
          <w:color w:val="0000FF"/>
        </w:rPr>
        <w:t>本项目经核准的计划任务书或合同、上级机关的批文；</w:t>
      </w:r>
    </w:p>
    <w:p>
      <w:pPr>
        <w:numPr>
          <w:ilvl w:val="0"/>
          <w:numId w:val="1"/>
        </w:numPr>
        <w:rPr>
          <w:color w:val="0000FF"/>
        </w:rPr>
      </w:pPr>
      <w:r>
        <w:rPr>
          <w:rFonts w:hint="eastAsia"/>
          <w:color w:val="0000FF"/>
        </w:rPr>
        <w:t>属于本项目的其他已发表的文件；</w:t>
      </w:r>
    </w:p>
    <w:p>
      <w:pPr>
        <w:numPr>
          <w:ilvl w:val="0"/>
          <w:numId w:val="1"/>
        </w:numPr>
        <w:rPr>
          <w:color w:val="0000FF"/>
        </w:rPr>
      </w:pPr>
      <w:r>
        <w:rPr>
          <w:rFonts w:hint="eastAsia"/>
          <w:color w:val="0000FF"/>
        </w:rPr>
        <w:t>本文件中各处引用的文件、资料、包括所要用到的软件开发标准。</w:t>
      </w:r>
    </w:p>
    <w:p>
      <w:pPr>
        <w:numPr>
          <w:ilvl w:val="0"/>
          <w:numId w:val="1"/>
        </w:numPr>
        <w:rPr>
          <w:color w:val="0000FF"/>
        </w:rPr>
      </w:pPr>
      <w:r>
        <w:rPr>
          <w:rFonts w:hint="eastAsia"/>
          <w:color w:val="0000FF"/>
        </w:rPr>
        <w:t>行业标准和规范。</w:t>
      </w:r>
    </w:p>
    <w:p>
      <w:pPr>
        <w:ind w:left="720"/>
        <w:rPr>
          <w:color w:val="0000FF"/>
        </w:rPr>
      </w:pPr>
      <w:r>
        <w:rPr>
          <w:rFonts w:hint="eastAsia"/>
          <w:color w:val="0000FF"/>
        </w:rPr>
        <w:t>列出这些文件资料的标题、文件编号、发表日期和出版单位，说明能够得到这些文件资料的来源。</w:t>
      </w:r>
    </w:p>
    <w:tbl>
      <w:tblPr>
        <w:tblStyle w:val="2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1"/>
        <w:gridCol w:w="1561"/>
        <w:gridCol w:w="1562"/>
        <w:gridCol w:w="1562"/>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rPr>
                <w:rFonts w:hint="eastAsia"/>
              </w:rPr>
              <w:t>文档名</w:t>
            </w:r>
          </w:p>
        </w:tc>
        <w:tc>
          <w:tcPr>
            <w:tcW w:w="1705" w:type="dxa"/>
          </w:tcPr>
          <w:p>
            <w:r>
              <w:rPr>
                <w:rFonts w:hint="eastAsia"/>
              </w:rPr>
              <w:t>版本号</w:t>
            </w:r>
          </w:p>
        </w:tc>
        <w:tc>
          <w:tcPr>
            <w:tcW w:w="1706" w:type="dxa"/>
          </w:tcPr>
          <w:p>
            <w:r>
              <w:rPr>
                <w:rFonts w:hint="eastAsia"/>
              </w:rPr>
              <w:t>发表日期</w:t>
            </w:r>
          </w:p>
        </w:tc>
        <w:tc>
          <w:tcPr>
            <w:tcW w:w="1706" w:type="dxa"/>
          </w:tcPr>
          <w:p>
            <w:r>
              <w:rPr>
                <w:rFonts w:hint="eastAsia"/>
              </w:rPr>
              <w:t>来源</w:t>
            </w:r>
          </w:p>
        </w:tc>
        <w:tc>
          <w:tcPr>
            <w:tcW w:w="1706" w:type="dxa"/>
          </w:tcPr>
          <w:p>
            <w:r>
              <w:rPr>
                <w:rFonts w:hint="eastAsia"/>
              </w:rPr>
              <w:t>文档简称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color w:val="0000FF"/>
              </w:rPr>
            </w:pPr>
          </w:p>
        </w:tc>
        <w:tc>
          <w:tcPr>
            <w:tcW w:w="1705" w:type="dxa"/>
          </w:tcPr>
          <w:p>
            <w:pPr>
              <w:rPr>
                <w:color w:val="0000FF"/>
              </w:rPr>
            </w:pPr>
          </w:p>
        </w:tc>
        <w:tc>
          <w:tcPr>
            <w:tcW w:w="1706" w:type="dxa"/>
          </w:tcPr>
          <w:p>
            <w:pPr>
              <w:rPr>
                <w:color w:val="0000FF"/>
              </w:rPr>
            </w:pPr>
          </w:p>
        </w:tc>
        <w:tc>
          <w:tcPr>
            <w:tcW w:w="1706" w:type="dxa"/>
          </w:tcPr>
          <w:p>
            <w:pPr>
              <w:rPr>
                <w:color w:val="0000FF"/>
              </w:rPr>
            </w:pPr>
          </w:p>
        </w:tc>
        <w:tc>
          <w:tcPr>
            <w:tcW w:w="1706" w:type="dxa"/>
          </w:tcPr>
          <w:p>
            <w:pP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color w:val="0000FF"/>
              </w:rPr>
            </w:pPr>
          </w:p>
        </w:tc>
        <w:tc>
          <w:tcPr>
            <w:tcW w:w="1705" w:type="dxa"/>
          </w:tcPr>
          <w:p>
            <w:pPr>
              <w:rPr>
                <w:color w:val="0000FF"/>
              </w:rPr>
            </w:pPr>
          </w:p>
        </w:tc>
        <w:tc>
          <w:tcPr>
            <w:tcW w:w="1706" w:type="dxa"/>
          </w:tcPr>
          <w:p>
            <w:pPr>
              <w:rPr>
                <w:color w:val="0000FF"/>
              </w:rPr>
            </w:pPr>
          </w:p>
        </w:tc>
        <w:tc>
          <w:tcPr>
            <w:tcW w:w="1706" w:type="dxa"/>
          </w:tcPr>
          <w:p>
            <w:pPr>
              <w:rPr>
                <w:color w:val="0000FF"/>
              </w:rPr>
            </w:pPr>
          </w:p>
        </w:tc>
        <w:tc>
          <w:tcPr>
            <w:tcW w:w="1706" w:type="dxa"/>
          </w:tcPr>
          <w:p>
            <w:pP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color w:val="0000FF"/>
              </w:rPr>
            </w:pPr>
          </w:p>
        </w:tc>
        <w:tc>
          <w:tcPr>
            <w:tcW w:w="1705" w:type="dxa"/>
          </w:tcPr>
          <w:p>
            <w:pPr>
              <w:rPr>
                <w:color w:val="0000FF"/>
              </w:rPr>
            </w:pPr>
          </w:p>
        </w:tc>
        <w:tc>
          <w:tcPr>
            <w:tcW w:w="1706" w:type="dxa"/>
          </w:tcPr>
          <w:p>
            <w:pPr>
              <w:rPr>
                <w:color w:val="0000FF"/>
              </w:rPr>
            </w:pPr>
          </w:p>
        </w:tc>
        <w:tc>
          <w:tcPr>
            <w:tcW w:w="1706" w:type="dxa"/>
          </w:tcPr>
          <w:p>
            <w:pPr>
              <w:rPr>
                <w:color w:val="0000FF"/>
              </w:rPr>
            </w:pPr>
          </w:p>
        </w:tc>
        <w:tc>
          <w:tcPr>
            <w:tcW w:w="1706" w:type="dxa"/>
          </w:tcPr>
          <w:p>
            <w:pPr>
              <w:rPr>
                <w:color w:val="0000FF"/>
              </w:rPr>
            </w:pPr>
          </w:p>
        </w:tc>
      </w:tr>
    </w:tbl>
    <w:p>
      <w:pPr>
        <w:ind w:left="720"/>
        <w:rPr>
          <w:color w:val="0000FF"/>
        </w:rPr>
      </w:pPr>
    </w:p>
    <w:p>
      <w:pPr>
        <w:pStyle w:val="3"/>
      </w:pPr>
      <w:bookmarkStart w:id="10" w:name="_Toc2681402"/>
      <w:r>
        <w:rPr>
          <w:rFonts w:hint="eastAsia"/>
        </w:rPr>
        <w:t>1.6  需求描述约定</w:t>
      </w:r>
      <w:bookmarkEnd w:id="10"/>
    </w:p>
    <w:p>
      <w:pPr>
        <w:ind w:firstLine="420"/>
        <w:rPr>
          <w:color w:val="0000FF"/>
          <w:lang w:val="en-AU"/>
        </w:rPr>
      </w:pPr>
      <w:r>
        <w:rPr>
          <w:rFonts w:hint="eastAsia"/>
          <w:color w:val="0000FF"/>
          <w:lang w:val="en-AU"/>
        </w:rPr>
        <w:t>在此说明本文描述需求的约定。这些约定可以包括：</w:t>
      </w:r>
    </w:p>
    <w:p>
      <w:pPr>
        <w:numPr>
          <w:ilvl w:val="0"/>
          <w:numId w:val="2"/>
        </w:numPr>
        <w:rPr>
          <w:color w:val="0000FF"/>
          <w:lang w:val="en-AU"/>
        </w:rPr>
      </w:pPr>
      <w:r>
        <w:rPr>
          <w:rFonts w:hint="eastAsia"/>
          <w:color w:val="0000FF"/>
          <w:lang w:val="en-AU"/>
        </w:rPr>
        <w:t>需求标识方法，如序列化编号、层次化编号、层次化文本标签等方法。应确保需求标识在整个项目中的唯一性，且不受需求变更的影响，不得使用WORD自带的序列号作为需求标识</w:t>
      </w:r>
    </w:p>
    <w:p>
      <w:pPr>
        <w:numPr>
          <w:ilvl w:val="0"/>
          <w:numId w:val="2"/>
        </w:numPr>
        <w:rPr>
          <w:color w:val="0000FF"/>
          <w:lang w:val="en-AU"/>
        </w:rPr>
      </w:pPr>
      <w:r>
        <w:rPr>
          <w:rFonts w:hint="eastAsia"/>
          <w:color w:val="0000FF"/>
          <w:lang w:val="en-AU"/>
        </w:rPr>
        <w:t>需求的跟踪颗粒度</w:t>
      </w:r>
    </w:p>
    <w:p>
      <w:pPr>
        <w:numPr>
          <w:ilvl w:val="0"/>
          <w:numId w:val="2"/>
        </w:numPr>
        <w:rPr>
          <w:color w:val="0000FF"/>
          <w:lang w:val="en-AU"/>
        </w:rPr>
      </w:pPr>
      <w:r>
        <w:rPr>
          <w:rFonts w:hint="eastAsia"/>
          <w:color w:val="0000FF"/>
          <w:lang w:val="en-AU"/>
        </w:rPr>
        <w:t>优先级与重要性(本文档中设定的级别，及其含义)</w:t>
      </w:r>
    </w:p>
    <w:p>
      <w:pPr>
        <w:numPr>
          <w:ilvl w:val="0"/>
          <w:numId w:val="2"/>
        </w:numPr>
        <w:rPr>
          <w:color w:val="0000FF"/>
          <w:lang w:val="en-AU"/>
        </w:rPr>
      </w:pPr>
      <w:r>
        <w:rPr>
          <w:rFonts w:hint="eastAsia"/>
          <w:color w:val="0000FF"/>
          <w:lang w:val="en-AU"/>
        </w:rPr>
        <w:t>功能描述的方法。（若引用了参考资料，应指明参考资料的简称与章节号或页码，以便复核与评审。）</w:t>
      </w:r>
    </w:p>
    <w:p>
      <w:pPr>
        <w:numPr>
          <w:ilvl w:val="0"/>
          <w:numId w:val="2"/>
        </w:numPr>
        <w:rPr>
          <w:color w:val="0000FF"/>
          <w:lang w:val="en-AU"/>
        </w:rPr>
      </w:pPr>
      <w:r>
        <w:rPr>
          <w:rFonts w:hint="eastAsia"/>
          <w:color w:val="0000FF"/>
          <w:lang w:val="en-AU"/>
        </w:rPr>
        <w:t>界面描述规则，如：用图形描绘DEMO界面</w:t>
      </w:r>
    </w:p>
    <w:p>
      <w:pPr>
        <w:numPr>
          <w:ilvl w:val="0"/>
          <w:numId w:val="2"/>
        </w:numPr>
        <w:rPr>
          <w:color w:val="0000FF"/>
          <w:lang w:val="en-AU"/>
        </w:rPr>
      </w:pPr>
      <w:r>
        <w:rPr>
          <w:rFonts w:hint="eastAsia"/>
          <w:color w:val="0000FF"/>
          <w:lang w:val="en-AU"/>
        </w:rPr>
        <w:t>等等</w:t>
      </w:r>
    </w:p>
    <w:p>
      <w:pPr>
        <w:ind w:left="420"/>
        <w:rPr>
          <w:color w:val="0000FF"/>
          <w:lang w:val="en-AU"/>
        </w:rPr>
      </w:pPr>
      <w:r>
        <w:rPr>
          <w:rFonts w:hint="eastAsia"/>
          <w:color w:val="0000FF"/>
          <w:lang w:val="en-AU"/>
        </w:rPr>
        <w:t>根据不同类型、不同规模的项目，项目组可以做出增减。以一个大项目举例如下：</w:t>
      </w:r>
    </w:p>
    <w:p>
      <w:pPr>
        <w:ind w:left="420"/>
        <w:rPr>
          <w:lang w:val="en-AU"/>
        </w:rPr>
      </w:pPr>
      <w:r>
        <w:rPr>
          <w:rFonts w:hint="eastAsia"/>
          <w:lang w:val="en-AU"/>
        </w:rPr>
        <w:t>１）本系统的需求标识方法：层次化编号方法</w:t>
      </w:r>
    </w:p>
    <w:p>
      <w:pPr>
        <w:ind w:left="420" w:firstLine="420"/>
        <w:rPr>
          <w:lang w:val="en-AU"/>
        </w:rPr>
      </w:pPr>
      <w:r>
        <w:rPr>
          <w:rFonts w:hint="eastAsia"/>
          <w:lang w:val="en-AU"/>
        </w:rPr>
        <w:t>模块缩写＋序列号，如SZAG01、SZAG01.01、SZAG01.01.02</w:t>
      </w:r>
    </w:p>
    <w:p>
      <w:pPr>
        <w:ind w:left="420" w:firstLine="420"/>
        <w:rPr>
          <w:lang w:val="en-AU"/>
        </w:rPr>
      </w:pPr>
      <w:r>
        <w:rPr>
          <w:rFonts w:hint="eastAsia"/>
          <w:lang w:val="en-AU"/>
        </w:rPr>
        <w:t>模块缩写参照表：</w:t>
      </w:r>
    </w:p>
    <w:tbl>
      <w:tblPr>
        <w:tblStyle w:val="27"/>
        <w:tblW w:w="738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2476"/>
        <w:gridCol w:w="1244"/>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lang w:val="en-AU"/>
              </w:rPr>
            </w:pPr>
            <w:r>
              <w:rPr>
                <w:rFonts w:hint="eastAsia"/>
                <w:lang w:val="en-AU"/>
              </w:rPr>
              <w:t>模块名</w:t>
            </w:r>
          </w:p>
        </w:tc>
        <w:tc>
          <w:tcPr>
            <w:tcW w:w="2476" w:type="dxa"/>
          </w:tcPr>
          <w:p>
            <w:pPr>
              <w:rPr>
                <w:lang w:val="en-AU"/>
              </w:rPr>
            </w:pPr>
            <w:r>
              <w:rPr>
                <w:rFonts w:hint="eastAsia"/>
                <w:lang w:val="en-AU"/>
              </w:rPr>
              <w:t>模块缩写</w:t>
            </w:r>
          </w:p>
        </w:tc>
        <w:tc>
          <w:tcPr>
            <w:tcW w:w="1244" w:type="dxa"/>
          </w:tcPr>
          <w:p>
            <w:pPr>
              <w:rPr>
                <w:lang w:val="en-AU"/>
              </w:rPr>
            </w:pPr>
            <w:r>
              <w:rPr>
                <w:rFonts w:hint="eastAsia"/>
                <w:lang w:val="en-AU"/>
              </w:rPr>
              <w:t>模块名</w:t>
            </w:r>
          </w:p>
        </w:tc>
        <w:tc>
          <w:tcPr>
            <w:tcW w:w="2536" w:type="dxa"/>
          </w:tcPr>
          <w:p>
            <w:pPr>
              <w:rPr>
                <w:lang w:val="en-AU"/>
              </w:rPr>
            </w:pPr>
            <w:r>
              <w:rPr>
                <w:rFonts w:hint="eastAsia"/>
                <w:lang w:val="en-AU"/>
              </w:rPr>
              <w:t>模块缩写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rFonts w:hint="default" w:eastAsia="宋体"/>
                <w:lang w:val="en-US" w:eastAsia="zh-CN"/>
              </w:rPr>
            </w:pPr>
            <w:r>
              <w:rPr>
                <w:rFonts w:hint="eastAsia"/>
                <w:lang w:val="en-US" w:eastAsia="zh-CN"/>
              </w:rPr>
              <w:t>医疗区块链专用平台</w:t>
            </w:r>
          </w:p>
        </w:tc>
        <w:tc>
          <w:tcPr>
            <w:tcW w:w="2476" w:type="dxa"/>
          </w:tcPr>
          <w:p>
            <w:pPr>
              <w:rPr>
                <w:lang w:val="en-AU"/>
              </w:rPr>
            </w:pPr>
            <w:r>
              <w:rPr>
                <w:rFonts w:hint="eastAsia"/>
                <w:lang w:val="en-AU"/>
              </w:rPr>
              <w:t>SZAG</w:t>
            </w:r>
          </w:p>
        </w:tc>
        <w:tc>
          <w:tcPr>
            <w:tcW w:w="1244" w:type="dxa"/>
          </w:tcPr>
          <w:p>
            <w:pPr>
              <w:rPr>
                <w:lang w:val="en-AU"/>
              </w:rPr>
            </w:pPr>
            <w:r>
              <w:rPr>
                <w:rFonts w:hint="eastAsia"/>
                <w:lang w:val="en-AU"/>
              </w:rPr>
              <w:t>上海A股</w:t>
            </w:r>
          </w:p>
        </w:tc>
        <w:tc>
          <w:tcPr>
            <w:tcW w:w="2536" w:type="dxa"/>
          </w:tcPr>
          <w:p>
            <w:pPr>
              <w:rPr>
                <w:lang w:val="en-AU"/>
              </w:rPr>
            </w:pPr>
            <w:r>
              <w:rPr>
                <w:rFonts w:hint="eastAsia"/>
                <w:lang w:val="en-AU"/>
              </w:rPr>
              <w:t>SHAG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lang w:val="en-AU"/>
              </w:rPr>
            </w:pPr>
            <w:r>
              <w:rPr>
                <w:rFonts w:hint="eastAsia"/>
                <w:lang w:val="en-AU"/>
              </w:rPr>
              <w:t>深圳B股</w:t>
            </w:r>
          </w:p>
        </w:tc>
        <w:tc>
          <w:tcPr>
            <w:tcW w:w="2476" w:type="dxa"/>
          </w:tcPr>
          <w:p>
            <w:pPr>
              <w:rPr>
                <w:lang w:val="en-AU"/>
              </w:rPr>
            </w:pPr>
            <w:r>
              <w:rPr>
                <w:rFonts w:hint="eastAsia"/>
                <w:lang w:val="en-AU"/>
              </w:rPr>
              <w:t>SZBG</w:t>
            </w:r>
          </w:p>
        </w:tc>
        <w:tc>
          <w:tcPr>
            <w:tcW w:w="1244" w:type="dxa"/>
          </w:tcPr>
          <w:p>
            <w:pPr>
              <w:rPr>
                <w:lang w:val="en-AU"/>
              </w:rPr>
            </w:pPr>
            <w:r>
              <w:rPr>
                <w:rFonts w:hint="eastAsia"/>
                <w:lang w:val="en-AU"/>
              </w:rPr>
              <w:t>上海B股</w:t>
            </w:r>
          </w:p>
        </w:tc>
        <w:tc>
          <w:tcPr>
            <w:tcW w:w="2536" w:type="dxa"/>
          </w:tcPr>
          <w:p>
            <w:pPr>
              <w:rPr>
                <w:lang w:val="en-AU"/>
              </w:rPr>
            </w:pPr>
            <w:r>
              <w:rPr>
                <w:rFonts w:hint="eastAsia"/>
                <w:lang w:val="en-AU"/>
              </w:rPr>
              <w:t>SHBG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tcPr>
          <w:p>
            <w:pPr>
              <w:rPr>
                <w:lang w:val="en-AU"/>
              </w:rPr>
            </w:pPr>
            <w:r>
              <w:rPr>
                <w:rFonts w:hint="eastAsia"/>
                <w:lang w:val="en-AU"/>
              </w:rPr>
              <w:t>电子划拨</w:t>
            </w:r>
          </w:p>
        </w:tc>
        <w:tc>
          <w:tcPr>
            <w:tcW w:w="2476" w:type="dxa"/>
          </w:tcPr>
          <w:p>
            <w:pPr>
              <w:rPr>
                <w:lang w:val="en-AU"/>
              </w:rPr>
            </w:pPr>
            <w:r>
              <w:rPr>
                <w:rFonts w:hint="eastAsia"/>
                <w:lang w:val="en-AU"/>
              </w:rPr>
              <w:t>DZHB</w:t>
            </w:r>
          </w:p>
        </w:tc>
        <w:tc>
          <w:tcPr>
            <w:tcW w:w="1244" w:type="dxa"/>
          </w:tcPr>
          <w:p>
            <w:pPr>
              <w:rPr>
                <w:lang w:val="en-AU"/>
              </w:rPr>
            </w:pPr>
            <w:r>
              <w:rPr>
                <w:rFonts w:hint="eastAsia"/>
                <w:lang w:val="en-AU"/>
              </w:rPr>
              <w:t>资金清算</w:t>
            </w:r>
          </w:p>
        </w:tc>
        <w:tc>
          <w:tcPr>
            <w:tcW w:w="2536" w:type="dxa"/>
          </w:tcPr>
          <w:p>
            <w:pPr>
              <w:rPr>
                <w:lang w:val="en-AU"/>
              </w:rPr>
            </w:pPr>
            <w:r>
              <w:rPr>
                <w:rFonts w:hint="eastAsia"/>
                <w:lang w:val="en-AU"/>
              </w:rPr>
              <w:t>ZJQS</w:t>
            </w:r>
          </w:p>
        </w:tc>
      </w:tr>
    </w:tbl>
    <w:p>
      <w:pPr>
        <w:ind w:left="420"/>
        <w:rPr>
          <w:lang w:val="en-AU"/>
        </w:rPr>
      </w:pPr>
      <w:r>
        <w:rPr>
          <w:rFonts w:hint="eastAsia"/>
          <w:lang w:val="en-AU"/>
        </w:rPr>
        <w:t>　　需求层次：分三个层次，用三位字符表示。第一层需求指主功能模块，第二层需求指功能模块的主功能点，第三层次指主功能点下的具体需求。</w:t>
      </w:r>
    </w:p>
    <w:p>
      <w:pPr>
        <w:ind w:left="420"/>
        <w:rPr>
          <w:lang w:val="en-AU"/>
        </w:rPr>
      </w:pPr>
      <w:r>
        <w:rPr>
          <w:rFonts w:hint="eastAsia"/>
          <w:lang w:val="en-AU"/>
        </w:rPr>
        <w:t>２）本系统的需求跟踪粒度</w:t>
      </w:r>
    </w:p>
    <w:p>
      <w:pPr>
        <w:ind w:left="420" w:leftChars="200" w:firstLine="420" w:firstLineChars="200"/>
        <w:rPr>
          <w:lang w:val="en-AU"/>
        </w:rPr>
      </w:pPr>
      <w:r>
        <w:rPr>
          <w:rFonts w:hint="eastAsia"/>
          <w:lang w:val="en-AU"/>
        </w:rPr>
        <w:t>跟踪到第二层功能需求。</w:t>
      </w:r>
    </w:p>
    <w:p>
      <w:pPr>
        <w:ind w:left="420"/>
        <w:rPr>
          <w:lang w:val="en-AU"/>
        </w:rPr>
      </w:pPr>
      <w:r>
        <w:rPr>
          <w:rFonts w:hint="eastAsia"/>
          <w:lang w:val="en-AU"/>
        </w:rPr>
        <w:t>３）本文档的需求级别定义：</w:t>
      </w:r>
    </w:p>
    <w:p>
      <w:pPr>
        <w:numPr>
          <w:ilvl w:val="3"/>
          <w:numId w:val="3"/>
        </w:numPr>
        <w:rPr>
          <w:lang w:val="en-AU"/>
        </w:rPr>
      </w:pPr>
      <w:r>
        <w:rPr>
          <w:rFonts w:hint="eastAsia"/>
          <w:lang w:val="en-AU"/>
        </w:rPr>
        <w:t>本文档统一规定对需求层次为二级以上（功能模板、主功能点）的定义优先级，三层需求依据二层需求的优先级执行。</w:t>
      </w:r>
    </w:p>
    <w:p>
      <w:pPr>
        <w:numPr>
          <w:ilvl w:val="3"/>
          <w:numId w:val="3"/>
        </w:numPr>
        <w:rPr>
          <w:lang w:val="en-AU"/>
        </w:rPr>
      </w:pPr>
      <w:r>
        <w:rPr>
          <w:rFonts w:hint="eastAsia"/>
          <w:lang w:val="en-AU"/>
        </w:rPr>
        <w:t>本文档的优先级别分为：紧急、正常、缓</w:t>
      </w:r>
    </w:p>
    <w:p>
      <w:pPr>
        <w:numPr>
          <w:ilvl w:val="3"/>
          <w:numId w:val="3"/>
        </w:numPr>
        <w:rPr>
          <w:lang w:val="en-AU"/>
        </w:rPr>
      </w:pPr>
      <w:r>
        <w:rPr>
          <w:rFonts w:hint="eastAsia"/>
          <w:lang w:val="en-AU"/>
        </w:rPr>
        <w:t>同时对于主功能点还描述实现的周期：一期、二期、三期</w:t>
      </w:r>
    </w:p>
    <w:p>
      <w:pPr>
        <w:ind w:left="420"/>
        <w:rPr>
          <w:lang w:val="en-AU"/>
        </w:rPr>
      </w:pPr>
      <w:r>
        <w:rPr>
          <w:rFonts w:hint="eastAsia"/>
          <w:lang w:val="en-AU"/>
        </w:rPr>
        <w:t>４）功能描述方法：</w:t>
      </w:r>
    </w:p>
    <w:p>
      <w:pPr>
        <w:ind w:left="840"/>
        <w:rPr>
          <w:lang w:val="en-AU"/>
        </w:rPr>
      </w:pPr>
      <w:r>
        <w:rPr>
          <w:rFonts w:hint="eastAsia"/>
          <w:lang w:val="en-AU"/>
        </w:rPr>
        <w:t>本文档从以下几个方面对功能需求进行描述：</w:t>
      </w:r>
    </w:p>
    <w:p>
      <w:pPr>
        <w:numPr>
          <w:ilvl w:val="0"/>
          <w:numId w:val="4"/>
        </w:numPr>
        <w:tabs>
          <w:tab w:val="clear" w:pos="600"/>
        </w:tabs>
        <w:ind w:left="1080"/>
      </w:pPr>
      <w:r>
        <w:rPr>
          <w:rFonts w:hint="eastAsia"/>
        </w:rPr>
        <w:t>业务定义/描述。</w:t>
      </w:r>
    </w:p>
    <w:p>
      <w:pPr>
        <w:numPr>
          <w:ilvl w:val="0"/>
          <w:numId w:val="4"/>
        </w:numPr>
        <w:tabs>
          <w:tab w:val="clear" w:pos="600"/>
        </w:tabs>
        <w:ind w:left="1080"/>
      </w:pPr>
      <w:r>
        <w:rPr>
          <w:rFonts w:hint="eastAsia"/>
        </w:rPr>
        <w:t>适用的用户类型</w:t>
      </w:r>
    </w:p>
    <w:p>
      <w:pPr>
        <w:numPr>
          <w:ilvl w:val="0"/>
          <w:numId w:val="4"/>
        </w:numPr>
        <w:tabs>
          <w:tab w:val="clear" w:pos="600"/>
        </w:tabs>
        <w:ind w:left="1080"/>
      </w:pPr>
      <w:r>
        <w:rPr>
          <w:rFonts w:hint="eastAsia"/>
        </w:rPr>
        <w:t>业务规则/业务要素。</w:t>
      </w:r>
    </w:p>
    <w:p>
      <w:pPr>
        <w:numPr>
          <w:ilvl w:val="0"/>
          <w:numId w:val="4"/>
        </w:numPr>
        <w:tabs>
          <w:tab w:val="clear" w:pos="600"/>
        </w:tabs>
        <w:ind w:left="1080"/>
      </w:pPr>
      <w:r>
        <w:rPr>
          <w:rFonts w:hint="eastAsia"/>
        </w:rPr>
        <w:t>输入：提供所有与本功能有关的输入描述，包括：输入数据类型、媒体、格式、数值范围、精度、单位等。</w:t>
      </w:r>
    </w:p>
    <w:p>
      <w:pPr>
        <w:numPr>
          <w:ilvl w:val="0"/>
          <w:numId w:val="4"/>
        </w:numPr>
        <w:tabs>
          <w:tab w:val="clear" w:pos="600"/>
        </w:tabs>
        <w:ind w:left="1080"/>
      </w:pPr>
      <w:r>
        <w:rPr>
          <w:rFonts w:hint="eastAsia"/>
        </w:rPr>
        <w:t>输出－提供与本功能有关所有输出的描述，包括：输出数据类型、方式、格式、精度、单位等，以及图形或显示报告的描述。</w:t>
      </w:r>
    </w:p>
    <w:p>
      <w:pPr>
        <w:numPr>
          <w:ilvl w:val="0"/>
          <w:numId w:val="4"/>
        </w:numPr>
        <w:tabs>
          <w:tab w:val="clear" w:pos="600"/>
        </w:tabs>
        <w:ind w:left="1080"/>
      </w:pPr>
      <w:r>
        <w:rPr>
          <w:rFonts w:hint="eastAsia"/>
        </w:rPr>
        <w:t>业务操作流程</w:t>
      </w:r>
    </w:p>
    <w:p>
      <w:pPr>
        <w:numPr>
          <w:ilvl w:val="0"/>
          <w:numId w:val="4"/>
        </w:numPr>
        <w:tabs>
          <w:tab w:val="clear" w:pos="600"/>
        </w:tabs>
        <w:ind w:left="1080"/>
      </w:pPr>
      <w:r>
        <w:rPr>
          <w:rFonts w:hint="eastAsia"/>
        </w:rPr>
        <w:t>描述正常业务流程，列举异常情况和处理流程。建议使用图示，并配合必要的文字说明</w:t>
      </w:r>
    </w:p>
    <w:p>
      <w:pPr>
        <w:numPr>
          <w:ilvl w:val="0"/>
          <w:numId w:val="4"/>
        </w:numPr>
        <w:tabs>
          <w:tab w:val="clear" w:pos="600"/>
        </w:tabs>
        <w:ind w:left="1080"/>
      </w:pPr>
      <w:r>
        <w:rPr>
          <w:rFonts w:hint="eastAsia"/>
        </w:rPr>
        <w:t>约束条件/特殊考虑</w:t>
      </w:r>
    </w:p>
    <w:p>
      <w:pPr>
        <w:ind w:left="315" w:leftChars="150" w:firstLine="735" w:firstLineChars="350"/>
      </w:pPr>
      <w:r>
        <w:rPr>
          <w:rFonts w:hint="eastAsia"/>
        </w:rPr>
        <w:t>列出在各个工作领域不需计算机化的功能并提供其原因以及特殊条件。</w:t>
      </w:r>
    </w:p>
    <w:p>
      <w:pPr>
        <w:ind w:left="420"/>
        <w:rPr>
          <w:lang w:val="en-AU"/>
        </w:rPr>
      </w:pPr>
      <w:r>
        <w:rPr>
          <w:rFonts w:hint="eastAsia"/>
          <w:lang w:val="en-AU"/>
        </w:rPr>
        <w:t>５）界面描述规则</w:t>
      </w:r>
    </w:p>
    <w:p>
      <w:pPr>
        <w:ind w:left="420"/>
        <w:rPr>
          <w:lang w:val="en-AU"/>
        </w:rPr>
      </w:pPr>
      <w:r>
        <w:rPr>
          <w:rFonts w:hint="eastAsia"/>
          <w:lang w:val="en-AU"/>
        </w:rPr>
        <w:t>　　界面描述使用VISIO的界面模型进行描述。</w:t>
      </w:r>
    </w:p>
    <w:p>
      <w:pPr>
        <w:pStyle w:val="2"/>
        <w:rPr>
          <w:sz w:val="28"/>
        </w:rPr>
      </w:pPr>
      <w:bookmarkStart w:id="11" w:name="_Toc2681403"/>
      <w:r>
        <w:rPr>
          <w:rFonts w:hint="eastAsia"/>
          <w:sz w:val="28"/>
        </w:rPr>
        <w:t>2.项目概述</w:t>
      </w:r>
      <w:bookmarkEnd w:id="11"/>
    </w:p>
    <w:p>
      <w:pPr>
        <w:pStyle w:val="3"/>
      </w:pPr>
      <w:bookmarkStart w:id="12" w:name="_Toc2681404"/>
      <w:r>
        <w:rPr>
          <w:rFonts w:hint="eastAsia"/>
        </w:rPr>
        <w:t>2.1  系统功能</w:t>
      </w:r>
      <w:bookmarkEnd w:id="12"/>
    </w:p>
    <w:p>
      <w:pPr>
        <w:rPr>
          <w:lang w:val="en-AU"/>
        </w:rPr>
      </w:pPr>
      <w:r>
        <w:rPr>
          <w:rFonts w:hint="eastAsia"/>
          <w:lang w:val="en-AU"/>
        </w:rPr>
        <w:t>　　</w:t>
      </w:r>
      <w:r>
        <w:rPr>
          <w:rFonts w:ascii="宋体" w:hAnsi="宋体"/>
          <w:color w:val="0000FF"/>
          <w:szCs w:val="21"/>
        </w:rPr>
        <w:t>概述了产品所具有的主要功能。其详细内容将在</w:t>
      </w:r>
      <w:r>
        <w:rPr>
          <w:rFonts w:hint="eastAsia" w:ascii="宋体" w:hAnsi="宋体"/>
          <w:color w:val="0000FF"/>
          <w:szCs w:val="21"/>
        </w:rPr>
        <w:t>系统功能需求和特性</w:t>
      </w:r>
      <w:r>
        <w:rPr>
          <w:rFonts w:ascii="宋体" w:hAnsi="宋体"/>
          <w:color w:val="0000FF"/>
          <w:szCs w:val="21"/>
        </w:rPr>
        <w:t>中描述，所以在此只需要概略地总结。很好地组织产品的功能，使每个读者都易于理解。</w:t>
      </w:r>
    </w:p>
    <w:p>
      <w:pPr>
        <w:numPr>
          <w:ilvl w:val="0"/>
          <w:numId w:val="5"/>
        </w:numPr>
        <w:rPr>
          <w:color w:val="0000FF"/>
          <w:lang w:val="en-AU"/>
        </w:rPr>
      </w:pPr>
      <w:r>
        <w:rPr>
          <w:rFonts w:hint="eastAsia"/>
          <w:color w:val="0000FF"/>
          <w:lang w:val="en-AU"/>
        </w:rPr>
        <w:t>建议以图表形式列出功能结构图，并加入必要文字说明。</w:t>
      </w:r>
    </w:p>
    <w:p>
      <w:pPr>
        <w:numPr>
          <w:ilvl w:val="0"/>
          <w:numId w:val="5"/>
        </w:numPr>
        <w:rPr>
          <w:color w:val="0000FF"/>
          <w:lang w:val="en-AU"/>
        </w:rPr>
      </w:pPr>
      <w:r>
        <w:rPr>
          <w:rFonts w:hint="eastAsia"/>
          <w:color w:val="0000FF"/>
          <w:lang w:val="en-AU"/>
        </w:rPr>
        <w:t>建议以列表形式列出功能分类，以及优先级，并加入必要文字说明。</w:t>
      </w:r>
    </w:p>
    <w:p>
      <w:pPr>
        <w:numPr>
          <w:numId w:val="0"/>
        </w:numPr>
        <w:ind w:left="435" w:leftChars="0"/>
        <w:rPr>
          <w:rFonts w:hint="eastAsia"/>
          <w:color w:val="auto"/>
          <w:lang w:val="en-US" w:eastAsia="zh-CN"/>
        </w:rPr>
      </w:pPr>
      <w:r>
        <w:rPr>
          <w:rFonts w:hint="eastAsia"/>
          <w:color w:val="auto"/>
          <w:lang w:val="en-US" w:eastAsia="zh-CN"/>
        </w:rPr>
        <w:t>医疗区块链专用平台有以下功能：</w:t>
      </w:r>
    </w:p>
    <w:p>
      <w:pPr>
        <w:numPr>
          <w:ilvl w:val="0"/>
          <w:numId w:val="6"/>
        </w:numPr>
        <w:ind w:left="435" w:leftChars="0"/>
        <w:rPr>
          <w:rFonts w:hint="eastAsia"/>
          <w:color w:val="auto"/>
          <w:lang w:val="en-US" w:eastAsia="zh-CN"/>
        </w:rPr>
      </w:pPr>
      <w:r>
        <w:rPr>
          <w:rFonts w:hint="eastAsia"/>
          <w:color w:val="auto"/>
          <w:lang w:val="en-US" w:eastAsia="zh-CN"/>
        </w:rPr>
        <w:t>能够将大量医疗数据存储在区块链上。</w:t>
      </w:r>
    </w:p>
    <w:p>
      <w:pPr>
        <w:numPr>
          <w:ilvl w:val="0"/>
          <w:numId w:val="6"/>
        </w:numPr>
        <w:ind w:left="435" w:leftChars="0"/>
        <w:rPr>
          <w:rFonts w:hint="default"/>
          <w:color w:val="auto"/>
          <w:lang w:val="en-US" w:eastAsia="zh-CN"/>
        </w:rPr>
      </w:pPr>
      <w:r>
        <w:rPr>
          <w:rFonts w:hint="eastAsia"/>
          <w:color w:val="auto"/>
          <w:lang w:val="en-US" w:eastAsia="zh-CN"/>
        </w:rPr>
        <w:t>提供开发应用软件的模板。</w:t>
      </w:r>
    </w:p>
    <w:p>
      <w:pPr>
        <w:numPr>
          <w:ilvl w:val="0"/>
          <w:numId w:val="6"/>
        </w:numPr>
        <w:ind w:left="435" w:leftChars="0"/>
        <w:rPr>
          <w:rFonts w:hint="default"/>
          <w:color w:val="auto"/>
          <w:lang w:val="en-US" w:eastAsia="zh-CN"/>
        </w:rPr>
      </w:pPr>
      <w:r>
        <w:rPr>
          <w:rFonts w:hint="eastAsia"/>
          <w:color w:val="auto"/>
          <w:lang w:val="en-US" w:eastAsia="zh-CN"/>
        </w:rPr>
        <w:t>为应用软件提供平台化的应用</w:t>
      </w:r>
      <w:r>
        <w:rPr>
          <w:rFonts w:hint="eastAsia"/>
          <w:color w:val="auto"/>
          <w:lang w:val="en-US" w:eastAsia="zh-CN"/>
        </w:rPr>
        <w:t>环境，该环境屏蔽底层通信之间的接口差异，实现互操作。</w:t>
      </w:r>
    </w:p>
    <w:p>
      <w:pPr>
        <w:numPr>
          <w:ilvl w:val="0"/>
          <w:numId w:val="6"/>
        </w:numPr>
        <w:ind w:left="435" w:leftChars="0"/>
        <w:rPr>
          <w:rFonts w:hint="default"/>
          <w:color w:val="auto"/>
          <w:lang w:val="en-US" w:eastAsia="zh-CN"/>
        </w:rPr>
      </w:pPr>
      <w:r>
        <w:rPr>
          <w:rFonts w:hint="eastAsia"/>
          <w:color w:val="auto"/>
          <w:lang w:val="en-US" w:eastAsia="zh-CN"/>
        </w:rPr>
        <w:t>为上层应用开发提供统一的平台和运行环境，并封装不同</w:t>
      </w:r>
      <w:r>
        <w:rPr>
          <w:rFonts w:hint="eastAsia"/>
          <w:color w:val="auto"/>
          <w:lang w:val="en-US" w:eastAsia="zh-CN"/>
        </w:rPr>
        <w:fldChar w:fldCharType="begin"/>
      </w:r>
      <w:r>
        <w:rPr>
          <w:rFonts w:hint="eastAsia"/>
          <w:color w:val="auto"/>
          <w:lang w:val="en-US" w:eastAsia="zh-CN"/>
        </w:rPr>
        <w:instrText xml:space="preserve"> HYPERLINK "https://www.baidu.com/s?wd=%E6%93%8D%E4%BD%9C%E7%B3%BB%E7%BB%9F&amp;tn=SE_PcZhidaonwhc_ngpagmjz&amp;rsv_dl=gh_pc_zhidao" \t "https://zhidao.baidu.com/question/_blank" </w:instrText>
      </w:r>
      <w:r>
        <w:rPr>
          <w:rFonts w:hint="eastAsia"/>
          <w:color w:val="auto"/>
          <w:lang w:val="en-US" w:eastAsia="zh-CN"/>
        </w:rPr>
        <w:fldChar w:fldCharType="separate"/>
      </w:r>
      <w:r>
        <w:rPr>
          <w:rFonts w:hint="default"/>
          <w:color w:val="auto"/>
          <w:lang w:val="en-US" w:eastAsia="zh-CN"/>
        </w:rPr>
        <w:t>操作系统</w:t>
      </w:r>
      <w:r>
        <w:rPr>
          <w:rFonts w:hint="default"/>
          <w:color w:val="auto"/>
          <w:lang w:val="en-US" w:eastAsia="zh-CN"/>
        </w:rPr>
        <w:fldChar w:fldCharType="end"/>
      </w:r>
      <w:r>
        <w:rPr>
          <w:rFonts w:hint="eastAsia"/>
          <w:color w:val="auto"/>
          <w:lang w:val="en-US" w:eastAsia="zh-CN"/>
        </w:rPr>
        <w:t>提供API接口，向应用提供统一的标准接口，使应用的开发和运行与</w:t>
      </w:r>
      <w:r>
        <w:rPr>
          <w:rFonts w:hint="default"/>
          <w:color w:val="auto"/>
          <w:lang w:val="en-US" w:eastAsia="zh-CN"/>
        </w:rPr>
        <w:fldChar w:fldCharType="begin"/>
      </w:r>
      <w:r>
        <w:rPr>
          <w:rFonts w:hint="default"/>
          <w:color w:val="auto"/>
          <w:lang w:val="en-US" w:eastAsia="zh-CN"/>
        </w:rPr>
        <w:instrText xml:space="preserve"> HYPERLINK "https://www.baidu.com/s?wd=%E6%93%8D%E4%BD%9C%E7%B3%BB%E7%BB%9F&amp;tn=SE_PcZhidaonwhc_ngpagmjz&amp;rsv_dl=gh_pc_zhidao" \t "https://zhidao.baidu.com/question/_blank" </w:instrText>
      </w:r>
      <w:r>
        <w:rPr>
          <w:rFonts w:hint="default"/>
          <w:color w:val="auto"/>
          <w:lang w:val="en-US" w:eastAsia="zh-CN"/>
        </w:rPr>
        <w:fldChar w:fldCharType="separate"/>
      </w:r>
      <w:r>
        <w:rPr>
          <w:rFonts w:hint="default"/>
          <w:color w:val="auto"/>
          <w:lang w:val="en-US" w:eastAsia="zh-CN"/>
        </w:rPr>
        <w:t>操作系统</w:t>
      </w:r>
      <w:r>
        <w:rPr>
          <w:rFonts w:hint="default"/>
          <w:color w:val="auto"/>
          <w:lang w:val="en-US" w:eastAsia="zh-CN"/>
        </w:rPr>
        <w:fldChar w:fldCharType="end"/>
      </w:r>
      <w:r>
        <w:rPr>
          <w:rFonts w:hint="eastAsia"/>
          <w:color w:val="auto"/>
          <w:lang w:val="en-US" w:eastAsia="zh-CN"/>
        </w:rPr>
        <w:t>无关，实现其独立性。</w:t>
      </w:r>
    </w:p>
    <w:p>
      <w:pPr>
        <w:numPr>
          <w:numId w:val="0"/>
        </w:numPr>
        <w:jc w:val="center"/>
        <w:rPr>
          <w:rFonts w:hint="default"/>
          <w:color w:val="auto"/>
          <w:lang w:val="en-US" w:eastAsia="zh-CN"/>
        </w:rPr>
      </w:pPr>
      <w:r>
        <w:rPr>
          <w:rFonts w:hint="default"/>
          <w:color w:val="auto"/>
          <w:lang w:val="en-US" w:eastAsia="zh-CN"/>
        </w:rPr>
        <w:drawing>
          <wp:inline distT="0" distB="0" distL="114300" distR="114300">
            <wp:extent cx="1089025" cy="1867535"/>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a:blip r:embed="rId5"/>
                    <a:stretch>
                      <a:fillRect/>
                    </a:stretch>
                  </pic:blipFill>
                  <pic:spPr>
                    <a:xfrm>
                      <a:off x="0" y="0"/>
                      <a:ext cx="1089025" cy="1867535"/>
                    </a:xfrm>
                    <a:prstGeom prst="rect">
                      <a:avLst/>
                    </a:prstGeom>
                  </pic:spPr>
                </pic:pic>
              </a:graphicData>
            </a:graphic>
          </wp:inline>
        </w:drawing>
      </w:r>
    </w:p>
    <w:p>
      <w:pPr>
        <w:pStyle w:val="3"/>
      </w:pPr>
      <w:bookmarkStart w:id="13" w:name="_Toc2681405"/>
      <w:r>
        <w:rPr>
          <w:rFonts w:hint="eastAsia"/>
        </w:rPr>
        <w:t>2.2  业务描述</w:t>
      </w:r>
      <w:bookmarkEnd w:id="13"/>
    </w:p>
    <w:p>
      <w:pPr>
        <w:ind w:firstLine="420"/>
        <w:rPr>
          <w:rFonts w:hint="eastAsia"/>
          <w:color w:val="0000FF"/>
          <w:lang w:val="en-AU"/>
        </w:rPr>
      </w:pPr>
      <w:r>
        <w:rPr>
          <w:rFonts w:hint="eastAsia"/>
          <w:color w:val="0000FF"/>
          <w:lang w:val="en-AU"/>
        </w:rPr>
        <w:t>用文字或图形方式描述系统的主要业务流程，若引用了参考资料，应指明参考资料的简称与章节号或页码，以便复核与评审。</w:t>
      </w:r>
    </w:p>
    <w:p>
      <w:pPr>
        <w:ind w:firstLine="420"/>
        <w:rPr>
          <w:rFonts w:hint="eastAsia"/>
          <w:color w:val="0000FF"/>
          <w:lang w:val="en-AU"/>
        </w:rPr>
      </w:pPr>
      <w:r>
        <w:rPr>
          <w:rFonts w:hint="eastAsia"/>
          <w:color w:val="auto"/>
          <w:lang w:val="en-US" w:eastAsia="zh-CN"/>
        </w:rPr>
        <w:t>将数据存入区块链的流程如图所示：</w:t>
      </w:r>
    </w:p>
    <w:p>
      <w:pPr>
        <w:ind w:firstLine="420"/>
        <w:rPr>
          <w:rFonts w:hint="default"/>
          <w:color w:val="auto"/>
          <w:lang w:val="en-US" w:eastAsia="zh-CN"/>
        </w:rPr>
      </w:pPr>
      <w:r>
        <w:rPr>
          <w:rFonts w:hint="default"/>
          <w:color w:val="auto"/>
          <w:lang w:val="en-US" w:eastAsia="zh-CN"/>
        </w:rPr>
        <w:drawing>
          <wp:inline distT="0" distB="0" distL="114300" distR="114300">
            <wp:extent cx="3949065" cy="2279015"/>
            <wp:effectExtent l="0" t="0" r="0" b="0"/>
            <wp:docPr id="2"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3" descr="qt_temp"/>
                    <pic:cNvPicPr>
                      <a:picLocks noChangeAspect="1"/>
                    </pic:cNvPicPr>
                  </pic:nvPicPr>
                  <pic:blipFill>
                    <a:blip r:embed="rId6"/>
                    <a:stretch>
                      <a:fillRect/>
                    </a:stretch>
                  </pic:blipFill>
                  <pic:spPr>
                    <a:xfrm>
                      <a:off x="0" y="0"/>
                      <a:ext cx="3949065" cy="2279015"/>
                    </a:xfrm>
                    <a:prstGeom prst="rect">
                      <a:avLst/>
                    </a:prstGeom>
                  </pic:spPr>
                </pic:pic>
              </a:graphicData>
            </a:graphic>
          </wp:inline>
        </w:drawing>
      </w:r>
    </w:p>
    <w:p>
      <w:pPr>
        <w:ind w:firstLine="420"/>
        <w:rPr>
          <w:rFonts w:hint="eastAsia"/>
          <w:color w:val="auto"/>
          <w:lang w:val="en-US" w:eastAsia="zh-CN"/>
        </w:rPr>
      </w:pPr>
      <w:r>
        <w:rPr>
          <w:rFonts w:hint="eastAsia"/>
          <w:color w:val="auto"/>
          <w:lang w:val="en-US" w:eastAsia="zh-CN"/>
        </w:rPr>
        <w:t>从区块链读取数据的流程如下图：</w:t>
      </w:r>
    </w:p>
    <w:p>
      <w:pPr>
        <w:ind w:firstLine="420"/>
        <w:rPr>
          <w:rFonts w:hint="default"/>
          <w:color w:val="auto"/>
          <w:lang w:val="en-US" w:eastAsia="zh-CN"/>
        </w:rPr>
      </w:pPr>
      <w:r>
        <w:rPr>
          <w:rFonts w:hint="default"/>
          <w:color w:val="auto"/>
          <w:lang w:val="en-US" w:eastAsia="zh-CN"/>
        </w:rPr>
        <w:drawing>
          <wp:inline distT="0" distB="0" distL="114300" distR="114300">
            <wp:extent cx="4060825" cy="1369060"/>
            <wp:effectExtent l="0" t="0" r="0" b="0"/>
            <wp:docPr id="3"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4" descr="qt_temp"/>
                    <pic:cNvPicPr>
                      <a:picLocks noChangeAspect="1"/>
                    </pic:cNvPicPr>
                  </pic:nvPicPr>
                  <pic:blipFill>
                    <a:blip r:embed="rId7"/>
                    <a:stretch>
                      <a:fillRect/>
                    </a:stretch>
                  </pic:blipFill>
                  <pic:spPr>
                    <a:xfrm>
                      <a:off x="0" y="0"/>
                      <a:ext cx="4060825" cy="1369060"/>
                    </a:xfrm>
                    <a:prstGeom prst="rect">
                      <a:avLst/>
                    </a:prstGeom>
                  </pic:spPr>
                </pic:pic>
              </a:graphicData>
            </a:graphic>
          </wp:inline>
        </w:drawing>
      </w:r>
    </w:p>
    <w:p>
      <w:pPr>
        <w:ind w:firstLine="420"/>
        <w:rPr>
          <w:rFonts w:hint="default"/>
          <w:color w:val="auto"/>
          <w:lang w:val="en-US" w:eastAsia="zh-CN"/>
        </w:rPr>
      </w:pPr>
    </w:p>
    <w:p>
      <w:pPr>
        <w:pStyle w:val="3"/>
      </w:pPr>
      <w:bookmarkStart w:id="14" w:name="_Toc2681406"/>
      <w:r>
        <w:rPr>
          <w:rFonts w:hint="eastAsia"/>
        </w:rPr>
        <w:t>2.3  数据流程描述 (可选)</w:t>
      </w:r>
      <w:bookmarkEnd w:id="14"/>
    </w:p>
    <w:p>
      <w:pPr>
        <w:ind w:firstLine="420"/>
        <w:rPr>
          <w:rFonts w:hint="eastAsia"/>
          <w:color w:val="0000FF"/>
          <w:lang w:val="en-AU"/>
        </w:rPr>
      </w:pPr>
      <w:r>
        <w:rPr>
          <w:rFonts w:hint="eastAsia"/>
          <w:color w:val="0000FF"/>
          <w:lang w:val="en-AU"/>
        </w:rPr>
        <w:t>用文字或图形方式描述系统的数据流程，若引用了参考资料，应指明参考资料的简称与章节号或页码，以便复核与评审。</w:t>
      </w:r>
    </w:p>
    <w:p>
      <w:pPr>
        <w:ind w:firstLine="420"/>
        <w:rPr>
          <w:rFonts w:hint="eastAsia" w:eastAsia="宋体"/>
          <w:color w:val="0000FF"/>
          <w:lang w:val="en-AU" w:eastAsia="zh-CN"/>
        </w:rPr>
      </w:pPr>
      <w:r>
        <w:rPr>
          <w:rFonts w:hint="eastAsia" w:eastAsia="宋体"/>
          <w:color w:val="0000FF"/>
          <w:lang w:val="en-AU" w:eastAsia="zh-CN"/>
        </w:rPr>
        <w:drawing>
          <wp:inline distT="0" distB="0" distL="114300" distR="114300">
            <wp:extent cx="3731260" cy="1257935"/>
            <wp:effectExtent l="0" t="0" r="0" b="0"/>
            <wp:docPr id="4"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5" descr="qt_temp"/>
                    <pic:cNvPicPr>
                      <a:picLocks noChangeAspect="1"/>
                    </pic:cNvPicPr>
                  </pic:nvPicPr>
                  <pic:blipFill>
                    <a:blip r:embed="rId8"/>
                    <a:stretch>
                      <a:fillRect/>
                    </a:stretch>
                  </pic:blipFill>
                  <pic:spPr>
                    <a:xfrm>
                      <a:off x="0" y="0"/>
                      <a:ext cx="3731260" cy="1257935"/>
                    </a:xfrm>
                    <a:prstGeom prst="rect">
                      <a:avLst/>
                    </a:prstGeom>
                  </pic:spPr>
                </pic:pic>
              </a:graphicData>
            </a:graphic>
          </wp:inline>
        </w:drawing>
      </w:r>
    </w:p>
    <w:p>
      <w:pPr>
        <w:pStyle w:val="3"/>
      </w:pPr>
      <w:bookmarkStart w:id="15" w:name="_Toc2681407"/>
      <w:r>
        <w:rPr>
          <w:rFonts w:hint="eastAsia"/>
        </w:rPr>
        <w:t>2.4  用户的特点</w:t>
      </w:r>
      <w:bookmarkEnd w:id="15"/>
    </w:p>
    <w:p>
      <w:pPr>
        <w:ind w:firstLine="420" w:firstLineChars="200"/>
        <w:rPr>
          <w:rFonts w:hint="eastAsia" w:ascii="宋体" w:hAnsi="宋体"/>
          <w:color w:val="auto"/>
          <w:szCs w:val="21"/>
          <w:lang w:eastAsia="zh-CN"/>
        </w:rPr>
      </w:pPr>
      <w:r>
        <w:rPr>
          <w:rFonts w:hint="eastAsia" w:ascii="宋体" w:hAnsi="宋体"/>
          <w:color w:val="auto"/>
          <w:szCs w:val="21"/>
          <w:lang w:eastAsia="zh-CN"/>
        </w:rPr>
        <w:t>系统管理员和维护人员：计算机水平好，文化程度高，对</w:t>
      </w:r>
      <w:r>
        <w:rPr>
          <w:rFonts w:hint="eastAsia" w:ascii="宋体" w:hAnsi="宋体"/>
          <w:color w:val="auto"/>
          <w:szCs w:val="21"/>
          <w:lang w:val="en-US" w:eastAsia="zh-CN"/>
        </w:rPr>
        <w:t>区块链</w:t>
      </w:r>
      <w:r>
        <w:rPr>
          <w:rFonts w:hint="eastAsia" w:ascii="宋体" w:hAnsi="宋体"/>
          <w:color w:val="auto"/>
          <w:szCs w:val="21"/>
          <w:lang w:eastAsia="zh-CN"/>
        </w:rPr>
        <w:t xml:space="preserve">熟悉，能胜任系统管理工作； </w:t>
      </w:r>
    </w:p>
    <w:p>
      <w:pPr>
        <w:ind w:firstLine="420" w:firstLineChars="200"/>
        <w:rPr>
          <w:rFonts w:hint="eastAsia" w:ascii="宋体" w:hAnsi="宋体"/>
          <w:color w:val="auto"/>
          <w:szCs w:val="21"/>
          <w:lang w:eastAsia="zh-CN"/>
        </w:rPr>
      </w:pPr>
      <w:r>
        <w:rPr>
          <w:rFonts w:hint="eastAsia" w:ascii="宋体" w:hAnsi="宋体"/>
          <w:color w:val="auto"/>
          <w:szCs w:val="21"/>
          <w:lang w:eastAsia="zh-CN"/>
        </w:rPr>
        <w:t xml:space="preserve">领导：对使用这个系统有很大的支持度，会用计算机； </w:t>
      </w:r>
    </w:p>
    <w:p>
      <w:pPr>
        <w:ind w:firstLine="420" w:firstLineChars="200"/>
        <w:rPr>
          <w:rFonts w:hint="eastAsia" w:ascii="宋体" w:hAnsi="宋体"/>
          <w:color w:val="auto"/>
          <w:szCs w:val="21"/>
          <w:lang w:eastAsia="zh-CN"/>
        </w:rPr>
      </w:pPr>
      <w:r>
        <w:rPr>
          <w:rFonts w:hint="eastAsia" w:ascii="宋体" w:hAnsi="宋体"/>
          <w:color w:val="auto"/>
          <w:szCs w:val="21"/>
          <w:lang w:eastAsia="zh-CN"/>
        </w:rPr>
        <w:t xml:space="preserve">操作人员：对计算机能熟练使用； </w:t>
      </w:r>
    </w:p>
    <w:p>
      <w:pPr>
        <w:ind w:firstLine="420" w:firstLineChars="200"/>
        <w:rPr>
          <w:rFonts w:hint="eastAsia" w:ascii="宋体" w:hAnsi="宋体"/>
          <w:color w:val="auto"/>
          <w:szCs w:val="21"/>
          <w:lang w:eastAsia="zh-CN"/>
        </w:rPr>
      </w:pPr>
      <w:r>
        <w:rPr>
          <w:rFonts w:hint="eastAsia" w:ascii="宋体" w:hAnsi="宋体"/>
          <w:color w:val="auto"/>
          <w:szCs w:val="21"/>
          <w:lang w:eastAsia="zh-CN"/>
        </w:rPr>
        <w:t>公众：对于咨询与要求处理事件的人，没有什么特别的要求，从网上的，系统一般都给明确的提示；从窗口来的，一般与操作人员接洽处理。</w:t>
      </w:r>
    </w:p>
    <w:p>
      <w:pPr>
        <w:ind w:firstLine="420" w:firstLineChars="200"/>
        <w:rPr>
          <w:rFonts w:hint="default" w:ascii="宋体" w:hAnsi="宋体"/>
          <w:color w:val="0000FF"/>
          <w:szCs w:val="21"/>
          <w:lang w:val="en-US" w:eastAsia="zh-CN"/>
        </w:rPr>
      </w:pPr>
    </w:p>
    <w:p>
      <w:pPr>
        <w:pStyle w:val="3"/>
      </w:pPr>
      <w:bookmarkStart w:id="16" w:name="_Toc2681408"/>
      <w:r>
        <w:rPr>
          <w:rFonts w:hint="eastAsia"/>
        </w:rPr>
        <w:t>2.5  运行环境要求</w:t>
      </w:r>
      <w:bookmarkEnd w:id="16"/>
    </w:p>
    <w:p>
      <w:pPr>
        <w:ind w:firstLine="420"/>
        <w:rPr>
          <w:rFonts w:hint="eastAsia" w:ascii="宋体" w:hAnsi="宋体"/>
          <w:color w:val="0000FF"/>
          <w:szCs w:val="21"/>
          <w:lang w:val="en-AU"/>
        </w:rPr>
      </w:pPr>
      <w:r>
        <w:rPr>
          <w:rFonts w:ascii="宋体" w:hAnsi="宋体"/>
          <w:color w:val="0000FF"/>
          <w:szCs w:val="21"/>
        </w:rPr>
        <w:t>描述了软件的运行环境，包括硬件平台、操作系统和版本，还有其它的软件组件或与其共存的应用程序。</w:t>
      </w:r>
      <w:r>
        <w:rPr>
          <w:rFonts w:hint="eastAsia" w:ascii="宋体" w:hAnsi="宋体"/>
          <w:color w:val="0000FF"/>
          <w:szCs w:val="21"/>
          <w:lang w:val="en-AU"/>
        </w:rPr>
        <w:t xml:space="preserve"> </w:t>
      </w:r>
    </w:p>
    <w:p>
      <w:pPr>
        <w:ind w:firstLine="420"/>
        <w:rPr>
          <w:rFonts w:hint="eastAsia" w:ascii="宋体" w:hAnsi="宋体"/>
          <w:color w:val="auto"/>
          <w:szCs w:val="21"/>
          <w:lang w:val="en-AU"/>
        </w:rPr>
      </w:pPr>
      <w:r>
        <w:rPr>
          <w:rFonts w:hint="eastAsia" w:ascii="宋体" w:hAnsi="宋体"/>
          <w:color w:val="auto"/>
          <w:szCs w:val="21"/>
          <w:lang w:val="en-AU"/>
        </w:rPr>
        <w:t>1、操作系统要求：Windows 2003/ XP /Win7/Win 10 下均可运行，建议使用Win</w:t>
      </w:r>
      <w:r>
        <w:rPr>
          <w:rFonts w:hint="eastAsia" w:ascii="宋体" w:hAnsi="宋体"/>
          <w:color w:val="auto"/>
          <w:szCs w:val="21"/>
          <w:lang w:val="en-US" w:eastAsia="zh-CN"/>
        </w:rPr>
        <w:t>10</w:t>
      </w:r>
      <w:r>
        <w:rPr>
          <w:rFonts w:hint="eastAsia" w:ascii="宋体" w:hAnsi="宋体"/>
          <w:color w:val="auto"/>
          <w:szCs w:val="21"/>
          <w:lang w:val="en-AU"/>
        </w:rPr>
        <w:t xml:space="preserve"> 版本。</w:t>
      </w:r>
    </w:p>
    <w:p>
      <w:pPr>
        <w:ind w:firstLine="420"/>
        <w:rPr>
          <w:rFonts w:hint="eastAsia" w:ascii="宋体" w:hAnsi="宋体"/>
          <w:color w:val="auto"/>
          <w:szCs w:val="21"/>
          <w:lang w:val="en-AU"/>
        </w:rPr>
      </w:pPr>
      <w:r>
        <w:rPr>
          <w:rFonts w:hint="eastAsia" w:ascii="宋体" w:hAnsi="宋体"/>
          <w:color w:val="auto"/>
          <w:szCs w:val="21"/>
          <w:lang w:val="en-AU"/>
        </w:rPr>
        <w:t>2、浏览器要求：</w:t>
      </w:r>
      <w:r>
        <w:rPr>
          <w:rFonts w:hint="eastAsia" w:ascii="宋体" w:hAnsi="宋体"/>
          <w:color w:val="auto"/>
          <w:szCs w:val="21"/>
          <w:lang w:val="en-US" w:eastAsia="zh-CN"/>
        </w:rPr>
        <w:t>建议</w:t>
      </w:r>
      <w:r>
        <w:rPr>
          <w:rFonts w:hint="eastAsia" w:ascii="宋体" w:hAnsi="宋体"/>
          <w:color w:val="auto"/>
          <w:szCs w:val="21"/>
          <w:lang w:val="en-AU"/>
        </w:rPr>
        <w:t>使用IE浏览器，版本支持IE 8及以上版本。</w:t>
      </w:r>
    </w:p>
    <w:p>
      <w:pPr>
        <w:pStyle w:val="3"/>
        <w:rPr>
          <w:rFonts w:hint="eastAsia"/>
        </w:rPr>
      </w:pPr>
      <w:bookmarkStart w:id="17" w:name="_Toc2681409"/>
    </w:p>
    <w:p>
      <w:pPr>
        <w:pStyle w:val="3"/>
      </w:pPr>
      <w:r>
        <w:rPr>
          <w:rFonts w:hint="eastAsia"/>
        </w:rPr>
        <w:t>2.6  设计和实现上的限制</w:t>
      </w:r>
      <w:bookmarkEnd w:id="17"/>
    </w:p>
    <w:p>
      <w:pPr>
        <w:ind w:firstLine="482" w:firstLineChars="230"/>
        <w:rPr>
          <w:rFonts w:hint="eastAsia" w:ascii="宋体" w:hAnsi="宋体"/>
          <w:color w:val="0000FF"/>
          <w:szCs w:val="21"/>
        </w:rPr>
      </w:pPr>
      <w:r>
        <w:rPr>
          <w:rFonts w:ascii="宋体" w:hAnsi="宋体"/>
          <w:color w:val="0000FF"/>
          <w:szCs w:val="21"/>
        </w:rPr>
        <w:t>列举出在对软件需求规格说明中影响需求陈述的假设因素（与已知因素相对立）。这可能包括你打算要用的商业组件或有关开发或运行环境的问题</w:t>
      </w:r>
      <w:r>
        <w:rPr>
          <w:rFonts w:hint="eastAsia" w:ascii="宋体" w:hAnsi="宋体"/>
          <w:color w:val="0000FF"/>
          <w:szCs w:val="21"/>
        </w:rPr>
        <w:t>对需求实现的影响，也可能是需求或业务规则对设计与实现方法的影响</w:t>
      </w:r>
      <w:r>
        <w:rPr>
          <w:rFonts w:ascii="宋体" w:hAnsi="宋体"/>
          <w:color w:val="0000FF"/>
          <w:szCs w:val="21"/>
        </w:rPr>
        <w:t>。</w:t>
      </w:r>
      <w:r>
        <w:rPr>
          <w:rFonts w:hint="eastAsia" w:ascii="宋体" w:hAnsi="宋体"/>
          <w:color w:val="0000FF"/>
          <w:szCs w:val="21"/>
        </w:rPr>
        <w:t>可能还来自于经费、投资方面的限制，法律或政策方面的限制，或者可利用的资源和信息的限制。</w:t>
      </w:r>
    </w:p>
    <w:p>
      <w:pPr>
        <w:ind w:firstLine="482" w:firstLineChars="230"/>
        <w:rPr>
          <w:rFonts w:hint="default" w:ascii="宋体" w:hAnsi="宋体" w:eastAsia="宋体"/>
          <w:color w:val="auto"/>
          <w:szCs w:val="21"/>
          <w:lang w:val="en-US" w:eastAsia="zh-CN"/>
        </w:rPr>
      </w:pPr>
      <w:r>
        <w:rPr>
          <w:rFonts w:hint="eastAsia" w:ascii="宋体" w:hAnsi="宋体"/>
          <w:color w:val="auto"/>
          <w:szCs w:val="21"/>
          <w:lang w:val="en-US" w:eastAsia="zh-CN"/>
        </w:rPr>
        <w:t>该平台旨在提供一个医疗领域专用的区块链平台，并提供应用软件开发模板，简化开发工作量。但医疗领域的政策会影响到平台的落实。而且区块链在医疗领域起步较晚，没有金融领域那样众多的用户，因此保证数据安全的共识机制也需要调整。在平台运行过程中，可能会出现用户需求无法实现、使用者较少、与传统行业竞争等问题。另外，由于区块链技术存在时间较短，可能受到的关注较少，存在开发资源不到位等问题。</w:t>
      </w:r>
    </w:p>
    <w:p>
      <w:pPr>
        <w:pStyle w:val="2"/>
        <w:rPr>
          <w:sz w:val="28"/>
        </w:rPr>
      </w:pPr>
      <w:bookmarkStart w:id="18" w:name="_Toc427735986"/>
      <w:bookmarkStart w:id="19" w:name="_Toc427736042"/>
      <w:bookmarkStart w:id="20" w:name="_Toc2681410"/>
      <w:r>
        <w:rPr>
          <w:rFonts w:hint="eastAsia"/>
          <w:sz w:val="28"/>
        </w:rPr>
        <w:t>3.功能</w:t>
      </w:r>
      <w:bookmarkEnd w:id="18"/>
      <w:bookmarkEnd w:id="19"/>
      <w:r>
        <w:rPr>
          <w:rFonts w:hint="eastAsia"/>
          <w:sz w:val="28"/>
        </w:rPr>
        <w:t>需求的描述</w:t>
      </w:r>
      <w:bookmarkEnd w:id="20"/>
    </w:p>
    <w:p>
      <w:pPr>
        <w:numPr>
          <w:ilvl w:val="12"/>
          <w:numId w:val="0"/>
        </w:numPr>
        <w:ind w:firstLine="315" w:firstLineChars="150"/>
        <w:rPr>
          <w:color w:val="0000FF"/>
        </w:rPr>
      </w:pPr>
      <w:r>
        <w:rPr>
          <w:rFonts w:hint="eastAsia"/>
          <w:color w:val="0000FF"/>
        </w:rPr>
        <w:t>〔为每个确定的商业功能（需实现的功能）描述其定义、业务规则，详细叙述如何从输入转变到输出并且如何获得、处理和产生这些信息。这些内容在下列标题中有条理的阐述。</w:t>
      </w:r>
    </w:p>
    <w:p>
      <w:pPr>
        <w:numPr>
          <w:ilvl w:val="0"/>
          <w:numId w:val="7"/>
        </w:numPr>
        <w:rPr>
          <w:color w:val="auto"/>
        </w:rPr>
      </w:pPr>
      <w:r>
        <w:rPr>
          <w:rFonts w:hint="eastAsia"/>
          <w:color w:val="auto"/>
        </w:rPr>
        <w:t>业务定义/描述。</w:t>
      </w:r>
    </w:p>
    <w:p>
      <w:pPr>
        <w:numPr>
          <w:numId w:val="0"/>
        </w:numPr>
        <w:ind w:left="315" w:leftChars="0"/>
        <w:rPr>
          <w:rFonts w:hint="default" w:eastAsia="宋体"/>
          <w:color w:val="auto"/>
          <w:lang w:val="en-US" w:eastAsia="zh-CN"/>
        </w:rPr>
      </w:pPr>
      <w:r>
        <w:rPr>
          <w:rFonts w:hint="eastAsia"/>
          <w:color w:val="auto"/>
          <w:lang w:val="en-US" w:eastAsia="zh-CN"/>
        </w:rPr>
        <w:t>将医疗数据与区块链结合，提供统一的平台和运行环境，并封装不同</w:t>
      </w:r>
      <w:r>
        <w:rPr>
          <w:rFonts w:hint="eastAsia"/>
          <w:color w:val="auto"/>
          <w:lang w:val="en-US" w:eastAsia="zh-CN"/>
        </w:rPr>
        <w:fldChar w:fldCharType="begin"/>
      </w:r>
      <w:r>
        <w:rPr>
          <w:rFonts w:hint="eastAsia"/>
          <w:color w:val="auto"/>
          <w:lang w:val="en-US" w:eastAsia="zh-CN"/>
        </w:rPr>
        <w:instrText xml:space="preserve"> HYPERLINK "https://www.baidu.com/s?wd=%E6%93%8D%E4%BD%9C%E7%B3%BB%E7%BB%9F&amp;tn=SE_PcZhidaonwhc_ngpagmjz&amp;rsv_dl=gh_pc_zhidao" \t "https://zhidao.baidu.com/question/_blank" </w:instrText>
      </w:r>
      <w:r>
        <w:rPr>
          <w:rFonts w:hint="eastAsia"/>
          <w:color w:val="auto"/>
          <w:lang w:val="en-US" w:eastAsia="zh-CN"/>
        </w:rPr>
        <w:fldChar w:fldCharType="separate"/>
      </w:r>
      <w:r>
        <w:rPr>
          <w:rFonts w:hint="default"/>
          <w:color w:val="auto"/>
          <w:lang w:val="en-US" w:eastAsia="zh-CN"/>
        </w:rPr>
        <w:t>操作系统</w:t>
      </w:r>
      <w:r>
        <w:rPr>
          <w:rFonts w:hint="default"/>
          <w:color w:val="auto"/>
          <w:lang w:val="en-US" w:eastAsia="zh-CN"/>
        </w:rPr>
        <w:fldChar w:fldCharType="end"/>
      </w:r>
      <w:r>
        <w:rPr>
          <w:rFonts w:hint="eastAsia"/>
          <w:color w:val="auto"/>
          <w:lang w:val="en-US" w:eastAsia="zh-CN"/>
        </w:rPr>
        <w:t>提供API接口，向应用提供统一的标准接口。提供软件开发的各种模板。</w:t>
      </w:r>
    </w:p>
    <w:p>
      <w:pPr>
        <w:numPr>
          <w:ilvl w:val="0"/>
          <w:numId w:val="7"/>
        </w:numPr>
        <w:rPr>
          <w:color w:val="auto"/>
        </w:rPr>
      </w:pPr>
      <w:r>
        <w:rPr>
          <w:rFonts w:hint="eastAsia"/>
          <w:color w:val="auto"/>
        </w:rPr>
        <w:t>适用的用户类型，指操作本功能所需的授权</w:t>
      </w:r>
    </w:p>
    <w:p>
      <w:pPr>
        <w:numPr>
          <w:numId w:val="0"/>
        </w:numPr>
        <w:ind w:left="315" w:leftChars="0"/>
        <w:rPr>
          <w:rFonts w:hint="default" w:eastAsia="宋体"/>
          <w:color w:val="auto"/>
          <w:lang w:val="en-US" w:eastAsia="zh-CN"/>
        </w:rPr>
      </w:pPr>
      <w:r>
        <w:rPr>
          <w:rFonts w:hint="eastAsia"/>
          <w:color w:val="auto"/>
          <w:lang w:val="en-US" w:eastAsia="zh-CN"/>
        </w:rPr>
        <w:t>医疗服务的提供者、医务人员、患者等使用到平台数据的存储功能。医疗软件开发者使用平台的开发模板进行开发工作。</w:t>
      </w:r>
    </w:p>
    <w:p>
      <w:pPr>
        <w:numPr>
          <w:ilvl w:val="0"/>
          <w:numId w:val="7"/>
        </w:numPr>
        <w:rPr>
          <w:color w:val="auto"/>
        </w:rPr>
      </w:pPr>
      <w:r>
        <w:rPr>
          <w:rFonts w:hint="eastAsia"/>
          <w:color w:val="auto"/>
        </w:rPr>
        <w:t>业务规则/业务要素。</w:t>
      </w:r>
    </w:p>
    <w:p>
      <w:pPr>
        <w:numPr>
          <w:numId w:val="0"/>
        </w:numPr>
        <w:ind w:left="315" w:leftChars="0"/>
        <w:rPr>
          <w:rFonts w:hint="default" w:eastAsia="宋体"/>
          <w:color w:val="auto"/>
          <w:lang w:val="en-US" w:eastAsia="zh-CN"/>
        </w:rPr>
      </w:pPr>
      <w:r>
        <w:rPr>
          <w:rFonts w:hint="eastAsia"/>
          <w:color w:val="auto"/>
          <w:lang w:val="en-US" w:eastAsia="zh-CN"/>
        </w:rPr>
        <w:t>只有经过身份验证后才能够进行相应操作，第一次使用要先注册。对用户的信息进行保密，保护用户的隐私。每一次读取数据会留下记录存储在区块链上，方便查询和追溯。</w:t>
      </w:r>
    </w:p>
    <w:p>
      <w:pPr>
        <w:numPr>
          <w:ilvl w:val="0"/>
          <w:numId w:val="7"/>
        </w:numPr>
        <w:rPr>
          <w:color w:val="auto"/>
        </w:rPr>
      </w:pPr>
      <w:r>
        <w:rPr>
          <w:rFonts w:hint="eastAsia"/>
          <w:color w:val="auto"/>
        </w:rPr>
        <w:t>功能项的主要页面或是样式</w:t>
      </w:r>
    </w:p>
    <w:p>
      <w:pPr>
        <w:numPr>
          <w:ilvl w:val="0"/>
          <w:numId w:val="7"/>
        </w:numPr>
        <w:rPr>
          <w:color w:val="auto"/>
        </w:rPr>
      </w:pPr>
      <w:r>
        <w:rPr>
          <w:rFonts w:hint="eastAsia"/>
          <w:color w:val="auto"/>
        </w:rPr>
        <w:t>输入：</w:t>
      </w:r>
      <w:r>
        <w:rPr>
          <w:rFonts w:hint="eastAsia"/>
          <w:color w:val="0000FF"/>
        </w:rPr>
        <w:t>提供所有与本功能有关的输入描述，包括：输入数据类型、媒体、格式、数值范围、精度、单位等。</w:t>
      </w:r>
    </w:p>
    <w:p>
      <w:pPr>
        <w:numPr>
          <w:numId w:val="0"/>
        </w:numPr>
        <w:ind w:left="315" w:leftChars="0"/>
        <w:rPr>
          <w:rFonts w:hint="default" w:eastAsia="宋体"/>
          <w:color w:val="auto"/>
          <w:lang w:val="en-US" w:eastAsia="zh-CN"/>
        </w:rPr>
      </w:pPr>
      <w:r>
        <w:rPr>
          <w:rFonts w:hint="eastAsia"/>
          <w:color w:val="auto"/>
          <w:lang w:val="en-US" w:eastAsia="zh-CN"/>
        </w:rPr>
        <w:t>可以输入doc、xls、ppt、txt、pdf、jpg、png等格式文件保存。</w:t>
      </w:r>
    </w:p>
    <w:p>
      <w:pPr>
        <w:numPr>
          <w:ilvl w:val="0"/>
          <w:numId w:val="7"/>
        </w:numPr>
        <w:rPr>
          <w:color w:val="auto"/>
        </w:rPr>
      </w:pPr>
      <w:r>
        <w:rPr>
          <w:rFonts w:hint="eastAsia"/>
          <w:color w:val="auto"/>
        </w:rPr>
        <w:t>输出</w:t>
      </w:r>
      <w:r>
        <w:rPr>
          <w:rFonts w:hint="eastAsia"/>
          <w:color w:val="auto"/>
          <w:lang w:eastAsia="zh-CN"/>
        </w:rPr>
        <w:t>：</w:t>
      </w:r>
      <w:r>
        <w:rPr>
          <w:rFonts w:hint="eastAsia"/>
          <w:color w:val="0000FF"/>
        </w:rPr>
        <w:t>提供与本功能有关所有输出的描述，包括：输出数据类型、方式、格式、精度、单位等，以及图形或显示报告的描述。</w:t>
      </w:r>
    </w:p>
    <w:p>
      <w:pPr>
        <w:numPr>
          <w:ilvl w:val="0"/>
          <w:numId w:val="0"/>
        </w:numPr>
        <w:ind w:left="315" w:leftChars="0"/>
        <w:rPr>
          <w:rFonts w:hint="default"/>
          <w:color w:val="auto"/>
          <w:lang w:val="en-US" w:eastAsia="zh-CN"/>
        </w:rPr>
      </w:pPr>
      <w:r>
        <w:rPr>
          <w:rFonts w:hint="eastAsia"/>
          <w:color w:val="auto"/>
          <w:lang w:val="en-US" w:eastAsia="zh-CN"/>
        </w:rPr>
        <w:t>根据用户的查询信息返回相应数据类型的下载选项。</w:t>
      </w:r>
    </w:p>
    <w:p>
      <w:pPr>
        <w:numPr>
          <w:ilvl w:val="0"/>
          <w:numId w:val="7"/>
        </w:numPr>
        <w:rPr>
          <w:color w:val="auto"/>
        </w:rPr>
      </w:pPr>
      <w:r>
        <w:rPr>
          <w:rFonts w:hint="eastAsia"/>
          <w:color w:val="auto"/>
        </w:rPr>
        <w:t>业务操作流程</w:t>
      </w:r>
    </w:p>
    <w:p>
      <w:pPr>
        <w:numPr>
          <w:ilvl w:val="12"/>
          <w:numId w:val="0"/>
        </w:numPr>
        <w:ind w:firstLine="315" w:firstLineChars="150"/>
        <w:rPr>
          <w:rFonts w:hint="eastAsia"/>
          <w:color w:val="0000FF"/>
        </w:rPr>
      </w:pPr>
      <w:r>
        <w:rPr>
          <w:rFonts w:hint="eastAsia"/>
          <w:color w:val="0000FF"/>
        </w:rPr>
        <w:t>描述正常业务流程，列举异常情况和处理流程。建议使用图示，并配合必要的文字说明</w:t>
      </w:r>
    </w:p>
    <w:p>
      <w:pPr>
        <w:ind w:firstLine="420" w:firstLineChars="0"/>
        <w:rPr>
          <w:rFonts w:hint="eastAsia"/>
          <w:color w:val="0000FF"/>
          <w:lang w:val="en-AU"/>
        </w:rPr>
      </w:pPr>
      <w:r>
        <w:rPr>
          <w:rFonts w:hint="eastAsia"/>
          <w:color w:val="auto"/>
          <w:lang w:val="en-US" w:eastAsia="zh-CN"/>
        </w:rPr>
        <w:t>将数据存入区块链的流程如图所示：</w:t>
      </w:r>
    </w:p>
    <w:p>
      <w:pPr>
        <w:ind w:firstLine="420"/>
        <w:rPr>
          <w:rFonts w:hint="default"/>
          <w:color w:val="auto"/>
          <w:lang w:val="en-US" w:eastAsia="zh-CN"/>
        </w:rPr>
      </w:pPr>
      <w:r>
        <w:rPr>
          <w:rFonts w:hint="default"/>
          <w:color w:val="auto"/>
          <w:lang w:val="en-US" w:eastAsia="zh-CN"/>
        </w:rPr>
        <w:drawing>
          <wp:inline distT="0" distB="0" distL="114300" distR="114300">
            <wp:extent cx="3949065" cy="2279015"/>
            <wp:effectExtent l="0" t="0" r="0" b="0"/>
            <wp:docPr id="5"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6" descr="qt_temp"/>
                    <pic:cNvPicPr>
                      <a:picLocks noChangeAspect="1"/>
                    </pic:cNvPicPr>
                  </pic:nvPicPr>
                  <pic:blipFill>
                    <a:blip r:embed="rId6"/>
                    <a:stretch>
                      <a:fillRect/>
                    </a:stretch>
                  </pic:blipFill>
                  <pic:spPr>
                    <a:xfrm>
                      <a:off x="0" y="0"/>
                      <a:ext cx="3949065" cy="2279015"/>
                    </a:xfrm>
                    <a:prstGeom prst="rect">
                      <a:avLst/>
                    </a:prstGeom>
                  </pic:spPr>
                </pic:pic>
              </a:graphicData>
            </a:graphic>
          </wp:inline>
        </w:drawing>
      </w:r>
    </w:p>
    <w:p>
      <w:pPr>
        <w:ind w:firstLine="420"/>
        <w:rPr>
          <w:rFonts w:hint="eastAsia"/>
          <w:color w:val="auto"/>
          <w:lang w:val="en-US" w:eastAsia="zh-CN"/>
        </w:rPr>
      </w:pPr>
      <w:r>
        <w:rPr>
          <w:rFonts w:hint="eastAsia"/>
          <w:color w:val="auto"/>
          <w:lang w:val="en-US" w:eastAsia="zh-CN"/>
        </w:rPr>
        <w:t>从区块链读取数据的流程如下图：</w:t>
      </w:r>
    </w:p>
    <w:p>
      <w:pPr>
        <w:numPr>
          <w:ilvl w:val="12"/>
          <w:numId w:val="0"/>
        </w:numPr>
        <w:ind w:firstLine="315" w:firstLineChars="150"/>
        <w:rPr>
          <w:rFonts w:hint="eastAsia"/>
          <w:color w:val="0000FF"/>
        </w:rPr>
      </w:pPr>
      <w:r>
        <w:rPr>
          <w:rFonts w:hint="default"/>
          <w:color w:val="auto"/>
          <w:lang w:val="en-US" w:eastAsia="zh-CN"/>
        </w:rPr>
        <w:drawing>
          <wp:inline distT="0" distB="0" distL="114300" distR="114300">
            <wp:extent cx="4060825" cy="1369060"/>
            <wp:effectExtent l="0" t="0" r="0" b="0"/>
            <wp:docPr id="6"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7" descr="qt_temp"/>
                    <pic:cNvPicPr>
                      <a:picLocks noChangeAspect="1"/>
                    </pic:cNvPicPr>
                  </pic:nvPicPr>
                  <pic:blipFill>
                    <a:blip r:embed="rId7"/>
                    <a:stretch>
                      <a:fillRect/>
                    </a:stretch>
                  </pic:blipFill>
                  <pic:spPr>
                    <a:xfrm>
                      <a:off x="0" y="0"/>
                      <a:ext cx="4060825" cy="1369060"/>
                    </a:xfrm>
                    <a:prstGeom prst="rect">
                      <a:avLst/>
                    </a:prstGeom>
                  </pic:spPr>
                </pic:pic>
              </a:graphicData>
            </a:graphic>
          </wp:inline>
        </w:drawing>
      </w:r>
    </w:p>
    <w:p>
      <w:pPr>
        <w:numPr>
          <w:ilvl w:val="0"/>
          <w:numId w:val="7"/>
        </w:numPr>
        <w:rPr>
          <w:color w:val="auto"/>
        </w:rPr>
      </w:pPr>
      <w:r>
        <w:rPr>
          <w:rFonts w:hint="eastAsia"/>
          <w:color w:val="auto"/>
        </w:rPr>
        <w:t>约束条件/特殊考虑</w:t>
      </w:r>
    </w:p>
    <w:p>
      <w:pPr>
        <w:ind w:left="315" w:leftChars="150" w:firstLine="420" w:firstLineChars="200"/>
        <w:rPr>
          <w:rFonts w:hint="eastAsia"/>
          <w:color w:val="0000FF"/>
        </w:rPr>
      </w:pPr>
      <w:r>
        <w:rPr>
          <w:rFonts w:hint="eastAsia"/>
          <w:color w:val="0000FF"/>
        </w:rPr>
        <w:t>列出在各个工作领域不需计算机化的功能并提供其原因以及特殊条件。</w:t>
      </w:r>
    </w:p>
    <w:p>
      <w:pPr>
        <w:ind w:left="315" w:leftChars="150" w:firstLine="420" w:firstLineChars="200"/>
        <w:rPr>
          <w:rFonts w:hint="default" w:eastAsia="宋体"/>
          <w:color w:val="auto"/>
          <w:lang w:val="en-US" w:eastAsia="zh-CN"/>
        </w:rPr>
      </w:pPr>
      <w:r>
        <w:rPr>
          <w:rFonts w:hint="eastAsia"/>
          <w:color w:val="auto"/>
          <w:lang w:val="en-US" w:eastAsia="zh-CN"/>
        </w:rPr>
        <w:t>面对不会使用计算机的用户，可以指定操作人员与其接洽</w:t>
      </w:r>
    </w:p>
    <w:p>
      <w:pPr>
        <w:pStyle w:val="2"/>
        <w:rPr>
          <w:sz w:val="28"/>
          <w:szCs w:val="28"/>
        </w:rPr>
      </w:pPr>
      <w:bookmarkStart w:id="21" w:name="_Toc2681411"/>
      <w:bookmarkStart w:id="22" w:name="_Toc427736044"/>
      <w:bookmarkStart w:id="23" w:name="_Toc427735988"/>
      <w:r>
        <w:rPr>
          <w:rFonts w:hint="eastAsia"/>
          <w:sz w:val="28"/>
          <w:szCs w:val="28"/>
        </w:rPr>
        <w:t>4.非功能需求</w:t>
      </w:r>
      <w:bookmarkEnd w:id="21"/>
    </w:p>
    <w:p>
      <w:pPr>
        <w:pStyle w:val="3"/>
      </w:pPr>
      <w:bookmarkStart w:id="24" w:name="_Toc2681412"/>
      <w:r>
        <w:rPr>
          <w:rFonts w:hint="eastAsia"/>
        </w:rPr>
        <w:t>4.1　系统性能要求</w:t>
      </w:r>
      <w:bookmarkEnd w:id="24"/>
    </w:p>
    <w:p>
      <w:pPr>
        <w:ind w:firstLine="435"/>
        <w:rPr>
          <w:rFonts w:hint="eastAsia" w:eastAsia="宋体"/>
          <w:lang w:val="en-US" w:eastAsia="zh-CN"/>
        </w:rPr>
      </w:pPr>
      <w:r>
        <w:rPr>
          <w:rFonts w:hint="eastAsia"/>
          <w:lang w:val="en-AU"/>
        </w:rPr>
        <w:t>a.</w:t>
      </w:r>
      <w:r>
        <w:rPr>
          <w:rFonts w:hint="eastAsia"/>
          <w:lang w:val="en-US" w:eastAsia="zh-CN"/>
        </w:rPr>
        <w:t>安全性</w:t>
      </w:r>
    </w:p>
    <w:p>
      <w:pPr>
        <w:numPr>
          <w:numId w:val="0"/>
        </w:numPr>
        <w:tabs>
          <w:tab w:val="left" w:pos="90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由于区块链的特点，系统天生带有安全的特点。</w:t>
      </w:r>
    </w:p>
    <w:p>
      <w:pPr>
        <w:numPr>
          <w:numId w:val="0"/>
        </w:numPr>
        <w:tabs>
          <w:tab w:val="left" w:pos="900"/>
        </w:tabs>
        <w:ind w:firstLine="420" w:firstLineChars="200"/>
        <w:rPr>
          <w:lang w:val="en-AU"/>
        </w:rPr>
      </w:pPr>
      <w:r>
        <w:rPr>
          <w:rFonts w:hint="eastAsia" w:ascii="宋体" w:hAnsi="宋体"/>
          <w:color w:val="auto"/>
          <w:szCs w:val="21"/>
          <w:lang w:val="en-US" w:eastAsia="zh-CN"/>
        </w:rPr>
        <w:t>b.</w:t>
      </w:r>
      <w:r>
        <w:rPr>
          <w:rFonts w:hint="eastAsia"/>
          <w:color w:val="auto"/>
          <w:lang w:val="en-AU"/>
        </w:rPr>
        <w:t>系</w:t>
      </w:r>
      <w:r>
        <w:rPr>
          <w:rFonts w:hint="eastAsia"/>
          <w:lang w:val="en-AU"/>
        </w:rPr>
        <w:t>统有效性</w:t>
      </w:r>
    </w:p>
    <w:p>
      <w:pPr>
        <w:ind w:firstLine="435"/>
        <w:rPr>
          <w:color w:val="auto"/>
          <w:lang w:val="en-AU"/>
        </w:rPr>
      </w:pPr>
      <w:r>
        <w:rPr>
          <w:rFonts w:hint="eastAsia"/>
          <w:color w:val="auto"/>
        </w:rPr>
        <w:t>系统每天需要连续运行24小时，每周运行七天，包括公共假期和周末</w:t>
      </w:r>
    </w:p>
    <w:p>
      <w:pPr>
        <w:numPr>
          <w:numId w:val="0"/>
        </w:numPr>
        <w:ind w:left="435" w:leftChars="0"/>
        <w:rPr>
          <w:rFonts w:hint="eastAsia"/>
          <w:lang w:val="en-AU"/>
        </w:rPr>
      </w:pPr>
      <w:r>
        <w:rPr>
          <w:rFonts w:hint="eastAsia"/>
          <w:lang w:val="en-US" w:eastAsia="zh-CN"/>
        </w:rPr>
        <w:t>c.隐私</w:t>
      </w:r>
      <w:r>
        <w:rPr>
          <w:rFonts w:hint="eastAsia"/>
          <w:lang w:val="en-AU"/>
        </w:rPr>
        <w:t>性</w:t>
      </w:r>
    </w:p>
    <w:p>
      <w:pPr>
        <w:numPr>
          <w:numId w:val="0"/>
        </w:numPr>
        <w:ind w:left="435" w:leftChars="0"/>
        <w:rPr>
          <w:rFonts w:hint="eastAsia"/>
          <w:lang w:val="en-AU"/>
        </w:rPr>
      </w:pPr>
      <w:r>
        <w:rPr>
          <w:rFonts w:hint="eastAsia"/>
          <w:lang w:val="en-US" w:eastAsia="zh-CN"/>
        </w:rPr>
        <w:t>系统会对每一个经过身份认证的用户提供假名，保护用户的隐私。</w:t>
      </w:r>
    </w:p>
    <w:p>
      <w:pPr>
        <w:numPr>
          <w:numId w:val="0"/>
        </w:numPr>
        <w:ind w:left="435" w:leftChars="0"/>
        <w:rPr>
          <w:rFonts w:hint="eastAsia"/>
          <w:lang w:val="en-AU"/>
        </w:rPr>
      </w:pPr>
      <w:r>
        <w:rPr>
          <w:rFonts w:hint="eastAsia"/>
          <w:lang w:val="en-US" w:eastAsia="zh-CN"/>
        </w:rPr>
        <w:t>d.</w:t>
      </w:r>
      <w:r>
        <w:rPr>
          <w:rFonts w:hint="eastAsia"/>
          <w:lang w:val="en-AU"/>
        </w:rPr>
        <w:t>可</w:t>
      </w:r>
      <w:r>
        <w:rPr>
          <w:rFonts w:hint="eastAsia"/>
          <w:lang w:val="en-US" w:eastAsia="zh-CN"/>
        </w:rPr>
        <w:t>扩展</w:t>
      </w:r>
      <w:r>
        <w:rPr>
          <w:rFonts w:hint="eastAsia"/>
          <w:lang w:val="en-AU"/>
        </w:rPr>
        <w:t>性</w:t>
      </w:r>
    </w:p>
    <w:p>
      <w:pPr>
        <w:numPr>
          <w:numId w:val="0"/>
        </w:numPr>
        <w:ind w:left="435" w:leftChars="0"/>
        <w:rPr>
          <w:rFonts w:hint="default" w:eastAsia="宋体"/>
          <w:lang w:val="en-US" w:eastAsia="zh-CN"/>
        </w:rPr>
      </w:pPr>
      <w:r>
        <w:rPr>
          <w:rFonts w:hint="eastAsia"/>
          <w:lang w:val="en-US" w:eastAsia="zh-CN"/>
        </w:rPr>
        <w:t>平台提供各种接口。</w:t>
      </w:r>
    </w:p>
    <w:bookmarkEnd w:id="22"/>
    <w:bookmarkEnd w:id="23"/>
    <w:p>
      <w:pPr>
        <w:pStyle w:val="3"/>
      </w:pPr>
      <w:bookmarkStart w:id="25" w:name="_Toc427735992"/>
      <w:bookmarkStart w:id="26" w:name="_Toc427736048"/>
      <w:bookmarkStart w:id="27" w:name="_Toc2681413"/>
      <w:r>
        <w:rPr>
          <w:rFonts w:hint="eastAsia"/>
        </w:rPr>
        <w:t>4.2　系统安全及保密要求</w:t>
      </w:r>
      <w:bookmarkEnd w:id="25"/>
      <w:bookmarkEnd w:id="26"/>
      <w:bookmarkEnd w:id="27"/>
    </w:p>
    <w:p>
      <w:pPr>
        <w:numPr>
          <w:ilvl w:val="12"/>
          <w:numId w:val="0"/>
        </w:numPr>
        <w:rPr>
          <w:color w:val="0000FF"/>
        </w:rPr>
      </w:pPr>
      <w:r>
        <w:rPr>
          <w:rFonts w:hint="eastAsia"/>
          <w:color w:val="0000FF"/>
        </w:rPr>
        <w:t xml:space="preserve">   指定可以访问各自功能的用户群，如需要可指定用户访问权和安全包（如有），以便有效控制系统访问和数据访问。</w:t>
      </w:r>
    </w:p>
    <w:p>
      <w:pPr>
        <w:numPr>
          <w:ilvl w:val="12"/>
          <w:numId w:val="0"/>
        </w:numPr>
        <w:rPr>
          <w:color w:val="0000FF"/>
        </w:rPr>
      </w:pPr>
      <w:r>
        <w:rPr>
          <w:rFonts w:hint="eastAsia"/>
          <w:color w:val="0000FF"/>
        </w:rPr>
        <w:t xml:space="preserve">   确认审核记录和所有有关报告及接受人。阐述是否任何违反系统访问的内容都需要监控，以及以什么方式监控。</w:t>
      </w:r>
    </w:p>
    <w:p>
      <w:pPr>
        <w:numPr>
          <w:ilvl w:val="12"/>
          <w:numId w:val="0"/>
        </w:numPr>
        <w:rPr>
          <w:rFonts w:hint="eastAsia"/>
          <w:color w:val="0000FF"/>
        </w:rPr>
      </w:pPr>
      <w:r>
        <w:rPr>
          <w:rFonts w:hint="eastAsia"/>
          <w:color w:val="0000FF"/>
        </w:rPr>
        <w:t xml:space="preserve">   列明所有安全需求，例如数据加密，信息验证等。</w:t>
      </w:r>
    </w:p>
    <w:p>
      <w:pPr>
        <w:numPr>
          <w:ilvl w:val="12"/>
          <w:numId w:val="0"/>
        </w:numPr>
        <w:ind w:firstLine="420" w:firstLineChars="0"/>
        <w:rPr>
          <w:rFonts w:hint="eastAsia"/>
          <w:color w:val="auto"/>
          <w:lang w:val="en-US" w:eastAsia="zh-CN"/>
        </w:rPr>
      </w:pPr>
      <w:r>
        <w:rPr>
          <w:rFonts w:hint="eastAsia"/>
          <w:color w:val="auto"/>
          <w:lang w:val="en-US" w:eastAsia="zh-CN"/>
        </w:rPr>
        <w:t>系统中每一次操作都要求留下记录，提供安全性和可追溯性。</w:t>
      </w:r>
    </w:p>
    <w:p>
      <w:pPr>
        <w:numPr>
          <w:ilvl w:val="12"/>
          <w:numId w:val="0"/>
        </w:numPr>
        <w:ind w:firstLine="420" w:firstLineChars="0"/>
        <w:rPr>
          <w:rFonts w:hint="eastAsia"/>
          <w:color w:val="auto"/>
          <w:lang w:val="en-US" w:eastAsia="zh-CN"/>
        </w:rPr>
      </w:pPr>
      <w:r>
        <w:rPr>
          <w:rFonts w:hint="eastAsia"/>
          <w:color w:val="auto"/>
          <w:lang w:val="en-US" w:eastAsia="zh-CN"/>
        </w:rPr>
        <w:t>用户登录后为其提供假名，保护用户隐私。</w:t>
      </w:r>
    </w:p>
    <w:p>
      <w:pPr>
        <w:numPr>
          <w:ilvl w:val="12"/>
          <w:numId w:val="0"/>
        </w:numPr>
        <w:ind w:firstLine="420" w:firstLineChars="0"/>
        <w:rPr>
          <w:rFonts w:hint="default"/>
          <w:color w:val="auto"/>
          <w:lang w:val="en-US" w:eastAsia="zh-CN"/>
        </w:rPr>
      </w:pPr>
      <w:r>
        <w:rPr>
          <w:rFonts w:hint="eastAsia"/>
          <w:color w:val="auto"/>
          <w:lang w:val="en-US" w:eastAsia="zh-CN"/>
        </w:rPr>
        <w:t>所有信息和数据不可泄露。</w:t>
      </w:r>
    </w:p>
    <w:p>
      <w:pPr>
        <w:pStyle w:val="3"/>
      </w:pPr>
      <w:bookmarkStart w:id="28" w:name="_Toc2681414"/>
      <w:r>
        <w:rPr>
          <w:rFonts w:hint="eastAsia"/>
        </w:rPr>
        <w:t>4.3　系统备份与恢复要求</w:t>
      </w:r>
      <w:bookmarkEnd w:id="28"/>
    </w:p>
    <w:p>
      <w:pPr>
        <w:pStyle w:val="3"/>
        <w:rPr>
          <w:rFonts w:hint="default" w:eastAsia="宋体"/>
          <w:color w:val="000000"/>
          <w:lang w:val="en-US" w:eastAsia="zh-CN"/>
        </w:rPr>
      </w:pPr>
      <w:bookmarkStart w:id="29" w:name="_Toc2681415"/>
      <w:r>
        <w:rPr>
          <w:rFonts w:hint="eastAsia"/>
          <w:color w:val="000000"/>
          <w:lang w:val="en-US" w:eastAsia="zh-CN"/>
        </w:rPr>
        <w:tab/>
      </w:r>
      <w:r>
        <w:rPr>
          <w:rFonts w:hint="eastAsia" w:ascii="Times New Roman" w:hAnsi="Times New Roman" w:cs="Times New Roman"/>
          <w:b w:val="0"/>
          <w:bCs/>
          <w:caps w:val="0"/>
          <w:color w:val="auto"/>
          <w:kern w:val="2"/>
          <w:sz w:val="21"/>
          <w:szCs w:val="24"/>
          <w:lang w:val="en-US" w:eastAsia="zh-CN" w:bidi="ar-SA"/>
        </w:rPr>
        <w:t>数据存储在本地，区块链网络中的所有用户存储的内容是一样的，以便达成共识。数据备份由拥有者自己进行。</w:t>
      </w:r>
    </w:p>
    <w:p>
      <w:pPr>
        <w:pStyle w:val="3"/>
        <w:rPr>
          <w:color w:val="000000"/>
        </w:rPr>
      </w:pPr>
      <w:r>
        <w:rPr>
          <w:rFonts w:hint="eastAsia"/>
          <w:color w:val="000000"/>
        </w:rPr>
        <w:t>4.4　系统日志</w:t>
      </w:r>
      <w:bookmarkEnd w:id="29"/>
    </w:p>
    <w:p>
      <w:pPr>
        <w:numPr>
          <w:ilvl w:val="0"/>
          <w:numId w:val="8"/>
        </w:numPr>
        <w:rPr>
          <w:color w:val="0000FF"/>
        </w:rPr>
      </w:pPr>
      <w:r>
        <w:rPr>
          <w:rFonts w:hint="eastAsia"/>
          <w:color w:val="0000FF"/>
        </w:rPr>
        <w:t>日志内容、记录策略</w:t>
      </w:r>
    </w:p>
    <w:p>
      <w:pPr>
        <w:numPr>
          <w:ilvl w:val="0"/>
          <w:numId w:val="8"/>
        </w:numPr>
        <w:rPr>
          <w:color w:val="0000FF"/>
        </w:rPr>
      </w:pPr>
      <w:r>
        <w:rPr>
          <w:rFonts w:hint="eastAsia"/>
          <w:color w:val="0000FF"/>
          <w:lang w:val="en-AU"/>
        </w:rPr>
        <w:t>日志的保存时长、保存策略</w:t>
      </w:r>
    </w:p>
    <w:p>
      <w:pPr>
        <w:numPr>
          <w:ilvl w:val="0"/>
          <w:numId w:val="8"/>
        </w:numPr>
        <w:rPr>
          <w:color w:val="0000FF"/>
          <w:sz w:val="24"/>
        </w:rPr>
      </w:pPr>
      <w:r>
        <w:rPr>
          <w:rFonts w:hint="eastAsia"/>
          <w:color w:val="0000FF"/>
          <w:lang w:val="en-AU"/>
        </w:rPr>
        <w:t>日志内容的访问控制</w:t>
      </w:r>
    </w:p>
    <w:p>
      <w:pPr>
        <w:pStyle w:val="2"/>
        <w:rPr>
          <w:sz w:val="28"/>
          <w:szCs w:val="28"/>
        </w:rPr>
      </w:pPr>
      <w:bookmarkStart w:id="30" w:name="_Toc2681416"/>
      <w:bookmarkStart w:id="31" w:name="_Toc427735993"/>
      <w:bookmarkStart w:id="32" w:name="_Toc427736049"/>
      <w:r>
        <w:rPr>
          <w:rFonts w:hint="eastAsia"/>
          <w:sz w:val="28"/>
          <w:szCs w:val="28"/>
          <w:lang w:val="en-US"/>
        </w:rPr>
        <w:t>5.</w:t>
      </w:r>
      <w:r>
        <w:rPr>
          <w:rFonts w:hint="eastAsia"/>
          <w:sz w:val="28"/>
          <w:szCs w:val="28"/>
        </w:rPr>
        <w:t>外部接口说明</w:t>
      </w:r>
      <w:bookmarkEnd w:id="30"/>
    </w:p>
    <w:p>
      <w:pPr>
        <w:numPr>
          <w:ilvl w:val="12"/>
          <w:numId w:val="0"/>
        </w:numPr>
        <w:ind w:firstLine="210" w:firstLineChars="100"/>
        <w:rPr>
          <w:color w:val="0000FF"/>
        </w:rPr>
      </w:pPr>
      <w:r>
        <w:rPr>
          <w:rFonts w:hint="eastAsia"/>
          <w:color w:val="0000FF"/>
        </w:rPr>
        <w:t>外部接口包括：硬件接口、软件接口、通信接口，每个接口需考虑以下内容：</w:t>
      </w:r>
    </w:p>
    <w:p>
      <w:pPr>
        <w:numPr>
          <w:ilvl w:val="0"/>
          <w:numId w:val="9"/>
        </w:numPr>
        <w:rPr>
          <w:color w:val="0000FF"/>
        </w:rPr>
      </w:pPr>
      <w:r>
        <w:rPr>
          <w:rFonts w:hint="eastAsia"/>
          <w:color w:val="0000FF"/>
        </w:rPr>
        <w:t>接口描述，包括接口类型、接口特点（如版本、名称、来源等）</w:t>
      </w:r>
    </w:p>
    <w:p>
      <w:pPr>
        <w:numPr>
          <w:ilvl w:val="0"/>
          <w:numId w:val="9"/>
        </w:numPr>
        <w:rPr>
          <w:color w:val="0000FF"/>
        </w:rPr>
      </w:pPr>
      <w:r>
        <w:rPr>
          <w:rFonts w:hint="eastAsia"/>
          <w:color w:val="0000FF"/>
        </w:rPr>
        <w:t>接口与本系系统的输入输出关系</w:t>
      </w:r>
    </w:p>
    <w:p>
      <w:pPr>
        <w:numPr>
          <w:ilvl w:val="0"/>
          <w:numId w:val="9"/>
        </w:numPr>
        <w:rPr>
          <w:color w:val="0000FF"/>
        </w:rPr>
      </w:pPr>
      <w:r>
        <w:rPr>
          <w:rFonts w:hint="eastAsia"/>
          <w:color w:val="0000FF"/>
        </w:rPr>
        <w:t>技术方面的约束</w:t>
      </w:r>
    </w:p>
    <w:p>
      <w:pPr>
        <w:numPr>
          <w:ilvl w:val="0"/>
          <w:numId w:val="9"/>
        </w:numPr>
        <w:rPr>
          <w:color w:val="0000FF"/>
        </w:rPr>
      </w:pPr>
      <w:r>
        <w:rPr>
          <w:rFonts w:hint="eastAsia"/>
          <w:color w:val="0000FF"/>
        </w:rPr>
        <w:t>转换的安全考虑</w:t>
      </w:r>
    </w:p>
    <w:p>
      <w:pPr>
        <w:pStyle w:val="2"/>
        <w:rPr>
          <w:sz w:val="28"/>
          <w:szCs w:val="28"/>
        </w:rPr>
      </w:pPr>
      <w:bookmarkStart w:id="33" w:name="_Toc2681417"/>
      <w:r>
        <w:rPr>
          <w:rFonts w:hint="eastAsia"/>
          <w:sz w:val="28"/>
          <w:szCs w:val="28"/>
        </w:rPr>
        <w:t>6.其他需求</w:t>
      </w:r>
      <w:bookmarkEnd w:id="33"/>
    </w:p>
    <w:p>
      <w:pPr>
        <w:spacing w:after="120"/>
        <w:ind w:firstLine="420" w:firstLineChars="200"/>
        <w:rPr>
          <w:color w:val="0000FF"/>
        </w:rPr>
      </w:pPr>
      <w:r>
        <w:rPr>
          <w:rFonts w:hint="eastAsia"/>
          <w:color w:val="0000FF"/>
        </w:rPr>
        <w:t>[对其它需要描述但未在本模板中列出的需求，在此进行说明，如果某个这样的需求比较重要，可以单独用新的一节来描述。</w:t>
      </w:r>
    </w:p>
    <w:p>
      <w:pPr>
        <w:spacing w:after="120"/>
        <w:ind w:firstLine="420" w:firstLineChars="200"/>
        <w:rPr>
          <w:color w:val="0000FF"/>
        </w:rPr>
      </w:pPr>
      <w:r>
        <w:rPr>
          <w:rFonts w:hint="eastAsia"/>
          <w:color w:val="0000FF"/>
        </w:rPr>
        <w:t>这样的需求可能包括，数据库需求、法律需求、国际准则、重用目标等。]</w:t>
      </w:r>
    </w:p>
    <w:p>
      <w:pPr>
        <w:pStyle w:val="2"/>
        <w:rPr>
          <w:sz w:val="28"/>
          <w:szCs w:val="28"/>
        </w:rPr>
      </w:pPr>
      <w:bookmarkStart w:id="34" w:name="_Toc2681418"/>
      <w:r>
        <w:rPr>
          <w:rFonts w:hint="eastAsia"/>
          <w:sz w:val="28"/>
          <w:szCs w:val="28"/>
        </w:rPr>
        <w:t>7 需求变更识别</w:t>
      </w:r>
      <w:bookmarkEnd w:id="34"/>
    </w:p>
    <w:p>
      <w:pPr>
        <w:spacing w:after="120"/>
        <w:ind w:firstLine="420" w:firstLineChars="200"/>
        <w:rPr>
          <w:color w:val="0000FF"/>
          <w:lang w:val="en-AU"/>
        </w:rPr>
      </w:pPr>
      <w:r>
        <w:rPr>
          <w:rFonts w:hint="eastAsia"/>
          <w:color w:val="0000FF"/>
          <w:lang w:val="en-AU"/>
        </w:rPr>
        <w:t>识别并定义在将来可能会变化的需求</w:t>
      </w:r>
    </w:p>
    <w:bookmarkEnd w:id="31"/>
    <w:bookmarkEnd w:id="32"/>
    <w:p>
      <w:pPr>
        <w:pStyle w:val="2"/>
        <w:rPr>
          <w:sz w:val="28"/>
          <w:szCs w:val="28"/>
        </w:rPr>
      </w:pPr>
      <w:bookmarkStart w:id="35" w:name="_Toc2681419"/>
      <w:r>
        <w:rPr>
          <w:rFonts w:hint="eastAsia"/>
          <w:sz w:val="28"/>
          <w:szCs w:val="28"/>
        </w:rPr>
        <w:t>8.功能列表</w:t>
      </w:r>
      <w:bookmarkEnd w:id="35"/>
    </w:p>
    <w:p>
      <w:pPr>
        <w:ind w:left="435"/>
        <w:rPr>
          <w:color w:val="0000FF"/>
          <w:lang w:val="en-AU"/>
        </w:rPr>
      </w:pPr>
      <w:r>
        <w:rPr>
          <w:rFonts w:hint="eastAsia"/>
          <w:color w:val="0000FF"/>
          <w:lang w:val="en-AU"/>
        </w:rPr>
        <w:t>罗列本需求中的功能点、需求编号、需求内容、优先级与内容描述。必要时独立成立做为本需求的附件。</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7"/>
        <w:gridCol w:w="1224"/>
        <w:gridCol w:w="1258"/>
        <w:gridCol w:w="1258"/>
        <w:gridCol w:w="3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pPr>
              <w:rPr>
                <w:lang w:val="en-AU"/>
              </w:rPr>
            </w:pPr>
            <w:r>
              <w:rPr>
                <w:rFonts w:hint="eastAsia"/>
                <w:lang w:val="en-AU"/>
              </w:rPr>
              <w:t>功能点</w:t>
            </w:r>
          </w:p>
        </w:tc>
        <w:tc>
          <w:tcPr>
            <w:tcW w:w="1224" w:type="dxa"/>
          </w:tcPr>
          <w:p>
            <w:pPr>
              <w:rPr>
                <w:lang w:val="en-AU"/>
              </w:rPr>
            </w:pPr>
            <w:r>
              <w:rPr>
                <w:rFonts w:hint="eastAsia"/>
                <w:lang w:val="en-AU"/>
              </w:rPr>
              <w:t>子功能</w:t>
            </w:r>
          </w:p>
        </w:tc>
        <w:tc>
          <w:tcPr>
            <w:tcW w:w="1258" w:type="dxa"/>
          </w:tcPr>
          <w:p>
            <w:pPr>
              <w:rPr>
                <w:lang w:val="en-AU"/>
              </w:rPr>
            </w:pPr>
            <w:r>
              <w:rPr>
                <w:rFonts w:hint="eastAsia"/>
                <w:lang w:val="en-AU"/>
              </w:rPr>
              <w:t>需求编号</w:t>
            </w:r>
          </w:p>
        </w:tc>
        <w:tc>
          <w:tcPr>
            <w:tcW w:w="1258" w:type="dxa"/>
          </w:tcPr>
          <w:p>
            <w:pPr>
              <w:rPr>
                <w:lang w:val="en-AU"/>
              </w:rPr>
            </w:pPr>
            <w:r>
              <w:rPr>
                <w:rFonts w:hint="eastAsia"/>
                <w:lang w:val="en-AU"/>
              </w:rPr>
              <w:t>优先级</w:t>
            </w:r>
          </w:p>
        </w:tc>
        <w:tc>
          <w:tcPr>
            <w:tcW w:w="3441" w:type="dxa"/>
          </w:tcPr>
          <w:p>
            <w:pPr>
              <w:rPr>
                <w:lang w:val="en-AU"/>
              </w:rPr>
            </w:pPr>
            <w:r>
              <w:rPr>
                <w:rFonts w:hint="eastAsia"/>
                <w:lang w:val="en-AU"/>
              </w:rP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pPr>
              <w:rPr>
                <w:rFonts w:hint="default" w:eastAsia="宋体"/>
                <w:lang w:val="en-US" w:eastAsia="zh-CN"/>
              </w:rPr>
            </w:pPr>
            <w:r>
              <w:rPr>
                <w:rFonts w:hint="eastAsia"/>
                <w:lang w:val="en-US" w:eastAsia="zh-CN"/>
              </w:rPr>
              <w:t>软件开发模板</w:t>
            </w: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pPr>
              <w:rPr>
                <w:rFonts w:hint="default" w:eastAsia="宋体"/>
                <w:lang w:val="en-US" w:eastAsia="zh-CN"/>
              </w:rPr>
            </w:pPr>
            <w:r>
              <w:rPr>
                <w:rFonts w:hint="eastAsia"/>
                <w:lang w:val="en-US" w:eastAsia="zh-CN"/>
              </w:rPr>
              <w:t>连接应用软件和区块链</w:t>
            </w: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pPr>
              <w:rPr>
                <w:lang w:val="en-AU"/>
              </w:rPr>
            </w:pP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7" w:type="dxa"/>
          </w:tcPr>
          <w:p>
            <w:pPr>
              <w:rPr>
                <w:lang w:val="en-AU"/>
              </w:rPr>
            </w:pP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bl>
    <w:p>
      <w:pPr>
        <w:ind w:left="435"/>
        <w:rPr>
          <w:color w:val="0000FF"/>
          <w:lang w:val="en-AU"/>
        </w:rPr>
      </w:pPr>
    </w:p>
    <w:p>
      <w:pPr>
        <w:pStyle w:val="2"/>
        <w:rPr>
          <w:sz w:val="28"/>
          <w:szCs w:val="28"/>
        </w:rPr>
      </w:pPr>
      <w:bookmarkStart w:id="36" w:name="_Toc2681420"/>
      <w:r>
        <w:rPr>
          <w:rFonts w:hint="eastAsia"/>
          <w:sz w:val="28"/>
          <w:szCs w:val="28"/>
        </w:rPr>
        <w:t>9.附件</w:t>
      </w:r>
      <w:bookmarkEnd w:id="36"/>
    </w:p>
    <w:p>
      <w:pPr>
        <w:spacing w:after="120"/>
        <w:ind w:firstLine="420" w:firstLineChars="200"/>
        <w:rPr>
          <w:color w:val="0000FF"/>
        </w:rPr>
      </w:pPr>
      <w:r>
        <w:rPr>
          <w:rFonts w:hint="eastAsia"/>
          <w:color w:val="0000FF"/>
        </w:rPr>
        <w:t>附件可能包括各个模块的具体的功能需求描述、需求跟踪表，或者系统的词汇表、待确定问题列表，以及其它所有能够成为需求基线内容的正式文档。</w:t>
      </w:r>
    </w:p>
    <w:sectPr>
      <w:footerReference r:id="rId3"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ZapfHumnst BT">
    <w:altName w:val="Arial"/>
    <w:panose1 w:val="020B0604020202020204"/>
    <w:charset w:val="00"/>
    <w:family w:val="swiss"/>
    <w:pitch w:val="default"/>
    <w:sig w:usb0="00000000" w:usb1="00000000" w:usb2="00000000" w:usb3="00000000" w:csb0="00000001"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mp;quot">
    <w:altName w:val="★日文毛笔"/>
    <w:panose1 w:val="00000000000000000000"/>
    <w:charset w:val="00"/>
    <w:family w:val="auto"/>
    <w:pitch w:val="default"/>
    <w:sig w:usb0="00000000" w:usb1="00000000" w:usb2="00000000" w:usb3="00000000" w:csb0="00000000" w:csb1="00000000"/>
  </w:font>
  <w:font w:name="★日文毛笔">
    <w:panose1 w:val="02000609000000000000"/>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2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6439"/>
    <w:multiLevelType w:val="multilevel"/>
    <w:tmpl w:val="0A54643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ED9010A"/>
    <w:multiLevelType w:val="singleLevel"/>
    <w:tmpl w:val="2ED9010A"/>
    <w:lvl w:ilvl="0" w:tentative="0">
      <w:start w:val="1"/>
      <w:numFmt w:val="lowerLetter"/>
      <w:lvlText w:val="%1."/>
      <w:lvlJc w:val="left"/>
      <w:pPr>
        <w:tabs>
          <w:tab w:val="left" w:pos="600"/>
        </w:tabs>
        <w:ind w:left="600" w:hanging="285"/>
      </w:pPr>
      <w:rPr>
        <w:rFonts w:hint="default"/>
      </w:rPr>
    </w:lvl>
  </w:abstractNum>
  <w:abstractNum w:abstractNumId="2">
    <w:nsid w:val="39C31AAB"/>
    <w:multiLevelType w:val="singleLevel"/>
    <w:tmpl w:val="39C31AAB"/>
    <w:lvl w:ilvl="0" w:tentative="0">
      <w:start w:val="1"/>
      <w:numFmt w:val="lowerLetter"/>
      <w:lvlText w:val="%1."/>
      <w:lvlJc w:val="left"/>
      <w:pPr>
        <w:tabs>
          <w:tab w:val="left" w:pos="600"/>
        </w:tabs>
        <w:ind w:left="600" w:hanging="285"/>
      </w:pPr>
      <w:rPr>
        <w:rFonts w:hint="default"/>
      </w:rPr>
    </w:lvl>
  </w:abstractNum>
  <w:abstractNum w:abstractNumId="3">
    <w:nsid w:val="3F961739"/>
    <w:multiLevelType w:val="multilevel"/>
    <w:tmpl w:val="3F961739"/>
    <w:lvl w:ilvl="0" w:tentative="0">
      <w:start w:val="1"/>
      <w:numFmt w:val="lowerLetter"/>
      <w:lvlText w:val="%1."/>
      <w:lvlJc w:val="left"/>
      <w:pPr>
        <w:tabs>
          <w:tab w:val="left" w:pos="600"/>
        </w:tabs>
        <w:ind w:left="600" w:hanging="28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6446019"/>
    <w:multiLevelType w:val="multilevel"/>
    <w:tmpl w:val="46446019"/>
    <w:lvl w:ilvl="0" w:tentative="0">
      <w:start w:val="1"/>
      <w:numFmt w:val="lowerLetter"/>
      <w:lvlText w:val="%1."/>
      <w:lvlJc w:val="left"/>
      <w:pPr>
        <w:tabs>
          <w:tab w:val="left" w:pos="675"/>
        </w:tabs>
        <w:ind w:left="675" w:hanging="360"/>
      </w:pPr>
      <w:rPr>
        <w:rFonts w:hint="default"/>
      </w:rPr>
    </w:lvl>
    <w:lvl w:ilvl="1" w:tentative="0">
      <w:start w:val="1"/>
      <w:numFmt w:val="lowerLetter"/>
      <w:lvlText w:val="%2)"/>
      <w:lvlJc w:val="left"/>
      <w:pPr>
        <w:tabs>
          <w:tab w:val="left" w:pos="1155"/>
        </w:tabs>
        <w:ind w:left="1155" w:hanging="420"/>
      </w:pPr>
    </w:lvl>
    <w:lvl w:ilvl="2" w:tentative="0">
      <w:start w:val="1"/>
      <w:numFmt w:val="lowerRoman"/>
      <w:lvlText w:val="%3."/>
      <w:lvlJc w:val="right"/>
      <w:pPr>
        <w:tabs>
          <w:tab w:val="left" w:pos="1575"/>
        </w:tabs>
        <w:ind w:left="1575" w:hanging="420"/>
      </w:pPr>
    </w:lvl>
    <w:lvl w:ilvl="3" w:tentative="0">
      <w:start w:val="1"/>
      <w:numFmt w:val="decimal"/>
      <w:lvlText w:val="%4."/>
      <w:lvlJc w:val="left"/>
      <w:pPr>
        <w:tabs>
          <w:tab w:val="left" w:pos="1995"/>
        </w:tabs>
        <w:ind w:left="1995" w:hanging="420"/>
      </w:pPr>
    </w:lvl>
    <w:lvl w:ilvl="4" w:tentative="0">
      <w:start w:val="1"/>
      <w:numFmt w:val="lowerLetter"/>
      <w:lvlText w:val="%5)"/>
      <w:lvlJc w:val="left"/>
      <w:pPr>
        <w:tabs>
          <w:tab w:val="left" w:pos="2415"/>
        </w:tabs>
        <w:ind w:left="2415" w:hanging="420"/>
      </w:pPr>
    </w:lvl>
    <w:lvl w:ilvl="5" w:tentative="0">
      <w:start w:val="1"/>
      <w:numFmt w:val="lowerRoman"/>
      <w:lvlText w:val="%6."/>
      <w:lvlJc w:val="right"/>
      <w:pPr>
        <w:tabs>
          <w:tab w:val="left" w:pos="2835"/>
        </w:tabs>
        <w:ind w:left="2835" w:hanging="420"/>
      </w:pPr>
    </w:lvl>
    <w:lvl w:ilvl="6" w:tentative="0">
      <w:start w:val="1"/>
      <w:numFmt w:val="decimal"/>
      <w:lvlText w:val="%7."/>
      <w:lvlJc w:val="left"/>
      <w:pPr>
        <w:tabs>
          <w:tab w:val="left" w:pos="3255"/>
        </w:tabs>
        <w:ind w:left="3255" w:hanging="420"/>
      </w:pPr>
    </w:lvl>
    <w:lvl w:ilvl="7" w:tentative="0">
      <w:start w:val="1"/>
      <w:numFmt w:val="lowerLetter"/>
      <w:lvlText w:val="%8)"/>
      <w:lvlJc w:val="left"/>
      <w:pPr>
        <w:tabs>
          <w:tab w:val="left" w:pos="3675"/>
        </w:tabs>
        <w:ind w:left="3675" w:hanging="420"/>
      </w:pPr>
    </w:lvl>
    <w:lvl w:ilvl="8" w:tentative="0">
      <w:start w:val="1"/>
      <w:numFmt w:val="lowerRoman"/>
      <w:lvlText w:val="%9."/>
      <w:lvlJc w:val="right"/>
      <w:pPr>
        <w:tabs>
          <w:tab w:val="left" w:pos="4095"/>
        </w:tabs>
        <w:ind w:left="4095" w:hanging="420"/>
      </w:pPr>
    </w:lvl>
  </w:abstractNum>
  <w:abstractNum w:abstractNumId="5">
    <w:nsid w:val="57341896"/>
    <w:multiLevelType w:val="singleLevel"/>
    <w:tmpl w:val="57341896"/>
    <w:lvl w:ilvl="0" w:tentative="0">
      <w:start w:val="1"/>
      <w:numFmt w:val="upperLetter"/>
      <w:lvlText w:val="%1."/>
      <w:lvlJc w:val="left"/>
      <w:pPr>
        <w:tabs>
          <w:tab w:val="left" w:pos="312"/>
        </w:tabs>
      </w:pPr>
    </w:lvl>
  </w:abstractNum>
  <w:abstractNum w:abstractNumId="6">
    <w:nsid w:val="7918610C"/>
    <w:multiLevelType w:val="singleLevel"/>
    <w:tmpl w:val="7918610C"/>
    <w:lvl w:ilvl="0" w:tentative="0">
      <w:start w:val="1"/>
      <w:numFmt w:val="lowerLetter"/>
      <w:lvlText w:val="%1．"/>
      <w:lvlJc w:val="left"/>
      <w:pPr>
        <w:tabs>
          <w:tab w:val="left" w:pos="1080"/>
        </w:tabs>
        <w:ind w:left="1080" w:hanging="360"/>
      </w:pPr>
      <w:rPr>
        <w:rFonts w:hint="default"/>
      </w:rPr>
    </w:lvl>
  </w:abstractNum>
  <w:abstractNum w:abstractNumId="7">
    <w:nsid w:val="7DB56F58"/>
    <w:multiLevelType w:val="multilevel"/>
    <w:tmpl w:val="7DB56F5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8">
    <w:nsid w:val="7E2B1DD5"/>
    <w:multiLevelType w:val="multilevel"/>
    <w:tmpl w:val="7E2B1DD5"/>
    <w:lvl w:ilvl="0" w:tentative="0">
      <w:start w:val="1"/>
      <w:numFmt w:val="lowerLetter"/>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6"/>
  </w:num>
  <w:num w:numId="2">
    <w:abstractNumId w:val="7"/>
  </w:num>
  <w:num w:numId="3">
    <w:abstractNumId w:val="0"/>
  </w:num>
  <w:num w:numId="4">
    <w:abstractNumId w:val="2"/>
  </w:num>
  <w:num w:numId="5">
    <w:abstractNumId w:val="8"/>
  </w:num>
  <w:num w:numId="6">
    <w:abstractNumId w:val="5"/>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3F"/>
    <w:rsid w:val="00027259"/>
    <w:rsid w:val="00042325"/>
    <w:rsid w:val="0017335C"/>
    <w:rsid w:val="00181769"/>
    <w:rsid w:val="00196B9C"/>
    <w:rsid w:val="001D2AEC"/>
    <w:rsid w:val="00290076"/>
    <w:rsid w:val="002F3241"/>
    <w:rsid w:val="003161C7"/>
    <w:rsid w:val="00321615"/>
    <w:rsid w:val="00364FEA"/>
    <w:rsid w:val="004302D0"/>
    <w:rsid w:val="00472EA2"/>
    <w:rsid w:val="004A373A"/>
    <w:rsid w:val="004B4D8E"/>
    <w:rsid w:val="004D3910"/>
    <w:rsid w:val="00502473"/>
    <w:rsid w:val="00527B2C"/>
    <w:rsid w:val="00562B30"/>
    <w:rsid w:val="0057573F"/>
    <w:rsid w:val="005F76BA"/>
    <w:rsid w:val="00666029"/>
    <w:rsid w:val="0067448E"/>
    <w:rsid w:val="006D481B"/>
    <w:rsid w:val="00731253"/>
    <w:rsid w:val="007C0A8D"/>
    <w:rsid w:val="007F76EC"/>
    <w:rsid w:val="00834AC3"/>
    <w:rsid w:val="008605CD"/>
    <w:rsid w:val="008E745C"/>
    <w:rsid w:val="00906A61"/>
    <w:rsid w:val="00910E7F"/>
    <w:rsid w:val="0095258E"/>
    <w:rsid w:val="00953E1C"/>
    <w:rsid w:val="009F4052"/>
    <w:rsid w:val="00A24C3C"/>
    <w:rsid w:val="00B8795F"/>
    <w:rsid w:val="00BE187E"/>
    <w:rsid w:val="00C16F80"/>
    <w:rsid w:val="00C562D6"/>
    <w:rsid w:val="00C86DAE"/>
    <w:rsid w:val="00CD2A00"/>
    <w:rsid w:val="00D33BAF"/>
    <w:rsid w:val="00DA2FC3"/>
    <w:rsid w:val="00E0039B"/>
    <w:rsid w:val="00F05DA7"/>
    <w:rsid w:val="00F324E1"/>
    <w:rsid w:val="00F97151"/>
    <w:rsid w:val="09B223F6"/>
    <w:rsid w:val="17061A6C"/>
    <w:rsid w:val="1A031E6E"/>
    <w:rsid w:val="248F1213"/>
    <w:rsid w:val="254E120C"/>
    <w:rsid w:val="31CE3276"/>
    <w:rsid w:val="323D0A1D"/>
    <w:rsid w:val="381C5D9B"/>
    <w:rsid w:val="44D25858"/>
    <w:rsid w:val="4DE14C60"/>
    <w:rsid w:val="5189658B"/>
    <w:rsid w:val="604C1B08"/>
    <w:rsid w:val="680B7FA3"/>
    <w:rsid w:val="720705E6"/>
    <w:rsid w:val="72AE46B1"/>
    <w:rsid w:val="739C6636"/>
    <w:rsid w:val="77937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3">
    <w:name w:val="heading 2"/>
    <w:basedOn w:val="2"/>
    <w:next w:val="1"/>
    <w:qFormat/>
    <w:uiPriority w:val="0"/>
    <w:p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29">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60"/>
      <w:jc w:val="left"/>
    </w:pPr>
    <w:rPr>
      <w:szCs w:val="21"/>
    </w:rPr>
  </w:style>
  <w:style w:type="paragraph" w:styleId="12">
    <w:name w:val="Normal Indent"/>
    <w:basedOn w:val="1"/>
    <w:uiPriority w:val="0"/>
    <w:pPr>
      <w:ind w:firstLine="420"/>
    </w:pPr>
    <w:rPr>
      <w:szCs w:val="20"/>
    </w:rPr>
  </w:style>
  <w:style w:type="paragraph" w:styleId="13">
    <w:name w:val="List Bullet"/>
    <w:basedOn w:val="1"/>
    <w:uiPriority w:val="0"/>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4">
    <w:name w:val="Document Map"/>
    <w:basedOn w:val="1"/>
    <w:semiHidden/>
    <w:uiPriority w:val="0"/>
    <w:pPr>
      <w:shd w:val="clear" w:color="auto" w:fill="000080"/>
    </w:pPr>
  </w:style>
  <w:style w:type="paragraph" w:styleId="15">
    <w:name w:val="Body Text Indent"/>
    <w:basedOn w:val="1"/>
    <w:uiPriority w:val="0"/>
    <w:pPr>
      <w:widowControl/>
      <w:ind w:firstLine="480"/>
      <w:jc w:val="left"/>
    </w:pPr>
    <w:rPr>
      <w:kern w:val="0"/>
      <w:sz w:val="20"/>
      <w:szCs w:val="20"/>
    </w:rPr>
  </w:style>
  <w:style w:type="paragraph" w:styleId="16">
    <w:name w:val="toc 5"/>
    <w:basedOn w:val="1"/>
    <w:next w:val="1"/>
    <w:semiHidden/>
    <w:uiPriority w:val="0"/>
    <w:pPr>
      <w:ind w:left="840"/>
      <w:jc w:val="left"/>
    </w:pPr>
    <w:rPr>
      <w:szCs w:val="21"/>
    </w:rPr>
  </w:style>
  <w:style w:type="paragraph" w:styleId="17">
    <w:name w:val="toc 3"/>
    <w:basedOn w:val="18"/>
    <w:next w:val="1"/>
    <w:semiHidden/>
    <w:uiPriority w:val="0"/>
    <w:pPr>
      <w:ind w:left="420"/>
    </w:pPr>
    <w:rPr>
      <w:i/>
      <w:iCs/>
      <w:smallCaps w:val="0"/>
    </w:rPr>
  </w:style>
  <w:style w:type="paragraph" w:styleId="18">
    <w:name w:val="toc 2"/>
    <w:basedOn w:val="19"/>
    <w:next w:val="1"/>
    <w:uiPriority w:val="39"/>
    <w:pPr>
      <w:spacing w:before="0" w:after="0"/>
      <w:ind w:left="210"/>
    </w:pPr>
    <w:rPr>
      <w:b w:val="0"/>
      <w:bCs w:val="0"/>
      <w:caps w:val="0"/>
      <w:smallCaps/>
    </w:rPr>
  </w:style>
  <w:style w:type="paragraph" w:styleId="19">
    <w:name w:val="toc 1"/>
    <w:basedOn w:val="1"/>
    <w:next w:val="1"/>
    <w:uiPriority w:val="39"/>
    <w:pPr>
      <w:spacing w:before="120" w:after="120"/>
      <w:jc w:val="left"/>
    </w:pPr>
    <w:rPr>
      <w:b/>
      <w:bCs/>
      <w:caps/>
    </w:rPr>
  </w:style>
  <w:style w:type="paragraph" w:styleId="20">
    <w:name w:val="toc 8"/>
    <w:basedOn w:val="1"/>
    <w:next w:val="1"/>
    <w:semiHidden/>
    <w:uiPriority w:val="0"/>
    <w:pPr>
      <w:ind w:left="1470"/>
      <w:jc w:val="left"/>
    </w:pPr>
    <w:rPr>
      <w:szCs w:val="21"/>
    </w:rPr>
  </w:style>
  <w:style w:type="paragraph" w:styleId="21">
    <w:name w:val="Balloon Text"/>
    <w:basedOn w:val="1"/>
    <w:semiHidden/>
    <w:uiPriority w:val="0"/>
    <w:rPr>
      <w:sz w:val="18"/>
      <w:szCs w:val="18"/>
    </w:rPr>
  </w:style>
  <w:style w:type="paragraph" w:styleId="22">
    <w:name w:val="footer"/>
    <w:basedOn w:val="1"/>
    <w:uiPriority w:val="0"/>
    <w:pPr>
      <w:tabs>
        <w:tab w:val="center" w:pos="4153"/>
        <w:tab w:val="right" w:pos="8306"/>
      </w:tabs>
      <w:snapToGrid w:val="0"/>
      <w:jc w:val="left"/>
    </w:pPr>
    <w:rPr>
      <w:sz w:val="18"/>
      <w:szCs w:val="18"/>
    </w:rPr>
  </w:style>
  <w:style w:type="paragraph" w:styleId="23">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24">
    <w:name w:val="toc 4"/>
    <w:basedOn w:val="1"/>
    <w:next w:val="1"/>
    <w:semiHidden/>
    <w:uiPriority w:val="0"/>
    <w:pPr>
      <w:ind w:left="630"/>
      <w:jc w:val="left"/>
    </w:pPr>
    <w:rPr>
      <w:szCs w:val="21"/>
    </w:rPr>
  </w:style>
  <w:style w:type="paragraph" w:styleId="25">
    <w:name w:val="toc 6"/>
    <w:basedOn w:val="1"/>
    <w:next w:val="1"/>
    <w:semiHidden/>
    <w:uiPriority w:val="0"/>
    <w:pPr>
      <w:ind w:left="1050"/>
      <w:jc w:val="left"/>
    </w:pPr>
    <w:rPr>
      <w:szCs w:val="21"/>
    </w:rPr>
  </w:style>
  <w:style w:type="paragraph" w:styleId="26">
    <w:name w:val="toc 9"/>
    <w:basedOn w:val="1"/>
    <w:next w:val="1"/>
    <w:semiHidden/>
    <w:uiPriority w:val="0"/>
    <w:pPr>
      <w:ind w:left="1680"/>
      <w:jc w:val="left"/>
    </w:pPr>
    <w:rPr>
      <w:szCs w:val="21"/>
    </w:rPr>
  </w:style>
  <w:style w:type="table" w:styleId="28">
    <w:name w:val="Table Grid"/>
    <w:basedOn w:val="2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uiPriority w:val="0"/>
  </w:style>
  <w:style w:type="character" w:styleId="31">
    <w:name w:val="Hyperlink"/>
    <w:basedOn w:val="29"/>
    <w:uiPriority w:val="99"/>
    <w:rPr>
      <w:color w:val="0000FF"/>
      <w:u w:val="single"/>
    </w:rPr>
  </w:style>
  <w:style w:type="paragraph" w:customStyle="1" w:styleId="32">
    <w:name w:val="样式1"/>
    <w:basedOn w:val="4"/>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3">
    <w:name w:val="标准"/>
    <w:basedOn w:val="3"/>
    <w:uiPriority w:val="0"/>
    <w:pPr>
      <w:outlineLvl w:val="9"/>
    </w:pPr>
    <w:rPr>
      <w:rFonts w:ascii="黑体" w:eastAsia="黑体"/>
    </w:rPr>
  </w:style>
  <w:style w:type="paragraph" w:customStyle="1" w:styleId="34">
    <w:name w:val="L2Txt"/>
    <w:basedOn w:val="35"/>
    <w:uiPriority w:val="0"/>
    <w:pPr>
      <w:tabs>
        <w:tab w:val="left" w:pos="-720"/>
      </w:tabs>
      <w:ind w:left="720"/>
    </w:pPr>
  </w:style>
  <w:style w:type="paragraph" w:customStyle="1" w:styleId="35">
    <w:name w:val="L1Txt"/>
    <w:basedOn w:val="1"/>
    <w:uiPriority w:val="0"/>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6">
    <w:name w:val="正文文本 21"/>
    <w:basedOn w:val="1"/>
    <w:uiPriority w:val="0"/>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character" w:customStyle="1" w:styleId="37">
    <w:name w:val="Header Char"/>
    <w:basedOn w:val="29"/>
    <w:link w:val="2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24037;&#20316;&#25991;&#20214;&#22841;\&#20854;&#20182;\CMMI3\L3_RD%26REQM\&#27169;&#26495;\&#36719;&#20214;&#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"/>
    </extobj>
    <extobj name="ECB019B1-382A-4266-B25C-5B523AA43C14-3">
      <extobjdata type="ECB019B1-382A-4266-B25C-5B523AA43C14" data="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QnJzL3dPVi8wQmJQY3pqSWdBQUFBQkpSVTVFcmtKZ2dnPT0iLAogICAiVHlwZSIgOiAiZmxvdyIKfQo="/>
    </extobj>
    <extobj name="ECB019B1-382A-4266-B25C-5B523AA43C14-4">
      <extobjdata type="ECB019B1-382A-4266-B25C-5B523AA43C14" data="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U4vQi92SGYzZm5YbFVCZ0FBQUFCSlJVNUVya0pnZ2c9PSIsCiAgICJUeXBlIiA6ICJmbG93Igp9Cg=="/>
    </extobj>
    <extobj name="ECB019B1-382A-4266-B25C-5B523AA43C14-5">
      <extobjdata type="ECB019B1-382A-4266-B25C-5B523AA43C14" data="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czZy93QmppK3dTOUFjQ2VRQUFBQUJKUlU1RXJrSmdnZz09IiwKICAgIlR5cGUiIDogImZsb3ciCn0K"/>
    </extobj>
    <extobj name="ECB019B1-382A-4266-B25C-5B523AA43C14-6">
      <extobjdata type="ECB019B1-382A-4266-B25C-5B523AA43C14" data="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QnJzL3dPVi8wQmJQY3pqSWdBQUFBQkpSVTVFcmtKZ2dnPT0iLAogICAiVHlwZSIgOiAiZmxvdyIKfQo="/>
    </extobj>
    <extobj name="ECB019B1-382A-4266-B25C-5B523AA43C14-7">
      <extobjdata type="ECB019B1-382A-4266-B25C-5B523AA43C14" data="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U4vQi92SGYzZm5YbFVCZ0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E:\工作文件夹\其他\CMMI3\L3_RD&amp;REQM\模板\软件需求规格说明书.dot</Template>
  <Company> </Company>
  <Pages>2</Pages>
  <Words>816</Words>
  <Characters>4655</Characters>
  <Lines>38</Lines>
  <Paragraphs>10</Paragraphs>
  <TotalTime>195</TotalTime>
  <ScaleCrop>false</ScaleCrop>
  <LinksUpToDate>false</LinksUpToDate>
  <CharactersWithSpaces>5461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2019-03-05T04:31:00Z</dcterms:created>
  <dc:creator>dimine</dc:creator>
  <cp:lastModifiedBy>干邑Cognac</cp:lastModifiedBy>
  <cp:lastPrinted>2001-12-29T08:38:00Z</cp:lastPrinted>
  <dcterms:modified xsi:type="dcterms:W3CDTF">2020-01-13T07:54:26Z</dcterms:modified>
  <dc:title>软件需求规格说明书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