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C535E">
      <w:pPr>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Meeting Time:09/08/24 15.00 pm</w:t>
      </w:r>
    </w:p>
    <w:p w14:paraId="2BA8B334">
      <w:pPr>
        <w:rPr>
          <w:rFonts w:hint="default" w:ascii="Times New Roman" w:hAnsi="Times New Roman" w:cs="Times New Roman"/>
          <w:sz w:val="24"/>
          <w:szCs w:val="24"/>
        </w:rPr>
      </w:pPr>
    </w:p>
    <w:p w14:paraId="462A58A5">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Location:Uni</w:t>
      </w:r>
    </w:p>
    <w:p w14:paraId="2D78FAB5">
      <w:pPr>
        <w:rPr>
          <w:rFonts w:hint="eastAsia" w:ascii="Times New Roman" w:hAnsi="Times New Roman" w:cs="Times New Roman"/>
          <w:sz w:val="24"/>
          <w:szCs w:val="24"/>
          <w:lang w:val="en-US" w:eastAsia="zh-CN"/>
        </w:rPr>
      </w:pPr>
    </w:p>
    <w:p w14:paraId="3B4527D5">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Attendees:</w:t>
      </w:r>
    </w:p>
    <w:p w14:paraId="1F80E83A">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Gnaneshwar Reddy Bana 23832048</w:t>
      </w:r>
    </w:p>
    <w:p w14:paraId="6FC0D9CB">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Kanishk Kanishk 23959947</w:t>
      </w:r>
    </w:p>
    <w:p w14:paraId="200763B5">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Pedro Wang 23870387</w:t>
      </w:r>
    </w:p>
    <w:p w14:paraId="1675DAB9">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Sarath Pathari 22941307</w:t>
      </w:r>
    </w:p>
    <w:p w14:paraId="69B88B08">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Yuxin Gu 23743373</w:t>
      </w:r>
    </w:p>
    <w:p w14:paraId="391C5E48">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Yuanfu Cao 23633858</w:t>
      </w:r>
    </w:p>
    <w:p w14:paraId="2778D54F">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Client</w:t>
      </w:r>
    </w:p>
    <w:bookmarkEnd w:id="0"/>
    <w:p w14:paraId="77324544">
      <w:pPr>
        <w:ind w:firstLine="240" w:firstLineChars="100"/>
        <w:rPr>
          <w:rFonts w:hint="eastAsia" w:ascii="Times New Roman" w:hAnsi="Times New Roman" w:cs="Times New Roman"/>
          <w:sz w:val="24"/>
          <w:szCs w:val="24"/>
          <w:lang w:val="en-US" w:eastAsia="zh-CN"/>
        </w:rPr>
      </w:pPr>
    </w:p>
    <w:p w14:paraId="7FB92223">
      <w:pPr>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1.</w:t>
      </w:r>
      <w:r>
        <w:rPr>
          <w:rFonts w:hint="default" w:ascii="Times New Roman" w:hAnsi="Times New Roman" w:cs="Times New Roman"/>
          <w:b/>
          <w:bCs/>
          <w:sz w:val="24"/>
          <w:szCs w:val="24"/>
        </w:rPr>
        <w:t>Experiment Platform and Model Testing:</w:t>
      </w:r>
    </w:p>
    <w:p w14:paraId="16BB8162">
      <w:pPr>
        <w:rPr>
          <w:rFonts w:hint="default" w:ascii="Times New Roman" w:hAnsi="Times New Roman" w:cs="Times New Roman"/>
          <w:b/>
          <w:bCs/>
          <w:sz w:val="24"/>
          <w:szCs w:val="24"/>
        </w:rPr>
      </w:pPr>
    </w:p>
    <w:p w14:paraId="29F370C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client wants the team to create a platform to test large language models (LLMs) or multimodal models using visual stimuli and prompt engineering. This involves uploading datasets via APIs, applying visual distortions (e.g., blurring, rain effects), issuing extreme instructions, and iterating datasets to observe model behavior. The client will provide datasets, and testing can be controlled by modifying paths or simple code changes.</w:t>
      </w:r>
    </w:p>
    <w:p w14:paraId="385C18CE">
      <w:pPr>
        <w:rPr>
          <w:rFonts w:hint="default" w:ascii="Times New Roman" w:hAnsi="Times New Roman" w:cs="Times New Roman"/>
          <w:b w:val="0"/>
          <w:bCs w:val="0"/>
          <w:sz w:val="24"/>
          <w:szCs w:val="24"/>
        </w:rPr>
      </w:pPr>
    </w:p>
    <w:p w14:paraId="60425961">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Budget and Cost Control:</w:t>
      </w:r>
    </w:p>
    <w:p w14:paraId="57C27238">
      <w:pPr>
        <w:numPr>
          <w:numId w:val="0"/>
        </w:numPr>
        <w:rPr>
          <w:rFonts w:hint="default" w:ascii="Times New Roman" w:hAnsi="Times New Roman" w:cs="Times New Roman"/>
          <w:b/>
          <w:bCs/>
          <w:sz w:val="24"/>
          <w:szCs w:val="24"/>
        </w:rPr>
      </w:pPr>
    </w:p>
    <w:p w14:paraId="17F6D69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client will provide API keys and suggests starting with inexpensive APIs, such as OpenAI's, to control costs in the early development stage. As the project progresses, more expensive options may be considered, with potential for increased funding if the project shows promise.</w:t>
      </w:r>
    </w:p>
    <w:p w14:paraId="6A970E07">
      <w:pPr>
        <w:rPr>
          <w:rFonts w:hint="default" w:ascii="Times New Roman" w:hAnsi="Times New Roman" w:cs="Times New Roman"/>
          <w:b w:val="0"/>
          <w:bCs w:val="0"/>
          <w:sz w:val="24"/>
          <w:szCs w:val="24"/>
        </w:rPr>
      </w:pPr>
    </w:p>
    <w:p w14:paraId="4219EC9E">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Hardware Resources and Tool Selection:</w:t>
      </w:r>
    </w:p>
    <w:p w14:paraId="0B0CBA1C">
      <w:pPr>
        <w:numPr>
          <w:numId w:val="0"/>
        </w:numPr>
        <w:ind w:leftChars="0"/>
        <w:rPr>
          <w:rFonts w:hint="default" w:ascii="Times New Roman" w:hAnsi="Times New Roman" w:cs="Times New Roman"/>
          <w:b/>
          <w:bCs/>
          <w:sz w:val="24"/>
          <w:szCs w:val="24"/>
        </w:rPr>
      </w:pPr>
    </w:p>
    <w:p w14:paraId="7FFD813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client provides access to high-performance GPUs (40 series and 30 series) with 12GB to 18GB memory, similar to those used by Tesla. The client recommends using the Hugging Face platform and Python for testing multimodal models, supporting the team in utilizing these tools for experimentation.</w:t>
      </w:r>
    </w:p>
    <w:p w14:paraId="10098858">
      <w:pPr>
        <w:rPr>
          <w:rFonts w:hint="default" w:ascii="Times New Roman" w:hAnsi="Times New Roman" w:cs="Times New Roman"/>
          <w:b w:val="0"/>
          <w:bCs w:val="0"/>
          <w:sz w:val="24"/>
          <w:szCs w:val="24"/>
        </w:rPr>
      </w:pPr>
    </w:p>
    <w:p w14:paraId="1BCDA139">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Project Expansion and Innovation:</w:t>
      </w:r>
    </w:p>
    <w:p w14:paraId="3173DBA5">
      <w:pPr>
        <w:numPr>
          <w:numId w:val="0"/>
        </w:numPr>
        <w:ind w:leftChars="0"/>
        <w:rPr>
          <w:rFonts w:hint="default" w:ascii="Times New Roman" w:hAnsi="Times New Roman" w:cs="Times New Roman"/>
          <w:b/>
          <w:bCs/>
          <w:sz w:val="24"/>
          <w:szCs w:val="24"/>
        </w:rPr>
      </w:pPr>
    </w:p>
    <w:p w14:paraId="4B2BEBF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client encourages the team to propose unique or unconventional ideas, especially those with potential commercial value, and may require confidentiality for particularly innovative concepts. He is also interested in testing models with cognitive psychology experiments using illusory stimuli to see if these have been trained on existing models.</w:t>
      </w:r>
    </w:p>
    <w:p w14:paraId="4461B035">
      <w:pPr>
        <w:rPr>
          <w:rFonts w:hint="default" w:ascii="Times New Roman" w:hAnsi="Times New Roman" w:cs="Times New Roman"/>
          <w:b w:val="0"/>
          <w:bCs w:val="0"/>
          <w:sz w:val="24"/>
          <w:szCs w:val="24"/>
        </w:rPr>
      </w:pPr>
    </w:p>
    <w:p w14:paraId="64F5C303">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Interface and Operational Simplification:</w:t>
      </w:r>
    </w:p>
    <w:p w14:paraId="3043D6CF">
      <w:pPr>
        <w:numPr>
          <w:numId w:val="0"/>
        </w:numPr>
        <w:ind w:leftChars="0"/>
        <w:rPr>
          <w:rFonts w:hint="default" w:ascii="Times New Roman" w:hAnsi="Times New Roman" w:cs="Times New Roman"/>
          <w:b/>
          <w:bCs/>
          <w:sz w:val="24"/>
          <w:szCs w:val="24"/>
        </w:rPr>
      </w:pPr>
    </w:p>
    <w:p w14:paraId="1240FF1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client suggests developing a locally hosted HTML interface to make operations like selecting models, loading datasets, and testing more intuitive, though he is comfortable with direct code modifications. He also emphasizes keeping operations simple to control costs and ensure smooth project progress.</w:t>
      </w:r>
    </w:p>
    <w:p w14:paraId="67669B2A">
      <w:pPr>
        <w:rPr>
          <w:rFonts w:hint="default" w:ascii="Times New Roman" w:hAnsi="Times New Roman" w:cs="Times New Roman"/>
          <w:b w:val="0"/>
          <w:bCs w:val="0"/>
          <w:sz w:val="24"/>
          <w:szCs w:val="24"/>
        </w:rPr>
      </w:pPr>
    </w:p>
    <w:p w14:paraId="7930A180">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Follow-up Actions and Support:</w:t>
      </w:r>
    </w:p>
    <w:p w14:paraId="109A52DB">
      <w:pPr>
        <w:numPr>
          <w:numId w:val="0"/>
        </w:numPr>
        <w:ind w:leftChars="0"/>
        <w:rPr>
          <w:rFonts w:hint="default" w:ascii="Times New Roman" w:hAnsi="Times New Roman" w:cs="Times New Roman"/>
          <w:b/>
          <w:bCs/>
          <w:sz w:val="24"/>
          <w:szCs w:val="24"/>
        </w:rPr>
      </w:pPr>
    </w:p>
    <w:p w14:paraId="62B82CE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client asked the team to schedule the next meeting and will provide API keys and links to relevant AI platforms when they are ready. He expressed flexibility regarding the project's scale and complexity, willing to adjust based on the team's needs and progress, and suggested choosing tools and resources according to different project stages.</w:t>
      </w:r>
    </w:p>
    <w:p w14:paraId="4769EF0A">
      <w:pPr>
        <w:rPr>
          <w:rFonts w:hint="default" w:ascii="Times New Roman" w:hAnsi="Times New Roman" w:cs="Times New Roman"/>
          <w:b w:val="0"/>
          <w:bCs w:val="0"/>
          <w:color w:val="auto"/>
          <w:sz w:val="24"/>
          <w:szCs w:val="24"/>
        </w:rPr>
      </w:pPr>
    </w:p>
    <w:p w14:paraId="4B13E92B">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In summary, the client hopes the team will build an experimental platform to test LLMs or multimodal models using visual stimuli and prompt engineering while focusing on cost control and flexible project expansion. He provides ample hardware resources and tool suggestions and is open and supportive of innovation and creativity.</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AF94BE"/>
    <w:multiLevelType w:val="singleLevel"/>
    <w:tmpl w:val="47AF94B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2MmMzYjdmNmNjZTkwMDQ1YTNkOWEyZjZmZWFhMjEifQ=="/>
  </w:docVars>
  <w:rsids>
    <w:rsidRoot w:val="001C785B"/>
    <w:rsid w:val="001C785B"/>
    <w:rsid w:val="2CD94E8D"/>
    <w:rsid w:val="4725104A"/>
    <w:rsid w:val="798C14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653</Words>
  <Characters>3721</Characters>
  <Lines>31</Lines>
  <Paragraphs>8</Paragraphs>
  <TotalTime>9</TotalTime>
  <ScaleCrop>false</ScaleCrop>
  <LinksUpToDate>false</LinksUpToDate>
  <CharactersWithSpaces>4353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2024-08-09T10:37:00Z</dcterms:created>
  <dc:creator>Asus</dc:creator>
  <cp:lastModifiedBy>北晨</cp:lastModifiedBy>
  <dcterms:modified xsi:type="dcterms:W3CDTF">2024-09-08T13:55:21Z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B193B7E785AC4E729717BE1C4280D7DD_12</vt:lpwstr>
  </property>
</Properties>
</file>