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ToString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proofErr w:type="gram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proofErr w:type="gramEnd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{ a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C166BD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5.1. Проверить, как работает явная и неявная реализация методов интерфейса. Для этого </w:t>
      </w:r>
      <w:r w:rsidRPr="00C166BD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ru-RU"/>
        </w:rPr>
        <w:t>явно</w:t>
      </w: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 реализовать в классах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proofErr w:type="spellStart"/>
      <w:r w:rsidRPr="00C166BD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eastAsia="ru-RU"/>
        </w:rPr>
        <w:t>interface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IPrintable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{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</w:t>
      </w:r>
      <w:proofErr w:type="spellStart"/>
      <w:r w:rsidRPr="00C166BD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C166BD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 вызвать этот метод, используя переменную типа интерфейс. Заметим, что старый метод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5.2. В классе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реализовать интерфейс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Воспользовавшись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5.3. Реализовать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вложенном в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Student.SortByGroup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). Воспользовавшись второй формой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5.4. Реализовать в классах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Person-Student-Teacher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ICloneable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проиллюстрировать его использование.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5.5. Реализовать в классе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убедиться в корректности его работы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Интерфейс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имеет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вид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interface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</w:t>
      </w:r>
      <w:proofErr w:type="spell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играет роль деструктора. Если класс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My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поддерживает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то его можно использовать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using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(My m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new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My(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))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 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} </w:t>
      </w:r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 xml:space="preserve">// в конце гарантированно вызовется </w:t>
      </w:r>
      <w:proofErr w:type="spellStart"/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В методе </w:t>
      </w:r>
      <w:proofErr w:type="spellStart"/>
      <w:proofErr w:type="gram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класса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() вызван.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Создать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который можно было бы использовать в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этого поместить в него поле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метод </w:t>
      </w:r>
      <w:proofErr w:type="spellStart"/>
      <w:proofErr w:type="gram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spellStart"/>
      <w:proofErr w:type="gram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p), а также реализовать интерфейс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&gt;, используя в методе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GetEnumerator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конструкцию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Пример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реализации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class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CustomContainer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: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IEnumerable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IEnumerator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proofErr w:type="gram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GetEnumerator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(</w:t>
      </w:r>
      <w:proofErr w:type="gram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for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10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++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   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i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    }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Заполнить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персонами и студентами, используя его метод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После этого воспользоваться методом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(нет) 5.7. Реализовать обобщенную функцию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MinIndex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возвращающую пару (индекс,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МинимальныйЭлемент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ограничений на параметры обобщения условие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T: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IComparable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&lt;T&gt;. Результат возвращать в виде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Tuple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int,T</w:t>
      </w:r>
      <w:proofErr w:type="spellEnd"/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default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(T) - значению по умолчанию для типа T.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3752FF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</w:t>
      </w:r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Используя </w:t>
      </w:r>
      <w:proofErr w:type="spellStart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реализовать и оттестировать метод-генератор n членов арифметической прогрессии с первым элементом a0 и шагом d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вывода реализовать метод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использующий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выводящий любую последовательность.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6.2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Реализовать метод-генератор бесконечной последовательности значений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val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 Для тестирования реализовать метод</w:t>
      </w:r>
    </w:p>
    <w:p w:rsidR="00DA6808" w:rsidRPr="00334AB6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TakeN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&lt;T&gt;(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seq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int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334AB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gram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T,T</w:t>
      </w:r>
      <w:proofErr w:type="gram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1F6F8B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  <w:bookmarkStart w:id="0" w:name="_GoBack"/>
      <w:bookmarkEnd w:id="0"/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(нет) Задание 7 на файлы и потоки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в однобайтовых: MS DOS, Koi-8, Windows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)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Unicode: Utf-8, Utf-16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7.4. Для данной папки рекурсивно выдать список её файлов и подпапок.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8.1.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бинарном формате объекты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после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Убедиться, что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работает корректно (для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содержит поле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Попробовать провести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сериализацию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8.2.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 формате связный список из нескольких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class Node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data;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public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next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; 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// конструктор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Затем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десериализуется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8.3. Используя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XMLSerializer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объекты класса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XML-формате. Использовать атрибуты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XmlAttribute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полей, которые необходимо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Чем отличается XML-представление от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? Понять ограничения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сериализатора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8.5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его методы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ReadObject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WriteObject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атрибуты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 для класса и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DataMember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открытых полей или свойств,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XML-формате объекты класса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Вызвав конструктор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виде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 ]</w:t>
      </w:r>
      <w:proofErr w:type="gram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{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)}),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потомков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типа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Default="00DA6808" w:rsidP="00DA6808">
      <w:pPr>
        <w:pStyle w:val="Heading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вызвать его метод, свойство (на чтение и запись).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не подключать к проекту статически, использовать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Assembly.LoadFrom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13.2. Для данного типа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вывести цепочку всех его предков и все интерфейсы, им реализуемые.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13.3. Используя механизм отражения, динамически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Dictionary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string,int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13.4. Создать программу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автоподключения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плагинов к программе. Плагин представляет собой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6179F3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A5048"/>
    <w:rsid w:val="00157E9C"/>
    <w:rsid w:val="001D6427"/>
    <w:rsid w:val="001F6F8B"/>
    <w:rsid w:val="00334AB6"/>
    <w:rsid w:val="003752FF"/>
    <w:rsid w:val="00430847"/>
    <w:rsid w:val="00557706"/>
    <w:rsid w:val="006179F3"/>
    <w:rsid w:val="007A6D89"/>
    <w:rsid w:val="00827D61"/>
    <w:rsid w:val="00A541B4"/>
    <w:rsid w:val="00A86029"/>
    <w:rsid w:val="00B236F8"/>
    <w:rsid w:val="00C166BD"/>
    <w:rsid w:val="00C17E7C"/>
    <w:rsid w:val="00DA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55DA-FD13-4B8B-8F90-42BFB6C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DefaultParagraphFont"/>
    <w:rsid w:val="00DA6808"/>
  </w:style>
  <w:style w:type="paragraph" w:styleId="NormalWeb">
    <w:name w:val="Normal (Web)"/>
    <w:basedOn w:val="Normal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A6808"/>
  </w:style>
  <w:style w:type="character" w:customStyle="1" w:styleId="sy0">
    <w:name w:val="sy0"/>
    <w:basedOn w:val="DefaultParagraphFont"/>
    <w:rsid w:val="00DA6808"/>
  </w:style>
  <w:style w:type="character" w:customStyle="1" w:styleId="kw4">
    <w:name w:val="kw4"/>
    <w:basedOn w:val="DefaultParagraphFont"/>
    <w:rsid w:val="00DA6808"/>
  </w:style>
  <w:style w:type="character" w:customStyle="1" w:styleId="br0">
    <w:name w:val="br0"/>
    <w:basedOn w:val="DefaultParagraphFont"/>
    <w:rsid w:val="00DA6808"/>
  </w:style>
  <w:style w:type="character" w:customStyle="1" w:styleId="kw3">
    <w:name w:val="kw3"/>
    <w:basedOn w:val="DefaultParagraphFont"/>
    <w:rsid w:val="00DA6808"/>
  </w:style>
  <w:style w:type="character" w:customStyle="1" w:styleId="co1">
    <w:name w:val="co1"/>
    <w:basedOn w:val="DefaultParagraphFont"/>
    <w:rsid w:val="00DA6808"/>
  </w:style>
  <w:style w:type="character" w:customStyle="1" w:styleId="nu0">
    <w:name w:val="nu0"/>
    <w:basedOn w:val="DefaultParagraphFont"/>
    <w:rsid w:val="00DA6808"/>
  </w:style>
  <w:style w:type="character" w:styleId="Hyperlink">
    <w:name w:val="Hyperlink"/>
    <w:basedOn w:val="DefaultParagraphFont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DefaultParagraphFont"/>
    <w:rsid w:val="00DA6808"/>
  </w:style>
  <w:style w:type="character" w:customStyle="1" w:styleId="me1">
    <w:name w:val="me1"/>
    <w:basedOn w:val="DefaultParagraphFont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</cp:revision>
  <dcterms:created xsi:type="dcterms:W3CDTF">2018-02-20T15:33:00Z</dcterms:created>
  <dcterms:modified xsi:type="dcterms:W3CDTF">2019-04-30T13:14:00Z</dcterms:modified>
</cp:coreProperties>
</file>