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DD2E6" w14:textId="69FACD2A" w:rsidR="008773F3" w:rsidRPr="00555F95" w:rsidRDefault="007025C1">
      <w:pPr>
        <w:spacing w:before="280"/>
        <w:ind w:left="23"/>
        <w:rPr>
          <w:b/>
          <w:bCs/>
          <w:i/>
          <w:iCs/>
          <w:color w:val="4F81BD" w:themeColor="accent1"/>
          <w:sz w:val="40"/>
          <w:szCs w:val="40"/>
          <w:u w:val="single"/>
        </w:rPr>
      </w:pPr>
      <w:r w:rsidRPr="00555F95">
        <w:rPr>
          <w:b/>
          <w:bCs/>
          <w:i/>
          <w:iCs/>
          <w:color w:val="4F81BD" w:themeColor="accent1"/>
          <w:sz w:val="40"/>
          <w:szCs w:val="40"/>
          <w:highlight w:val="yellow"/>
          <w:u w:val="single"/>
        </w:rPr>
        <w:t>Global Economic Trends Analysis using IMF World Economic Outlook (WEO) Dataset</w:t>
      </w:r>
    </w:p>
    <w:p w14:paraId="3020A429" w14:textId="77777777" w:rsidR="008773F3" w:rsidRDefault="008773F3">
      <w:pPr>
        <w:pStyle w:val="BodyText"/>
        <w:spacing w:before="3"/>
        <w:ind w:left="0"/>
      </w:pPr>
    </w:p>
    <w:p w14:paraId="6F46943B" w14:textId="77777777" w:rsidR="008773F3" w:rsidRPr="007025C1" w:rsidRDefault="00847A30">
      <w:pPr>
        <w:pStyle w:val="Heading2"/>
        <w:numPr>
          <w:ilvl w:val="0"/>
          <w:numId w:val="3"/>
        </w:numPr>
        <w:tabs>
          <w:tab w:val="left" w:pos="423"/>
        </w:tabs>
        <w:ind w:hanging="400"/>
      </w:pPr>
      <w:r>
        <w:t xml:space="preserve">Project </w:t>
      </w:r>
      <w:r>
        <w:rPr>
          <w:spacing w:val="-2"/>
        </w:rPr>
        <w:t>Overview</w:t>
      </w:r>
    </w:p>
    <w:p w14:paraId="415C2260" w14:textId="77777777" w:rsidR="007025C1" w:rsidRDefault="007025C1" w:rsidP="007025C1">
      <w:pPr>
        <w:pStyle w:val="Heading2"/>
        <w:tabs>
          <w:tab w:val="left" w:pos="423"/>
        </w:tabs>
        <w:ind w:firstLine="0"/>
      </w:pPr>
    </w:p>
    <w:p w14:paraId="1256D473" w14:textId="0AD270D8" w:rsidR="008773F3" w:rsidRDefault="007025C1">
      <w:pPr>
        <w:pStyle w:val="BodyText"/>
        <w:spacing w:before="6"/>
        <w:ind w:left="0"/>
      </w:pPr>
      <w:r w:rsidRPr="007025C1">
        <w:t>This project analyzes the International Monetary Fund (IMF) World Economic Outlook (WEO) dataset using Python. The objective is to explore global economic trends, compare country-level economic performance, and visualize economic indicators using data analytics techniques.</w:t>
      </w:r>
      <w:r w:rsidRPr="007025C1">
        <w:br/>
      </w:r>
      <w:r w:rsidRPr="007025C1">
        <w:br/>
        <w:t>The project demonstrates the complete data analysis workflow, including data cleaning, exploratory data analysis (EDA), statistical analysis, and data visualization.</w:t>
      </w:r>
    </w:p>
    <w:p w14:paraId="33519D0F" w14:textId="77777777" w:rsidR="007025C1" w:rsidRDefault="007025C1">
      <w:pPr>
        <w:pStyle w:val="BodyText"/>
        <w:spacing w:before="6"/>
        <w:ind w:left="0"/>
      </w:pPr>
    </w:p>
    <w:p w14:paraId="2820FD13" w14:textId="77777777" w:rsidR="008773F3" w:rsidRPr="007025C1" w:rsidRDefault="00847A30">
      <w:pPr>
        <w:pStyle w:val="Heading2"/>
        <w:numPr>
          <w:ilvl w:val="0"/>
          <w:numId w:val="3"/>
        </w:numPr>
        <w:tabs>
          <w:tab w:val="left" w:pos="421"/>
        </w:tabs>
        <w:ind w:left="421" w:hanging="398"/>
      </w:pPr>
      <w:r>
        <w:t>Tools</w:t>
      </w:r>
      <w:r>
        <w:rPr>
          <w:spacing w:val="-3"/>
        </w:rPr>
        <w:t xml:space="preserve"> </w:t>
      </w:r>
      <w:r>
        <w:rPr>
          <w:spacing w:val="-4"/>
        </w:rPr>
        <w:t>Used</w:t>
      </w:r>
    </w:p>
    <w:p w14:paraId="4EC07255" w14:textId="77777777" w:rsidR="007025C1" w:rsidRPr="007025C1" w:rsidRDefault="007025C1" w:rsidP="007025C1">
      <w:pPr>
        <w:pStyle w:val="Heading2"/>
        <w:numPr>
          <w:ilvl w:val="0"/>
          <w:numId w:val="7"/>
        </w:numPr>
        <w:tabs>
          <w:tab w:val="left" w:pos="421"/>
        </w:tabs>
        <w:rPr>
          <w:b w:val="0"/>
          <w:bCs w:val="0"/>
          <w:spacing w:val="-4"/>
          <w:sz w:val="24"/>
          <w:szCs w:val="24"/>
        </w:rPr>
      </w:pPr>
      <w:r w:rsidRPr="007025C1">
        <w:rPr>
          <w:b w:val="0"/>
          <w:bCs w:val="0"/>
          <w:spacing w:val="-4"/>
          <w:sz w:val="24"/>
          <w:szCs w:val="24"/>
        </w:rPr>
        <w:t>Pandas</w:t>
      </w:r>
    </w:p>
    <w:p w14:paraId="47EEF39B" w14:textId="526294DD" w:rsidR="007025C1" w:rsidRPr="007025C1" w:rsidRDefault="007025C1" w:rsidP="007025C1">
      <w:pPr>
        <w:pStyle w:val="Heading2"/>
        <w:numPr>
          <w:ilvl w:val="0"/>
          <w:numId w:val="7"/>
        </w:numPr>
        <w:tabs>
          <w:tab w:val="left" w:pos="421"/>
        </w:tabs>
        <w:rPr>
          <w:b w:val="0"/>
          <w:bCs w:val="0"/>
          <w:spacing w:val="-4"/>
          <w:sz w:val="24"/>
          <w:szCs w:val="24"/>
        </w:rPr>
      </w:pPr>
      <w:r w:rsidRPr="007025C1">
        <w:rPr>
          <w:b w:val="0"/>
          <w:bCs w:val="0"/>
          <w:spacing w:val="-4"/>
          <w:sz w:val="24"/>
          <w:szCs w:val="24"/>
        </w:rPr>
        <w:t>NumPy</w:t>
      </w:r>
    </w:p>
    <w:p w14:paraId="35045B26" w14:textId="30A664A4" w:rsidR="007025C1" w:rsidRPr="007025C1" w:rsidRDefault="007025C1" w:rsidP="007025C1">
      <w:pPr>
        <w:pStyle w:val="Heading2"/>
        <w:numPr>
          <w:ilvl w:val="0"/>
          <w:numId w:val="7"/>
        </w:numPr>
        <w:tabs>
          <w:tab w:val="left" w:pos="421"/>
        </w:tabs>
        <w:rPr>
          <w:b w:val="0"/>
          <w:bCs w:val="0"/>
          <w:spacing w:val="-4"/>
          <w:sz w:val="24"/>
          <w:szCs w:val="24"/>
        </w:rPr>
      </w:pPr>
      <w:r w:rsidRPr="007025C1">
        <w:rPr>
          <w:b w:val="0"/>
          <w:bCs w:val="0"/>
          <w:spacing w:val="-4"/>
          <w:sz w:val="24"/>
          <w:szCs w:val="24"/>
        </w:rPr>
        <w:t>Matplotlib</w:t>
      </w:r>
    </w:p>
    <w:p w14:paraId="0329927B" w14:textId="21E51D29" w:rsidR="007025C1" w:rsidRPr="007025C1" w:rsidRDefault="007025C1" w:rsidP="007025C1">
      <w:pPr>
        <w:pStyle w:val="Heading2"/>
        <w:numPr>
          <w:ilvl w:val="0"/>
          <w:numId w:val="7"/>
        </w:numPr>
        <w:tabs>
          <w:tab w:val="left" w:pos="421"/>
        </w:tabs>
        <w:rPr>
          <w:b w:val="0"/>
          <w:bCs w:val="0"/>
          <w:spacing w:val="-4"/>
          <w:sz w:val="24"/>
          <w:szCs w:val="24"/>
        </w:rPr>
      </w:pPr>
      <w:r w:rsidRPr="007025C1">
        <w:rPr>
          <w:b w:val="0"/>
          <w:bCs w:val="0"/>
          <w:spacing w:val="-4"/>
          <w:sz w:val="24"/>
          <w:szCs w:val="24"/>
        </w:rPr>
        <w:t>Seaborn</w:t>
      </w:r>
    </w:p>
    <w:p w14:paraId="6CE52BB5" w14:textId="26E2620F" w:rsidR="007025C1" w:rsidRPr="007025C1" w:rsidRDefault="007025C1" w:rsidP="007025C1">
      <w:pPr>
        <w:pStyle w:val="Heading2"/>
        <w:numPr>
          <w:ilvl w:val="0"/>
          <w:numId w:val="7"/>
        </w:numPr>
        <w:tabs>
          <w:tab w:val="left" w:pos="421"/>
        </w:tabs>
        <w:rPr>
          <w:b w:val="0"/>
          <w:bCs w:val="0"/>
          <w:spacing w:val="-4"/>
          <w:sz w:val="24"/>
          <w:szCs w:val="24"/>
        </w:rPr>
      </w:pPr>
      <w:r w:rsidRPr="007025C1">
        <w:rPr>
          <w:b w:val="0"/>
          <w:bCs w:val="0"/>
          <w:spacing w:val="-4"/>
          <w:sz w:val="24"/>
          <w:szCs w:val="24"/>
        </w:rPr>
        <w:t>Plotly</w:t>
      </w:r>
    </w:p>
    <w:p w14:paraId="18023C00" w14:textId="7465FAEF" w:rsidR="007025C1" w:rsidRPr="007025C1" w:rsidRDefault="007025C1" w:rsidP="007025C1">
      <w:pPr>
        <w:pStyle w:val="Heading2"/>
        <w:numPr>
          <w:ilvl w:val="0"/>
          <w:numId w:val="7"/>
        </w:numPr>
        <w:tabs>
          <w:tab w:val="left" w:pos="421"/>
        </w:tabs>
        <w:rPr>
          <w:b w:val="0"/>
          <w:bCs w:val="0"/>
          <w:spacing w:val="-4"/>
          <w:sz w:val="24"/>
          <w:szCs w:val="24"/>
        </w:rPr>
      </w:pPr>
      <w:proofErr w:type="spellStart"/>
      <w:r w:rsidRPr="007025C1">
        <w:rPr>
          <w:b w:val="0"/>
          <w:bCs w:val="0"/>
          <w:spacing w:val="-4"/>
          <w:sz w:val="24"/>
          <w:szCs w:val="24"/>
        </w:rPr>
        <w:t>Jupyter</w:t>
      </w:r>
      <w:proofErr w:type="spellEnd"/>
      <w:r w:rsidRPr="007025C1">
        <w:rPr>
          <w:b w:val="0"/>
          <w:bCs w:val="0"/>
          <w:spacing w:val="-4"/>
          <w:sz w:val="24"/>
          <w:szCs w:val="24"/>
        </w:rPr>
        <w:t xml:space="preserve"> Notebook</w:t>
      </w:r>
    </w:p>
    <w:p w14:paraId="6FEA80A8" w14:textId="77777777" w:rsidR="007025C1" w:rsidRPr="007025C1" w:rsidRDefault="007025C1" w:rsidP="007025C1">
      <w:pPr>
        <w:pStyle w:val="Heading2"/>
        <w:tabs>
          <w:tab w:val="left" w:pos="421"/>
        </w:tabs>
      </w:pPr>
    </w:p>
    <w:p w14:paraId="0CE56736" w14:textId="77777777" w:rsidR="008773F3" w:rsidRDefault="00847A30">
      <w:pPr>
        <w:pStyle w:val="Heading2"/>
        <w:numPr>
          <w:ilvl w:val="0"/>
          <w:numId w:val="3"/>
        </w:numPr>
        <w:tabs>
          <w:tab w:val="left" w:pos="423"/>
        </w:tabs>
        <w:ind w:hanging="400"/>
      </w:pPr>
      <w:r>
        <w:rPr>
          <w:spacing w:val="-2"/>
        </w:rPr>
        <w:t>Dataset</w:t>
      </w:r>
    </w:p>
    <w:p w14:paraId="57B52A1A" w14:textId="1C1CAAAA" w:rsidR="008773F3" w:rsidRDefault="00847A30">
      <w:pPr>
        <w:pStyle w:val="ListParagraph"/>
        <w:numPr>
          <w:ilvl w:val="1"/>
          <w:numId w:val="3"/>
        </w:numPr>
        <w:tabs>
          <w:tab w:val="left" w:pos="743"/>
        </w:tabs>
        <w:spacing w:before="280"/>
        <w:rPr>
          <w:sz w:val="24"/>
        </w:rPr>
      </w:pPr>
      <w:r>
        <w:rPr>
          <w:rFonts w:ascii="Arial" w:hAnsi="Arial"/>
          <w:b/>
          <w:sz w:val="24"/>
        </w:rPr>
        <w:t>Source:</w:t>
      </w:r>
      <w:r>
        <w:rPr>
          <w:rFonts w:ascii="Arial" w:hAnsi="Arial"/>
          <w:b/>
          <w:spacing w:val="-4"/>
          <w:sz w:val="24"/>
        </w:rPr>
        <w:t xml:space="preserve"> </w:t>
      </w:r>
      <w:r w:rsidR="007025C1" w:rsidRPr="007025C1">
        <w:rPr>
          <w:sz w:val="24"/>
        </w:rPr>
        <w:t>IMF World Economic Outlook (WEO)</w:t>
      </w:r>
    </w:p>
    <w:p w14:paraId="5C1D1D15" w14:textId="50DE0AC5" w:rsidR="008773F3" w:rsidRPr="00AA374B" w:rsidRDefault="00847A30">
      <w:pPr>
        <w:pStyle w:val="ListParagraph"/>
        <w:numPr>
          <w:ilvl w:val="1"/>
          <w:numId w:val="3"/>
        </w:numPr>
        <w:tabs>
          <w:tab w:val="left" w:pos="743"/>
        </w:tabs>
        <w:ind w:right="584"/>
        <w:rPr>
          <w:rFonts w:ascii="Arial" w:hAnsi="Arial" w:cs="Arial"/>
          <w:sz w:val="24"/>
        </w:rPr>
      </w:pPr>
      <w:r>
        <w:rPr>
          <w:rFonts w:ascii="Arial" w:hAnsi="Arial"/>
          <w:b/>
          <w:sz w:val="24"/>
        </w:rPr>
        <w:t>Description:</w:t>
      </w:r>
      <w:r>
        <w:rPr>
          <w:rFonts w:ascii="Arial" w:hAnsi="Arial"/>
          <w:b/>
          <w:spacing w:val="-4"/>
          <w:sz w:val="24"/>
        </w:rPr>
        <w:t xml:space="preserve"> </w:t>
      </w:r>
      <w:r w:rsidR="00AA374B" w:rsidRPr="00AA374B">
        <w:rPr>
          <w:rFonts w:ascii="Arial" w:hAnsi="Arial" w:cs="Arial"/>
          <w:sz w:val="24"/>
        </w:rPr>
        <w:t xml:space="preserve">The dataset used in this project is the </w:t>
      </w:r>
      <w:r w:rsidR="00AA374B" w:rsidRPr="00AA374B">
        <w:rPr>
          <w:rFonts w:ascii="Arial" w:hAnsi="Arial" w:cs="Arial"/>
          <w:b/>
          <w:bCs/>
          <w:sz w:val="24"/>
        </w:rPr>
        <w:t>International Monetary Fund (IMF) World Economic Outlook (WEO) Dataset</w:t>
      </w:r>
      <w:r w:rsidR="00AA374B" w:rsidRPr="00AA374B">
        <w:rPr>
          <w:rFonts w:ascii="Arial" w:hAnsi="Arial" w:cs="Arial"/>
          <w:sz w:val="24"/>
        </w:rPr>
        <w:t>, which contains economic indicators and forecasts for countries around the world</w:t>
      </w:r>
      <w:r w:rsidRPr="00AA374B">
        <w:rPr>
          <w:rFonts w:ascii="Arial" w:hAnsi="Arial" w:cs="Arial"/>
          <w:sz w:val="24"/>
        </w:rPr>
        <w:t>:</w:t>
      </w:r>
    </w:p>
    <w:p w14:paraId="62146E12" w14:textId="71F677D9" w:rsidR="00AA374B" w:rsidRDefault="00AA374B" w:rsidP="00AA374B">
      <w:pPr>
        <w:tabs>
          <w:tab w:val="left" w:pos="743"/>
        </w:tabs>
        <w:ind w:right="584"/>
        <w:rPr>
          <w:sz w:val="24"/>
        </w:rPr>
      </w:pPr>
      <w:r>
        <w:rPr>
          <w:sz w:val="24"/>
        </w:rPr>
        <w:t xml:space="preserve"> </w:t>
      </w:r>
    </w:p>
    <w:p w14:paraId="7833FA89" w14:textId="77777777" w:rsidR="00AA374B" w:rsidRDefault="00AA374B" w:rsidP="00AA374B">
      <w:pPr>
        <w:pStyle w:val="ListParagraph"/>
        <w:numPr>
          <w:ilvl w:val="0"/>
          <w:numId w:val="11"/>
        </w:numPr>
        <w:tabs>
          <w:tab w:val="left" w:pos="743"/>
        </w:tabs>
        <w:ind w:right="584"/>
        <w:rPr>
          <w:sz w:val="24"/>
        </w:rPr>
      </w:pPr>
      <w:r w:rsidRPr="00AA374B">
        <w:rPr>
          <w:sz w:val="24"/>
        </w:rPr>
        <w:t>Country Information</w:t>
      </w:r>
    </w:p>
    <w:p w14:paraId="27426F46" w14:textId="77777777" w:rsidR="00AA374B" w:rsidRDefault="00AA374B" w:rsidP="00AA374B">
      <w:pPr>
        <w:pStyle w:val="ListParagraph"/>
        <w:numPr>
          <w:ilvl w:val="0"/>
          <w:numId w:val="11"/>
        </w:numPr>
        <w:tabs>
          <w:tab w:val="left" w:pos="743"/>
        </w:tabs>
        <w:ind w:right="584"/>
        <w:rPr>
          <w:sz w:val="24"/>
        </w:rPr>
      </w:pPr>
      <w:r w:rsidRPr="00AA374B">
        <w:rPr>
          <w:sz w:val="24"/>
        </w:rPr>
        <w:t>Economic Indicators</w:t>
      </w:r>
    </w:p>
    <w:p w14:paraId="0ED726D9" w14:textId="77777777" w:rsidR="00AA374B" w:rsidRDefault="00AA374B" w:rsidP="00AA374B">
      <w:pPr>
        <w:pStyle w:val="ListParagraph"/>
        <w:numPr>
          <w:ilvl w:val="0"/>
          <w:numId w:val="11"/>
        </w:numPr>
        <w:tabs>
          <w:tab w:val="left" w:pos="743"/>
        </w:tabs>
        <w:ind w:right="584"/>
        <w:rPr>
          <w:sz w:val="24"/>
        </w:rPr>
      </w:pPr>
      <w:r w:rsidRPr="00AA374B">
        <w:rPr>
          <w:sz w:val="24"/>
        </w:rPr>
        <w:t>Observation Measures</w:t>
      </w:r>
    </w:p>
    <w:p w14:paraId="50111841" w14:textId="77777777" w:rsidR="00AA374B" w:rsidRDefault="00AA374B" w:rsidP="00AA374B">
      <w:pPr>
        <w:pStyle w:val="ListParagraph"/>
        <w:numPr>
          <w:ilvl w:val="0"/>
          <w:numId w:val="11"/>
        </w:numPr>
        <w:tabs>
          <w:tab w:val="left" w:pos="743"/>
        </w:tabs>
        <w:ind w:right="584"/>
        <w:rPr>
          <w:sz w:val="24"/>
        </w:rPr>
      </w:pPr>
      <w:r w:rsidRPr="00AA374B">
        <w:rPr>
          <w:sz w:val="24"/>
        </w:rPr>
        <w:t>Series Codes</w:t>
      </w:r>
    </w:p>
    <w:p w14:paraId="3F6F676E" w14:textId="77777777" w:rsidR="00BC4472" w:rsidRPr="00BC4472" w:rsidRDefault="00AA374B" w:rsidP="00BC4472">
      <w:pPr>
        <w:pStyle w:val="ListParagraph"/>
        <w:numPr>
          <w:ilvl w:val="0"/>
          <w:numId w:val="11"/>
        </w:numPr>
        <w:tabs>
          <w:tab w:val="left" w:pos="743"/>
        </w:tabs>
        <w:ind w:right="584"/>
        <w:rPr>
          <w:sz w:val="24"/>
        </w:rPr>
      </w:pPr>
      <w:r w:rsidRPr="00AA374B">
        <w:rPr>
          <w:sz w:val="24"/>
        </w:rPr>
        <w:t>Year-wise Economic Values (</w:t>
      </w:r>
      <w:r>
        <w:rPr>
          <w:sz w:val="24"/>
        </w:rPr>
        <w:t>1980</w:t>
      </w:r>
      <w:r w:rsidRPr="00AA374B">
        <w:rPr>
          <w:sz w:val="24"/>
        </w:rPr>
        <w:t>–2030)</w:t>
      </w:r>
      <w:r w:rsidRPr="00AA374B">
        <w:rPr>
          <w:sz w:val="24"/>
        </w:rPr>
        <w:br/>
      </w:r>
    </w:p>
    <w:p w14:paraId="4BD4DC86" w14:textId="0439FB6E" w:rsidR="00AA374B" w:rsidRPr="00BC4472" w:rsidRDefault="00AA374B" w:rsidP="00BC4472">
      <w:pPr>
        <w:tabs>
          <w:tab w:val="left" w:pos="743"/>
        </w:tabs>
        <w:ind w:right="584"/>
        <w:rPr>
          <w:sz w:val="24"/>
        </w:rPr>
      </w:pPr>
      <w:r w:rsidRPr="00BC4472">
        <w:rPr>
          <w:b/>
          <w:bCs/>
          <w:sz w:val="28"/>
          <w:szCs w:val="28"/>
          <w:u w:val="single"/>
          <w:lang w:val="en-IN"/>
        </w:rPr>
        <w:t>Dataset Characteristics:</w:t>
      </w:r>
    </w:p>
    <w:p w14:paraId="60A49911" w14:textId="77777777" w:rsidR="00AA374B" w:rsidRPr="00AA374B" w:rsidRDefault="00AA374B" w:rsidP="00AA374B">
      <w:pPr>
        <w:tabs>
          <w:tab w:val="left" w:pos="743"/>
        </w:tabs>
        <w:ind w:right="584"/>
        <w:rPr>
          <w:lang w:val="en-IN"/>
        </w:rPr>
      </w:pPr>
    </w:p>
    <w:p w14:paraId="401CE1DA" w14:textId="77777777" w:rsidR="00AA374B" w:rsidRPr="00AA374B" w:rsidRDefault="00AA374B" w:rsidP="00AA374B">
      <w:pPr>
        <w:numPr>
          <w:ilvl w:val="0"/>
          <w:numId w:val="12"/>
        </w:numPr>
        <w:tabs>
          <w:tab w:val="clear" w:pos="720"/>
          <w:tab w:val="left" w:pos="743"/>
        </w:tabs>
        <w:ind w:right="584"/>
        <w:rPr>
          <w:rFonts w:ascii="Arial" w:hAnsi="Arial" w:cs="Arial"/>
          <w:sz w:val="24"/>
          <w:lang w:val="en-IN"/>
        </w:rPr>
      </w:pPr>
      <w:r w:rsidRPr="00AA374B">
        <w:rPr>
          <w:rFonts w:ascii="Arial" w:hAnsi="Arial" w:cs="Arial"/>
          <w:b/>
          <w:bCs/>
          <w:sz w:val="24"/>
          <w:lang w:val="en-IN"/>
        </w:rPr>
        <w:t>Source:</w:t>
      </w:r>
      <w:r w:rsidRPr="00AA374B">
        <w:rPr>
          <w:rFonts w:ascii="Arial" w:hAnsi="Arial" w:cs="Arial"/>
          <w:sz w:val="24"/>
          <w:lang w:val="en-IN"/>
        </w:rPr>
        <w:t xml:space="preserve"> IMF World Economic Outlook (WEO) </w:t>
      </w:r>
    </w:p>
    <w:p w14:paraId="2F11324D" w14:textId="77777777" w:rsidR="00AA374B" w:rsidRPr="00AA374B" w:rsidRDefault="00AA374B" w:rsidP="00AA374B">
      <w:pPr>
        <w:numPr>
          <w:ilvl w:val="0"/>
          <w:numId w:val="12"/>
        </w:numPr>
        <w:tabs>
          <w:tab w:val="clear" w:pos="720"/>
          <w:tab w:val="left" w:pos="743"/>
        </w:tabs>
        <w:ind w:right="584"/>
        <w:rPr>
          <w:rFonts w:ascii="Arial" w:hAnsi="Arial" w:cs="Arial"/>
          <w:sz w:val="24"/>
          <w:lang w:val="en-IN"/>
        </w:rPr>
      </w:pPr>
      <w:r w:rsidRPr="00AA374B">
        <w:rPr>
          <w:rFonts w:ascii="Arial" w:hAnsi="Arial" w:cs="Arial"/>
          <w:b/>
          <w:bCs/>
          <w:sz w:val="24"/>
          <w:lang w:val="en-IN"/>
        </w:rPr>
        <w:t>Rows:</w:t>
      </w:r>
      <w:r w:rsidRPr="00AA374B">
        <w:rPr>
          <w:rFonts w:ascii="Arial" w:hAnsi="Arial" w:cs="Arial"/>
          <w:sz w:val="24"/>
          <w:lang w:val="en-IN"/>
        </w:rPr>
        <w:t xml:space="preserve"> 8,208 </w:t>
      </w:r>
    </w:p>
    <w:p w14:paraId="41C3801A" w14:textId="77777777" w:rsidR="00AA374B" w:rsidRPr="00AA374B" w:rsidRDefault="00AA374B" w:rsidP="00AA374B">
      <w:pPr>
        <w:numPr>
          <w:ilvl w:val="0"/>
          <w:numId w:val="12"/>
        </w:numPr>
        <w:tabs>
          <w:tab w:val="clear" w:pos="720"/>
          <w:tab w:val="left" w:pos="743"/>
        </w:tabs>
        <w:ind w:right="584"/>
        <w:rPr>
          <w:rFonts w:ascii="Arial" w:hAnsi="Arial" w:cs="Arial"/>
          <w:sz w:val="24"/>
          <w:lang w:val="en-IN"/>
        </w:rPr>
      </w:pPr>
      <w:r w:rsidRPr="00AA374B">
        <w:rPr>
          <w:rFonts w:ascii="Arial" w:hAnsi="Arial" w:cs="Arial"/>
          <w:b/>
          <w:bCs/>
          <w:sz w:val="24"/>
          <w:lang w:val="en-IN"/>
        </w:rPr>
        <w:t>Columns:</w:t>
      </w:r>
      <w:r w:rsidRPr="00AA374B">
        <w:rPr>
          <w:rFonts w:ascii="Arial" w:hAnsi="Arial" w:cs="Arial"/>
          <w:sz w:val="24"/>
          <w:lang w:val="en-IN"/>
        </w:rPr>
        <w:t xml:space="preserve"> 116 </w:t>
      </w:r>
    </w:p>
    <w:p w14:paraId="04162DE8" w14:textId="77777777" w:rsidR="00AA374B" w:rsidRPr="00AA374B" w:rsidRDefault="00AA374B" w:rsidP="00AA374B">
      <w:pPr>
        <w:numPr>
          <w:ilvl w:val="0"/>
          <w:numId w:val="12"/>
        </w:numPr>
        <w:tabs>
          <w:tab w:val="clear" w:pos="720"/>
          <w:tab w:val="left" w:pos="743"/>
        </w:tabs>
        <w:ind w:right="584"/>
        <w:rPr>
          <w:rFonts w:ascii="Arial" w:hAnsi="Arial" w:cs="Arial"/>
          <w:sz w:val="24"/>
          <w:lang w:val="en-IN"/>
        </w:rPr>
      </w:pPr>
      <w:r w:rsidRPr="00AA374B">
        <w:rPr>
          <w:rFonts w:ascii="Arial" w:hAnsi="Arial" w:cs="Arial"/>
          <w:b/>
          <w:bCs/>
          <w:sz w:val="24"/>
          <w:lang w:val="en-IN"/>
        </w:rPr>
        <w:t>Data Type:</w:t>
      </w:r>
      <w:r w:rsidRPr="00AA374B">
        <w:rPr>
          <w:rFonts w:ascii="Arial" w:hAnsi="Arial" w:cs="Arial"/>
          <w:sz w:val="24"/>
          <w:lang w:val="en-IN"/>
        </w:rPr>
        <w:t xml:space="preserve"> Structured tabular data </w:t>
      </w:r>
    </w:p>
    <w:p w14:paraId="61EBC331" w14:textId="77777777" w:rsidR="00AA374B" w:rsidRPr="00AA374B" w:rsidRDefault="00AA374B" w:rsidP="00AA374B">
      <w:pPr>
        <w:numPr>
          <w:ilvl w:val="0"/>
          <w:numId w:val="12"/>
        </w:numPr>
        <w:tabs>
          <w:tab w:val="clear" w:pos="720"/>
          <w:tab w:val="left" w:pos="743"/>
        </w:tabs>
        <w:ind w:right="584"/>
        <w:rPr>
          <w:sz w:val="24"/>
          <w:lang w:val="en-IN"/>
        </w:rPr>
      </w:pPr>
      <w:r w:rsidRPr="00AA374B">
        <w:rPr>
          <w:rFonts w:ascii="Arial" w:hAnsi="Arial" w:cs="Arial"/>
          <w:b/>
          <w:bCs/>
          <w:sz w:val="24"/>
          <w:lang w:val="en-IN"/>
        </w:rPr>
        <w:t>Coverage:</w:t>
      </w:r>
      <w:r w:rsidRPr="00AA374B">
        <w:rPr>
          <w:rFonts w:ascii="Arial" w:hAnsi="Arial" w:cs="Arial"/>
          <w:sz w:val="24"/>
          <w:lang w:val="en-IN"/>
        </w:rPr>
        <w:t xml:space="preserve"> Multiple countries and economic indicators</w:t>
      </w:r>
      <w:r w:rsidRPr="00AA374B">
        <w:rPr>
          <w:sz w:val="24"/>
          <w:lang w:val="en-IN"/>
        </w:rPr>
        <w:t xml:space="preserve"> </w:t>
      </w:r>
    </w:p>
    <w:p w14:paraId="334A7662" w14:textId="640FD0FB" w:rsidR="00AA374B" w:rsidRDefault="00AA374B" w:rsidP="00AA374B">
      <w:pPr>
        <w:tabs>
          <w:tab w:val="left" w:pos="743"/>
        </w:tabs>
        <w:ind w:right="584"/>
        <w:rPr>
          <w:sz w:val="24"/>
        </w:rPr>
      </w:pPr>
    </w:p>
    <w:p w14:paraId="66878177" w14:textId="77777777" w:rsidR="00AA374B" w:rsidRDefault="00AA374B" w:rsidP="00AA374B">
      <w:pPr>
        <w:tabs>
          <w:tab w:val="left" w:pos="743"/>
        </w:tabs>
        <w:ind w:right="584"/>
        <w:rPr>
          <w:rFonts w:ascii="Arial" w:hAnsi="Arial" w:cs="Arial"/>
          <w:b/>
          <w:bCs/>
          <w:sz w:val="28"/>
          <w:szCs w:val="28"/>
          <w:lang w:val="en-IN"/>
        </w:rPr>
      </w:pPr>
      <w:r w:rsidRPr="00BC4472">
        <w:rPr>
          <w:rFonts w:ascii="Arial" w:hAnsi="Arial" w:cs="Arial"/>
          <w:b/>
          <w:bCs/>
          <w:sz w:val="28"/>
          <w:szCs w:val="28"/>
          <w:lang w:val="en-IN"/>
        </w:rPr>
        <w:t>Important Columns:</w:t>
      </w:r>
    </w:p>
    <w:p w14:paraId="07F01359" w14:textId="77777777" w:rsidR="00BC4472" w:rsidRPr="00BC4472" w:rsidRDefault="00BC4472" w:rsidP="00AA374B">
      <w:pPr>
        <w:tabs>
          <w:tab w:val="left" w:pos="743"/>
        </w:tabs>
        <w:ind w:right="584"/>
        <w:rPr>
          <w:rFonts w:ascii="Arial" w:hAnsi="Arial" w:cs="Arial"/>
          <w:sz w:val="28"/>
          <w:szCs w:val="28"/>
          <w:lang w:val="en-IN"/>
        </w:rPr>
      </w:pPr>
    </w:p>
    <w:p w14:paraId="777EA864" w14:textId="77777777" w:rsidR="00AA374B" w:rsidRPr="00AA374B" w:rsidRDefault="00AA374B" w:rsidP="00AA374B">
      <w:pPr>
        <w:numPr>
          <w:ilvl w:val="0"/>
          <w:numId w:val="13"/>
        </w:numPr>
        <w:tabs>
          <w:tab w:val="clear" w:pos="720"/>
          <w:tab w:val="left" w:pos="743"/>
        </w:tabs>
        <w:ind w:right="584"/>
        <w:rPr>
          <w:rFonts w:ascii="Arial" w:hAnsi="Arial" w:cs="Arial"/>
          <w:sz w:val="24"/>
          <w:lang w:val="en-IN"/>
        </w:rPr>
      </w:pPr>
      <w:r w:rsidRPr="00AA374B">
        <w:rPr>
          <w:rFonts w:ascii="Arial" w:hAnsi="Arial" w:cs="Arial"/>
          <w:sz w:val="24"/>
          <w:lang w:val="en-IN"/>
        </w:rPr>
        <w:t xml:space="preserve">COUNTRY – Country name </w:t>
      </w:r>
    </w:p>
    <w:p w14:paraId="510EEF53" w14:textId="77777777" w:rsidR="00AA374B" w:rsidRPr="00AA374B" w:rsidRDefault="00AA374B" w:rsidP="00AA374B">
      <w:pPr>
        <w:numPr>
          <w:ilvl w:val="0"/>
          <w:numId w:val="13"/>
        </w:numPr>
        <w:tabs>
          <w:tab w:val="clear" w:pos="720"/>
          <w:tab w:val="left" w:pos="743"/>
        </w:tabs>
        <w:ind w:right="584"/>
        <w:rPr>
          <w:rFonts w:ascii="Arial" w:hAnsi="Arial" w:cs="Arial"/>
          <w:sz w:val="24"/>
          <w:lang w:val="en-IN"/>
        </w:rPr>
      </w:pPr>
      <w:r w:rsidRPr="00AA374B">
        <w:rPr>
          <w:rFonts w:ascii="Arial" w:hAnsi="Arial" w:cs="Arial"/>
          <w:sz w:val="24"/>
          <w:lang w:val="en-IN"/>
        </w:rPr>
        <w:t xml:space="preserve">INDICATOR – Economic indicator description </w:t>
      </w:r>
    </w:p>
    <w:p w14:paraId="45002BAD" w14:textId="77777777" w:rsidR="00AA374B" w:rsidRPr="00AA374B" w:rsidRDefault="00AA374B" w:rsidP="00AA374B">
      <w:pPr>
        <w:numPr>
          <w:ilvl w:val="0"/>
          <w:numId w:val="13"/>
        </w:numPr>
        <w:tabs>
          <w:tab w:val="clear" w:pos="720"/>
          <w:tab w:val="left" w:pos="743"/>
        </w:tabs>
        <w:ind w:right="584"/>
        <w:rPr>
          <w:rFonts w:ascii="Arial" w:hAnsi="Arial" w:cs="Arial"/>
          <w:sz w:val="24"/>
          <w:lang w:val="en-IN"/>
        </w:rPr>
      </w:pPr>
      <w:r w:rsidRPr="00AA374B">
        <w:rPr>
          <w:rFonts w:ascii="Arial" w:hAnsi="Arial" w:cs="Arial"/>
          <w:sz w:val="24"/>
          <w:lang w:val="en-IN"/>
        </w:rPr>
        <w:t xml:space="preserve">SERIES_CODE – Unique code for each indicator </w:t>
      </w:r>
    </w:p>
    <w:p w14:paraId="199BA44E" w14:textId="77777777" w:rsidR="00AA374B" w:rsidRPr="00AA374B" w:rsidRDefault="00AA374B" w:rsidP="00AA374B">
      <w:pPr>
        <w:numPr>
          <w:ilvl w:val="0"/>
          <w:numId w:val="13"/>
        </w:numPr>
        <w:tabs>
          <w:tab w:val="clear" w:pos="720"/>
          <w:tab w:val="left" w:pos="743"/>
        </w:tabs>
        <w:ind w:right="584"/>
        <w:rPr>
          <w:rFonts w:ascii="Arial" w:hAnsi="Arial" w:cs="Arial"/>
          <w:sz w:val="24"/>
          <w:lang w:val="en-IN"/>
        </w:rPr>
      </w:pPr>
      <w:r w:rsidRPr="00AA374B">
        <w:rPr>
          <w:rFonts w:ascii="Arial" w:hAnsi="Arial" w:cs="Arial"/>
          <w:sz w:val="24"/>
          <w:lang w:val="en-IN"/>
        </w:rPr>
        <w:lastRenderedPageBreak/>
        <w:t xml:space="preserve">SCALE – Scale used for values </w:t>
      </w:r>
    </w:p>
    <w:p w14:paraId="02FB1064" w14:textId="77777777" w:rsidR="00AA374B" w:rsidRPr="00AA374B" w:rsidRDefault="00AA374B" w:rsidP="00AA374B">
      <w:pPr>
        <w:numPr>
          <w:ilvl w:val="0"/>
          <w:numId w:val="13"/>
        </w:numPr>
        <w:tabs>
          <w:tab w:val="clear" w:pos="720"/>
          <w:tab w:val="left" w:pos="743"/>
        </w:tabs>
        <w:ind w:right="584"/>
        <w:rPr>
          <w:rFonts w:ascii="Arial" w:hAnsi="Arial" w:cs="Arial"/>
          <w:sz w:val="24"/>
          <w:lang w:val="en-IN"/>
        </w:rPr>
      </w:pPr>
      <w:r w:rsidRPr="00AA374B">
        <w:rPr>
          <w:rFonts w:ascii="Arial" w:hAnsi="Arial" w:cs="Arial"/>
          <w:sz w:val="24"/>
          <w:lang w:val="en-IN"/>
        </w:rPr>
        <w:t xml:space="preserve">2021–2030 – Year-wise economic values </w:t>
      </w:r>
    </w:p>
    <w:p w14:paraId="74B08DD0" w14:textId="63ED1525" w:rsidR="00AA374B" w:rsidRPr="00AA374B" w:rsidRDefault="00AA374B" w:rsidP="00AA374B">
      <w:pPr>
        <w:numPr>
          <w:ilvl w:val="0"/>
          <w:numId w:val="13"/>
        </w:numPr>
        <w:tabs>
          <w:tab w:val="clear" w:pos="720"/>
          <w:tab w:val="left" w:pos="743"/>
        </w:tabs>
        <w:ind w:right="584"/>
        <w:rPr>
          <w:rFonts w:ascii="Arial" w:hAnsi="Arial" w:cs="Arial"/>
          <w:sz w:val="24"/>
          <w:lang w:val="en-IN"/>
        </w:rPr>
      </w:pPr>
      <w:proofErr w:type="spellStart"/>
      <w:r w:rsidRPr="00AA374B">
        <w:rPr>
          <w:rFonts w:ascii="Arial" w:hAnsi="Arial" w:cs="Arial"/>
          <w:sz w:val="24"/>
          <w:lang w:val="en-IN"/>
        </w:rPr>
        <w:t>Average_Value</w:t>
      </w:r>
      <w:proofErr w:type="spellEnd"/>
      <w:r w:rsidRPr="00AA374B">
        <w:rPr>
          <w:rFonts w:ascii="Arial" w:hAnsi="Arial" w:cs="Arial"/>
          <w:sz w:val="24"/>
          <w:lang w:val="en-IN"/>
        </w:rPr>
        <w:t xml:space="preserve"> – Derived column representing the average economic value across years</w:t>
      </w:r>
    </w:p>
    <w:p w14:paraId="035162B1" w14:textId="77777777" w:rsidR="00AA374B" w:rsidRPr="00AA374B" w:rsidRDefault="00AA374B" w:rsidP="00AA374B">
      <w:pPr>
        <w:tabs>
          <w:tab w:val="left" w:pos="743"/>
        </w:tabs>
        <w:ind w:right="584"/>
        <w:rPr>
          <w:rFonts w:ascii="Arial" w:hAnsi="Arial" w:cs="Arial"/>
          <w:sz w:val="24"/>
        </w:rPr>
      </w:pPr>
    </w:p>
    <w:p w14:paraId="6D603267" w14:textId="77777777" w:rsidR="008773F3" w:rsidRDefault="00847A30">
      <w:pPr>
        <w:pStyle w:val="Heading2"/>
        <w:numPr>
          <w:ilvl w:val="0"/>
          <w:numId w:val="3"/>
        </w:numPr>
        <w:tabs>
          <w:tab w:val="left" w:pos="423"/>
        </w:tabs>
        <w:spacing w:before="272"/>
        <w:ind w:hanging="400"/>
      </w:pPr>
      <w:r>
        <w:t>Steps</w:t>
      </w:r>
      <w:r>
        <w:rPr>
          <w:spacing w:val="-4"/>
        </w:rPr>
        <w:t xml:space="preserve"> </w:t>
      </w:r>
      <w:r>
        <w:rPr>
          <w:spacing w:val="-2"/>
        </w:rPr>
        <w:t>Followed</w:t>
      </w:r>
    </w:p>
    <w:p w14:paraId="1E7A81A5" w14:textId="77777777" w:rsidR="008773F3" w:rsidRDefault="00847A30">
      <w:pPr>
        <w:pStyle w:val="ListParagraph"/>
        <w:numPr>
          <w:ilvl w:val="0"/>
          <w:numId w:val="2"/>
        </w:numPr>
        <w:tabs>
          <w:tab w:val="left" w:pos="741"/>
        </w:tabs>
        <w:spacing w:before="279"/>
        <w:ind w:left="741" w:hanging="358"/>
        <w:rPr>
          <w:sz w:val="24"/>
        </w:rPr>
      </w:pPr>
      <w:r>
        <w:rPr>
          <w:sz w:val="24"/>
        </w:rPr>
        <w:t>Imported</w:t>
      </w:r>
      <w:r>
        <w:rPr>
          <w:spacing w:val="-6"/>
          <w:sz w:val="24"/>
        </w:rPr>
        <w:t xml:space="preserve"> </w:t>
      </w:r>
      <w:r>
        <w:rPr>
          <w:sz w:val="24"/>
        </w:rPr>
        <w:t>the</w:t>
      </w:r>
      <w:r>
        <w:rPr>
          <w:spacing w:val="-3"/>
          <w:sz w:val="24"/>
        </w:rPr>
        <w:t xml:space="preserve"> </w:t>
      </w:r>
      <w:r>
        <w:rPr>
          <w:sz w:val="24"/>
        </w:rPr>
        <w:t>dataset</w:t>
      </w:r>
      <w:r>
        <w:rPr>
          <w:spacing w:val="-4"/>
          <w:sz w:val="24"/>
        </w:rPr>
        <w:t xml:space="preserve"> </w:t>
      </w:r>
      <w:r>
        <w:rPr>
          <w:sz w:val="24"/>
        </w:rPr>
        <w:t>using</w:t>
      </w:r>
      <w:r>
        <w:rPr>
          <w:spacing w:val="-2"/>
          <w:sz w:val="24"/>
        </w:rPr>
        <w:t xml:space="preserve"> Pandas.</w:t>
      </w:r>
    </w:p>
    <w:p w14:paraId="5CCC63E4" w14:textId="77777777" w:rsidR="008773F3" w:rsidRDefault="00847A30">
      <w:pPr>
        <w:pStyle w:val="ListParagraph"/>
        <w:numPr>
          <w:ilvl w:val="0"/>
          <w:numId w:val="2"/>
        </w:numPr>
        <w:tabs>
          <w:tab w:val="left" w:pos="741"/>
        </w:tabs>
        <w:ind w:left="741" w:hanging="358"/>
        <w:rPr>
          <w:sz w:val="24"/>
        </w:rPr>
      </w:pPr>
      <w:r>
        <w:rPr>
          <w:sz w:val="24"/>
        </w:rPr>
        <w:t>Cleaned</w:t>
      </w:r>
      <w:r>
        <w:rPr>
          <w:spacing w:val="-5"/>
          <w:sz w:val="24"/>
        </w:rPr>
        <w:t xml:space="preserve"> </w:t>
      </w:r>
      <w:r>
        <w:rPr>
          <w:sz w:val="24"/>
        </w:rPr>
        <w:t>the</w:t>
      </w:r>
      <w:r>
        <w:rPr>
          <w:spacing w:val="-3"/>
          <w:sz w:val="24"/>
        </w:rPr>
        <w:t xml:space="preserve"> </w:t>
      </w:r>
      <w:r>
        <w:rPr>
          <w:sz w:val="24"/>
        </w:rPr>
        <w:t>data</w:t>
      </w:r>
      <w:r>
        <w:rPr>
          <w:spacing w:val="-4"/>
          <w:sz w:val="24"/>
        </w:rPr>
        <w:t xml:space="preserve"> </w:t>
      </w:r>
      <w:r>
        <w:rPr>
          <w:spacing w:val="-5"/>
          <w:sz w:val="24"/>
        </w:rPr>
        <w:t>by:</w:t>
      </w:r>
    </w:p>
    <w:p w14:paraId="28211093" w14:textId="77777777" w:rsidR="008773F3" w:rsidRDefault="00847A30">
      <w:pPr>
        <w:pStyle w:val="ListParagraph"/>
        <w:numPr>
          <w:ilvl w:val="1"/>
          <w:numId w:val="2"/>
        </w:numPr>
        <w:tabs>
          <w:tab w:val="left" w:pos="1462"/>
        </w:tabs>
        <w:spacing w:line="281" w:lineRule="exact"/>
        <w:ind w:left="1462" w:hanging="359"/>
        <w:rPr>
          <w:sz w:val="24"/>
        </w:rPr>
      </w:pPr>
      <w:r>
        <w:rPr>
          <w:sz w:val="24"/>
        </w:rPr>
        <w:t>Removing</w:t>
      </w:r>
      <w:r>
        <w:rPr>
          <w:spacing w:val="-5"/>
          <w:sz w:val="24"/>
        </w:rPr>
        <w:t xml:space="preserve"> </w:t>
      </w:r>
      <w:r>
        <w:rPr>
          <w:sz w:val="24"/>
        </w:rPr>
        <w:t>missing</w:t>
      </w:r>
      <w:r>
        <w:rPr>
          <w:spacing w:val="-5"/>
          <w:sz w:val="24"/>
        </w:rPr>
        <w:t xml:space="preserve"> </w:t>
      </w:r>
      <w:r>
        <w:rPr>
          <w:sz w:val="24"/>
        </w:rPr>
        <w:t>and</w:t>
      </w:r>
      <w:r>
        <w:rPr>
          <w:spacing w:val="-5"/>
          <w:sz w:val="24"/>
        </w:rPr>
        <w:t xml:space="preserve"> </w:t>
      </w:r>
      <w:r>
        <w:rPr>
          <w:sz w:val="24"/>
        </w:rPr>
        <w:t>duplicate</w:t>
      </w:r>
      <w:r>
        <w:rPr>
          <w:spacing w:val="-1"/>
          <w:sz w:val="24"/>
        </w:rPr>
        <w:t xml:space="preserve"> </w:t>
      </w:r>
      <w:r>
        <w:rPr>
          <w:spacing w:val="-2"/>
          <w:sz w:val="24"/>
        </w:rPr>
        <w:t>values</w:t>
      </w:r>
    </w:p>
    <w:p w14:paraId="17859CB7" w14:textId="77777777" w:rsidR="008773F3" w:rsidRDefault="00847A30">
      <w:pPr>
        <w:pStyle w:val="ListParagraph"/>
        <w:numPr>
          <w:ilvl w:val="1"/>
          <w:numId w:val="2"/>
        </w:numPr>
        <w:tabs>
          <w:tab w:val="left" w:pos="1462"/>
        </w:tabs>
        <w:spacing w:line="276" w:lineRule="exact"/>
        <w:ind w:left="1462" w:hanging="359"/>
        <w:rPr>
          <w:sz w:val="24"/>
        </w:rPr>
      </w:pPr>
      <w:r>
        <w:rPr>
          <w:sz w:val="24"/>
        </w:rPr>
        <w:t>Converting</w:t>
      </w:r>
      <w:r>
        <w:rPr>
          <w:spacing w:val="-5"/>
          <w:sz w:val="24"/>
        </w:rPr>
        <w:t xml:space="preserve"> </w:t>
      </w:r>
      <w:r>
        <w:rPr>
          <w:sz w:val="24"/>
        </w:rPr>
        <w:t>date</w:t>
      </w:r>
      <w:r>
        <w:rPr>
          <w:spacing w:val="-3"/>
          <w:sz w:val="24"/>
        </w:rPr>
        <w:t xml:space="preserve"> </w:t>
      </w:r>
      <w:r>
        <w:rPr>
          <w:sz w:val="24"/>
        </w:rPr>
        <w:t>and</w:t>
      </w:r>
      <w:r>
        <w:rPr>
          <w:spacing w:val="-5"/>
          <w:sz w:val="24"/>
        </w:rPr>
        <w:t xml:space="preserve"> </w:t>
      </w:r>
      <w:r>
        <w:rPr>
          <w:sz w:val="24"/>
        </w:rPr>
        <w:t>numeric</w:t>
      </w:r>
      <w:r>
        <w:rPr>
          <w:spacing w:val="-2"/>
          <w:sz w:val="24"/>
        </w:rPr>
        <w:t xml:space="preserve"> </w:t>
      </w:r>
      <w:r>
        <w:rPr>
          <w:sz w:val="24"/>
        </w:rPr>
        <w:t>columns</w:t>
      </w:r>
      <w:r>
        <w:rPr>
          <w:spacing w:val="-2"/>
          <w:sz w:val="24"/>
        </w:rPr>
        <w:t xml:space="preserve"> </w:t>
      </w:r>
      <w:r>
        <w:rPr>
          <w:sz w:val="24"/>
        </w:rPr>
        <w:t>to</w:t>
      </w:r>
      <w:r>
        <w:rPr>
          <w:spacing w:val="-2"/>
          <w:sz w:val="24"/>
        </w:rPr>
        <w:t xml:space="preserve"> </w:t>
      </w:r>
      <w:r>
        <w:rPr>
          <w:sz w:val="24"/>
        </w:rPr>
        <w:t>proper</w:t>
      </w:r>
      <w:r>
        <w:rPr>
          <w:spacing w:val="-2"/>
          <w:sz w:val="24"/>
        </w:rPr>
        <w:t xml:space="preserve"> formats</w:t>
      </w:r>
    </w:p>
    <w:p w14:paraId="7BD9CCA1" w14:textId="77777777" w:rsidR="008773F3" w:rsidRDefault="00847A30">
      <w:pPr>
        <w:pStyle w:val="ListParagraph"/>
        <w:numPr>
          <w:ilvl w:val="0"/>
          <w:numId w:val="2"/>
        </w:numPr>
        <w:tabs>
          <w:tab w:val="left" w:pos="741"/>
        </w:tabs>
        <w:spacing w:line="272" w:lineRule="exact"/>
        <w:ind w:left="741" w:hanging="358"/>
        <w:rPr>
          <w:sz w:val="24"/>
        </w:rPr>
      </w:pPr>
      <w:r>
        <w:rPr>
          <w:sz w:val="24"/>
        </w:rPr>
        <w:t>Performed</w:t>
      </w:r>
      <w:r>
        <w:rPr>
          <w:spacing w:val="-8"/>
          <w:sz w:val="24"/>
        </w:rPr>
        <w:t xml:space="preserve"> </w:t>
      </w:r>
      <w:r>
        <w:rPr>
          <w:sz w:val="24"/>
        </w:rPr>
        <w:t>exploratory</w:t>
      </w:r>
      <w:r>
        <w:rPr>
          <w:spacing w:val="-6"/>
          <w:sz w:val="24"/>
        </w:rPr>
        <w:t xml:space="preserve"> </w:t>
      </w:r>
      <w:r>
        <w:rPr>
          <w:sz w:val="24"/>
        </w:rPr>
        <w:t>data</w:t>
      </w:r>
      <w:r>
        <w:rPr>
          <w:spacing w:val="-5"/>
          <w:sz w:val="24"/>
        </w:rPr>
        <w:t xml:space="preserve"> </w:t>
      </w:r>
      <w:r>
        <w:rPr>
          <w:sz w:val="24"/>
        </w:rPr>
        <w:t>analysis</w:t>
      </w:r>
      <w:r>
        <w:rPr>
          <w:spacing w:val="-3"/>
          <w:sz w:val="24"/>
        </w:rPr>
        <w:t xml:space="preserve"> </w:t>
      </w:r>
      <w:r>
        <w:rPr>
          <w:sz w:val="24"/>
        </w:rPr>
        <w:t>(EDA)</w:t>
      </w:r>
      <w:r>
        <w:rPr>
          <w:spacing w:val="-4"/>
          <w:sz w:val="24"/>
        </w:rPr>
        <w:t xml:space="preserve"> </w:t>
      </w:r>
      <w:r>
        <w:rPr>
          <w:sz w:val="24"/>
        </w:rPr>
        <w:t>using</w:t>
      </w:r>
      <w:r>
        <w:rPr>
          <w:spacing w:val="-2"/>
          <w:sz w:val="24"/>
        </w:rPr>
        <w:t xml:space="preserve"> Pandas.</w:t>
      </w:r>
    </w:p>
    <w:p w14:paraId="6D8C2682" w14:textId="4648A969" w:rsidR="008773F3" w:rsidRPr="006E627C" w:rsidRDefault="00847A30">
      <w:pPr>
        <w:pStyle w:val="ListParagraph"/>
        <w:numPr>
          <w:ilvl w:val="0"/>
          <w:numId w:val="2"/>
        </w:numPr>
        <w:tabs>
          <w:tab w:val="left" w:pos="741"/>
        </w:tabs>
        <w:ind w:left="741" w:hanging="358"/>
        <w:rPr>
          <w:sz w:val="24"/>
        </w:rPr>
      </w:pPr>
      <w:r>
        <w:rPr>
          <w:sz w:val="24"/>
        </w:rPr>
        <w:t>Created</w:t>
      </w:r>
      <w:r>
        <w:rPr>
          <w:spacing w:val="-5"/>
          <w:sz w:val="24"/>
        </w:rPr>
        <w:t xml:space="preserve"> </w:t>
      </w:r>
      <w:r>
        <w:rPr>
          <w:sz w:val="24"/>
        </w:rPr>
        <w:t>visualizations</w:t>
      </w:r>
      <w:r>
        <w:rPr>
          <w:spacing w:val="-6"/>
          <w:sz w:val="24"/>
        </w:rPr>
        <w:t xml:space="preserve"> </w:t>
      </w:r>
      <w:r>
        <w:rPr>
          <w:sz w:val="24"/>
        </w:rPr>
        <w:t>using</w:t>
      </w:r>
      <w:r>
        <w:rPr>
          <w:spacing w:val="-3"/>
          <w:sz w:val="24"/>
        </w:rPr>
        <w:t xml:space="preserve"> </w:t>
      </w:r>
      <w:r>
        <w:rPr>
          <w:sz w:val="24"/>
        </w:rPr>
        <w:t>Matplotlib</w:t>
      </w:r>
      <w:r>
        <w:rPr>
          <w:spacing w:val="-7"/>
          <w:sz w:val="24"/>
        </w:rPr>
        <w:t xml:space="preserve"> </w:t>
      </w:r>
      <w:r>
        <w:rPr>
          <w:sz w:val="24"/>
        </w:rPr>
        <w:t>and</w:t>
      </w:r>
      <w:r>
        <w:rPr>
          <w:spacing w:val="-1"/>
          <w:sz w:val="24"/>
        </w:rPr>
        <w:t xml:space="preserve"> </w:t>
      </w:r>
      <w:proofErr w:type="spellStart"/>
      <w:proofErr w:type="gramStart"/>
      <w:r>
        <w:rPr>
          <w:sz w:val="24"/>
        </w:rPr>
        <w:t>Seaborn,</w:t>
      </w:r>
      <w:r w:rsidR="006E627C">
        <w:rPr>
          <w:sz w:val="24"/>
        </w:rPr>
        <w:t>plotly</w:t>
      </w:r>
      <w:proofErr w:type="spellEnd"/>
      <w:proofErr w:type="gramEnd"/>
      <w:r>
        <w:rPr>
          <w:spacing w:val="-4"/>
          <w:sz w:val="24"/>
        </w:rPr>
        <w:t xml:space="preserve"> </w:t>
      </w:r>
      <w:r>
        <w:rPr>
          <w:sz w:val="24"/>
        </w:rPr>
        <w:t>such</w:t>
      </w:r>
      <w:r>
        <w:rPr>
          <w:spacing w:val="-4"/>
          <w:sz w:val="24"/>
        </w:rPr>
        <w:t xml:space="preserve"> </w:t>
      </w:r>
      <w:r>
        <w:rPr>
          <w:spacing w:val="-5"/>
          <w:sz w:val="24"/>
        </w:rPr>
        <w:t>as:</w:t>
      </w:r>
    </w:p>
    <w:p w14:paraId="13DE3E6F" w14:textId="6D26BD48" w:rsidR="006E627C" w:rsidRDefault="006E627C" w:rsidP="006E627C">
      <w:pPr>
        <w:pStyle w:val="ListParagraph"/>
        <w:numPr>
          <w:ilvl w:val="0"/>
          <w:numId w:val="17"/>
        </w:numPr>
        <w:tabs>
          <w:tab w:val="left" w:pos="741"/>
        </w:tabs>
        <w:rPr>
          <w:sz w:val="24"/>
        </w:rPr>
      </w:pPr>
      <w:r w:rsidRPr="006E627C">
        <w:rPr>
          <w:sz w:val="24"/>
        </w:rPr>
        <w:t>Line Charts</w:t>
      </w:r>
    </w:p>
    <w:p w14:paraId="63825702" w14:textId="4721EE63" w:rsidR="006E627C" w:rsidRDefault="006E627C" w:rsidP="006E627C">
      <w:pPr>
        <w:pStyle w:val="ListParagraph"/>
        <w:numPr>
          <w:ilvl w:val="0"/>
          <w:numId w:val="17"/>
        </w:numPr>
        <w:tabs>
          <w:tab w:val="left" w:pos="741"/>
        </w:tabs>
        <w:rPr>
          <w:sz w:val="24"/>
        </w:rPr>
      </w:pPr>
      <w:r w:rsidRPr="006E627C">
        <w:rPr>
          <w:sz w:val="24"/>
        </w:rPr>
        <w:t>Bar Charts</w:t>
      </w:r>
    </w:p>
    <w:p w14:paraId="62DBE076" w14:textId="163B0A86" w:rsidR="006E627C" w:rsidRDefault="006E627C" w:rsidP="006E627C">
      <w:pPr>
        <w:pStyle w:val="ListParagraph"/>
        <w:numPr>
          <w:ilvl w:val="0"/>
          <w:numId w:val="17"/>
        </w:numPr>
        <w:tabs>
          <w:tab w:val="left" w:pos="741"/>
        </w:tabs>
        <w:rPr>
          <w:sz w:val="24"/>
        </w:rPr>
      </w:pPr>
      <w:r w:rsidRPr="006E627C">
        <w:rPr>
          <w:sz w:val="24"/>
        </w:rPr>
        <w:t>Histograms</w:t>
      </w:r>
    </w:p>
    <w:p w14:paraId="725CBAE1" w14:textId="4F5DA2C3" w:rsidR="006E627C" w:rsidRDefault="00927E5F" w:rsidP="006E627C">
      <w:pPr>
        <w:pStyle w:val="ListParagraph"/>
        <w:numPr>
          <w:ilvl w:val="0"/>
          <w:numId w:val="17"/>
        </w:numPr>
        <w:tabs>
          <w:tab w:val="left" w:pos="741"/>
        </w:tabs>
        <w:rPr>
          <w:sz w:val="24"/>
        </w:rPr>
      </w:pPr>
      <w:r w:rsidRPr="00927E5F">
        <w:rPr>
          <w:sz w:val="24"/>
        </w:rPr>
        <w:t>Pie Charts</w:t>
      </w:r>
    </w:p>
    <w:p w14:paraId="730A3950" w14:textId="2E624A4D" w:rsidR="00927E5F" w:rsidRDefault="00927E5F" w:rsidP="006E627C">
      <w:pPr>
        <w:pStyle w:val="ListParagraph"/>
        <w:numPr>
          <w:ilvl w:val="0"/>
          <w:numId w:val="17"/>
        </w:numPr>
        <w:tabs>
          <w:tab w:val="left" w:pos="741"/>
        </w:tabs>
        <w:rPr>
          <w:sz w:val="24"/>
        </w:rPr>
      </w:pPr>
      <w:r w:rsidRPr="00927E5F">
        <w:rPr>
          <w:sz w:val="24"/>
        </w:rPr>
        <w:t>Heatmaps</w:t>
      </w:r>
    </w:p>
    <w:p w14:paraId="0196633E" w14:textId="406BF270" w:rsidR="00927E5F" w:rsidRDefault="00927E5F" w:rsidP="006E627C">
      <w:pPr>
        <w:pStyle w:val="ListParagraph"/>
        <w:numPr>
          <w:ilvl w:val="0"/>
          <w:numId w:val="17"/>
        </w:numPr>
        <w:tabs>
          <w:tab w:val="left" w:pos="741"/>
        </w:tabs>
        <w:rPr>
          <w:sz w:val="24"/>
        </w:rPr>
      </w:pPr>
      <w:r w:rsidRPr="00927E5F">
        <w:rPr>
          <w:sz w:val="24"/>
        </w:rPr>
        <w:t>Country Comparison Charts</w:t>
      </w:r>
    </w:p>
    <w:p w14:paraId="6BCEE70F" w14:textId="0C590A89" w:rsidR="006E627C" w:rsidRPr="00927E5F" w:rsidRDefault="00927E5F" w:rsidP="006E627C">
      <w:pPr>
        <w:pStyle w:val="ListParagraph"/>
        <w:numPr>
          <w:ilvl w:val="0"/>
          <w:numId w:val="17"/>
        </w:numPr>
        <w:tabs>
          <w:tab w:val="left" w:pos="741"/>
        </w:tabs>
        <w:rPr>
          <w:sz w:val="24"/>
        </w:rPr>
      </w:pPr>
      <w:r w:rsidRPr="00927E5F">
        <w:rPr>
          <w:sz w:val="24"/>
        </w:rPr>
        <w:t>Global Economic Trend Analysis</w:t>
      </w:r>
    </w:p>
    <w:p w14:paraId="4A76C712" w14:textId="77777777" w:rsidR="008773F3" w:rsidRDefault="00847A30">
      <w:pPr>
        <w:pStyle w:val="ListParagraph"/>
        <w:numPr>
          <w:ilvl w:val="0"/>
          <w:numId w:val="2"/>
        </w:numPr>
        <w:tabs>
          <w:tab w:val="left" w:pos="741"/>
        </w:tabs>
        <w:spacing w:line="271" w:lineRule="exact"/>
        <w:ind w:left="741" w:hanging="358"/>
        <w:rPr>
          <w:sz w:val="24"/>
        </w:rPr>
      </w:pPr>
      <w:r>
        <w:rPr>
          <w:sz w:val="24"/>
        </w:rPr>
        <w:t>Interpreted</w:t>
      </w:r>
      <w:r>
        <w:rPr>
          <w:spacing w:val="-6"/>
          <w:sz w:val="24"/>
        </w:rPr>
        <w:t xml:space="preserve"> </w:t>
      </w:r>
      <w:r>
        <w:rPr>
          <w:sz w:val="24"/>
        </w:rPr>
        <w:t>the</w:t>
      </w:r>
      <w:r>
        <w:rPr>
          <w:spacing w:val="-3"/>
          <w:sz w:val="24"/>
        </w:rPr>
        <w:t xml:space="preserve"> </w:t>
      </w:r>
      <w:r>
        <w:rPr>
          <w:sz w:val="24"/>
        </w:rPr>
        <w:t>results</w:t>
      </w:r>
      <w:r>
        <w:rPr>
          <w:spacing w:val="-5"/>
          <w:sz w:val="24"/>
        </w:rPr>
        <w:t xml:space="preserve"> </w:t>
      </w:r>
      <w:r>
        <w:rPr>
          <w:sz w:val="24"/>
        </w:rPr>
        <w:t>to</w:t>
      </w:r>
      <w:r>
        <w:rPr>
          <w:spacing w:val="-2"/>
          <w:sz w:val="24"/>
        </w:rPr>
        <w:t xml:space="preserve"> </w:t>
      </w:r>
      <w:r>
        <w:rPr>
          <w:sz w:val="24"/>
        </w:rPr>
        <w:t>extract</w:t>
      </w:r>
      <w:r>
        <w:rPr>
          <w:spacing w:val="-5"/>
          <w:sz w:val="24"/>
        </w:rPr>
        <w:t xml:space="preserve"> </w:t>
      </w:r>
      <w:r>
        <w:rPr>
          <w:sz w:val="24"/>
        </w:rPr>
        <w:t>meaningful</w:t>
      </w:r>
      <w:r>
        <w:rPr>
          <w:spacing w:val="-3"/>
          <w:sz w:val="24"/>
        </w:rPr>
        <w:t xml:space="preserve"> </w:t>
      </w:r>
      <w:r>
        <w:rPr>
          <w:spacing w:val="-2"/>
          <w:sz w:val="24"/>
        </w:rPr>
        <w:t>insights.</w:t>
      </w:r>
    </w:p>
    <w:p w14:paraId="49BFEC35" w14:textId="77777777" w:rsidR="008773F3" w:rsidRDefault="008773F3">
      <w:pPr>
        <w:pStyle w:val="BodyText"/>
        <w:ind w:left="0"/>
      </w:pPr>
    </w:p>
    <w:p w14:paraId="62D591F5" w14:textId="77777777" w:rsidR="008773F3" w:rsidRDefault="008773F3">
      <w:pPr>
        <w:pStyle w:val="BodyText"/>
        <w:ind w:left="0"/>
      </w:pPr>
    </w:p>
    <w:p w14:paraId="364D42A4" w14:textId="77777777" w:rsidR="008773F3" w:rsidRDefault="008773F3">
      <w:pPr>
        <w:pStyle w:val="BodyText"/>
        <w:spacing w:before="7"/>
        <w:ind w:left="0"/>
      </w:pPr>
    </w:p>
    <w:p w14:paraId="4D0250DD" w14:textId="77777777" w:rsidR="008773F3" w:rsidRDefault="00847A30">
      <w:pPr>
        <w:pStyle w:val="Heading2"/>
        <w:numPr>
          <w:ilvl w:val="0"/>
          <w:numId w:val="3"/>
        </w:numPr>
        <w:tabs>
          <w:tab w:val="left" w:pos="423"/>
        </w:tabs>
        <w:spacing w:before="1"/>
        <w:ind w:hanging="400"/>
      </w:pPr>
      <w:r>
        <w:t>Key</w:t>
      </w:r>
      <w:r>
        <w:rPr>
          <w:spacing w:val="-8"/>
        </w:rPr>
        <w:t xml:space="preserve"> </w:t>
      </w:r>
      <w:r>
        <w:rPr>
          <w:spacing w:val="-2"/>
        </w:rPr>
        <w:t>Insights</w:t>
      </w:r>
    </w:p>
    <w:p w14:paraId="7A3D31A6" w14:textId="77777777" w:rsidR="00927E5F" w:rsidRDefault="00927E5F" w:rsidP="00927E5F">
      <w:pPr>
        <w:pStyle w:val="Heading2"/>
        <w:ind w:left="0" w:firstLine="0"/>
      </w:pPr>
    </w:p>
    <w:p w14:paraId="0C9B5AD5" w14:textId="3E7E2872" w:rsidR="00927E5F" w:rsidRDefault="00927E5F" w:rsidP="00927E5F">
      <w:pPr>
        <w:pStyle w:val="Heading2"/>
        <w:numPr>
          <w:ilvl w:val="0"/>
          <w:numId w:val="24"/>
        </w:numPr>
        <w:rPr>
          <w:b w:val="0"/>
          <w:bCs w:val="0"/>
          <w:sz w:val="24"/>
          <w:szCs w:val="24"/>
        </w:rPr>
      </w:pPr>
      <w:r w:rsidRPr="00927E5F">
        <w:rPr>
          <w:b w:val="0"/>
          <w:bCs w:val="0"/>
          <w:sz w:val="24"/>
          <w:szCs w:val="24"/>
        </w:rPr>
        <w:t>Economic performance differs significantly among countries.</w:t>
      </w:r>
    </w:p>
    <w:p w14:paraId="560B9713" w14:textId="4E26CF76" w:rsidR="00927E5F" w:rsidRDefault="00927E5F" w:rsidP="00927E5F">
      <w:pPr>
        <w:pStyle w:val="Heading2"/>
        <w:numPr>
          <w:ilvl w:val="0"/>
          <w:numId w:val="24"/>
        </w:numPr>
        <w:rPr>
          <w:b w:val="0"/>
          <w:bCs w:val="0"/>
          <w:sz w:val="24"/>
          <w:szCs w:val="24"/>
        </w:rPr>
      </w:pPr>
      <w:r w:rsidRPr="00927E5F">
        <w:rPr>
          <w:b w:val="0"/>
          <w:bCs w:val="0"/>
          <w:sz w:val="24"/>
          <w:szCs w:val="24"/>
        </w:rPr>
        <w:t xml:space="preserve">Several countries show strong economic growth trends during </w:t>
      </w:r>
      <w:r>
        <w:rPr>
          <w:b w:val="0"/>
          <w:bCs w:val="0"/>
          <w:sz w:val="24"/>
          <w:szCs w:val="24"/>
        </w:rPr>
        <w:t>1980</w:t>
      </w:r>
      <w:r w:rsidRPr="00927E5F">
        <w:rPr>
          <w:b w:val="0"/>
          <w:bCs w:val="0"/>
          <w:sz w:val="24"/>
          <w:szCs w:val="24"/>
        </w:rPr>
        <w:t>–2030.</w:t>
      </w:r>
    </w:p>
    <w:p w14:paraId="717E8324" w14:textId="25B31533" w:rsidR="00927E5F" w:rsidRDefault="00927E5F" w:rsidP="00927E5F">
      <w:pPr>
        <w:pStyle w:val="Heading2"/>
        <w:numPr>
          <w:ilvl w:val="0"/>
          <w:numId w:val="24"/>
        </w:numPr>
        <w:rPr>
          <w:b w:val="0"/>
          <w:bCs w:val="0"/>
          <w:sz w:val="24"/>
          <w:szCs w:val="24"/>
        </w:rPr>
      </w:pPr>
      <w:r w:rsidRPr="00927E5F">
        <w:rPr>
          <w:b w:val="0"/>
          <w:bCs w:val="0"/>
          <w:sz w:val="24"/>
          <w:szCs w:val="24"/>
        </w:rPr>
        <w:t>Country-wise aggregation helps identify top-performing economies.</w:t>
      </w:r>
    </w:p>
    <w:p w14:paraId="6C651BBB" w14:textId="2F2ED8C6" w:rsidR="00927E5F" w:rsidRDefault="00927E5F" w:rsidP="00927E5F">
      <w:pPr>
        <w:pStyle w:val="Heading2"/>
        <w:numPr>
          <w:ilvl w:val="0"/>
          <w:numId w:val="24"/>
        </w:numPr>
        <w:rPr>
          <w:b w:val="0"/>
          <w:bCs w:val="0"/>
          <w:sz w:val="24"/>
          <w:szCs w:val="24"/>
        </w:rPr>
      </w:pPr>
      <w:r w:rsidRPr="00927E5F">
        <w:rPr>
          <w:b w:val="0"/>
          <w:bCs w:val="0"/>
          <w:sz w:val="24"/>
          <w:szCs w:val="24"/>
        </w:rPr>
        <w:t>Time-series analysis reveals long-term economic patterns.</w:t>
      </w:r>
    </w:p>
    <w:p w14:paraId="6A39C2F2" w14:textId="6C6C21FF" w:rsidR="009C1A3B" w:rsidRPr="00927E5F" w:rsidRDefault="009C1A3B" w:rsidP="00927E5F">
      <w:pPr>
        <w:pStyle w:val="Heading2"/>
        <w:numPr>
          <w:ilvl w:val="0"/>
          <w:numId w:val="24"/>
        </w:numPr>
        <w:rPr>
          <w:b w:val="0"/>
          <w:bCs w:val="0"/>
          <w:sz w:val="24"/>
          <w:szCs w:val="24"/>
        </w:rPr>
      </w:pPr>
      <w:r w:rsidRPr="009C1A3B">
        <w:rPr>
          <w:b w:val="0"/>
          <w:bCs w:val="0"/>
          <w:sz w:val="24"/>
          <w:szCs w:val="24"/>
        </w:rPr>
        <w:t>Data visualization simplifies the interpretation of complex economic indicators.</w:t>
      </w:r>
    </w:p>
    <w:p w14:paraId="13BD1209" w14:textId="77777777" w:rsidR="00927E5F" w:rsidRDefault="00927E5F">
      <w:pPr>
        <w:pStyle w:val="Heading2"/>
      </w:pPr>
    </w:p>
    <w:p w14:paraId="6CE50C78" w14:textId="77777777" w:rsidR="00927E5F" w:rsidRDefault="00927E5F" w:rsidP="00927E5F">
      <w:pPr>
        <w:pStyle w:val="Heading2"/>
        <w:numPr>
          <w:ilvl w:val="0"/>
          <w:numId w:val="18"/>
        </w:numPr>
        <w:sectPr w:rsidR="00927E5F">
          <w:type w:val="continuous"/>
          <w:pgSz w:w="11910" w:h="16840"/>
          <w:pgMar w:top="1360" w:right="1559" w:bottom="280" w:left="1417" w:header="720" w:footer="720" w:gutter="0"/>
          <w:cols w:space="720"/>
        </w:sectPr>
      </w:pPr>
    </w:p>
    <w:p w14:paraId="001E5C55" w14:textId="77777777" w:rsidR="008773F3" w:rsidRDefault="008773F3">
      <w:pPr>
        <w:pStyle w:val="BodyText"/>
        <w:spacing w:before="5"/>
        <w:ind w:left="0"/>
      </w:pPr>
    </w:p>
    <w:p w14:paraId="27C8E5A6" w14:textId="77777777" w:rsidR="008773F3" w:rsidRPr="00A16C23" w:rsidRDefault="00847A30">
      <w:pPr>
        <w:pStyle w:val="Heading2"/>
        <w:numPr>
          <w:ilvl w:val="0"/>
          <w:numId w:val="3"/>
        </w:numPr>
        <w:tabs>
          <w:tab w:val="left" w:pos="423"/>
        </w:tabs>
        <w:ind w:hanging="400"/>
      </w:pPr>
      <w:r>
        <w:rPr>
          <w:spacing w:val="-2"/>
        </w:rPr>
        <w:t>Visualizations</w:t>
      </w:r>
    </w:p>
    <w:p w14:paraId="5F229F24" w14:textId="77777777" w:rsidR="00A16C23" w:rsidRDefault="00A16C23" w:rsidP="00A16C23">
      <w:pPr>
        <w:pStyle w:val="Heading2"/>
        <w:tabs>
          <w:tab w:val="left" w:pos="423"/>
        </w:tabs>
        <w:rPr>
          <w:spacing w:val="-2"/>
        </w:rPr>
      </w:pPr>
    </w:p>
    <w:p w14:paraId="4CEBE42C" w14:textId="4A7945B2" w:rsidR="00A16C23" w:rsidRPr="00A23D2F" w:rsidRDefault="00A16C23" w:rsidP="00A16C23">
      <w:pPr>
        <w:pStyle w:val="Heading2"/>
        <w:tabs>
          <w:tab w:val="left" w:pos="423"/>
        </w:tabs>
        <w:rPr>
          <w:b w:val="0"/>
          <w:bCs w:val="0"/>
          <w:spacing w:val="-2"/>
          <w:sz w:val="24"/>
          <w:szCs w:val="24"/>
          <w:lang w:val="en-IN"/>
        </w:rPr>
      </w:pPr>
      <w:r w:rsidRPr="00A16C23">
        <w:rPr>
          <w:spacing w:val="-2"/>
          <w:sz w:val="24"/>
          <w:szCs w:val="24"/>
        </w:rPr>
        <w:t xml:space="preserve">  </w:t>
      </w:r>
      <w:r w:rsidRPr="00A23D2F">
        <w:rPr>
          <w:b w:val="0"/>
          <w:bCs w:val="0"/>
          <w:spacing w:val="-2"/>
          <w:sz w:val="24"/>
          <w:szCs w:val="24"/>
          <w:lang w:val="en-IN"/>
        </w:rPr>
        <w:t>This bar chart compares the average economic indicator values across the top 10 countries</w:t>
      </w:r>
    </w:p>
    <w:p w14:paraId="0868681E" w14:textId="109D3B43" w:rsidR="00A16C23" w:rsidRDefault="00A16C23" w:rsidP="00A16C23">
      <w:pPr>
        <w:pStyle w:val="Heading2"/>
        <w:tabs>
          <w:tab w:val="left" w:pos="423"/>
        </w:tabs>
      </w:pPr>
    </w:p>
    <w:p w14:paraId="57701722" w14:textId="77777777" w:rsidR="008773F3" w:rsidRDefault="008773F3">
      <w:pPr>
        <w:pStyle w:val="BodyText"/>
        <w:spacing w:before="5"/>
        <w:ind w:left="0"/>
        <w:rPr>
          <w:rFonts w:ascii="Arial"/>
          <w:i/>
        </w:rPr>
      </w:pPr>
    </w:p>
    <w:p w14:paraId="2C68F7A8" w14:textId="379E9C57" w:rsidR="00804D6B" w:rsidRDefault="00A16C23">
      <w:pPr>
        <w:pStyle w:val="BodyText"/>
        <w:spacing w:before="5"/>
        <w:ind w:left="0"/>
        <w:rPr>
          <w:rFonts w:ascii="Arial"/>
          <w:i/>
        </w:rPr>
      </w:pPr>
      <w:r w:rsidRPr="00A16C23">
        <w:rPr>
          <w:rFonts w:ascii="Arial"/>
          <w:i/>
          <w:noProof/>
        </w:rPr>
        <w:drawing>
          <wp:inline distT="0" distB="0" distL="0" distR="0" wp14:anchorId="5AE08B2C" wp14:editId="3B4F93E1">
            <wp:extent cx="5673090" cy="2842260"/>
            <wp:effectExtent l="0" t="0" r="3810" b="0"/>
            <wp:docPr id="1313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324" name=""/>
                    <pic:cNvPicPr/>
                  </pic:nvPicPr>
                  <pic:blipFill>
                    <a:blip r:embed="rId7"/>
                    <a:stretch>
                      <a:fillRect/>
                    </a:stretch>
                  </pic:blipFill>
                  <pic:spPr>
                    <a:xfrm>
                      <a:off x="0" y="0"/>
                      <a:ext cx="5673090" cy="2842260"/>
                    </a:xfrm>
                    <a:prstGeom prst="rect">
                      <a:avLst/>
                    </a:prstGeom>
                  </pic:spPr>
                </pic:pic>
              </a:graphicData>
            </a:graphic>
          </wp:inline>
        </w:drawing>
      </w:r>
    </w:p>
    <w:p w14:paraId="6CE862CE" w14:textId="77777777" w:rsidR="00804D6B" w:rsidRDefault="00804D6B">
      <w:pPr>
        <w:pStyle w:val="BodyText"/>
        <w:spacing w:before="5"/>
        <w:ind w:left="0"/>
        <w:rPr>
          <w:rFonts w:ascii="Arial"/>
          <w:i/>
        </w:rPr>
      </w:pPr>
    </w:p>
    <w:p w14:paraId="39E59AD1" w14:textId="77777777" w:rsidR="00A23D2F" w:rsidRPr="00A23D2F" w:rsidRDefault="00A23D2F" w:rsidP="00A23D2F">
      <w:pPr>
        <w:pStyle w:val="BodyText"/>
        <w:spacing w:before="5"/>
        <w:ind w:left="0"/>
        <w:rPr>
          <w:rFonts w:ascii="Arial"/>
          <w:b/>
          <w:bCs/>
          <w:i/>
          <w:u w:val="single"/>
          <w:lang w:val="en-IN"/>
        </w:rPr>
      </w:pPr>
      <w:r w:rsidRPr="00A23D2F">
        <w:rPr>
          <w:rFonts w:ascii="Arial"/>
          <w:b/>
          <w:bCs/>
          <w:i/>
          <w:u w:val="single"/>
          <w:lang w:val="en-IN"/>
        </w:rPr>
        <w:t>Pie Chart</w:t>
      </w:r>
    </w:p>
    <w:p w14:paraId="53655793" w14:textId="77777777" w:rsidR="00A16C23" w:rsidRDefault="00A16C23">
      <w:pPr>
        <w:pStyle w:val="BodyText"/>
        <w:spacing w:before="5"/>
        <w:ind w:left="0"/>
        <w:rPr>
          <w:rFonts w:ascii="Arial"/>
          <w:i/>
        </w:rPr>
      </w:pPr>
    </w:p>
    <w:p w14:paraId="075E0F1C" w14:textId="3EFDF38C" w:rsidR="00A23D2F" w:rsidRPr="00A23D2F" w:rsidRDefault="00A23D2F" w:rsidP="00A23D2F">
      <w:pPr>
        <w:pStyle w:val="BodyText"/>
        <w:spacing w:before="5"/>
        <w:ind w:left="0"/>
        <w:rPr>
          <w:rFonts w:ascii="Arial"/>
          <w:iCs/>
          <w:lang w:val="en-IN"/>
        </w:rPr>
      </w:pPr>
      <w:r w:rsidRPr="00A23D2F">
        <w:rPr>
          <w:rFonts w:ascii="Arial"/>
          <w:iCs/>
          <w:lang w:val="en-IN"/>
        </w:rPr>
        <w:t xml:space="preserve">The pie chart visualizes the distribution of records among the top 10 most frequently occurring </w:t>
      </w:r>
      <w:proofErr w:type="spellStart"/>
      <w:r w:rsidRPr="00A23D2F">
        <w:rPr>
          <w:rFonts w:ascii="Arial"/>
          <w:iCs/>
          <w:lang w:val="en-IN"/>
        </w:rPr>
        <w:t>countriesin</w:t>
      </w:r>
      <w:proofErr w:type="spellEnd"/>
      <w:r w:rsidRPr="00A23D2F">
        <w:rPr>
          <w:rFonts w:ascii="Arial"/>
          <w:iCs/>
          <w:lang w:val="en-IN"/>
        </w:rPr>
        <w:t xml:space="preserve"> the dataset. Each slice represents the proportion of observations contributed by a country relative to the total records of the top 10 countries.</w:t>
      </w:r>
    </w:p>
    <w:p w14:paraId="44A0E3C6" w14:textId="77777777" w:rsidR="00A23D2F" w:rsidRDefault="00A23D2F">
      <w:pPr>
        <w:pStyle w:val="BodyText"/>
        <w:spacing w:before="5"/>
        <w:ind w:left="0"/>
        <w:rPr>
          <w:rFonts w:ascii="Arial"/>
          <w:i/>
        </w:rPr>
      </w:pPr>
    </w:p>
    <w:p w14:paraId="32B7A550" w14:textId="77777777" w:rsidR="00A16C23" w:rsidRDefault="00A16C23">
      <w:pPr>
        <w:pStyle w:val="BodyText"/>
        <w:spacing w:before="5"/>
        <w:ind w:left="0"/>
        <w:rPr>
          <w:rFonts w:ascii="Arial"/>
          <w:i/>
        </w:rPr>
      </w:pPr>
    </w:p>
    <w:p w14:paraId="2214F319" w14:textId="77777777" w:rsidR="00A16C23" w:rsidRDefault="00A16C23">
      <w:pPr>
        <w:pStyle w:val="BodyText"/>
        <w:spacing w:before="5"/>
        <w:ind w:left="0"/>
        <w:rPr>
          <w:rFonts w:ascii="Arial"/>
          <w:i/>
        </w:rPr>
      </w:pPr>
    </w:p>
    <w:p w14:paraId="5D1318BB" w14:textId="702E7997" w:rsidR="00A16C23" w:rsidRDefault="00A16C23">
      <w:pPr>
        <w:pStyle w:val="BodyText"/>
        <w:spacing w:before="5"/>
        <w:ind w:left="0"/>
        <w:rPr>
          <w:rFonts w:ascii="Arial"/>
          <w:i/>
        </w:rPr>
      </w:pPr>
      <w:r w:rsidRPr="00A16C23">
        <w:rPr>
          <w:rFonts w:ascii="Arial"/>
          <w:i/>
          <w:noProof/>
        </w:rPr>
        <w:drawing>
          <wp:inline distT="0" distB="0" distL="0" distR="0" wp14:anchorId="41FB93BC" wp14:editId="6E2FE7E4">
            <wp:extent cx="4491990" cy="2788920"/>
            <wp:effectExtent l="0" t="0" r="3810" b="0"/>
            <wp:docPr id="122945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7606" name=""/>
                    <pic:cNvPicPr/>
                  </pic:nvPicPr>
                  <pic:blipFill>
                    <a:blip r:embed="rId8"/>
                    <a:stretch>
                      <a:fillRect/>
                    </a:stretch>
                  </pic:blipFill>
                  <pic:spPr>
                    <a:xfrm>
                      <a:off x="0" y="0"/>
                      <a:ext cx="4491990" cy="2788920"/>
                    </a:xfrm>
                    <a:prstGeom prst="rect">
                      <a:avLst/>
                    </a:prstGeom>
                  </pic:spPr>
                </pic:pic>
              </a:graphicData>
            </a:graphic>
          </wp:inline>
        </w:drawing>
      </w:r>
    </w:p>
    <w:p w14:paraId="394D23DE" w14:textId="77777777" w:rsidR="00A23D2F" w:rsidRDefault="00A23D2F">
      <w:pPr>
        <w:pStyle w:val="BodyText"/>
        <w:spacing w:before="5"/>
        <w:ind w:left="0"/>
        <w:rPr>
          <w:rFonts w:ascii="Arial"/>
          <w:i/>
        </w:rPr>
      </w:pPr>
    </w:p>
    <w:p w14:paraId="5D6074C0" w14:textId="77777777" w:rsidR="00A23D2F" w:rsidRDefault="00A23D2F">
      <w:pPr>
        <w:pStyle w:val="BodyText"/>
        <w:spacing w:before="5"/>
        <w:ind w:left="0"/>
        <w:rPr>
          <w:rFonts w:ascii="Arial"/>
          <w:i/>
        </w:rPr>
      </w:pPr>
    </w:p>
    <w:p w14:paraId="39D9626A" w14:textId="77777777" w:rsidR="00A23D2F" w:rsidRDefault="00A23D2F">
      <w:pPr>
        <w:pStyle w:val="BodyText"/>
        <w:spacing w:before="5"/>
        <w:ind w:left="0"/>
        <w:rPr>
          <w:rFonts w:ascii="Arial"/>
          <w:i/>
        </w:rPr>
      </w:pPr>
    </w:p>
    <w:p w14:paraId="5222DBB0" w14:textId="77777777" w:rsidR="00A23D2F" w:rsidRDefault="00A23D2F">
      <w:pPr>
        <w:pStyle w:val="BodyText"/>
        <w:spacing w:before="5"/>
        <w:ind w:left="0"/>
        <w:rPr>
          <w:rFonts w:ascii="Arial"/>
          <w:i/>
        </w:rPr>
      </w:pPr>
    </w:p>
    <w:p w14:paraId="4F006C4C" w14:textId="77777777" w:rsidR="00A23D2F" w:rsidRPr="00A23D2F" w:rsidRDefault="00A23D2F" w:rsidP="00A23D2F">
      <w:pPr>
        <w:pStyle w:val="BodyText"/>
        <w:spacing w:before="5"/>
        <w:ind w:left="0"/>
        <w:rPr>
          <w:rFonts w:ascii="Arial"/>
          <w:b/>
          <w:bCs/>
          <w:i/>
          <w:u w:val="single"/>
          <w:lang w:val="en-IN"/>
        </w:rPr>
      </w:pPr>
      <w:r w:rsidRPr="00A23D2F">
        <w:rPr>
          <w:rFonts w:ascii="Arial"/>
          <w:b/>
          <w:bCs/>
          <w:i/>
          <w:u w:val="single"/>
          <w:lang w:val="en-IN"/>
        </w:rPr>
        <w:t xml:space="preserve">Scatter Plot </w:t>
      </w:r>
      <w:r w:rsidRPr="00A23D2F">
        <w:rPr>
          <w:rFonts w:ascii="Arial"/>
          <w:b/>
          <w:bCs/>
          <w:i/>
          <w:u w:val="single"/>
          <w:lang w:val="en-IN"/>
        </w:rPr>
        <w:t>–</w:t>
      </w:r>
      <w:r w:rsidRPr="00A23D2F">
        <w:rPr>
          <w:rFonts w:ascii="Arial"/>
          <w:b/>
          <w:bCs/>
          <w:i/>
          <w:u w:val="single"/>
          <w:lang w:val="en-IN"/>
        </w:rPr>
        <w:t xml:space="preserve"> Relationship Between Two Years</w:t>
      </w:r>
    </w:p>
    <w:p w14:paraId="6C45E56C" w14:textId="77777777" w:rsidR="00A23D2F" w:rsidRDefault="00A23D2F">
      <w:pPr>
        <w:pStyle w:val="BodyText"/>
        <w:spacing w:before="5"/>
        <w:ind w:left="0"/>
        <w:rPr>
          <w:rFonts w:ascii="Arial"/>
          <w:i/>
        </w:rPr>
      </w:pPr>
    </w:p>
    <w:p w14:paraId="3B4D1E96" w14:textId="72902E6E" w:rsidR="00A23D2F" w:rsidRDefault="00A23D2F" w:rsidP="00A23D2F">
      <w:pPr>
        <w:pStyle w:val="BodyText"/>
        <w:spacing w:before="5"/>
        <w:ind w:left="0"/>
        <w:rPr>
          <w:rFonts w:ascii="Arial"/>
          <w:iCs/>
          <w:lang w:val="en-IN"/>
        </w:rPr>
      </w:pPr>
      <w:r w:rsidRPr="00A23D2F">
        <w:rPr>
          <w:rFonts w:ascii="Arial"/>
          <w:iCs/>
          <w:lang w:val="en-IN"/>
        </w:rPr>
        <w:t xml:space="preserve">A scatter plot was created to examine the relationship between economic values in 1980 </w:t>
      </w:r>
      <w:proofErr w:type="gramStart"/>
      <w:r w:rsidRPr="00A23D2F">
        <w:rPr>
          <w:rFonts w:ascii="Arial"/>
          <w:iCs/>
          <w:lang w:val="en-IN"/>
        </w:rPr>
        <w:t>and  2030</w:t>
      </w:r>
      <w:proofErr w:type="gramEnd"/>
      <w:r w:rsidRPr="00A23D2F">
        <w:rPr>
          <w:rFonts w:ascii="Arial"/>
          <w:iCs/>
          <w:lang w:val="en-IN"/>
        </w:rPr>
        <w:t>.</w:t>
      </w:r>
    </w:p>
    <w:p w14:paraId="3002F234" w14:textId="77777777" w:rsidR="00B1180A" w:rsidRPr="00A23D2F" w:rsidRDefault="00B1180A" w:rsidP="00A23D2F">
      <w:pPr>
        <w:pStyle w:val="BodyText"/>
        <w:spacing w:before="5"/>
        <w:ind w:left="0"/>
        <w:rPr>
          <w:rFonts w:ascii="Arial"/>
          <w:iCs/>
          <w:lang w:val="en-IN"/>
        </w:rPr>
      </w:pPr>
    </w:p>
    <w:p w14:paraId="4180FBFD" w14:textId="5E0BD2B6" w:rsidR="00A23D2F" w:rsidRDefault="00B1180A">
      <w:pPr>
        <w:pStyle w:val="BodyText"/>
        <w:spacing w:before="5"/>
        <w:ind w:left="0"/>
        <w:rPr>
          <w:rFonts w:ascii="Arial"/>
          <w:i/>
        </w:rPr>
      </w:pPr>
      <w:r w:rsidRPr="00B1180A">
        <w:rPr>
          <w:rFonts w:ascii="Arial"/>
          <w:i/>
          <w:noProof/>
        </w:rPr>
        <w:drawing>
          <wp:inline distT="0" distB="0" distL="0" distR="0" wp14:anchorId="069F84A2" wp14:editId="787C0383">
            <wp:extent cx="5673090" cy="3597275"/>
            <wp:effectExtent l="0" t="0" r="3810" b="3175"/>
            <wp:docPr id="14318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2603" name=""/>
                    <pic:cNvPicPr/>
                  </pic:nvPicPr>
                  <pic:blipFill>
                    <a:blip r:embed="rId9"/>
                    <a:stretch>
                      <a:fillRect/>
                    </a:stretch>
                  </pic:blipFill>
                  <pic:spPr>
                    <a:xfrm>
                      <a:off x="0" y="0"/>
                      <a:ext cx="5673090" cy="3597275"/>
                    </a:xfrm>
                    <a:prstGeom prst="rect">
                      <a:avLst/>
                    </a:prstGeom>
                  </pic:spPr>
                </pic:pic>
              </a:graphicData>
            </a:graphic>
          </wp:inline>
        </w:drawing>
      </w:r>
    </w:p>
    <w:p w14:paraId="6F04453E" w14:textId="77777777" w:rsidR="00A23D2F" w:rsidRDefault="00A23D2F">
      <w:pPr>
        <w:pStyle w:val="BodyText"/>
        <w:spacing w:before="5"/>
        <w:ind w:left="0"/>
        <w:rPr>
          <w:rFonts w:ascii="Arial"/>
          <w:i/>
        </w:rPr>
      </w:pPr>
    </w:p>
    <w:p w14:paraId="325D4BA7" w14:textId="3C1A0138" w:rsidR="00A23D2F" w:rsidRDefault="00A23D2F">
      <w:pPr>
        <w:pStyle w:val="BodyText"/>
        <w:spacing w:before="5"/>
        <w:ind w:left="0"/>
        <w:rPr>
          <w:rFonts w:ascii="Arial"/>
          <w:i/>
        </w:rPr>
      </w:pPr>
    </w:p>
    <w:p w14:paraId="07FD1964" w14:textId="77777777" w:rsidR="00A23D2F" w:rsidRDefault="00A23D2F">
      <w:pPr>
        <w:pStyle w:val="BodyText"/>
        <w:spacing w:before="5"/>
        <w:ind w:left="0"/>
        <w:rPr>
          <w:rFonts w:ascii="Arial"/>
          <w:i/>
        </w:rPr>
      </w:pPr>
    </w:p>
    <w:p w14:paraId="3E8F779B" w14:textId="77777777" w:rsidR="00201A12" w:rsidRPr="00201A12" w:rsidRDefault="00201A12" w:rsidP="00201A12">
      <w:pPr>
        <w:pStyle w:val="BodyText"/>
        <w:spacing w:before="5"/>
        <w:ind w:left="0"/>
        <w:rPr>
          <w:rFonts w:ascii="Arial"/>
          <w:b/>
          <w:bCs/>
          <w:i/>
          <w:u w:val="single"/>
          <w:lang w:val="en-IN"/>
        </w:rPr>
      </w:pPr>
      <w:r w:rsidRPr="00201A12">
        <w:rPr>
          <w:rFonts w:ascii="Arial"/>
          <w:b/>
          <w:bCs/>
          <w:i/>
          <w:u w:val="single"/>
          <w:lang w:val="en-IN"/>
        </w:rPr>
        <w:t>Line Chart</w:t>
      </w:r>
    </w:p>
    <w:p w14:paraId="1EAFA9B3" w14:textId="77777777" w:rsidR="00201A12" w:rsidRDefault="00201A12">
      <w:pPr>
        <w:pStyle w:val="BodyText"/>
        <w:spacing w:before="5"/>
        <w:ind w:left="0"/>
        <w:rPr>
          <w:rFonts w:ascii="Arial"/>
          <w:i/>
        </w:rPr>
      </w:pPr>
    </w:p>
    <w:p w14:paraId="514065FB" w14:textId="77777777" w:rsidR="00201A12" w:rsidRPr="00201A12" w:rsidRDefault="00201A12" w:rsidP="00201A12">
      <w:pPr>
        <w:pStyle w:val="BodyText"/>
        <w:spacing w:before="5"/>
        <w:ind w:left="0"/>
        <w:rPr>
          <w:rFonts w:ascii="Arial"/>
          <w:iCs/>
          <w:lang w:val="en-IN"/>
        </w:rPr>
      </w:pPr>
      <w:r w:rsidRPr="00201A12">
        <w:rPr>
          <w:rFonts w:ascii="Arial"/>
          <w:iCs/>
          <w:lang w:val="en-IN"/>
        </w:rPr>
        <w:t>This line chart tracks the average economic values of the first five countries in the grouped dataset across multiple years. By plotting yearly averages, the visualization reveals how economic indicators evolve over time for each country</w:t>
      </w:r>
    </w:p>
    <w:p w14:paraId="34D42841" w14:textId="77777777" w:rsidR="00201A12" w:rsidRDefault="00201A12">
      <w:pPr>
        <w:pStyle w:val="BodyText"/>
        <w:spacing w:before="5"/>
        <w:ind w:left="0"/>
        <w:rPr>
          <w:rFonts w:ascii="Arial"/>
          <w:i/>
        </w:rPr>
      </w:pPr>
    </w:p>
    <w:p w14:paraId="3C8008DD" w14:textId="77777777" w:rsidR="00201A12" w:rsidRDefault="00201A12">
      <w:pPr>
        <w:pStyle w:val="BodyText"/>
        <w:spacing w:before="5"/>
        <w:ind w:left="0"/>
        <w:rPr>
          <w:rFonts w:ascii="Arial"/>
          <w:i/>
        </w:rPr>
      </w:pPr>
    </w:p>
    <w:p w14:paraId="592DFB53" w14:textId="77777777" w:rsidR="00A23D2F" w:rsidRDefault="00A23D2F">
      <w:pPr>
        <w:pStyle w:val="BodyText"/>
        <w:spacing w:before="5"/>
        <w:ind w:left="0"/>
        <w:rPr>
          <w:rFonts w:ascii="Arial"/>
          <w:i/>
        </w:rPr>
      </w:pPr>
    </w:p>
    <w:p w14:paraId="72B54204" w14:textId="5C2D21CA" w:rsidR="00A23D2F" w:rsidRDefault="00B1180A">
      <w:pPr>
        <w:pStyle w:val="BodyText"/>
        <w:spacing w:before="5"/>
        <w:ind w:left="0"/>
        <w:rPr>
          <w:rFonts w:ascii="Arial"/>
          <w:i/>
        </w:rPr>
      </w:pPr>
      <w:r w:rsidRPr="00B1180A">
        <w:rPr>
          <w:rFonts w:ascii="Arial"/>
          <w:i/>
          <w:noProof/>
        </w:rPr>
        <w:drawing>
          <wp:inline distT="0" distB="0" distL="0" distR="0" wp14:anchorId="4850C962" wp14:editId="10CA6FCD">
            <wp:extent cx="5673090" cy="2994660"/>
            <wp:effectExtent l="0" t="0" r="3810" b="0"/>
            <wp:docPr id="62979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9215" name=""/>
                    <pic:cNvPicPr/>
                  </pic:nvPicPr>
                  <pic:blipFill>
                    <a:blip r:embed="rId10"/>
                    <a:stretch>
                      <a:fillRect/>
                    </a:stretch>
                  </pic:blipFill>
                  <pic:spPr>
                    <a:xfrm>
                      <a:off x="0" y="0"/>
                      <a:ext cx="5673090" cy="2994660"/>
                    </a:xfrm>
                    <a:prstGeom prst="rect">
                      <a:avLst/>
                    </a:prstGeom>
                  </pic:spPr>
                </pic:pic>
              </a:graphicData>
            </a:graphic>
          </wp:inline>
        </w:drawing>
      </w:r>
    </w:p>
    <w:p w14:paraId="4A6C44D4" w14:textId="77777777" w:rsidR="00A23D2F" w:rsidRDefault="00A23D2F">
      <w:pPr>
        <w:pStyle w:val="BodyText"/>
        <w:spacing w:before="5"/>
        <w:ind w:left="0"/>
        <w:rPr>
          <w:rFonts w:ascii="Arial"/>
          <w:i/>
        </w:rPr>
      </w:pPr>
    </w:p>
    <w:p w14:paraId="3520354E" w14:textId="77777777" w:rsidR="00A23D2F" w:rsidRDefault="00A23D2F">
      <w:pPr>
        <w:pStyle w:val="BodyText"/>
        <w:spacing w:before="5"/>
        <w:ind w:left="0"/>
        <w:rPr>
          <w:rFonts w:ascii="Arial"/>
          <w:i/>
        </w:rPr>
      </w:pPr>
    </w:p>
    <w:p w14:paraId="6F144C70" w14:textId="77777777" w:rsidR="00B1180A" w:rsidRDefault="00B1180A">
      <w:pPr>
        <w:pStyle w:val="BodyText"/>
        <w:spacing w:before="5"/>
        <w:ind w:left="0"/>
        <w:rPr>
          <w:rFonts w:ascii="Arial"/>
          <w:i/>
        </w:rPr>
      </w:pPr>
    </w:p>
    <w:p w14:paraId="47DECF06" w14:textId="77777777" w:rsidR="00B1180A" w:rsidRDefault="00B1180A">
      <w:pPr>
        <w:pStyle w:val="BodyText"/>
        <w:spacing w:before="5"/>
        <w:ind w:left="0"/>
        <w:rPr>
          <w:rFonts w:ascii="Arial"/>
          <w:i/>
        </w:rPr>
      </w:pPr>
    </w:p>
    <w:p w14:paraId="002618AF" w14:textId="77777777" w:rsidR="00B1180A" w:rsidRDefault="00B1180A" w:rsidP="00B1180A">
      <w:pPr>
        <w:pStyle w:val="BodyText"/>
        <w:spacing w:before="5"/>
        <w:ind w:left="0"/>
        <w:rPr>
          <w:rFonts w:ascii="Arial"/>
          <w:b/>
          <w:bCs/>
          <w:i/>
          <w:u w:val="single"/>
          <w:lang w:val="en-IN"/>
        </w:rPr>
      </w:pPr>
      <w:r w:rsidRPr="00B1180A">
        <w:rPr>
          <w:rFonts w:ascii="Arial"/>
          <w:b/>
          <w:bCs/>
          <w:i/>
          <w:u w:val="single"/>
          <w:lang w:val="en-IN"/>
        </w:rPr>
        <w:t>Radar Chart</w:t>
      </w:r>
    </w:p>
    <w:p w14:paraId="517B7561" w14:textId="77777777" w:rsidR="00B1180A" w:rsidRDefault="00B1180A" w:rsidP="00B1180A">
      <w:pPr>
        <w:pStyle w:val="BodyText"/>
        <w:spacing w:before="5"/>
        <w:ind w:left="0"/>
        <w:rPr>
          <w:rFonts w:ascii="Arial"/>
          <w:b/>
          <w:bCs/>
          <w:i/>
          <w:u w:val="single"/>
          <w:lang w:val="en-IN"/>
        </w:rPr>
      </w:pPr>
    </w:p>
    <w:p w14:paraId="6D7AD6A7" w14:textId="153F2550" w:rsidR="00B1180A" w:rsidRDefault="00B1180A" w:rsidP="00B1180A">
      <w:pPr>
        <w:pStyle w:val="BodyText"/>
        <w:spacing w:before="5"/>
        <w:ind w:left="0"/>
        <w:rPr>
          <w:rFonts w:ascii="Arial"/>
          <w:b/>
          <w:bCs/>
          <w:i/>
          <w:u w:val="single"/>
          <w:lang w:val="en-IN"/>
        </w:rPr>
      </w:pPr>
      <w:r w:rsidRPr="00B1180A">
        <w:rPr>
          <w:rFonts w:ascii="Arial"/>
          <w:b/>
          <w:bCs/>
          <w:i/>
          <w:noProof/>
          <w:u w:val="single"/>
          <w:lang w:val="en-IN"/>
        </w:rPr>
        <w:drawing>
          <wp:inline distT="0" distB="0" distL="0" distR="0" wp14:anchorId="32873133" wp14:editId="16EF8DAA">
            <wp:extent cx="5673090" cy="4221480"/>
            <wp:effectExtent l="0" t="0" r="3810" b="7620"/>
            <wp:docPr id="208790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0219" name=""/>
                    <pic:cNvPicPr/>
                  </pic:nvPicPr>
                  <pic:blipFill>
                    <a:blip r:embed="rId11"/>
                    <a:stretch>
                      <a:fillRect/>
                    </a:stretch>
                  </pic:blipFill>
                  <pic:spPr>
                    <a:xfrm>
                      <a:off x="0" y="0"/>
                      <a:ext cx="5673090" cy="4221480"/>
                    </a:xfrm>
                    <a:prstGeom prst="rect">
                      <a:avLst/>
                    </a:prstGeom>
                  </pic:spPr>
                </pic:pic>
              </a:graphicData>
            </a:graphic>
          </wp:inline>
        </w:drawing>
      </w:r>
    </w:p>
    <w:p w14:paraId="592BB0A7" w14:textId="77777777" w:rsidR="00B1180A" w:rsidRDefault="00B1180A" w:rsidP="00B1180A">
      <w:pPr>
        <w:pStyle w:val="BodyText"/>
        <w:spacing w:before="5"/>
        <w:ind w:left="0"/>
        <w:rPr>
          <w:rFonts w:ascii="Arial"/>
          <w:b/>
          <w:bCs/>
          <w:i/>
          <w:u w:val="single"/>
          <w:lang w:val="en-IN"/>
        </w:rPr>
      </w:pPr>
    </w:p>
    <w:p w14:paraId="462AE527" w14:textId="77777777" w:rsidR="00B1180A" w:rsidRDefault="00B1180A" w:rsidP="00B1180A">
      <w:pPr>
        <w:pStyle w:val="BodyText"/>
        <w:spacing w:before="5"/>
        <w:ind w:left="0"/>
        <w:rPr>
          <w:rFonts w:ascii="Arial"/>
          <w:b/>
          <w:bCs/>
          <w:i/>
          <w:u w:val="single"/>
          <w:lang w:val="en-IN"/>
        </w:rPr>
      </w:pPr>
      <w:r w:rsidRPr="00B1180A">
        <w:rPr>
          <w:rFonts w:ascii="Arial"/>
          <w:b/>
          <w:bCs/>
          <w:i/>
          <w:u w:val="single"/>
          <w:lang w:val="en-IN"/>
        </w:rPr>
        <w:t>Animated Trend Visualization (Plotly)</w:t>
      </w:r>
    </w:p>
    <w:p w14:paraId="6F7B8209" w14:textId="77777777" w:rsidR="00B1180A" w:rsidRDefault="00B1180A" w:rsidP="00B1180A">
      <w:pPr>
        <w:pStyle w:val="BodyText"/>
        <w:spacing w:before="5"/>
        <w:ind w:left="0"/>
        <w:rPr>
          <w:rFonts w:ascii="Arial"/>
          <w:b/>
          <w:bCs/>
          <w:i/>
          <w:u w:val="single"/>
          <w:lang w:val="en-IN"/>
        </w:rPr>
      </w:pPr>
    </w:p>
    <w:p w14:paraId="40AA5250" w14:textId="1B7C4D0E" w:rsidR="00B1180A" w:rsidRPr="00B1180A" w:rsidRDefault="00B1180A" w:rsidP="00B1180A">
      <w:pPr>
        <w:pStyle w:val="BodyText"/>
        <w:spacing w:before="5"/>
        <w:ind w:left="0"/>
        <w:rPr>
          <w:rFonts w:ascii="Arial"/>
          <w:b/>
          <w:bCs/>
          <w:i/>
          <w:u w:val="single"/>
          <w:lang w:val="en-IN"/>
        </w:rPr>
      </w:pPr>
      <w:r w:rsidRPr="00B1180A">
        <w:rPr>
          <w:rFonts w:ascii="Arial"/>
          <w:b/>
          <w:bCs/>
          <w:i/>
          <w:noProof/>
          <w:u w:val="single"/>
          <w:lang w:val="en-IN"/>
        </w:rPr>
        <w:drawing>
          <wp:inline distT="0" distB="0" distL="0" distR="0" wp14:anchorId="0AA4D41A" wp14:editId="5CA1B90E">
            <wp:extent cx="5673090" cy="2815590"/>
            <wp:effectExtent l="0" t="0" r="3810" b="3810"/>
            <wp:docPr id="14224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0222" name=""/>
                    <pic:cNvPicPr/>
                  </pic:nvPicPr>
                  <pic:blipFill>
                    <a:blip r:embed="rId12"/>
                    <a:stretch>
                      <a:fillRect/>
                    </a:stretch>
                  </pic:blipFill>
                  <pic:spPr>
                    <a:xfrm>
                      <a:off x="0" y="0"/>
                      <a:ext cx="5673090" cy="2815590"/>
                    </a:xfrm>
                    <a:prstGeom prst="rect">
                      <a:avLst/>
                    </a:prstGeom>
                  </pic:spPr>
                </pic:pic>
              </a:graphicData>
            </a:graphic>
          </wp:inline>
        </w:drawing>
      </w:r>
    </w:p>
    <w:p w14:paraId="2EE3946C" w14:textId="77777777" w:rsidR="00B1180A" w:rsidRPr="00B1180A" w:rsidRDefault="00B1180A" w:rsidP="00B1180A">
      <w:pPr>
        <w:pStyle w:val="BodyText"/>
        <w:spacing w:before="5"/>
        <w:ind w:left="0"/>
        <w:rPr>
          <w:rFonts w:ascii="Arial"/>
          <w:b/>
          <w:bCs/>
          <w:i/>
          <w:u w:val="single"/>
          <w:lang w:val="en-IN"/>
        </w:rPr>
      </w:pPr>
    </w:p>
    <w:p w14:paraId="56A3603F" w14:textId="77777777" w:rsidR="00B1180A" w:rsidRDefault="00B1180A">
      <w:pPr>
        <w:pStyle w:val="BodyText"/>
        <w:spacing w:before="5"/>
        <w:ind w:left="0"/>
        <w:rPr>
          <w:rFonts w:ascii="Arial"/>
          <w:i/>
        </w:rPr>
      </w:pPr>
    </w:p>
    <w:p w14:paraId="02344660" w14:textId="77777777" w:rsidR="008773F3" w:rsidRDefault="00847A30">
      <w:pPr>
        <w:pStyle w:val="Heading2"/>
        <w:numPr>
          <w:ilvl w:val="0"/>
          <w:numId w:val="3"/>
        </w:numPr>
        <w:tabs>
          <w:tab w:val="left" w:pos="423"/>
        </w:tabs>
        <w:ind w:hanging="400"/>
      </w:pPr>
      <w:r>
        <w:t>Files</w:t>
      </w:r>
      <w:r>
        <w:rPr>
          <w:spacing w:val="-1"/>
        </w:rPr>
        <w:t xml:space="preserve"> </w:t>
      </w:r>
      <w:r>
        <w:rPr>
          <w:spacing w:val="-2"/>
        </w:rPr>
        <w:t>Included</w:t>
      </w:r>
    </w:p>
    <w:p w14:paraId="2A7C8E3E" w14:textId="6945751D" w:rsidR="008773F3" w:rsidRDefault="00840BA7">
      <w:pPr>
        <w:pStyle w:val="ListParagraph"/>
        <w:numPr>
          <w:ilvl w:val="1"/>
          <w:numId w:val="3"/>
        </w:numPr>
        <w:tabs>
          <w:tab w:val="left" w:pos="743"/>
        </w:tabs>
        <w:spacing w:before="279"/>
        <w:rPr>
          <w:sz w:val="24"/>
        </w:rPr>
      </w:pPr>
      <w:r w:rsidRPr="00840BA7">
        <w:rPr>
          <w:sz w:val="20"/>
        </w:rPr>
        <w:t>WEO_Dataset.csv</w:t>
      </w:r>
      <w:r>
        <w:rPr>
          <w:sz w:val="20"/>
        </w:rPr>
        <w:t xml:space="preserve"> </w:t>
      </w:r>
      <w:r w:rsidR="00847A30">
        <w:rPr>
          <w:sz w:val="24"/>
        </w:rPr>
        <w:t>–</w:t>
      </w:r>
      <w:r w:rsidR="00847A30">
        <w:rPr>
          <w:spacing w:val="-4"/>
          <w:sz w:val="24"/>
        </w:rPr>
        <w:t xml:space="preserve"> </w:t>
      </w:r>
      <w:r w:rsidR="00847A30">
        <w:rPr>
          <w:sz w:val="24"/>
        </w:rPr>
        <w:t>Raw</w:t>
      </w:r>
      <w:r w:rsidR="00847A30">
        <w:rPr>
          <w:spacing w:val="-7"/>
          <w:sz w:val="24"/>
        </w:rPr>
        <w:t xml:space="preserve"> </w:t>
      </w:r>
      <w:r w:rsidR="00847A30">
        <w:rPr>
          <w:spacing w:val="-2"/>
          <w:sz w:val="24"/>
        </w:rPr>
        <w:t>dataset</w:t>
      </w:r>
    </w:p>
    <w:p w14:paraId="0769B14D" w14:textId="1D612375" w:rsidR="008773F3" w:rsidRDefault="00840BA7">
      <w:pPr>
        <w:pStyle w:val="ListParagraph"/>
        <w:numPr>
          <w:ilvl w:val="1"/>
          <w:numId w:val="3"/>
        </w:numPr>
        <w:tabs>
          <w:tab w:val="left" w:pos="743"/>
        </w:tabs>
        <w:rPr>
          <w:sz w:val="24"/>
        </w:rPr>
      </w:pPr>
      <w:proofErr w:type="spellStart"/>
      <w:r w:rsidRPr="00840BA7">
        <w:rPr>
          <w:sz w:val="20"/>
        </w:rPr>
        <w:t>Global_Economic_Trends_Analysis.ipynb</w:t>
      </w:r>
      <w:proofErr w:type="spellEnd"/>
      <w:r>
        <w:rPr>
          <w:sz w:val="20"/>
        </w:rPr>
        <w:t xml:space="preserve"> </w:t>
      </w:r>
      <w:r w:rsidR="00847A30">
        <w:rPr>
          <w:sz w:val="24"/>
        </w:rPr>
        <w:t>–</w:t>
      </w:r>
      <w:r w:rsidR="00847A30">
        <w:rPr>
          <w:spacing w:val="-5"/>
          <w:sz w:val="24"/>
        </w:rPr>
        <w:t xml:space="preserve"> </w:t>
      </w:r>
      <w:proofErr w:type="gramStart"/>
      <w:r w:rsidR="00847A30">
        <w:rPr>
          <w:sz w:val="24"/>
        </w:rPr>
        <w:t>Pandas</w:t>
      </w:r>
      <w:proofErr w:type="gramEnd"/>
      <w:r w:rsidR="00847A30">
        <w:rPr>
          <w:spacing w:val="-8"/>
          <w:sz w:val="24"/>
        </w:rPr>
        <w:t xml:space="preserve"> </w:t>
      </w:r>
      <w:r w:rsidR="00847A30">
        <w:rPr>
          <w:sz w:val="24"/>
        </w:rPr>
        <w:t>analysis</w:t>
      </w:r>
      <w:r w:rsidR="00847A30">
        <w:rPr>
          <w:spacing w:val="-7"/>
          <w:sz w:val="24"/>
        </w:rPr>
        <w:t xml:space="preserve"> </w:t>
      </w:r>
      <w:r w:rsidR="00847A30">
        <w:rPr>
          <w:sz w:val="24"/>
        </w:rPr>
        <w:t>and</w:t>
      </w:r>
      <w:r w:rsidR="00847A30">
        <w:rPr>
          <w:spacing w:val="-8"/>
          <w:sz w:val="24"/>
        </w:rPr>
        <w:t xml:space="preserve"> </w:t>
      </w:r>
      <w:r w:rsidR="00847A30">
        <w:rPr>
          <w:spacing w:val="-2"/>
          <w:sz w:val="24"/>
        </w:rPr>
        <w:t>visualizations</w:t>
      </w:r>
    </w:p>
    <w:p w14:paraId="7CC39A1B" w14:textId="77777777" w:rsidR="008773F3" w:rsidRDefault="00847A30">
      <w:pPr>
        <w:pStyle w:val="ListParagraph"/>
        <w:numPr>
          <w:ilvl w:val="1"/>
          <w:numId w:val="3"/>
        </w:numPr>
        <w:tabs>
          <w:tab w:val="left" w:pos="743"/>
        </w:tabs>
        <w:rPr>
          <w:sz w:val="24"/>
        </w:rPr>
      </w:pPr>
      <w:r>
        <w:rPr>
          <w:sz w:val="20"/>
        </w:rPr>
        <w:t>README.md</w:t>
      </w:r>
      <w:r>
        <w:rPr>
          <w:spacing w:val="6"/>
          <w:sz w:val="20"/>
        </w:rPr>
        <w:t xml:space="preserve"> </w:t>
      </w:r>
      <w:r>
        <w:rPr>
          <w:sz w:val="24"/>
        </w:rPr>
        <w:t>–</w:t>
      </w:r>
      <w:r>
        <w:rPr>
          <w:spacing w:val="-4"/>
          <w:sz w:val="24"/>
        </w:rPr>
        <w:t xml:space="preserve"> </w:t>
      </w:r>
      <w:r>
        <w:rPr>
          <w:sz w:val="24"/>
        </w:rPr>
        <w:t>Project</w:t>
      </w:r>
      <w:r>
        <w:rPr>
          <w:spacing w:val="-4"/>
          <w:sz w:val="24"/>
        </w:rPr>
        <w:t xml:space="preserve"> </w:t>
      </w:r>
      <w:r>
        <w:rPr>
          <w:sz w:val="24"/>
        </w:rPr>
        <w:t>description</w:t>
      </w:r>
      <w:r>
        <w:rPr>
          <w:spacing w:val="-6"/>
          <w:sz w:val="24"/>
        </w:rPr>
        <w:t xml:space="preserve"> </w:t>
      </w:r>
      <w:r>
        <w:rPr>
          <w:sz w:val="24"/>
        </w:rPr>
        <w:t>and</w:t>
      </w:r>
      <w:r>
        <w:rPr>
          <w:spacing w:val="-7"/>
          <w:sz w:val="24"/>
        </w:rPr>
        <w:t xml:space="preserve"> </w:t>
      </w:r>
      <w:r>
        <w:rPr>
          <w:sz w:val="24"/>
        </w:rPr>
        <w:t>usage</w:t>
      </w:r>
      <w:r>
        <w:rPr>
          <w:spacing w:val="-4"/>
          <w:sz w:val="24"/>
        </w:rPr>
        <w:t xml:space="preserve"> </w:t>
      </w:r>
      <w:r>
        <w:rPr>
          <w:spacing w:val="-2"/>
          <w:sz w:val="24"/>
        </w:rPr>
        <w:t>instructions</w:t>
      </w:r>
    </w:p>
    <w:p w14:paraId="76FBF46B" w14:textId="77777777" w:rsidR="008773F3" w:rsidRDefault="008773F3">
      <w:pPr>
        <w:pStyle w:val="BodyText"/>
        <w:spacing w:before="5"/>
        <w:ind w:left="0"/>
      </w:pPr>
    </w:p>
    <w:p w14:paraId="2BF0EC3D" w14:textId="20844E58" w:rsidR="001B6C87" w:rsidRDefault="00847A30" w:rsidP="001B6C87">
      <w:pPr>
        <w:pStyle w:val="Heading2"/>
        <w:numPr>
          <w:ilvl w:val="0"/>
          <w:numId w:val="3"/>
        </w:numPr>
        <w:tabs>
          <w:tab w:val="left" w:pos="423"/>
        </w:tabs>
        <w:ind w:hanging="400"/>
      </w:pPr>
      <w:r>
        <w:t>How</w:t>
      </w:r>
      <w:r>
        <w:rPr>
          <w:spacing w:val="1"/>
        </w:rPr>
        <w:t xml:space="preserve"> </w:t>
      </w:r>
      <w:r>
        <w:t xml:space="preserve">to </w:t>
      </w:r>
      <w:r>
        <w:rPr>
          <w:spacing w:val="-5"/>
        </w:rPr>
        <w:t>Use</w:t>
      </w:r>
    </w:p>
    <w:p w14:paraId="29CF2B6B" w14:textId="77777777" w:rsidR="001B6C87" w:rsidRDefault="001B6C87" w:rsidP="001B6C87">
      <w:pPr>
        <w:pStyle w:val="Heading2"/>
        <w:tabs>
          <w:tab w:val="left" w:pos="423"/>
        </w:tabs>
        <w:ind w:left="0" w:firstLine="0"/>
      </w:pPr>
    </w:p>
    <w:p w14:paraId="3F962AE8" w14:textId="7C1BDD67" w:rsidR="001B6C87" w:rsidRDefault="001B6C87" w:rsidP="001B6C87">
      <w:pPr>
        <w:pStyle w:val="Heading2"/>
        <w:numPr>
          <w:ilvl w:val="0"/>
          <w:numId w:val="18"/>
        </w:numPr>
        <w:tabs>
          <w:tab w:val="left" w:pos="423"/>
        </w:tabs>
        <w:rPr>
          <w:b w:val="0"/>
          <w:bCs w:val="0"/>
          <w:spacing w:val="-5"/>
          <w:sz w:val="24"/>
          <w:szCs w:val="24"/>
        </w:rPr>
      </w:pPr>
      <w:r w:rsidRPr="001B6C87">
        <w:rPr>
          <w:b w:val="0"/>
          <w:bCs w:val="0"/>
          <w:spacing w:val="-5"/>
          <w:sz w:val="24"/>
          <w:szCs w:val="24"/>
        </w:rPr>
        <w:t>Clone the Repository</w:t>
      </w:r>
    </w:p>
    <w:p w14:paraId="2A707151" w14:textId="59390C25" w:rsidR="001B6C87" w:rsidRPr="001B6C87" w:rsidRDefault="001B6C87" w:rsidP="001B6C87">
      <w:pPr>
        <w:pStyle w:val="Heading2"/>
        <w:numPr>
          <w:ilvl w:val="0"/>
          <w:numId w:val="18"/>
        </w:numPr>
        <w:tabs>
          <w:tab w:val="left" w:pos="423"/>
        </w:tabs>
        <w:rPr>
          <w:b w:val="0"/>
          <w:bCs w:val="0"/>
          <w:spacing w:val="-5"/>
          <w:sz w:val="24"/>
          <w:szCs w:val="24"/>
        </w:rPr>
      </w:pPr>
      <w:r w:rsidRPr="001B6C87">
        <w:rPr>
          <w:b w:val="0"/>
          <w:bCs w:val="0"/>
          <w:spacing w:val="-5"/>
          <w:sz w:val="24"/>
          <w:szCs w:val="24"/>
        </w:rPr>
        <w:t xml:space="preserve">Install Required </w:t>
      </w:r>
      <w:proofErr w:type="gramStart"/>
      <w:r w:rsidRPr="001B6C87">
        <w:rPr>
          <w:b w:val="0"/>
          <w:bCs w:val="0"/>
          <w:spacing w:val="-5"/>
          <w:sz w:val="24"/>
          <w:szCs w:val="24"/>
        </w:rPr>
        <w:t>Libraries</w:t>
      </w:r>
      <w:r>
        <w:rPr>
          <w:b w:val="0"/>
          <w:bCs w:val="0"/>
          <w:spacing w:val="-5"/>
          <w:sz w:val="24"/>
          <w:szCs w:val="24"/>
        </w:rPr>
        <w:t xml:space="preserve"> :</w:t>
      </w:r>
      <w:proofErr w:type="gramEnd"/>
      <w:r>
        <w:rPr>
          <w:b w:val="0"/>
          <w:bCs w:val="0"/>
          <w:spacing w:val="-5"/>
          <w:sz w:val="24"/>
          <w:szCs w:val="24"/>
        </w:rPr>
        <w:t xml:space="preserve">  </w:t>
      </w:r>
      <w:r w:rsidRPr="001B6C87">
        <w:rPr>
          <w:b w:val="0"/>
          <w:bCs w:val="0"/>
          <w:spacing w:val="-5"/>
          <w:sz w:val="24"/>
          <w:szCs w:val="24"/>
          <w:highlight w:val="yellow"/>
        </w:rPr>
        <w:t xml:space="preserve">pip install pandas </w:t>
      </w:r>
      <w:proofErr w:type="spellStart"/>
      <w:r w:rsidRPr="001B6C87">
        <w:rPr>
          <w:b w:val="0"/>
          <w:bCs w:val="0"/>
          <w:spacing w:val="-5"/>
          <w:sz w:val="24"/>
          <w:szCs w:val="24"/>
          <w:highlight w:val="yellow"/>
        </w:rPr>
        <w:t>numpy</w:t>
      </w:r>
      <w:proofErr w:type="spellEnd"/>
      <w:r w:rsidRPr="001B6C87">
        <w:rPr>
          <w:b w:val="0"/>
          <w:bCs w:val="0"/>
          <w:spacing w:val="-5"/>
          <w:sz w:val="24"/>
          <w:szCs w:val="24"/>
          <w:highlight w:val="yellow"/>
        </w:rPr>
        <w:t xml:space="preserve"> matplotlib seaborn </w:t>
      </w:r>
      <w:proofErr w:type="spellStart"/>
      <w:r w:rsidRPr="001B6C87">
        <w:rPr>
          <w:b w:val="0"/>
          <w:bCs w:val="0"/>
          <w:spacing w:val="-5"/>
          <w:sz w:val="24"/>
          <w:szCs w:val="24"/>
          <w:highlight w:val="yellow"/>
        </w:rPr>
        <w:t>plotly</w:t>
      </w:r>
      <w:proofErr w:type="spellEnd"/>
      <w:r w:rsidRPr="001B6C87">
        <w:rPr>
          <w:b w:val="0"/>
          <w:bCs w:val="0"/>
          <w:spacing w:val="-5"/>
          <w:sz w:val="24"/>
          <w:szCs w:val="24"/>
          <w:highlight w:val="yellow"/>
        </w:rPr>
        <w:t>.</w:t>
      </w:r>
    </w:p>
    <w:p w14:paraId="743C48B3" w14:textId="5379ED90" w:rsidR="001B6C87" w:rsidRDefault="001B6C87" w:rsidP="001B6C87">
      <w:pPr>
        <w:pStyle w:val="Heading2"/>
        <w:numPr>
          <w:ilvl w:val="0"/>
          <w:numId w:val="18"/>
        </w:numPr>
        <w:tabs>
          <w:tab w:val="left" w:pos="423"/>
        </w:tabs>
        <w:rPr>
          <w:b w:val="0"/>
          <w:bCs w:val="0"/>
          <w:spacing w:val="-5"/>
          <w:sz w:val="24"/>
          <w:szCs w:val="24"/>
        </w:rPr>
      </w:pPr>
      <w:r>
        <w:rPr>
          <w:b w:val="0"/>
          <w:bCs w:val="0"/>
          <w:spacing w:val="-5"/>
          <w:sz w:val="24"/>
          <w:szCs w:val="24"/>
        </w:rPr>
        <w:t xml:space="preserve">Open </w:t>
      </w:r>
      <w:proofErr w:type="spellStart"/>
      <w:r>
        <w:rPr>
          <w:b w:val="0"/>
          <w:bCs w:val="0"/>
          <w:spacing w:val="-5"/>
          <w:sz w:val="24"/>
          <w:szCs w:val="24"/>
        </w:rPr>
        <w:t>jupyter</w:t>
      </w:r>
      <w:proofErr w:type="spellEnd"/>
      <w:r w:rsidRPr="001B6C87">
        <w:rPr>
          <w:b w:val="0"/>
          <w:bCs w:val="0"/>
          <w:spacing w:val="-5"/>
          <w:sz w:val="24"/>
          <w:szCs w:val="24"/>
        </w:rPr>
        <w:t xml:space="preserve"> Notebook</w:t>
      </w:r>
      <w:r w:rsidRPr="001B6C87">
        <w:rPr>
          <w:b w:val="0"/>
          <w:bCs w:val="0"/>
          <w:spacing w:val="-5"/>
          <w:sz w:val="24"/>
          <w:szCs w:val="24"/>
        </w:rPr>
        <w:br/>
      </w:r>
      <w:r w:rsidRPr="001B6C87">
        <w:rPr>
          <w:b w:val="0"/>
          <w:bCs w:val="0"/>
          <w:spacing w:val="-5"/>
          <w:sz w:val="24"/>
          <w:szCs w:val="24"/>
        </w:rPr>
        <w:br/>
      </w:r>
      <w:r>
        <w:rPr>
          <w:b w:val="0"/>
          <w:bCs w:val="0"/>
          <w:spacing w:val="-5"/>
          <w:sz w:val="24"/>
          <w:szCs w:val="24"/>
        </w:rPr>
        <w:t xml:space="preserve"> </w:t>
      </w:r>
      <w:r w:rsidRPr="001B6C87">
        <w:rPr>
          <w:b w:val="0"/>
          <w:bCs w:val="0"/>
          <w:spacing w:val="-5"/>
          <w:sz w:val="24"/>
          <w:szCs w:val="24"/>
          <w:highlight w:val="yellow"/>
        </w:rPr>
        <w:t>```bash</w:t>
      </w:r>
      <w:r w:rsidRPr="001B6C87">
        <w:rPr>
          <w:b w:val="0"/>
          <w:bCs w:val="0"/>
          <w:spacing w:val="-5"/>
          <w:sz w:val="24"/>
          <w:szCs w:val="24"/>
          <w:highlight w:val="yellow"/>
        </w:rPr>
        <w:br/>
      </w:r>
      <w:proofErr w:type="spellStart"/>
      <w:r w:rsidRPr="001B6C87">
        <w:rPr>
          <w:b w:val="0"/>
          <w:bCs w:val="0"/>
          <w:spacing w:val="-5"/>
          <w:sz w:val="24"/>
          <w:szCs w:val="24"/>
          <w:highlight w:val="yellow"/>
        </w:rPr>
        <w:t>jupyter</w:t>
      </w:r>
      <w:proofErr w:type="spellEnd"/>
      <w:r w:rsidRPr="001B6C87">
        <w:rPr>
          <w:b w:val="0"/>
          <w:bCs w:val="0"/>
          <w:spacing w:val="-5"/>
          <w:sz w:val="24"/>
          <w:szCs w:val="24"/>
          <w:highlight w:val="yellow"/>
        </w:rPr>
        <w:t xml:space="preserve"> notebook</w:t>
      </w:r>
    </w:p>
    <w:p w14:paraId="5F961E09" w14:textId="77777777" w:rsidR="001B6C87" w:rsidRDefault="001B6C87" w:rsidP="001B6C87">
      <w:pPr>
        <w:pStyle w:val="Heading2"/>
        <w:tabs>
          <w:tab w:val="left" w:pos="423"/>
        </w:tabs>
        <w:ind w:left="743" w:firstLine="0"/>
        <w:rPr>
          <w:b w:val="0"/>
          <w:bCs w:val="0"/>
          <w:spacing w:val="-5"/>
          <w:sz w:val="24"/>
          <w:szCs w:val="24"/>
        </w:rPr>
      </w:pPr>
    </w:p>
    <w:p w14:paraId="6B8AE7F6" w14:textId="14B608ED" w:rsidR="001B6C87" w:rsidRPr="001B6C87" w:rsidRDefault="001B6C87" w:rsidP="001B6C87">
      <w:pPr>
        <w:pStyle w:val="Heading2"/>
        <w:numPr>
          <w:ilvl w:val="0"/>
          <w:numId w:val="18"/>
        </w:numPr>
        <w:tabs>
          <w:tab w:val="left" w:pos="423"/>
        </w:tabs>
        <w:rPr>
          <w:b w:val="0"/>
          <w:bCs w:val="0"/>
          <w:spacing w:val="-5"/>
          <w:sz w:val="24"/>
          <w:szCs w:val="24"/>
        </w:rPr>
      </w:pPr>
      <w:proofErr w:type="spellStart"/>
      <w:r>
        <w:rPr>
          <w:b w:val="0"/>
          <w:bCs w:val="0"/>
          <w:spacing w:val="-5"/>
          <w:sz w:val="24"/>
          <w:szCs w:val="24"/>
        </w:rPr>
        <w:t>Ruun</w:t>
      </w:r>
      <w:proofErr w:type="spellEnd"/>
      <w:r>
        <w:rPr>
          <w:b w:val="0"/>
          <w:bCs w:val="0"/>
          <w:spacing w:val="-5"/>
          <w:sz w:val="24"/>
          <w:szCs w:val="24"/>
        </w:rPr>
        <w:t xml:space="preserve"> the notebook cells one by one</w:t>
      </w:r>
      <w:r w:rsidRPr="001B6C87">
        <w:rPr>
          <w:b w:val="0"/>
          <w:bCs w:val="0"/>
          <w:spacing w:val="-5"/>
          <w:sz w:val="24"/>
          <w:szCs w:val="24"/>
        </w:rPr>
        <w:br/>
      </w:r>
    </w:p>
    <w:p w14:paraId="53060554" w14:textId="77777777" w:rsidR="008773F3" w:rsidRDefault="008773F3">
      <w:pPr>
        <w:pStyle w:val="BodyText"/>
        <w:spacing w:before="5"/>
        <w:ind w:left="0"/>
      </w:pPr>
    </w:p>
    <w:p w14:paraId="29074D0C" w14:textId="77777777" w:rsidR="008773F3" w:rsidRDefault="00847A30">
      <w:pPr>
        <w:pStyle w:val="Heading2"/>
        <w:numPr>
          <w:ilvl w:val="0"/>
          <w:numId w:val="3"/>
        </w:numPr>
        <w:tabs>
          <w:tab w:val="left" w:pos="423"/>
        </w:tabs>
        <w:ind w:hanging="400"/>
      </w:pPr>
      <w:r>
        <w:rPr>
          <w:spacing w:val="-2"/>
        </w:rPr>
        <w:t>Conclusion</w:t>
      </w:r>
    </w:p>
    <w:p w14:paraId="18237D8F" w14:textId="6058C95C" w:rsidR="008773F3" w:rsidRPr="001B6C87" w:rsidRDefault="001B6C87" w:rsidP="001B6C87">
      <w:pPr>
        <w:pStyle w:val="BodyText"/>
        <w:spacing w:before="280"/>
        <w:ind w:left="23" w:right="53"/>
        <w:rPr>
          <w:rFonts w:ascii="Arial" w:hAnsi="Arial" w:cs="Arial"/>
        </w:rPr>
      </w:pPr>
      <w:r w:rsidRPr="001B6C87">
        <w:rPr>
          <w:rFonts w:ascii="Arial" w:hAnsi="Arial" w:cs="Arial"/>
        </w:rPr>
        <w:t>This project demonstrates how Python-based data analytics can be used to analyze large-scale economic datasets effectively. Through data preprocessing, visualization, and exploratory analysis, valuable insights were extracted from the IMF World Economic Outlook dataset, providing a strong foundation for future economic research and predictive modeling.</w:t>
      </w:r>
    </w:p>
    <w:sectPr w:rsidR="008773F3" w:rsidRPr="001B6C87">
      <w:pgSz w:w="11910" w:h="16840"/>
      <w:pgMar w:top="1380" w:right="1559"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D8E86" w14:textId="77777777" w:rsidR="00801740" w:rsidRDefault="00801740" w:rsidP="001B6C87">
      <w:r>
        <w:separator/>
      </w:r>
    </w:p>
  </w:endnote>
  <w:endnote w:type="continuationSeparator" w:id="0">
    <w:p w14:paraId="08118018" w14:textId="77777777" w:rsidR="00801740" w:rsidRDefault="00801740" w:rsidP="001B6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0F7A6" w14:textId="77777777" w:rsidR="00801740" w:rsidRDefault="00801740" w:rsidP="001B6C87">
      <w:r>
        <w:separator/>
      </w:r>
    </w:p>
  </w:footnote>
  <w:footnote w:type="continuationSeparator" w:id="0">
    <w:p w14:paraId="72FE078D" w14:textId="77777777" w:rsidR="00801740" w:rsidRDefault="00801740" w:rsidP="001B6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6C4"/>
    <w:multiLevelType w:val="hybridMultilevel"/>
    <w:tmpl w:val="8B4426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992A4F"/>
    <w:multiLevelType w:val="hybridMultilevel"/>
    <w:tmpl w:val="8934245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180B24B9"/>
    <w:multiLevelType w:val="hybridMultilevel"/>
    <w:tmpl w:val="18ACC89A"/>
    <w:lvl w:ilvl="0" w:tplc="40090001">
      <w:start w:val="1"/>
      <w:numFmt w:val="bullet"/>
      <w:lvlText w:val=""/>
      <w:lvlJc w:val="left"/>
      <w:pPr>
        <w:ind w:left="1464" w:hanging="360"/>
      </w:pPr>
      <w:rPr>
        <w:rFonts w:ascii="Symbol" w:hAnsi="Symbol"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abstractNum w:abstractNumId="3" w15:restartNumberingAfterBreak="0">
    <w:nsid w:val="19C723A9"/>
    <w:multiLevelType w:val="hybridMultilevel"/>
    <w:tmpl w:val="9CB8E8A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 w15:restartNumberingAfterBreak="0">
    <w:nsid w:val="1C0B7AA3"/>
    <w:multiLevelType w:val="hybridMultilevel"/>
    <w:tmpl w:val="433E0108"/>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5" w15:restartNumberingAfterBreak="0">
    <w:nsid w:val="272B4BE0"/>
    <w:multiLevelType w:val="hybridMultilevel"/>
    <w:tmpl w:val="3F54FF60"/>
    <w:lvl w:ilvl="0" w:tplc="40090001">
      <w:start w:val="1"/>
      <w:numFmt w:val="bullet"/>
      <w:lvlText w:val=""/>
      <w:lvlJc w:val="left"/>
      <w:pPr>
        <w:ind w:left="1464" w:hanging="360"/>
      </w:pPr>
      <w:rPr>
        <w:rFonts w:ascii="Symbol" w:hAnsi="Symbol"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abstractNum w:abstractNumId="6" w15:restartNumberingAfterBreak="0">
    <w:nsid w:val="2BDA0540"/>
    <w:multiLevelType w:val="hybridMultilevel"/>
    <w:tmpl w:val="2D2EC01E"/>
    <w:lvl w:ilvl="0" w:tplc="40090001">
      <w:start w:val="1"/>
      <w:numFmt w:val="bullet"/>
      <w:lvlText w:val=""/>
      <w:lvlJc w:val="left"/>
      <w:pPr>
        <w:ind w:left="743" w:hanging="360"/>
      </w:pPr>
      <w:rPr>
        <w:rFonts w:ascii="Symbol" w:hAnsi="Symbol" w:hint="default"/>
      </w:rPr>
    </w:lvl>
    <w:lvl w:ilvl="1" w:tplc="40090003">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34916C63"/>
    <w:multiLevelType w:val="multilevel"/>
    <w:tmpl w:val="AE0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A2361"/>
    <w:multiLevelType w:val="hybridMultilevel"/>
    <w:tmpl w:val="E196D1D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9" w15:restartNumberingAfterBreak="0">
    <w:nsid w:val="3CD870F7"/>
    <w:multiLevelType w:val="multilevel"/>
    <w:tmpl w:val="197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E0694"/>
    <w:multiLevelType w:val="hybridMultilevel"/>
    <w:tmpl w:val="FA9006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9161658"/>
    <w:multiLevelType w:val="hybridMultilevel"/>
    <w:tmpl w:val="BB46EFC6"/>
    <w:lvl w:ilvl="0" w:tplc="1A72D3D2">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9F82AC3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6746668">
      <w:numFmt w:val="bullet"/>
      <w:lvlText w:val="•"/>
      <w:lvlJc w:val="left"/>
      <w:pPr>
        <w:ind w:left="2290" w:hanging="360"/>
      </w:pPr>
      <w:rPr>
        <w:rFonts w:hint="default"/>
        <w:lang w:val="en-US" w:eastAsia="en-US" w:bidi="ar-SA"/>
      </w:rPr>
    </w:lvl>
    <w:lvl w:ilvl="3" w:tplc="0D327B3E">
      <w:numFmt w:val="bullet"/>
      <w:lvlText w:val="•"/>
      <w:lvlJc w:val="left"/>
      <w:pPr>
        <w:ind w:left="3120" w:hanging="360"/>
      </w:pPr>
      <w:rPr>
        <w:rFonts w:hint="default"/>
        <w:lang w:val="en-US" w:eastAsia="en-US" w:bidi="ar-SA"/>
      </w:rPr>
    </w:lvl>
    <w:lvl w:ilvl="4" w:tplc="5C98932C">
      <w:numFmt w:val="bullet"/>
      <w:lvlText w:val="•"/>
      <w:lvlJc w:val="left"/>
      <w:pPr>
        <w:ind w:left="3950" w:hanging="360"/>
      </w:pPr>
      <w:rPr>
        <w:rFonts w:hint="default"/>
        <w:lang w:val="en-US" w:eastAsia="en-US" w:bidi="ar-SA"/>
      </w:rPr>
    </w:lvl>
    <w:lvl w:ilvl="5" w:tplc="92787D4C">
      <w:numFmt w:val="bullet"/>
      <w:lvlText w:val="•"/>
      <w:lvlJc w:val="left"/>
      <w:pPr>
        <w:ind w:left="4780" w:hanging="360"/>
      </w:pPr>
      <w:rPr>
        <w:rFonts w:hint="default"/>
        <w:lang w:val="en-US" w:eastAsia="en-US" w:bidi="ar-SA"/>
      </w:rPr>
    </w:lvl>
    <w:lvl w:ilvl="6" w:tplc="712E837E">
      <w:numFmt w:val="bullet"/>
      <w:lvlText w:val="•"/>
      <w:lvlJc w:val="left"/>
      <w:pPr>
        <w:ind w:left="5610" w:hanging="360"/>
      </w:pPr>
      <w:rPr>
        <w:rFonts w:hint="default"/>
        <w:lang w:val="en-US" w:eastAsia="en-US" w:bidi="ar-SA"/>
      </w:rPr>
    </w:lvl>
    <w:lvl w:ilvl="7" w:tplc="F034AAD4">
      <w:numFmt w:val="bullet"/>
      <w:lvlText w:val="•"/>
      <w:lvlJc w:val="left"/>
      <w:pPr>
        <w:ind w:left="6440" w:hanging="360"/>
      </w:pPr>
      <w:rPr>
        <w:rFonts w:hint="default"/>
        <w:lang w:val="en-US" w:eastAsia="en-US" w:bidi="ar-SA"/>
      </w:rPr>
    </w:lvl>
    <w:lvl w:ilvl="8" w:tplc="F4ACFDE6">
      <w:numFmt w:val="bullet"/>
      <w:lvlText w:val="•"/>
      <w:lvlJc w:val="left"/>
      <w:pPr>
        <w:ind w:left="7270" w:hanging="360"/>
      </w:pPr>
      <w:rPr>
        <w:rFonts w:hint="default"/>
        <w:lang w:val="en-US" w:eastAsia="en-US" w:bidi="ar-SA"/>
      </w:rPr>
    </w:lvl>
  </w:abstractNum>
  <w:abstractNum w:abstractNumId="12" w15:restartNumberingAfterBreak="0">
    <w:nsid w:val="4BA240E0"/>
    <w:multiLevelType w:val="hybridMultilevel"/>
    <w:tmpl w:val="3D6817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0755855"/>
    <w:multiLevelType w:val="hybridMultilevel"/>
    <w:tmpl w:val="08448026"/>
    <w:lvl w:ilvl="0" w:tplc="B890DEC8">
      <w:start w:val="1"/>
      <w:numFmt w:val="decimal"/>
      <w:lvlText w:val="%1."/>
      <w:lvlJc w:val="left"/>
      <w:pPr>
        <w:ind w:left="423" w:hanging="401"/>
      </w:pPr>
      <w:rPr>
        <w:rFonts w:ascii="Arial" w:eastAsia="Arial" w:hAnsi="Arial" w:cs="Arial" w:hint="default"/>
        <w:b/>
        <w:bCs/>
        <w:i w:val="0"/>
        <w:iCs w:val="0"/>
        <w:spacing w:val="0"/>
        <w:w w:val="100"/>
        <w:sz w:val="36"/>
        <w:szCs w:val="36"/>
        <w:lang w:val="en-US" w:eastAsia="en-US" w:bidi="ar-SA"/>
      </w:rPr>
    </w:lvl>
    <w:lvl w:ilvl="1" w:tplc="4DE606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1FE4CA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ED069212">
      <w:numFmt w:val="bullet"/>
      <w:lvlText w:val="•"/>
      <w:lvlJc w:val="left"/>
      <w:pPr>
        <w:ind w:left="2393" w:hanging="360"/>
      </w:pPr>
      <w:rPr>
        <w:rFonts w:hint="default"/>
        <w:lang w:val="en-US" w:eastAsia="en-US" w:bidi="ar-SA"/>
      </w:rPr>
    </w:lvl>
    <w:lvl w:ilvl="4" w:tplc="69542522">
      <w:numFmt w:val="bullet"/>
      <w:lvlText w:val="•"/>
      <w:lvlJc w:val="left"/>
      <w:pPr>
        <w:ind w:left="3327" w:hanging="360"/>
      </w:pPr>
      <w:rPr>
        <w:rFonts w:hint="default"/>
        <w:lang w:val="en-US" w:eastAsia="en-US" w:bidi="ar-SA"/>
      </w:rPr>
    </w:lvl>
    <w:lvl w:ilvl="5" w:tplc="F0046D6E">
      <w:numFmt w:val="bullet"/>
      <w:lvlText w:val="•"/>
      <w:lvlJc w:val="left"/>
      <w:pPr>
        <w:ind w:left="4261" w:hanging="360"/>
      </w:pPr>
      <w:rPr>
        <w:rFonts w:hint="default"/>
        <w:lang w:val="en-US" w:eastAsia="en-US" w:bidi="ar-SA"/>
      </w:rPr>
    </w:lvl>
    <w:lvl w:ilvl="6" w:tplc="796A5DEE">
      <w:numFmt w:val="bullet"/>
      <w:lvlText w:val="•"/>
      <w:lvlJc w:val="left"/>
      <w:pPr>
        <w:ind w:left="5195" w:hanging="360"/>
      </w:pPr>
      <w:rPr>
        <w:rFonts w:hint="default"/>
        <w:lang w:val="en-US" w:eastAsia="en-US" w:bidi="ar-SA"/>
      </w:rPr>
    </w:lvl>
    <w:lvl w:ilvl="7" w:tplc="CE0E951E">
      <w:numFmt w:val="bullet"/>
      <w:lvlText w:val="•"/>
      <w:lvlJc w:val="left"/>
      <w:pPr>
        <w:ind w:left="6129" w:hanging="360"/>
      </w:pPr>
      <w:rPr>
        <w:rFonts w:hint="default"/>
        <w:lang w:val="en-US" w:eastAsia="en-US" w:bidi="ar-SA"/>
      </w:rPr>
    </w:lvl>
    <w:lvl w:ilvl="8" w:tplc="0D4C7216">
      <w:numFmt w:val="bullet"/>
      <w:lvlText w:val="•"/>
      <w:lvlJc w:val="left"/>
      <w:pPr>
        <w:ind w:left="7062" w:hanging="360"/>
      </w:pPr>
      <w:rPr>
        <w:rFonts w:hint="default"/>
        <w:lang w:val="en-US" w:eastAsia="en-US" w:bidi="ar-SA"/>
      </w:rPr>
    </w:lvl>
  </w:abstractNum>
  <w:abstractNum w:abstractNumId="14" w15:restartNumberingAfterBreak="0">
    <w:nsid w:val="50DA04E2"/>
    <w:multiLevelType w:val="hybridMultilevel"/>
    <w:tmpl w:val="FB883F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52B65750"/>
    <w:multiLevelType w:val="hybridMultilevel"/>
    <w:tmpl w:val="C50E4A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6442DE2"/>
    <w:multiLevelType w:val="hybridMultilevel"/>
    <w:tmpl w:val="DEDC5F40"/>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7" w15:restartNumberingAfterBreak="0">
    <w:nsid w:val="564A12FD"/>
    <w:multiLevelType w:val="hybridMultilevel"/>
    <w:tmpl w:val="685853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8" w15:restartNumberingAfterBreak="0">
    <w:nsid w:val="5AA83850"/>
    <w:multiLevelType w:val="hybridMultilevel"/>
    <w:tmpl w:val="2BB65190"/>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19" w15:restartNumberingAfterBreak="0">
    <w:nsid w:val="5DF83605"/>
    <w:multiLevelType w:val="hybridMultilevel"/>
    <w:tmpl w:val="454E52A4"/>
    <w:lvl w:ilvl="0" w:tplc="D02016BA">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5E1848C6">
      <w:numFmt w:val="bullet"/>
      <w:lvlText w:val="•"/>
      <w:lvlJc w:val="left"/>
      <w:pPr>
        <w:ind w:left="1559" w:hanging="360"/>
      </w:pPr>
      <w:rPr>
        <w:rFonts w:hint="default"/>
        <w:lang w:val="en-US" w:eastAsia="en-US" w:bidi="ar-SA"/>
      </w:rPr>
    </w:lvl>
    <w:lvl w:ilvl="2" w:tplc="581ED800">
      <w:numFmt w:val="bullet"/>
      <w:lvlText w:val="•"/>
      <w:lvlJc w:val="left"/>
      <w:pPr>
        <w:ind w:left="2378" w:hanging="360"/>
      </w:pPr>
      <w:rPr>
        <w:rFonts w:hint="default"/>
        <w:lang w:val="en-US" w:eastAsia="en-US" w:bidi="ar-SA"/>
      </w:rPr>
    </w:lvl>
    <w:lvl w:ilvl="3" w:tplc="09F43F04">
      <w:numFmt w:val="bullet"/>
      <w:lvlText w:val="•"/>
      <w:lvlJc w:val="left"/>
      <w:pPr>
        <w:ind w:left="3197" w:hanging="360"/>
      </w:pPr>
      <w:rPr>
        <w:rFonts w:hint="default"/>
        <w:lang w:val="en-US" w:eastAsia="en-US" w:bidi="ar-SA"/>
      </w:rPr>
    </w:lvl>
    <w:lvl w:ilvl="4" w:tplc="DD5CB730">
      <w:numFmt w:val="bullet"/>
      <w:lvlText w:val="•"/>
      <w:lvlJc w:val="left"/>
      <w:pPr>
        <w:ind w:left="4016" w:hanging="360"/>
      </w:pPr>
      <w:rPr>
        <w:rFonts w:hint="default"/>
        <w:lang w:val="en-US" w:eastAsia="en-US" w:bidi="ar-SA"/>
      </w:rPr>
    </w:lvl>
    <w:lvl w:ilvl="5" w:tplc="5726AA82">
      <w:numFmt w:val="bullet"/>
      <w:lvlText w:val="•"/>
      <w:lvlJc w:val="left"/>
      <w:pPr>
        <w:ind w:left="4835" w:hanging="360"/>
      </w:pPr>
      <w:rPr>
        <w:rFonts w:hint="default"/>
        <w:lang w:val="en-US" w:eastAsia="en-US" w:bidi="ar-SA"/>
      </w:rPr>
    </w:lvl>
    <w:lvl w:ilvl="6" w:tplc="D46E3B06">
      <w:numFmt w:val="bullet"/>
      <w:lvlText w:val="•"/>
      <w:lvlJc w:val="left"/>
      <w:pPr>
        <w:ind w:left="5654" w:hanging="360"/>
      </w:pPr>
      <w:rPr>
        <w:rFonts w:hint="default"/>
        <w:lang w:val="en-US" w:eastAsia="en-US" w:bidi="ar-SA"/>
      </w:rPr>
    </w:lvl>
    <w:lvl w:ilvl="7" w:tplc="C2FA620A">
      <w:numFmt w:val="bullet"/>
      <w:lvlText w:val="•"/>
      <w:lvlJc w:val="left"/>
      <w:pPr>
        <w:ind w:left="6473" w:hanging="360"/>
      </w:pPr>
      <w:rPr>
        <w:rFonts w:hint="default"/>
        <w:lang w:val="en-US" w:eastAsia="en-US" w:bidi="ar-SA"/>
      </w:rPr>
    </w:lvl>
    <w:lvl w:ilvl="8" w:tplc="95B84E34">
      <w:numFmt w:val="bullet"/>
      <w:lvlText w:val="•"/>
      <w:lvlJc w:val="left"/>
      <w:pPr>
        <w:ind w:left="7292" w:hanging="360"/>
      </w:pPr>
      <w:rPr>
        <w:rFonts w:hint="default"/>
        <w:lang w:val="en-US" w:eastAsia="en-US" w:bidi="ar-SA"/>
      </w:rPr>
    </w:lvl>
  </w:abstractNum>
  <w:abstractNum w:abstractNumId="20" w15:restartNumberingAfterBreak="0">
    <w:nsid w:val="629832AD"/>
    <w:multiLevelType w:val="hybridMultilevel"/>
    <w:tmpl w:val="AF6C6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4F50A9"/>
    <w:multiLevelType w:val="hybridMultilevel"/>
    <w:tmpl w:val="433A6F7A"/>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22" w15:restartNumberingAfterBreak="0">
    <w:nsid w:val="72B31233"/>
    <w:multiLevelType w:val="hybridMultilevel"/>
    <w:tmpl w:val="C6FA16AA"/>
    <w:lvl w:ilvl="0" w:tplc="40090001">
      <w:start w:val="1"/>
      <w:numFmt w:val="bullet"/>
      <w:lvlText w:val=""/>
      <w:lvlJc w:val="left"/>
      <w:pPr>
        <w:ind w:left="1956" w:hanging="360"/>
      </w:pPr>
      <w:rPr>
        <w:rFonts w:ascii="Symbol" w:hAnsi="Symbol" w:hint="default"/>
      </w:rPr>
    </w:lvl>
    <w:lvl w:ilvl="1" w:tplc="40090003" w:tentative="1">
      <w:start w:val="1"/>
      <w:numFmt w:val="bullet"/>
      <w:lvlText w:val="o"/>
      <w:lvlJc w:val="left"/>
      <w:pPr>
        <w:ind w:left="2676" w:hanging="360"/>
      </w:pPr>
      <w:rPr>
        <w:rFonts w:ascii="Courier New" w:hAnsi="Courier New" w:cs="Courier New" w:hint="default"/>
      </w:rPr>
    </w:lvl>
    <w:lvl w:ilvl="2" w:tplc="40090005" w:tentative="1">
      <w:start w:val="1"/>
      <w:numFmt w:val="bullet"/>
      <w:lvlText w:val=""/>
      <w:lvlJc w:val="left"/>
      <w:pPr>
        <w:ind w:left="3396" w:hanging="360"/>
      </w:pPr>
      <w:rPr>
        <w:rFonts w:ascii="Wingdings" w:hAnsi="Wingdings" w:hint="default"/>
      </w:rPr>
    </w:lvl>
    <w:lvl w:ilvl="3" w:tplc="40090001" w:tentative="1">
      <w:start w:val="1"/>
      <w:numFmt w:val="bullet"/>
      <w:lvlText w:val=""/>
      <w:lvlJc w:val="left"/>
      <w:pPr>
        <w:ind w:left="4116" w:hanging="360"/>
      </w:pPr>
      <w:rPr>
        <w:rFonts w:ascii="Symbol" w:hAnsi="Symbol" w:hint="default"/>
      </w:rPr>
    </w:lvl>
    <w:lvl w:ilvl="4" w:tplc="40090003" w:tentative="1">
      <w:start w:val="1"/>
      <w:numFmt w:val="bullet"/>
      <w:lvlText w:val="o"/>
      <w:lvlJc w:val="left"/>
      <w:pPr>
        <w:ind w:left="4836" w:hanging="360"/>
      </w:pPr>
      <w:rPr>
        <w:rFonts w:ascii="Courier New" w:hAnsi="Courier New" w:cs="Courier New" w:hint="default"/>
      </w:rPr>
    </w:lvl>
    <w:lvl w:ilvl="5" w:tplc="40090005" w:tentative="1">
      <w:start w:val="1"/>
      <w:numFmt w:val="bullet"/>
      <w:lvlText w:val=""/>
      <w:lvlJc w:val="left"/>
      <w:pPr>
        <w:ind w:left="5556" w:hanging="360"/>
      </w:pPr>
      <w:rPr>
        <w:rFonts w:ascii="Wingdings" w:hAnsi="Wingdings" w:hint="default"/>
      </w:rPr>
    </w:lvl>
    <w:lvl w:ilvl="6" w:tplc="40090001" w:tentative="1">
      <w:start w:val="1"/>
      <w:numFmt w:val="bullet"/>
      <w:lvlText w:val=""/>
      <w:lvlJc w:val="left"/>
      <w:pPr>
        <w:ind w:left="6276" w:hanging="360"/>
      </w:pPr>
      <w:rPr>
        <w:rFonts w:ascii="Symbol" w:hAnsi="Symbol" w:hint="default"/>
      </w:rPr>
    </w:lvl>
    <w:lvl w:ilvl="7" w:tplc="40090003" w:tentative="1">
      <w:start w:val="1"/>
      <w:numFmt w:val="bullet"/>
      <w:lvlText w:val="o"/>
      <w:lvlJc w:val="left"/>
      <w:pPr>
        <w:ind w:left="6996" w:hanging="360"/>
      </w:pPr>
      <w:rPr>
        <w:rFonts w:ascii="Courier New" w:hAnsi="Courier New" w:cs="Courier New" w:hint="default"/>
      </w:rPr>
    </w:lvl>
    <w:lvl w:ilvl="8" w:tplc="40090005" w:tentative="1">
      <w:start w:val="1"/>
      <w:numFmt w:val="bullet"/>
      <w:lvlText w:val=""/>
      <w:lvlJc w:val="left"/>
      <w:pPr>
        <w:ind w:left="7716" w:hanging="360"/>
      </w:pPr>
      <w:rPr>
        <w:rFonts w:ascii="Wingdings" w:hAnsi="Wingdings" w:hint="default"/>
      </w:rPr>
    </w:lvl>
  </w:abstractNum>
  <w:abstractNum w:abstractNumId="23" w15:restartNumberingAfterBreak="0">
    <w:nsid w:val="77111BDB"/>
    <w:multiLevelType w:val="hybridMultilevel"/>
    <w:tmpl w:val="C464AA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222516433">
    <w:abstractNumId w:val="19"/>
  </w:num>
  <w:num w:numId="2" w16cid:durableId="1352803215">
    <w:abstractNumId w:val="11"/>
  </w:num>
  <w:num w:numId="3" w16cid:durableId="438140221">
    <w:abstractNumId w:val="13"/>
  </w:num>
  <w:num w:numId="4" w16cid:durableId="774524592">
    <w:abstractNumId w:val="1"/>
  </w:num>
  <w:num w:numId="5" w16cid:durableId="1276474582">
    <w:abstractNumId w:val="0"/>
  </w:num>
  <w:num w:numId="6" w16cid:durableId="962149316">
    <w:abstractNumId w:val="4"/>
  </w:num>
  <w:num w:numId="7" w16cid:durableId="1409229567">
    <w:abstractNumId w:val="16"/>
  </w:num>
  <w:num w:numId="8" w16cid:durableId="399791102">
    <w:abstractNumId w:val="21"/>
  </w:num>
  <w:num w:numId="9" w16cid:durableId="297229216">
    <w:abstractNumId w:val="20"/>
  </w:num>
  <w:num w:numId="10" w16cid:durableId="2111781344">
    <w:abstractNumId w:val="23"/>
  </w:num>
  <w:num w:numId="11" w16cid:durableId="1401246108">
    <w:abstractNumId w:val="2"/>
  </w:num>
  <w:num w:numId="12" w16cid:durableId="566039413">
    <w:abstractNumId w:val="7"/>
  </w:num>
  <w:num w:numId="13" w16cid:durableId="1838615974">
    <w:abstractNumId w:val="9"/>
  </w:num>
  <w:num w:numId="14" w16cid:durableId="223028882">
    <w:abstractNumId w:val="22"/>
  </w:num>
  <w:num w:numId="15" w16cid:durableId="2100709936">
    <w:abstractNumId w:val="18"/>
  </w:num>
  <w:num w:numId="16" w16cid:durableId="322510768">
    <w:abstractNumId w:val="14"/>
  </w:num>
  <w:num w:numId="17" w16cid:durableId="2114671138">
    <w:abstractNumId w:val="5"/>
  </w:num>
  <w:num w:numId="18" w16cid:durableId="1177772102">
    <w:abstractNumId w:val="6"/>
  </w:num>
  <w:num w:numId="19" w16cid:durableId="702897670">
    <w:abstractNumId w:val="17"/>
  </w:num>
  <w:num w:numId="20" w16cid:durableId="1750419394">
    <w:abstractNumId w:val="3"/>
  </w:num>
  <w:num w:numId="21" w16cid:durableId="1964916390">
    <w:abstractNumId w:val="8"/>
  </w:num>
  <w:num w:numId="22" w16cid:durableId="729692725">
    <w:abstractNumId w:val="15"/>
  </w:num>
  <w:num w:numId="23" w16cid:durableId="225141945">
    <w:abstractNumId w:val="12"/>
  </w:num>
  <w:num w:numId="24" w16cid:durableId="1083531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3F3"/>
    <w:rsid w:val="001B6C87"/>
    <w:rsid w:val="00201A12"/>
    <w:rsid w:val="00260382"/>
    <w:rsid w:val="003E3F87"/>
    <w:rsid w:val="00555F95"/>
    <w:rsid w:val="005701F3"/>
    <w:rsid w:val="005F1E68"/>
    <w:rsid w:val="006E627C"/>
    <w:rsid w:val="007025C1"/>
    <w:rsid w:val="00801740"/>
    <w:rsid w:val="00804D6B"/>
    <w:rsid w:val="00840BA7"/>
    <w:rsid w:val="00847A30"/>
    <w:rsid w:val="008773F3"/>
    <w:rsid w:val="00927E5F"/>
    <w:rsid w:val="00946CFE"/>
    <w:rsid w:val="009C1A3B"/>
    <w:rsid w:val="00A16C23"/>
    <w:rsid w:val="00A23D2F"/>
    <w:rsid w:val="00AA374B"/>
    <w:rsid w:val="00AF5EC4"/>
    <w:rsid w:val="00B03CBF"/>
    <w:rsid w:val="00B1180A"/>
    <w:rsid w:val="00B61579"/>
    <w:rsid w:val="00B957A9"/>
    <w:rsid w:val="00BC4472"/>
    <w:rsid w:val="00EA35E6"/>
    <w:rsid w:val="00F45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0FBB"/>
  <w15:docId w15:val="{D2B44222-B132-419D-A930-9A7079797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23"/>
      <w:outlineLvl w:val="0"/>
    </w:pPr>
    <w:rPr>
      <w:rFonts w:ascii="Arial" w:eastAsia="Arial" w:hAnsi="Arial" w:cs="Arial"/>
      <w:b/>
      <w:bCs/>
      <w:sz w:val="48"/>
      <w:szCs w:val="48"/>
    </w:rPr>
  </w:style>
  <w:style w:type="paragraph" w:styleId="Heading2">
    <w:name w:val="heading 2"/>
    <w:basedOn w:val="Normal"/>
    <w:uiPriority w:val="9"/>
    <w:unhideWhenUsed/>
    <w:qFormat/>
    <w:pPr>
      <w:ind w:left="423" w:hanging="400"/>
      <w:outlineLvl w:val="1"/>
    </w:pPr>
    <w:rPr>
      <w:rFonts w:ascii="Arial" w:eastAsia="Arial" w:hAnsi="Arial" w:cs="Arial"/>
      <w:b/>
      <w:bCs/>
      <w:sz w:val="36"/>
      <w:szCs w:val="36"/>
    </w:rPr>
  </w:style>
  <w:style w:type="paragraph" w:styleId="Heading4">
    <w:name w:val="heading 4"/>
    <w:basedOn w:val="Normal"/>
    <w:next w:val="Normal"/>
    <w:link w:val="Heading4Char"/>
    <w:uiPriority w:val="9"/>
    <w:semiHidden/>
    <w:unhideWhenUsed/>
    <w:qFormat/>
    <w:rsid w:val="00B1180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2"/>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A374B"/>
    <w:rPr>
      <w:rFonts w:ascii="Times New Roman" w:hAnsi="Times New Roman" w:cs="Times New Roman"/>
      <w:sz w:val="24"/>
      <w:szCs w:val="24"/>
    </w:rPr>
  </w:style>
  <w:style w:type="paragraph" w:styleId="Header">
    <w:name w:val="header"/>
    <w:basedOn w:val="Normal"/>
    <w:link w:val="HeaderChar"/>
    <w:uiPriority w:val="99"/>
    <w:unhideWhenUsed/>
    <w:rsid w:val="001B6C87"/>
    <w:pPr>
      <w:tabs>
        <w:tab w:val="center" w:pos="4513"/>
        <w:tab w:val="right" w:pos="9026"/>
      </w:tabs>
    </w:pPr>
  </w:style>
  <w:style w:type="character" w:customStyle="1" w:styleId="HeaderChar">
    <w:name w:val="Header Char"/>
    <w:basedOn w:val="DefaultParagraphFont"/>
    <w:link w:val="Header"/>
    <w:uiPriority w:val="99"/>
    <w:rsid w:val="001B6C87"/>
    <w:rPr>
      <w:rFonts w:ascii="Arial MT" w:eastAsia="Arial MT" w:hAnsi="Arial MT" w:cs="Arial MT"/>
    </w:rPr>
  </w:style>
  <w:style w:type="paragraph" w:styleId="Footer">
    <w:name w:val="footer"/>
    <w:basedOn w:val="Normal"/>
    <w:link w:val="FooterChar"/>
    <w:uiPriority w:val="99"/>
    <w:unhideWhenUsed/>
    <w:rsid w:val="001B6C87"/>
    <w:pPr>
      <w:tabs>
        <w:tab w:val="center" w:pos="4513"/>
        <w:tab w:val="right" w:pos="9026"/>
      </w:tabs>
    </w:pPr>
  </w:style>
  <w:style w:type="character" w:customStyle="1" w:styleId="FooterChar">
    <w:name w:val="Footer Char"/>
    <w:basedOn w:val="DefaultParagraphFont"/>
    <w:link w:val="Footer"/>
    <w:uiPriority w:val="99"/>
    <w:rsid w:val="001B6C87"/>
    <w:rPr>
      <w:rFonts w:ascii="Arial MT" w:eastAsia="Arial MT" w:hAnsi="Arial MT" w:cs="Arial MT"/>
    </w:rPr>
  </w:style>
  <w:style w:type="character" w:customStyle="1" w:styleId="Heading4Char">
    <w:name w:val="Heading 4 Char"/>
    <w:basedOn w:val="DefaultParagraphFont"/>
    <w:link w:val="Heading4"/>
    <w:uiPriority w:val="9"/>
    <w:semiHidden/>
    <w:rsid w:val="00B1180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989</TotalTime>
  <Pages>6</Pages>
  <Words>576</Words>
  <Characters>3287</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Project Documentation</vt:lpstr>
      <vt:lpstr>    Project Overview</vt:lpstr>
      <vt:lpstr>    </vt:lpstr>
      <vt:lpstr>    Tools Used</vt:lpstr>
      <vt:lpstr>    Pandas</vt:lpstr>
      <vt:lpstr>    NumPy</vt:lpstr>
      <vt:lpstr>    Matplotlib</vt:lpstr>
      <vt:lpstr>    Seaborn</vt:lpstr>
      <vt:lpstr>    Plotly</vt:lpstr>
      <vt:lpstr>    Jupyter Notebook</vt:lpstr>
      <vt:lpstr>    </vt:lpstr>
      <vt:lpstr>    Dataset</vt:lpstr>
      <vt:lpstr>    Steps Followed</vt:lpstr>
      <vt:lpstr>    Key Insights</vt:lpstr>
      <vt:lpstr>    </vt:lpstr>
      <vt:lpstr>    Economic performance differs significantly among countries.</vt:lpstr>
      <vt:lpstr>    Several countries show strong economic growth trends during 1980–2030.</vt:lpstr>
      <vt:lpstr>    Country-wise aggregation helps identify top-performing economies.</vt:lpstr>
      <vt:lpstr>    Time-series analysis reveals long-term economic patterns.</vt:lpstr>
      <vt:lpstr>    Data visualization simplifies the interpretation of complex economic indicators.</vt:lpstr>
      <vt:lpstr>    </vt:lpstr>
      <vt:lpstr>    </vt:lpstr>
      <vt:lpstr>    Visualizations</vt:lpstr>
      <vt:lpstr>    </vt:lpstr>
      <vt:lpstr>    This bar chart compares the average economic indicator values across the top 1</vt:lpstr>
      <vt:lpstr>    </vt:lpstr>
      <vt:lpstr>    Files Included</vt:lpstr>
      <vt:lpstr>    How to Use</vt:lpstr>
      <vt:lpstr>    </vt:lpstr>
      <vt:lpstr>    Clone the Repository</vt:lpstr>
      <vt:lpstr>    Install Required Libraries :  pip install pandas numpy matplotlib seaborn plotly</vt:lpstr>
      <vt:lpstr>    Open jupyter Notebook   ```bash jupyter notebook</vt:lpstr>
      <vt:lpstr>    </vt:lpstr>
      <vt:lpstr>    Ruun the notebook cells one by one </vt:lpstr>
      <vt:lpstr>    Conclusion</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althaf mk</cp:lastModifiedBy>
  <cp:revision>8</cp:revision>
  <dcterms:created xsi:type="dcterms:W3CDTF">2026-06-12T16:19:00Z</dcterms:created>
  <dcterms:modified xsi:type="dcterms:W3CDTF">2026-06-22T15:02:00Z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Microsoft® Word 2019</vt:lpwstr>
  </property>
  <property fmtid="{D5CDD505-2E9C-101B-9397-08002B2CF9AE}" pid="5" name="LastSaved">
    <vt:filetime>2026-06-12T00:00:00Z</vt:filetime>
  </property>
  <property fmtid="{D5CDD505-2E9C-101B-9397-08002B2CF9AE}" pid="6" name="Producer">
    <vt:lpwstr>Microsoft® Word 2019</vt:lpwstr>
  </property>
</Properties>
</file>