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EB0E" w14:textId="77777777" w:rsidR="00FF318B" w:rsidRDefault="00FF318B">
      <w:pPr>
        <w:jc w:val="center"/>
        <w:rPr>
          <w:rFonts w:ascii="Times New Roman" w:hAnsi="Times New Roman" w:cs="Times New Roman"/>
          <w:sz w:val="36"/>
        </w:rPr>
      </w:pPr>
    </w:p>
    <w:p w14:paraId="1787251F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4"/>
        </w:rPr>
      </w:pPr>
      <w:r>
        <w:rPr>
          <w:rFonts w:ascii="微软雅黑" w:eastAsia="微软雅黑" w:hAnsi="微软雅黑" w:cs="Times New Roman"/>
          <w:b/>
          <w:bCs/>
          <w:sz w:val="44"/>
        </w:rPr>
        <w:t>202</w:t>
      </w:r>
      <w:r>
        <w:rPr>
          <w:rFonts w:ascii="微软雅黑" w:eastAsia="微软雅黑" w:hAnsi="微软雅黑" w:cs="Times New Roman" w:hint="eastAsia"/>
          <w:b/>
          <w:bCs/>
          <w:sz w:val="44"/>
        </w:rPr>
        <w:t>4</w:t>
      </w:r>
      <w:r>
        <w:rPr>
          <w:rFonts w:ascii="微软雅黑" w:eastAsia="微软雅黑" w:hAnsi="微软雅黑" w:cs="Times New Roman"/>
          <w:b/>
          <w:bCs/>
          <w:sz w:val="44"/>
        </w:rPr>
        <w:t>-202</w:t>
      </w:r>
      <w:r>
        <w:rPr>
          <w:rFonts w:ascii="微软雅黑" w:eastAsia="微软雅黑" w:hAnsi="微软雅黑" w:cs="Times New Roman" w:hint="eastAsia"/>
          <w:b/>
          <w:bCs/>
          <w:sz w:val="44"/>
        </w:rPr>
        <w:t>5</w:t>
      </w:r>
      <w:r>
        <w:rPr>
          <w:rFonts w:ascii="微软雅黑" w:eastAsia="微软雅黑" w:hAnsi="微软雅黑" w:cs="Times New Roman"/>
          <w:b/>
          <w:bCs/>
          <w:sz w:val="44"/>
        </w:rPr>
        <w:t>-</w:t>
      </w:r>
      <w:r>
        <w:rPr>
          <w:rFonts w:ascii="微软雅黑" w:eastAsia="微软雅黑" w:hAnsi="微软雅黑" w:cs="Times New Roman" w:hint="eastAsia"/>
          <w:b/>
          <w:bCs/>
          <w:sz w:val="44"/>
        </w:rPr>
        <w:t>2</w:t>
      </w:r>
      <w:r>
        <w:rPr>
          <w:rFonts w:ascii="微软雅黑" w:eastAsia="微软雅黑" w:hAnsi="微软雅黑" w:cs="Times New Roman"/>
          <w:b/>
          <w:bCs/>
          <w:sz w:val="44"/>
        </w:rPr>
        <w:t>学期</w:t>
      </w:r>
    </w:p>
    <w:p w14:paraId="36A7D01B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4"/>
        </w:rPr>
      </w:pPr>
      <w:r>
        <w:rPr>
          <w:rFonts w:ascii="微软雅黑" w:eastAsia="微软雅黑" w:hAnsi="微软雅黑" w:cs="Times New Roman"/>
          <w:b/>
          <w:bCs/>
          <w:sz w:val="44"/>
        </w:rPr>
        <w:t>C++项目报告</w:t>
      </w:r>
    </w:p>
    <w:p w14:paraId="5EE77E56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1E6A3F9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82D758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3028F70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4459BE5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FF318B" w14:paraId="0EF0FD52" w14:textId="77777777">
        <w:tc>
          <w:tcPr>
            <w:tcW w:w="2268" w:type="dxa"/>
            <w:vMerge w:val="restart"/>
          </w:tcPr>
          <w:p w14:paraId="0D7A82BA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2FF5C794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02F6407A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3C143547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4CBE08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11233690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318B" w14:paraId="6EFC5879" w14:textId="77777777" w:rsidTr="001838AB">
        <w:tc>
          <w:tcPr>
            <w:tcW w:w="2268" w:type="dxa"/>
            <w:vMerge/>
          </w:tcPr>
          <w:p w14:paraId="4E32DF7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B2FC26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3D7FE837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318B" w14:paraId="2EF54597" w14:textId="77777777" w:rsidTr="001838AB">
        <w:tc>
          <w:tcPr>
            <w:tcW w:w="2268" w:type="dxa"/>
            <w:vMerge/>
          </w:tcPr>
          <w:p w14:paraId="61DB19A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D734979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3AD676D5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09994FB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FF318B" w14:paraId="7222DB5D" w14:textId="77777777" w:rsidTr="001838AB">
        <w:tc>
          <w:tcPr>
            <w:tcW w:w="2268" w:type="dxa"/>
            <w:vMerge/>
          </w:tcPr>
          <w:p w14:paraId="127B749F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535A52C" w14:textId="77777777" w:rsidR="00FF318B" w:rsidRDefault="00FF318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160E3F4F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3B9F87A0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FF318B" w14:paraId="59AFD891" w14:textId="77777777" w:rsidTr="001838AB">
        <w:tc>
          <w:tcPr>
            <w:tcW w:w="2268" w:type="dxa"/>
            <w:vMerge/>
          </w:tcPr>
          <w:p w14:paraId="3E46819C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E71D35" w14:textId="77777777" w:rsidR="00FF318B" w:rsidRDefault="00FF318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A584470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6296B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1838AB" w14:paraId="123BE369" w14:textId="77777777" w:rsidTr="001838AB">
        <w:tc>
          <w:tcPr>
            <w:tcW w:w="2268" w:type="dxa"/>
            <w:vMerge/>
          </w:tcPr>
          <w:p w14:paraId="727D4C14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9D9D9" w:themeFill="background1" w:themeFillShade="D9"/>
          </w:tcPr>
          <w:p w14:paraId="4BDC7F98" w14:textId="77777777" w:rsidR="001838AB" w:rsidRDefault="001838A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6517CC73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01" w:type="dxa"/>
          </w:tcPr>
          <w:p w14:paraId="5D0B36A3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FF318B" w14:paraId="474DDE4F" w14:textId="77777777">
        <w:tc>
          <w:tcPr>
            <w:tcW w:w="2268" w:type="dxa"/>
            <w:vMerge/>
          </w:tcPr>
          <w:p w14:paraId="4A1425B1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1F6CA2D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3B6CFC6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56658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A81A3F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A7B1B5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FD564D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88ABD29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D87B020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97C9A7D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C3F5F3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63578F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C6F1C82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DA59392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41B3AE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3AF9B3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2E26B04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33050B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F957BA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24B4D90F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8F7DACF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6792002D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671DBB6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AAB3E53" w14:textId="77777777" w:rsidR="00FF318B" w:rsidRDefault="00000000">
      <w:pPr>
        <w:widowControl/>
        <w:jc w:val="center"/>
        <w:rPr>
          <w:rFonts w:ascii="Times New Roman" w:hAnsi="Times New Roman" w:cs="Times New Roman"/>
          <w:sz w:val="28"/>
        </w:rPr>
        <w:sectPr w:rsidR="00FF31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1682E32D" w14:textId="77777777" w:rsidR="00FF318B" w:rsidRDefault="00FF318B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651F3EA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1072530" w14:textId="77777777" w:rsidR="00FF318B" w:rsidRDefault="00000000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0A2A595D" w14:textId="77777777" w:rsidR="00FF318B" w:rsidRDefault="00FF318B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0"/>
        <w:gridCol w:w="1246"/>
        <w:gridCol w:w="2066"/>
        <w:gridCol w:w="1974"/>
        <w:gridCol w:w="1660"/>
      </w:tblGrid>
      <w:tr w:rsidR="00FF318B" w14:paraId="41858626" w14:textId="77777777">
        <w:tc>
          <w:tcPr>
            <w:tcW w:w="1384" w:type="dxa"/>
          </w:tcPr>
          <w:p w14:paraId="15B2FDBC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0EBCD613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7D6D5EA5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67D4C9ED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69537392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FF318B" w14:paraId="38E75006" w14:textId="77777777">
        <w:tc>
          <w:tcPr>
            <w:tcW w:w="1384" w:type="dxa"/>
          </w:tcPr>
          <w:p w14:paraId="3A783F0A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17374E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1688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04D26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0953FA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4C92F60B" w14:textId="77777777">
        <w:tc>
          <w:tcPr>
            <w:tcW w:w="1384" w:type="dxa"/>
          </w:tcPr>
          <w:p w14:paraId="1CF5C47B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7F756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3C7DEA4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5B4F479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A1396F5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54A28837" w14:textId="77777777">
        <w:tc>
          <w:tcPr>
            <w:tcW w:w="1384" w:type="dxa"/>
          </w:tcPr>
          <w:p w14:paraId="3CF5D0F3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D5DC2A9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0192B4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465DDE7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2FED0F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3CD22C9A" w14:textId="77777777">
        <w:tc>
          <w:tcPr>
            <w:tcW w:w="1384" w:type="dxa"/>
          </w:tcPr>
          <w:p w14:paraId="7A507793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083B2F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2D372C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4E7547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9A07C6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605E2F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AE10177" w14:textId="77777777" w:rsidR="00FF318B" w:rsidRDefault="00FF318B">
      <w:pPr>
        <w:widowControl/>
        <w:jc w:val="left"/>
        <w:rPr>
          <w:rFonts w:ascii="Times New Roman" w:hAnsi="Times New Roman" w:cs="Times New Roman"/>
        </w:rPr>
        <w:sectPr w:rsidR="00FF318B">
          <w:headerReference w:type="defaul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Content>
        <w:p w14:paraId="7501DCA3" w14:textId="77777777" w:rsidR="00FF318B" w:rsidRDefault="00000000">
          <w:pPr>
            <w:pStyle w:val="TOC1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637A5213" w14:textId="77777777" w:rsidR="00FF318B" w:rsidRDefault="00000000">
          <w:pPr>
            <w:pStyle w:val="TOC1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47653016" w:history="1">
            <w:r w:rsidR="00FF318B">
              <w:rPr>
                <w:rStyle w:val="ac"/>
                <w:rFonts w:ascii="Times New Roman" w:hAnsi="Times New Roman" w:cs="Times New Roman"/>
              </w:rPr>
              <w:t>第一章</w:t>
            </w:r>
            <w:r w:rsidR="00FF318B">
              <w:rPr>
                <w14:ligatures w14:val="standardContextual"/>
              </w:rPr>
              <w:tab/>
            </w:r>
            <w:r w:rsidR="00FF318B">
              <w:rPr>
                <w:rStyle w:val="ac"/>
                <w:rFonts w:ascii="Times New Roman" w:hAnsi="Times New Roman" w:cs="Times New Roman"/>
              </w:rPr>
              <w:t>引言</w:t>
            </w:r>
            <w:r w:rsidR="00FF318B">
              <w:tab/>
            </w:r>
            <w:r w:rsidR="00FF318B">
              <w:fldChar w:fldCharType="begin"/>
            </w:r>
            <w:r w:rsidR="00FF318B">
              <w:instrText xml:space="preserve"> PAGEREF _Toc147653016 \h </w:instrText>
            </w:r>
            <w:r w:rsidR="00FF318B">
              <w:fldChar w:fldCharType="separate"/>
            </w:r>
            <w:r w:rsidR="00FF318B">
              <w:t>1</w:t>
            </w:r>
            <w:r w:rsidR="00FF318B">
              <w:fldChar w:fldCharType="end"/>
            </w:r>
          </w:hyperlink>
        </w:p>
        <w:p w14:paraId="66AB7C4A" w14:textId="77777777" w:rsidR="00FF318B" w:rsidRDefault="00FF318B">
          <w:pPr>
            <w:pStyle w:val="TOC2"/>
            <w:tabs>
              <w:tab w:val="right" w:leader="dot" w:pos="8296"/>
            </w:tabs>
            <w:rPr>
              <w14:ligatures w14:val="standardContextual"/>
            </w:rPr>
          </w:pPr>
          <w:hyperlink w:anchor="_Toc147653017" w:history="1">
            <w:r>
              <w:rPr>
                <w:rStyle w:val="ac"/>
              </w:rPr>
              <w:t xml:space="preserve">1.1 </w:t>
            </w:r>
            <w:r>
              <w:rPr>
                <w:rStyle w:val="ac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_Toc147653017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BCC1778" w14:textId="77777777" w:rsidR="00FF318B" w:rsidRDefault="00FF318B">
          <w:pPr>
            <w:pStyle w:val="TOC2"/>
            <w:tabs>
              <w:tab w:val="right" w:leader="dot" w:pos="8296"/>
            </w:tabs>
            <w:rPr>
              <w14:ligatures w14:val="standardContextual"/>
            </w:rPr>
          </w:pPr>
          <w:hyperlink w:anchor="_Toc147653018" w:history="1">
            <w:r>
              <w:rPr>
                <w:rStyle w:val="ac"/>
              </w:rPr>
              <w:t xml:space="preserve">1.2 </w:t>
            </w:r>
            <w:r>
              <w:rPr>
                <w:rStyle w:val="ac"/>
              </w:rPr>
              <w:t>术语与缩写解释</w:t>
            </w:r>
            <w:r>
              <w:tab/>
            </w:r>
            <w:r>
              <w:fldChar w:fldCharType="begin"/>
            </w:r>
            <w:r>
              <w:instrText xml:space="preserve"> PAGEREF _Toc147653018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FAD48B6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19" w:history="1">
            <w:r>
              <w:rPr>
                <w:rStyle w:val="ac"/>
                <w:rFonts w:ascii="Times New Roman" w:hAnsi="Times New Roman" w:cs="Times New Roman"/>
              </w:rPr>
              <w:t>第二章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系统需求</w:t>
            </w:r>
            <w:r>
              <w:tab/>
            </w:r>
            <w:r>
              <w:fldChar w:fldCharType="begin"/>
            </w:r>
            <w:r>
              <w:instrText xml:space="preserve"> PAGEREF _Toc147653019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5CB3A17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0" w:history="1">
            <w:r>
              <w:rPr>
                <w:rStyle w:val="ac"/>
                <w:rFonts w:ascii="Times New Roman" w:hAnsi="Times New Roman" w:cs="Times New Roman"/>
              </w:rPr>
              <w:t>第三章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_Toc147653020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0808B9B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1" w:history="1">
            <w:r>
              <w:rPr>
                <w:rStyle w:val="ac"/>
                <w:rFonts w:ascii="Times New Roman" w:hAnsi="Times New Roman" w:cs="Times New Roman"/>
              </w:rPr>
              <w:t>第四章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_Toc147653021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E78678A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2" w:history="1">
            <w:r>
              <w:rPr>
                <w:rStyle w:val="ac"/>
                <w:rFonts w:ascii="Times New Roman" w:hAnsi="Times New Roman" w:cs="Times New Roman"/>
              </w:rPr>
              <w:t>第五章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系统测试</w:t>
            </w:r>
            <w:r>
              <w:tab/>
            </w:r>
            <w:r>
              <w:fldChar w:fldCharType="begin"/>
            </w:r>
            <w:r>
              <w:instrText xml:space="preserve"> PAGEREF _Toc147653022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C28F5BE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3" w:history="1">
            <w:r>
              <w:rPr>
                <w:rStyle w:val="ac"/>
                <w:rFonts w:ascii="Times New Roman" w:hAnsi="Times New Roman" w:cs="Times New Roman"/>
              </w:rPr>
              <w:t>第六章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结语</w:t>
            </w:r>
            <w:r>
              <w:tab/>
            </w:r>
            <w:r>
              <w:fldChar w:fldCharType="begin"/>
            </w:r>
            <w:r>
              <w:instrText xml:space="preserve"> PAGEREF _Toc147653023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A686758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4" w:history="1">
            <w:r>
              <w:rPr>
                <w:rStyle w:val="ac"/>
                <w:rFonts w:ascii="Times New Roman" w:hAnsi="Times New Roman" w:cs="Times New Roman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_Toc147653024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517556" w14:textId="77777777" w:rsidR="00FF318B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A0F19F8" w14:textId="77777777" w:rsidR="00FF318B" w:rsidRDefault="00FF318B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FF318B">
          <w:headerReference w:type="first" r:id="rId17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063FBA4" w14:textId="77777777" w:rsidR="00FF318B" w:rsidRDefault="00000000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ascii="Times New Roman" w:hAnsi="Times New Roman" w:cs="Times New Roman" w:hint="eastAsia"/>
          <w:sz w:val="28"/>
          <w:szCs w:val="28"/>
        </w:rPr>
        <w:lastRenderedPageBreak/>
        <w:t>引言</w:t>
      </w:r>
      <w:bookmarkEnd w:id="0"/>
    </w:p>
    <w:p w14:paraId="16B9840F" w14:textId="77777777" w:rsidR="00FF318B" w:rsidRDefault="00000000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</w:t>
      </w:r>
      <w:r>
        <w:rPr>
          <w:rFonts w:ascii="Times New Roman" w:hAnsi="Times New Roman" w:cs="Times New Roman"/>
          <w:color w:val="FF0000"/>
        </w:rPr>
        <w:t>2000</w:t>
      </w:r>
      <w:r>
        <w:rPr>
          <w:rFonts w:ascii="Times New Roman" w:hAnsi="Times New Roman" w:cs="Times New Roman"/>
          <w:color w:val="FF0000"/>
        </w:rPr>
        <w:t>字。</w:t>
      </w:r>
      <w:r>
        <w:rPr>
          <w:rFonts w:ascii="Times New Roman" w:hAnsi="Times New Roman" w:cs="Times New Roman" w:hint="eastAsia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60BF497" w14:textId="77777777" w:rsidR="00FF318B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项目背景</w:t>
      </w:r>
      <w:bookmarkEnd w:id="1"/>
    </w:p>
    <w:p w14:paraId="73B32E8F" w14:textId="77777777" w:rsidR="00FF318B" w:rsidRDefault="00000000">
      <w:pPr>
        <w:pStyle w:val="a9"/>
        <w:widowControl/>
      </w:pPr>
      <w:r>
        <w:t>本项目是《</w:t>
      </w:r>
      <w:r>
        <w:t>C++</w:t>
      </w:r>
      <w:r>
        <w:t>现代程序设计》课程的期末综合性大作业</w:t>
      </w:r>
      <w:r>
        <w:t xml:space="preserve"> </w:t>
      </w:r>
      <w:r>
        <w:t>。项目的核心目标是运用本学期所学的</w:t>
      </w:r>
      <w:r>
        <w:t>C++</w:t>
      </w:r>
      <w:r>
        <w:t>知识群，结合其他相关计算机科学基础，对标业界成熟的关系型数据库管理系统</w:t>
      </w:r>
      <w:r>
        <w:t>MySQL</w:t>
      </w:r>
      <w:r>
        <w:t>，自主设计并开发一个微型数据库管理系统（</w:t>
      </w:r>
      <w:r>
        <w:t>DBMS</w:t>
      </w:r>
      <w:r>
        <w:t>）</w:t>
      </w:r>
      <w:r>
        <w:t xml:space="preserve"> </w:t>
      </w:r>
      <w:r>
        <w:t>。</w:t>
      </w:r>
    </w:p>
    <w:p w14:paraId="3C0E10F8" w14:textId="77777777" w:rsidR="00FF318B" w:rsidRDefault="00000000">
      <w:pPr>
        <w:pStyle w:val="a9"/>
        <w:widowControl/>
      </w:pPr>
      <w:r>
        <w:t>该项目要求我们以小组形式进行，通过明确的分工协作，共同完成从需求分析、系统设计、编码实现到最终测试的全过程</w:t>
      </w:r>
      <w:r>
        <w:t xml:space="preserve"> </w:t>
      </w:r>
      <w:r>
        <w:t>。开发过程中，我们被要求采用面向对象分析（</w:t>
      </w:r>
      <w:r>
        <w:t>OOA</w:t>
      </w:r>
      <w:r>
        <w:t>）与设计（</w:t>
      </w:r>
      <w:r>
        <w:t>OOD</w:t>
      </w:r>
      <w:r>
        <w:t>）的方法</w:t>
      </w:r>
      <w:r>
        <w:t xml:space="preserve"> </w:t>
      </w:r>
      <w:r>
        <w:t>，并遵循</w:t>
      </w:r>
      <w:r>
        <w:t>C++20</w:t>
      </w:r>
      <w:r>
        <w:t>及以上的新标准进行编码</w:t>
      </w:r>
      <w:r>
        <w:t xml:space="preserve"> </w:t>
      </w:r>
      <w:r>
        <w:t>。这不仅是对我们</w:t>
      </w:r>
      <w:r>
        <w:t>C++</w:t>
      </w:r>
      <w:r>
        <w:t>编程能力的一次全面检验和实践，更是深化我们对数据库系统底层工作原理（如</w:t>
      </w:r>
      <w:r>
        <w:t>SQL</w:t>
      </w:r>
      <w:r>
        <w:t>解析、数据存储、索引机制等）理解的宝贵机会。通过完成此项目，我们旨在巩固理论知识，并锻炼解决复杂问题的工程实践能力。</w:t>
      </w:r>
    </w:p>
    <w:p w14:paraId="02ADDF07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</w:t>
      </w:r>
      <w:r>
        <w:rPr>
          <w:rFonts w:ascii="Times New Roman" w:hAnsi="Times New Roman" w:cs="Times New Roman"/>
          <w:color w:val="FF0000"/>
        </w:rPr>
        <w:t>100</w:t>
      </w:r>
      <w:r>
        <w:rPr>
          <w:rFonts w:ascii="Times New Roman" w:hAnsi="Times New Roman" w:cs="Times New Roman"/>
          <w:color w:val="FF0000"/>
        </w:rPr>
        <w:t>字）</w:t>
      </w:r>
    </w:p>
    <w:p w14:paraId="6351B65B" w14:textId="77777777" w:rsidR="00FF318B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>术语与缩写解释</w:t>
      </w:r>
      <w:bookmarkEnd w:id="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43"/>
        <w:gridCol w:w="6453"/>
      </w:tblGrid>
      <w:tr w:rsidR="00FF318B" w14:paraId="765278B9" w14:textId="77777777">
        <w:tc>
          <w:tcPr>
            <w:tcW w:w="1111" w:type="pct"/>
          </w:tcPr>
          <w:p w14:paraId="50CD9E59" w14:textId="77777777" w:rsidR="00FF318B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缩写</w:t>
            </w:r>
          </w:p>
        </w:tc>
        <w:tc>
          <w:tcPr>
            <w:tcW w:w="3889" w:type="pct"/>
          </w:tcPr>
          <w:p w14:paraId="7B408C47" w14:textId="77777777" w:rsidR="00FF318B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:rsidR="00FF318B" w14:paraId="69EC4658" w14:textId="77777777">
        <w:tc>
          <w:tcPr>
            <w:tcW w:w="1111" w:type="pct"/>
          </w:tcPr>
          <w:p w14:paraId="447BD663" w14:textId="27483EE5" w:rsidR="00FF318B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3889" w:type="pct"/>
          </w:tcPr>
          <w:p w14:paraId="5DDC5D18" w14:textId="31E203A0" w:rsidR="00FF318B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Database Management System (</w:t>
            </w:r>
            <w:r w:rsidRPr="004509AD">
              <w:rPr>
                <w:rFonts w:ascii="Times New Roman" w:hAnsi="Times New Roman" w:cs="Times New Roman"/>
              </w:rPr>
              <w:t>数据库管理系统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的缩写。</w:t>
            </w:r>
          </w:p>
        </w:tc>
      </w:tr>
      <w:tr w:rsidR="004509AD" w14:paraId="6D0B6329" w14:textId="77777777">
        <w:tc>
          <w:tcPr>
            <w:tcW w:w="1111" w:type="pct"/>
          </w:tcPr>
          <w:p w14:paraId="0C0A0FCA" w14:textId="028D52D7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3889" w:type="pct"/>
          </w:tcPr>
          <w:p w14:paraId="790C6F01" w14:textId="32E9DF3F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 Definition Language (</w:t>
            </w:r>
            <w:r w:rsidRPr="004509AD">
              <w:rPr>
                <w:rFonts w:ascii="Times New Roman" w:hAnsi="Times New Roman" w:cs="Times New Roman"/>
              </w:rPr>
              <w:t>数据定义语言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，</w:t>
            </w:r>
            <w:r w:rsidRPr="004509AD">
              <w:rPr>
                <w:rFonts w:ascii="Times New Roman" w:hAnsi="Times New Roman" w:cs="Times New Roman"/>
              </w:rPr>
              <w:t>SQL</w:t>
            </w:r>
            <w:r w:rsidRPr="004509AD">
              <w:rPr>
                <w:rFonts w:ascii="Times New Roman" w:hAnsi="Times New Roman" w:cs="Times New Roman"/>
              </w:rPr>
              <w:t>的一部分，用于定义数据结构，如</w:t>
            </w:r>
            <w:r w:rsidRPr="004509AD">
              <w:rPr>
                <w:rFonts w:ascii="Times New Roman" w:hAnsi="Times New Roman" w:cs="Times New Roman"/>
              </w:rPr>
              <w:t xml:space="preserve"> CREATE TABLE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  <w:tr w:rsidR="004509AD" w14:paraId="23AC276C" w14:textId="77777777">
        <w:tc>
          <w:tcPr>
            <w:tcW w:w="1111" w:type="pct"/>
          </w:tcPr>
          <w:p w14:paraId="12C416AE" w14:textId="6D89AD3A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DML</w:t>
            </w:r>
          </w:p>
        </w:tc>
        <w:tc>
          <w:tcPr>
            <w:tcW w:w="3889" w:type="pct"/>
          </w:tcPr>
          <w:p w14:paraId="07A6C3A4" w14:textId="169AFE64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 Manipulation Language (</w:t>
            </w:r>
            <w:r w:rsidRPr="004509AD">
              <w:rPr>
                <w:rFonts w:ascii="Times New Roman" w:hAnsi="Times New Roman" w:cs="Times New Roman"/>
              </w:rPr>
              <w:t>数据操纵语言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，</w:t>
            </w:r>
            <w:r w:rsidRPr="004509AD">
              <w:rPr>
                <w:rFonts w:ascii="Times New Roman" w:hAnsi="Times New Roman" w:cs="Times New Roman"/>
              </w:rPr>
              <w:t>SQL</w:t>
            </w:r>
            <w:r w:rsidRPr="004509AD">
              <w:rPr>
                <w:rFonts w:ascii="Times New Roman" w:hAnsi="Times New Roman" w:cs="Times New Roman"/>
              </w:rPr>
              <w:t>的一部分，用于管理数据，如</w:t>
            </w:r>
            <w:r w:rsidRPr="004509AD">
              <w:rPr>
                <w:rFonts w:ascii="Times New Roman" w:hAnsi="Times New Roman" w:cs="Times New Roman"/>
              </w:rPr>
              <w:t xml:space="preserve"> SELECT, INSERT</w:t>
            </w:r>
            <w:r w:rsidRPr="004509AD">
              <w:rPr>
                <w:rFonts w:ascii="Times New Roman" w:hAnsi="Times New Roman" w:cs="Times New Roman"/>
              </w:rPr>
              <w:t>。</w:t>
            </w:r>
            <w:r w:rsidRPr="004509AD">
              <w:rPr>
                <w:rFonts w:ascii="Times New Roman" w:hAnsi="Times New Roman" w:cs="Times New Roman"/>
              </w:rPr>
              <w:t>Object-Oriented Analysis / Object-Oriented Design (</w:t>
            </w:r>
            <w:r w:rsidRPr="004509AD">
              <w:rPr>
                <w:rFonts w:ascii="Times New Roman" w:hAnsi="Times New Roman" w:cs="Times New Roman"/>
              </w:rPr>
              <w:t>面向对象的分析与设计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  <w:tr w:rsidR="004509AD" w14:paraId="1F3B9B25" w14:textId="77777777">
        <w:tc>
          <w:tcPr>
            <w:tcW w:w="1111" w:type="pct"/>
          </w:tcPr>
          <w:p w14:paraId="09D1EB39" w14:textId="6E3CC8B9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OOA/OOD</w:t>
            </w:r>
          </w:p>
        </w:tc>
        <w:tc>
          <w:tcPr>
            <w:tcW w:w="3889" w:type="pct"/>
          </w:tcPr>
          <w:p w14:paraId="5539A353" w14:textId="1561DE97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Object-Oriented Analysis / Object-Oriented Design (</w:t>
            </w:r>
            <w:r w:rsidRPr="004509AD">
              <w:rPr>
                <w:rFonts w:ascii="Times New Roman" w:hAnsi="Times New Roman" w:cs="Times New Roman"/>
              </w:rPr>
              <w:t>面向对象的分析与设计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28539C00" w14:textId="77777777" w:rsidR="00FF318B" w:rsidRDefault="00FF318B" w:rsidP="004509AD">
      <w:pPr>
        <w:jc w:val="center"/>
        <w:rPr>
          <w:rFonts w:ascii="Times New Roman" w:hAnsi="Times New Roman" w:cs="Times New Roman"/>
        </w:rPr>
      </w:pPr>
    </w:p>
    <w:p w14:paraId="2A947369" w14:textId="77777777" w:rsidR="00FF318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1C1C3A98" w14:textId="77777777" w:rsidR="00FF318B" w:rsidRDefault="00FF318B">
      <w:pPr>
        <w:rPr>
          <w:rFonts w:ascii="Times New Roman" w:hAnsi="Times New Roman" w:cs="Times New Roman"/>
        </w:rPr>
      </w:pPr>
    </w:p>
    <w:p w14:paraId="02009C95" w14:textId="77777777" w:rsidR="00FF318B" w:rsidRDefault="00FF318B">
      <w:pPr>
        <w:rPr>
          <w:rFonts w:ascii="Times New Roman" w:hAnsi="Times New Roman" w:cs="Times New Roman"/>
        </w:rPr>
      </w:pPr>
    </w:p>
    <w:p w14:paraId="6C83BEEB" w14:textId="77777777" w:rsidR="00FF318B" w:rsidRDefault="00FF318B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 w:rsidR="00FF318B">
          <w:headerReference w:type="first" r:id="rId1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5401F75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ascii="Times New Roman" w:hAnsi="Times New Roman" w:cs="Times New Roman" w:hint="eastAsia"/>
          <w:sz w:val="28"/>
          <w:szCs w:val="28"/>
        </w:rPr>
        <w:lastRenderedPageBreak/>
        <w:t>第二章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58038D11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1B479C8B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254D5265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225EB4A0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必须采用</w:t>
      </w:r>
      <w:r>
        <w:rPr>
          <w:rFonts w:ascii="Times New Roman" w:hAnsi="Times New Roman" w:cs="Times New Roman" w:hint="eastAsia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ascii="Times New Roman" w:hAnsi="Times New Roman" w:cs="Times New Roman" w:hint="eastAsia"/>
          <w:color w:val="FF0000"/>
        </w:rPr>
        <w:t>方法。</w:t>
      </w:r>
    </w:p>
    <w:p w14:paraId="26441FFD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1E8BF9CA" w14:textId="77777777" w:rsidR="00FF318B" w:rsidRDefault="00000000">
      <w:pPr>
        <w:pStyle w:val="a9"/>
        <w:widowControl/>
      </w:pPr>
      <w:r>
        <w:t>本章将根据项目任务书的要求，采用面向对象分析（</w:t>
      </w:r>
      <w:r>
        <w:t>OOA</w:t>
      </w:r>
      <w:r>
        <w:t>）的方法，详细阐述该微型数据库管理系统的功能性与非功能性需求，并明确系统需要达成的预期目标</w:t>
      </w:r>
      <w:r>
        <w:t xml:space="preserve"> </w:t>
      </w:r>
      <w:r>
        <w:t>。</w:t>
      </w:r>
    </w:p>
    <w:p w14:paraId="7AFA7BCB" w14:textId="77777777" w:rsidR="00FF318B" w:rsidRDefault="00000000">
      <w:pPr>
        <w:pStyle w:val="4"/>
        <w:widowControl/>
      </w:pPr>
      <w:r>
        <w:rPr>
          <w:rStyle w:val="ab"/>
          <w:b/>
        </w:rPr>
        <w:t>2.1 功能需求</w:t>
      </w:r>
    </w:p>
    <w:p w14:paraId="766C0A89" w14:textId="77777777" w:rsidR="00FF318B" w:rsidRDefault="00000000">
      <w:pPr>
        <w:pStyle w:val="a9"/>
        <w:widowControl/>
      </w:pPr>
      <w:r>
        <w:t>系统需要实现一个简化版的数据库管理系统，核心功能围绕数据定义、数据操作、数据存储和用户交互四个方面展开。</w:t>
      </w:r>
    </w:p>
    <w:p w14:paraId="29DD2A46" w14:textId="77777777" w:rsidR="00FF318B" w:rsidRDefault="00000000">
      <w:pPr>
        <w:pStyle w:val="5"/>
        <w:widowControl/>
      </w:pPr>
      <w:r>
        <w:rPr>
          <w:rStyle w:val="ab"/>
          <w:b/>
        </w:rPr>
        <w:t>2.1.1 存储功能</w:t>
      </w:r>
    </w:p>
    <w:p w14:paraId="24AB86B0" w14:textId="77777777" w:rsidR="00FF318B" w:rsidRDefault="00000000">
      <w:pPr>
        <w:widowControl/>
        <w:numPr>
          <w:ilvl w:val="0"/>
          <w:numId w:val="2"/>
        </w:numPr>
        <w:spacing w:beforeAutospacing="1" w:afterAutospacing="1"/>
      </w:pPr>
      <w:r>
        <w:t>文件系统存储：系统需利用宿主操作系统（</w:t>
      </w:r>
      <w:r>
        <w:t>Linux</w:t>
      </w:r>
      <w:r>
        <w:t>）的文件系统来持久化数据。</w:t>
      </w:r>
      <w:r>
        <w:t xml:space="preserve"> </w:t>
      </w:r>
    </w:p>
    <w:p w14:paraId="635ADDCF" w14:textId="77777777" w:rsidR="00FF318B" w:rsidRDefault="00000000">
      <w:pPr>
        <w:widowControl/>
        <w:numPr>
          <w:ilvl w:val="0"/>
          <w:numId w:val="2"/>
        </w:numPr>
        <w:spacing w:beforeAutospacing="1" w:afterAutospacing="1"/>
      </w:pPr>
      <w:r>
        <w:t>文件与目录结构：数据表和索引（如果存在）应以独立文件的形式存储。</w:t>
      </w:r>
      <w:r>
        <w:t xml:space="preserve"> </w:t>
      </w:r>
      <w:r>
        <w:t>目录结构和文件格式可自行设计，例如，可以为每个数据库创建一个主目录，内部存放该库的表文件和索引文件</w:t>
      </w:r>
      <w:r>
        <w:t xml:space="preserve"> </w:t>
      </w:r>
      <w:r>
        <w:t>。</w:t>
      </w:r>
    </w:p>
    <w:p w14:paraId="2FFC402B" w14:textId="77777777" w:rsidR="00FF318B" w:rsidRDefault="00000000">
      <w:pPr>
        <w:pStyle w:val="5"/>
        <w:widowControl/>
      </w:pPr>
      <w:r>
        <w:rPr>
          <w:rStyle w:val="ab"/>
          <w:b/>
        </w:rPr>
        <w:t>2.1.2 数据定义语言 (DDL)</w:t>
      </w:r>
    </w:p>
    <w:p w14:paraId="7B366FA9" w14:textId="77777777" w:rsidR="00FF318B" w:rsidRDefault="00000000">
      <w:pPr>
        <w:pStyle w:val="a9"/>
        <w:widowControl/>
      </w:pPr>
      <w:r>
        <w:t>系统必须支持以下</w:t>
      </w:r>
      <w:r>
        <w:t>DDL</w:t>
      </w:r>
      <w:r>
        <w:t>语句：</w:t>
      </w:r>
    </w:p>
    <w:p w14:paraId="72668F84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create database &lt;</w:t>
      </w:r>
      <w:proofErr w:type="spellStart"/>
      <w:r>
        <w:t>dbname</w:t>
      </w:r>
      <w:proofErr w:type="spellEnd"/>
      <w:r>
        <w:t>&gt;</w:t>
      </w:r>
      <w:r>
        <w:t>：用于创建一个新的数据库。</w:t>
      </w:r>
      <w:r>
        <w:t xml:space="preserve"> </w:t>
      </w:r>
    </w:p>
    <w:p w14:paraId="639CB529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drop database &lt;</w:t>
      </w:r>
      <w:proofErr w:type="spellStart"/>
      <w:r>
        <w:t>dbname</w:t>
      </w:r>
      <w:proofErr w:type="spellEnd"/>
      <w:r>
        <w:t>&gt;</w:t>
      </w:r>
      <w:r>
        <w:t>：用于删除一个已存在的数据库。</w:t>
      </w:r>
      <w:r>
        <w:t xml:space="preserve"> </w:t>
      </w:r>
    </w:p>
    <w:p w14:paraId="0DDEC9A1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use &lt;</w:t>
      </w:r>
      <w:proofErr w:type="spellStart"/>
      <w:r>
        <w:t>dbname</w:t>
      </w:r>
      <w:proofErr w:type="spellEnd"/>
      <w:r>
        <w:t>&gt;</w:t>
      </w:r>
      <w:r>
        <w:t>：用于切换当前工作的数据库上下文。</w:t>
      </w:r>
      <w:r>
        <w:t xml:space="preserve"> </w:t>
      </w:r>
    </w:p>
    <w:p w14:paraId="36E9CFE6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 xml:space="preserve">create table &lt;table-name&gt;(&lt;column&gt; &lt;type&gt; [primary], </w:t>
      </w:r>
      <w:proofErr w:type="gramStart"/>
      <w:r>
        <w:t>...)</w:t>
      </w:r>
      <w:r>
        <w:t>：</w:t>
      </w:r>
      <w:proofErr w:type="gramEnd"/>
      <w:r>
        <w:t>在当前数据库中创建新表。</w:t>
      </w:r>
      <w:r>
        <w:t xml:space="preserve"> </w:t>
      </w:r>
    </w:p>
    <w:p w14:paraId="42D97D0D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命名规则：表名和列名需为全英文小写，且不包含下划线</w:t>
      </w:r>
      <w:r>
        <w:t xml:space="preserve"> _ </w:t>
      </w:r>
      <w:r>
        <w:t>和特殊字符。</w:t>
      </w:r>
      <w:r>
        <w:t xml:space="preserve"> </w:t>
      </w:r>
    </w:p>
    <w:p w14:paraId="2C9F350A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数据类型：简化支持</w:t>
      </w:r>
      <w:r>
        <w:t xml:space="preserve"> int </w:t>
      </w:r>
      <w:r>
        <w:t>和</w:t>
      </w:r>
      <w:r>
        <w:t xml:space="preserve"> string </w:t>
      </w:r>
      <w:r>
        <w:t>两种类型。</w:t>
      </w:r>
      <w:r>
        <w:t>string</w:t>
      </w:r>
      <w:r>
        <w:t>为最长</w:t>
      </w:r>
      <w:r>
        <w:t>256</w:t>
      </w:r>
      <w:r>
        <w:t>个字符的定长</w:t>
      </w:r>
      <w:r>
        <w:t>UTF-8</w:t>
      </w:r>
      <w:r>
        <w:t>编码字符串。</w:t>
      </w:r>
      <w:r>
        <w:t xml:space="preserve"> </w:t>
      </w:r>
    </w:p>
    <w:p w14:paraId="72C287E3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主键与索引：若某列被指定为</w:t>
      </w:r>
      <w:r>
        <w:t xml:space="preserve"> primary</w:t>
      </w:r>
      <w:r>
        <w:t>（主键），系统必须为该表建立索引。索引的数据结构可自行确定。</w:t>
      </w:r>
      <w:r>
        <w:t xml:space="preserve"> </w:t>
      </w:r>
    </w:p>
    <w:p w14:paraId="2BE405B4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drop table &lt;table-name&gt;</w:t>
      </w:r>
      <w:r>
        <w:t>：删除一个表，并同时删除其对应的索引文件（如果存在）。</w:t>
      </w:r>
      <w:r>
        <w:t xml:space="preserve"> </w:t>
      </w:r>
    </w:p>
    <w:p w14:paraId="65BB9624" w14:textId="77777777" w:rsidR="00FF318B" w:rsidRDefault="00000000">
      <w:pPr>
        <w:pStyle w:val="5"/>
        <w:widowControl/>
      </w:pPr>
      <w:r>
        <w:rPr>
          <w:rStyle w:val="ab"/>
          <w:b/>
        </w:rPr>
        <w:t>2.1.3 数据操作语言 (DML)</w:t>
      </w:r>
    </w:p>
    <w:p w14:paraId="687BD56B" w14:textId="77777777" w:rsidR="00FF318B" w:rsidRDefault="00000000">
      <w:pPr>
        <w:pStyle w:val="a9"/>
        <w:widowControl/>
      </w:pPr>
      <w:r>
        <w:t>系统必须支持以下</w:t>
      </w:r>
      <w:r>
        <w:t>DML</w:t>
      </w:r>
      <w:r>
        <w:t>语句：</w:t>
      </w:r>
    </w:p>
    <w:p w14:paraId="71B74AC0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select &lt;column&gt; from &lt;table&gt; [ where &lt;</w:t>
      </w:r>
      <w:proofErr w:type="spellStart"/>
      <w:r>
        <w:t>cond</w:t>
      </w:r>
      <w:proofErr w:type="spellEnd"/>
      <w:r>
        <w:t>&gt; ]</w:t>
      </w:r>
      <w:r>
        <w:t>：查询数据。</w:t>
      </w:r>
      <w:r>
        <w:t xml:space="preserve"> </w:t>
      </w:r>
    </w:p>
    <w:p w14:paraId="1FBBA2A2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lastRenderedPageBreak/>
        <w:t>列选择：支持查询单个指</w:t>
      </w:r>
      <w:proofErr w:type="gramStart"/>
      <w:r>
        <w:t>定列</w:t>
      </w:r>
      <w:proofErr w:type="gramEnd"/>
      <w:r>
        <w:t>或使用</w:t>
      </w:r>
      <w:r>
        <w:t xml:space="preserve"> * </w:t>
      </w:r>
      <w:r>
        <w:t>查询所有列。</w:t>
      </w:r>
      <w:r>
        <w:t xml:space="preserve"> </w:t>
      </w:r>
    </w:p>
    <w:p w14:paraId="7C5AF67E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t>条件子句</w:t>
      </w:r>
      <w:r>
        <w:t xml:space="preserve"> where</w:t>
      </w:r>
      <w:r>
        <w:t>：可选，用于过滤数据。</w:t>
      </w:r>
      <w:r>
        <w:t xml:space="preserve"> </w:t>
      </w:r>
      <w:r>
        <w:t>条件表达式</w:t>
      </w:r>
      <w:r>
        <w:t xml:space="preserve"> &lt;</w:t>
      </w:r>
      <w:proofErr w:type="spellStart"/>
      <w:r>
        <w:t>cond</w:t>
      </w:r>
      <w:proofErr w:type="spellEnd"/>
      <w:r>
        <w:t xml:space="preserve">&gt; </w:t>
      </w:r>
      <w:r>
        <w:t>的格式为</w:t>
      </w:r>
      <w:r>
        <w:t xml:space="preserve"> &lt;column&gt; &lt;op&gt; &lt;const-value&gt;</w:t>
      </w:r>
      <w:r>
        <w:t>，其中操作符</w:t>
      </w:r>
      <w:r>
        <w:t xml:space="preserve"> &lt;op&gt; </w:t>
      </w:r>
      <w:r>
        <w:t>支持</w:t>
      </w:r>
      <w:r>
        <w:t xml:space="preserve"> =</w:t>
      </w:r>
      <w:r>
        <w:t>、</w:t>
      </w:r>
      <w:r>
        <w:t>&lt;</w:t>
      </w:r>
      <w:r>
        <w:t>、</w:t>
      </w:r>
      <w:r>
        <w:t xml:space="preserve">&gt; </w:t>
      </w:r>
      <w:r>
        <w:t>三种。</w:t>
      </w:r>
      <w:r>
        <w:t xml:space="preserve"> </w:t>
      </w:r>
    </w:p>
    <w:p w14:paraId="48AF3137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t>索引利用：在执行查询时，如果表存在索引，应优先使用索引以提高效率。</w:t>
      </w:r>
      <w:r>
        <w:t xml:space="preserve"> </w:t>
      </w:r>
    </w:p>
    <w:p w14:paraId="03FFE520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insert &lt;table&gt; values (&lt;const-value</w:t>
      </w:r>
      <w:proofErr w:type="gramStart"/>
      <w:r>
        <w:t>&gt;[</w:t>
      </w:r>
      <w:proofErr w:type="gramEnd"/>
      <w:r>
        <w:t>, &lt;const-value&gt;...</w:t>
      </w:r>
      <w:proofErr w:type="gramStart"/>
      <w:r>
        <w:t>])</w:t>
      </w:r>
      <w:r>
        <w:t>：</w:t>
      </w:r>
      <w:proofErr w:type="gramEnd"/>
      <w:r>
        <w:t>向表中插入一条新记录。字符串常量需要用双引号</w:t>
      </w:r>
      <w:r>
        <w:t xml:space="preserve"> "" </w:t>
      </w:r>
      <w:r>
        <w:t>括起来。</w:t>
      </w:r>
      <w:r>
        <w:t xml:space="preserve"> </w:t>
      </w:r>
    </w:p>
    <w:p w14:paraId="0B059D72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delete &lt;table&gt; [ where &lt;</w:t>
      </w:r>
      <w:proofErr w:type="spellStart"/>
      <w:r>
        <w:t>cond</w:t>
      </w:r>
      <w:proofErr w:type="spellEnd"/>
      <w:r>
        <w:t>&gt; ]</w:t>
      </w:r>
      <w:r>
        <w:t>：根据</w:t>
      </w:r>
      <w:r>
        <w:t xml:space="preserve"> where </w:t>
      </w:r>
      <w:r>
        <w:t>子句的条件删除表中的记录。</w:t>
      </w:r>
      <w:r>
        <w:t xml:space="preserve"> </w:t>
      </w:r>
    </w:p>
    <w:p w14:paraId="7175E751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update &lt;table&gt; set &lt;column&gt; = &lt;const-value&gt; [ where &lt;</w:t>
      </w:r>
      <w:proofErr w:type="spellStart"/>
      <w:r>
        <w:t>cond</w:t>
      </w:r>
      <w:proofErr w:type="spellEnd"/>
      <w:r>
        <w:t>&gt; ]</w:t>
      </w:r>
      <w:r>
        <w:t>：根据</w:t>
      </w:r>
      <w:r>
        <w:t xml:space="preserve"> where </w:t>
      </w:r>
      <w:r>
        <w:t>子句的条件更新记录。若无</w:t>
      </w:r>
      <w:r>
        <w:t xml:space="preserve"> where </w:t>
      </w:r>
      <w:r>
        <w:t>子句，则更新整张表。字符串常量同样需要使用双引号。</w:t>
      </w:r>
      <w:r>
        <w:t xml:space="preserve"> </w:t>
      </w:r>
    </w:p>
    <w:p w14:paraId="53380483" w14:textId="77777777" w:rsidR="00FF318B" w:rsidRDefault="00000000">
      <w:pPr>
        <w:pStyle w:val="5"/>
        <w:widowControl/>
      </w:pPr>
      <w:r>
        <w:rPr>
          <w:rStyle w:val="ab"/>
          <w:b/>
        </w:rPr>
        <w:t>2.1.4 交互界面</w:t>
      </w:r>
    </w:p>
    <w:p w14:paraId="2711F99F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界面模式：需要模仿</w:t>
      </w:r>
      <w:r>
        <w:t>MySQL</w:t>
      </w:r>
      <w:r>
        <w:t>的命令行交互式界面。</w:t>
      </w:r>
      <w:r>
        <w:t xml:space="preserve"> </w:t>
      </w:r>
    </w:p>
    <w:p w14:paraId="77A20F0B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操作反馈：每条命令执行后，都必须向用户提供清晰、明确的反馈信息。</w:t>
      </w:r>
      <w:r>
        <w:t xml:space="preserve"> </w:t>
      </w:r>
    </w:p>
    <w:p w14:paraId="1F280160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退出机制：提供</w:t>
      </w:r>
      <w:r>
        <w:t xml:space="preserve"> exit </w:t>
      </w:r>
      <w:r>
        <w:t>命令，用于正常退出程序。</w:t>
      </w:r>
      <w:r>
        <w:t xml:space="preserve"> </w:t>
      </w:r>
    </w:p>
    <w:p w14:paraId="5CC97466" w14:textId="77777777" w:rsidR="00FF318B" w:rsidRDefault="00000000">
      <w:pPr>
        <w:pStyle w:val="4"/>
        <w:widowControl/>
      </w:pPr>
      <w:r>
        <w:rPr>
          <w:rStyle w:val="ab"/>
          <w:b/>
        </w:rPr>
        <w:t>2.2 非功能性需求</w:t>
      </w:r>
    </w:p>
    <w:p w14:paraId="3783538F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开发平台：项目必须在</w:t>
      </w:r>
      <w:r>
        <w:t>Linux</w:t>
      </w:r>
      <w:r>
        <w:t>操作系统下进行开发和编译。</w:t>
      </w:r>
      <w:r>
        <w:t xml:space="preserve"> </w:t>
      </w:r>
    </w:p>
    <w:p w14:paraId="44295B02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编程语言：代码主体必须是</w:t>
      </w:r>
      <w:r>
        <w:t>C++</w:t>
      </w:r>
      <w:r>
        <w:t>，且</w:t>
      </w:r>
      <w:r>
        <w:t>C++</w:t>
      </w:r>
      <w:r>
        <w:t>代码量需占压倒性比例。</w:t>
      </w:r>
      <w:r>
        <w:t xml:space="preserve"> </w:t>
      </w:r>
    </w:p>
    <w:p w14:paraId="01952F33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C++</w:t>
      </w:r>
      <w:r>
        <w:t>标准：代码需至少符合</w:t>
      </w:r>
      <w:r>
        <w:t>C++20</w:t>
      </w:r>
      <w:r>
        <w:t>标准，鼓励使用</w:t>
      </w:r>
      <w:r>
        <w:t>C++23</w:t>
      </w:r>
      <w:r>
        <w:t>。</w:t>
      </w:r>
      <w:r>
        <w:t xml:space="preserve"> </w:t>
      </w:r>
    </w:p>
    <w:p w14:paraId="53407857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外部库限制：允许使用</w:t>
      </w:r>
      <w:r>
        <w:t>STL</w:t>
      </w:r>
      <w:r>
        <w:t>库（包括多线程库），但禁止使用任何</w:t>
      </w:r>
      <w:proofErr w:type="gramStart"/>
      <w:r>
        <w:t>其他第三</w:t>
      </w:r>
      <w:proofErr w:type="gramEnd"/>
      <w:r>
        <w:t>方库，如网络库。应用定位为单机程序。</w:t>
      </w:r>
      <w:r>
        <w:t xml:space="preserve"> </w:t>
      </w:r>
    </w:p>
    <w:p w14:paraId="6B558004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构建工具：必须使用</w:t>
      </w:r>
      <w:r>
        <w:t xml:space="preserve"> make </w:t>
      </w:r>
      <w:r>
        <w:t>工具来构建应用程序，并提供名为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t>的默认依赖文件。</w:t>
      </w:r>
      <w:r>
        <w:t xml:space="preserve"> </w:t>
      </w:r>
    </w:p>
    <w:p w14:paraId="4A1CF9A9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错误处理：需要自行设计所有可能出现的错误（如表不存在、语法错误等）及其处理机制。</w:t>
      </w:r>
      <w:r>
        <w:t xml:space="preserve"> </w:t>
      </w:r>
    </w:p>
    <w:p w14:paraId="54A2AAED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代码托管：强烈建议使用</w:t>
      </w:r>
      <w:r>
        <w:t>Git</w:t>
      </w:r>
      <w:r>
        <w:t>进行版本控制。</w:t>
      </w:r>
      <w:r>
        <w:t xml:space="preserve"> </w:t>
      </w:r>
    </w:p>
    <w:p w14:paraId="7F841A77" w14:textId="77777777" w:rsidR="00FF318B" w:rsidRDefault="00000000">
      <w:pPr>
        <w:pStyle w:val="4"/>
        <w:widowControl/>
      </w:pPr>
      <w:r>
        <w:rPr>
          <w:rStyle w:val="ab"/>
          <w:b/>
        </w:rPr>
        <w:t>2.3 系统功能结构框图</w:t>
      </w:r>
    </w:p>
    <w:p w14:paraId="09F8354E" w14:textId="77777777" w:rsidR="00FF318B" w:rsidRDefault="00000000">
      <w:pPr>
        <w:pStyle w:val="a9"/>
        <w:widowControl/>
      </w:pPr>
      <w:r>
        <w:t>虽然无法在此直接绘制图形，但系统的功能结构可以规划如下：</w:t>
      </w:r>
    </w:p>
    <w:p w14:paraId="12219E5F" w14:textId="77777777" w:rsidR="00FF318B" w:rsidRDefault="00000000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b"/>
        </w:rPr>
        <w:t>微型数据库管理系统</w:t>
      </w:r>
      <w:r>
        <w:rPr>
          <w:rStyle w:val="ab"/>
        </w:rPr>
        <w:t xml:space="preserve"> (</w:t>
      </w:r>
      <w:proofErr w:type="spellStart"/>
      <w:r>
        <w:rPr>
          <w:rStyle w:val="ab"/>
        </w:rPr>
        <w:t>MiniDBMS</w:t>
      </w:r>
      <w:proofErr w:type="spellEnd"/>
      <w:r>
        <w:rPr>
          <w:rStyle w:val="ab"/>
        </w:rPr>
        <w:t>)</w:t>
      </w:r>
      <w:r>
        <w:t xml:space="preserve"> </w:t>
      </w:r>
    </w:p>
    <w:p w14:paraId="2EC55C5C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用户接口层</w:t>
      </w:r>
      <w:r>
        <w:rPr>
          <w:rStyle w:val="ab"/>
        </w:rPr>
        <w:t xml:space="preserve"> (User Interface)</w:t>
      </w:r>
      <w:r>
        <w:t xml:space="preserve"> </w:t>
      </w:r>
    </w:p>
    <w:p w14:paraId="6474F196" w14:textId="77777777" w:rsidR="00FF318B" w:rsidRDefault="00000000">
      <w:pPr>
        <w:widowControl/>
        <w:numPr>
          <w:ilvl w:val="2"/>
          <w:numId w:val="11"/>
        </w:numPr>
        <w:spacing w:beforeAutospacing="1" w:afterAutospacing="1"/>
      </w:pPr>
      <w:r>
        <w:t>负责接收用户输入的</w:t>
      </w:r>
      <w:r>
        <w:t>SQL</w:t>
      </w:r>
      <w:r>
        <w:t>命令字符串。</w:t>
      </w:r>
    </w:p>
    <w:p w14:paraId="75650239" w14:textId="77777777" w:rsidR="00FF318B" w:rsidRDefault="00000000">
      <w:pPr>
        <w:widowControl/>
        <w:numPr>
          <w:ilvl w:val="2"/>
          <w:numId w:val="11"/>
        </w:numPr>
        <w:spacing w:beforeAutospacing="1" w:afterAutospacing="1"/>
      </w:pPr>
      <w:r>
        <w:t>显示命令执行结果或错误信息。</w:t>
      </w:r>
    </w:p>
    <w:p w14:paraId="3F1332C7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SQL</w:t>
      </w:r>
      <w:r>
        <w:rPr>
          <w:rStyle w:val="ab"/>
        </w:rPr>
        <w:t>解析层</w:t>
      </w:r>
      <w:r>
        <w:rPr>
          <w:rStyle w:val="ab"/>
        </w:rPr>
        <w:t xml:space="preserve"> (SQL Parser)</w:t>
      </w:r>
      <w:r>
        <w:t xml:space="preserve"> </w:t>
      </w:r>
    </w:p>
    <w:p w14:paraId="5E8FCFB0" w14:textId="77777777" w:rsidR="00FF318B" w:rsidRDefault="00000000">
      <w:pPr>
        <w:widowControl/>
        <w:numPr>
          <w:ilvl w:val="2"/>
          <w:numId w:val="12"/>
        </w:numPr>
        <w:spacing w:beforeAutospacing="1" w:afterAutospacing="1"/>
      </w:pPr>
      <w:r>
        <w:t>对输入的命令字符串进行词法分析和语法分析。</w:t>
      </w:r>
    </w:p>
    <w:p w14:paraId="4E1F7325" w14:textId="77777777" w:rsidR="00FF318B" w:rsidRDefault="00000000">
      <w:pPr>
        <w:widowControl/>
        <w:numPr>
          <w:ilvl w:val="2"/>
          <w:numId w:val="12"/>
        </w:numPr>
        <w:spacing w:beforeAutospacing="1" w:afterAutospacing="1"/>
      </w:pPr>
      <w:r>
        <w:t>将合法的命令解析成内部数据结构，传递给执行器。</w:t>
      </w:r>
    </w:p>
    <w:p w14:paraId="279134F9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命令执行层</w:t>
      </w:r>
      <w:r>
        <w:rPr>
          <w:rStyle w:val="ab"/>
        </w:rPr>
        <w:t xml:space="preserve"> (Command Executor)</w:t>
      </w:r>
      <w:r>
        <w:t xml:space="preserve"> </w:t>
      </w:r>
    </w:p>
    <w:p w14:paraId="08AA08D4" w14:textId="77777777" w:rsidR="00FF318B" w:rsidRDefault="00000000">
      <w:pPr>
        <w:widowControl/>
        <w:numPr>
          <w:ilvl w:val="2"/>
          <w:numId w:val="10"/>
        </w:numPr>
        <w:spacing w:beforeAutospacing="1" w:afterAutospacing="1"/>
      </w:pPr>
      <w:r>
        <w:rPr>
          <w:rStyle w:val="ab"/>
        </w:rPr>
        <w:t>DDL</w:t>
      </w:r>
      <w:r>
        <w:rPr>
          <w:rStyle w:val="ab"/>
        </w:rPr>
        <w:t>执行器</w:t>
      </w:r>
      <w:r>
        <w:t>：处理</w:t>
      </w:r>
      <w:r>
        <w:t xml:space="preserve"> </w:t>
      </w:r>
      <w:r>
        <w:rPr>
          <w:rStyle w:val="HTML"/>
        </w:rPr>
        <w:t>create</w:t>
      </w:r>
      <w:r>
        <w:t xml:space="preserve">, </w:t>
      </w:r>
      <w:r>
        <w:rPr>
          <w:rStyle w:val="HTML"/>
        </w:rPr>
        <w:t>drop</w:t>
      </w:r>
      <w:r>
        <w:t xml:space="preserve">, </w:t>
      </w:r>
      <w:r>
        <w:rPr>
          <w:rStyle w:val="HTML"/>
        </w:rPr>
        <w:t>use</w:t>
      </w:r>
      <w:r>
        <w:t xml:space="preserve"> </w:t>
      </w:r>
      <w:r>
        <w:t>等数据库和表结构定义命令。</w:t>
      </w:r>
    </w:p>
    <w:p w14:paraId="7E2174B8" w14:textId="77777777" w:rsidR="00FF318B" w:rsidRDefault="00000000">
      <w:pPr>
        <w:widowControl/>
        <w:numPr>
          <w:ilvl w:val="2"/>
          <w:numId w:val="10"/>
        </w:numPr>
        <w:spacing w:beforeAutospacing="1" w:afterAutospacing="1"/>
      </w:pPr>
      <w:r>
        <w:rPr>
          <w:rStyle w:val="ab"/>
        </w:rPr>
        <w:lastRenderedPageBreak/>
        <w:t>DML</w:t>
      </w:r>
      <w:r>
        <w:rPr>
          <w:rStyle w:val="ab"/>
        </w:rPr>
        <w:t>执行器</w:t>
      </w:r>
      <w:r>
        <w:t>：处理</w:t>
      </w:r>
      <w:r>
        <w:t xml:space="preserve"> </w:t>
      </w:r>
      <w:r>
        <w:rPr>
          <w:rStyle w:val="HTML"/>
        </w:rPr>
        <w:t>select</w:t>
      </w:r>
      <w:r>
        <w:t xml:space="preserve">, </w:t>
      </w:r>
      <w:r>
        <w:rPr>
          <w:rStyle w:val="HTML"/>
        </w:rPr>
        <w:t>insert</w:t>
      </w:r>
      <w:r>
        <w:t xml:space="preserve">, </w:t>
      </w:r>
      <w:r>
        <w:rPr>
          <w:rStyle w:val="HTML"/>
        </w:rPr>
        <w:t>delete</w:t>
      </w:r>
      <w:r>
        <w:t xml:space="preserve">, </w:t>
      </w:r>
      <w:r>
        <w:rPr>
          <w:rStyle w:val="HTML"/>
        </w:rPr>
        <w:t>update</w:t>
      </w:r>
      <w:r>
        <w:t xml:space="preserve"> </w:t>
      </w:r>
      <w:r>
        <w:t>等数据操作命令。</w:t>
      </w:r>
    </w:p>
    <w:p w14:paraId="6487B086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存储引擎层</w:t>
      </w:r>
      <w:r>
        <w:rPr>
          <w:rStyle w:val="ab"/>
        </w:rPr>
        <w:t xml:space="preserve"> (Storage Engine)</w:t>
      </w:r>
      <w:r>
        <w:t xml:space="preserve"> </w:t>
      </w:r>
    </w:p>
    <w:p w14:paraId="448C0448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文件管理器</w:t>
      </w:r>
      <w:r>
        <w:t>：负责数据库、表、索引等文件的创建、删除和读写。</w:t>
      </w:r>
    </w:p>
    <w:p w14:paraId="4A8D24CF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数据管理器</w:t>
      </w:r>
      <w:r>
        <w:t>：负责记录的增、</w:t>
      </w:r>
      <w:proofErr w:type="gramStart"/>
      <w:r>
        <w:t>删</w:t>
      </w:r>
      <w:proofErr w:type="gramEnd"/>
      <w:r>
        <w:t>、改、查等具体操作。</w:t>
      </w:r>
    </w:p>
    <w:p w14:paraId="23C9ED32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索引管理器</w:t>
      </w:r>
      <w:r>
        <w:t>：负责索引的创建、维护和使用，以加速数据检索。</w:t>
      </w:r>
    </w:p>
    <w:p w14:paraId="149D6265" w14:textId="77777777" w:rsidR="00FF318B" w:rsidRDefault="00000000">
      <w:pPr>
        <w:pStyle w:val="4"/>
        <w:widowControl/>
      </w:pPr>
      <w:r>
        <w:rPr>
          <w:rStyle w:val="ab"/>
          <w:b/>
        </w:rPr>
        <w:t>2.4 预期目标</w:t>
      </w:r>
    </w:p>
    <w:p w14:paraId="74D47E40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成功实现任务书中要求的全部</w:t>
      </w:r>
      <w:r>
        <w:t>5</w:t>
      </w:r>
      <w:r>
        <w:t>条</w:t>
      </w:r>
      <w:r>
        <w:t>DDL</w:t>
      </w:r>
      <w:r>
        <w:t>和</w:t>
      </w:r>
      <w:r>
        <w:t>4</w:t>
      </w:r>
      <w:r>
        <w:t>条</w:t>
      </w:r>
      <w:r>
        <w:t>DML</w:t>
      </w:r>
      <w:r>
        <w:t>语句的功能。</w:t>
      </w:r>
      <w:r>
        <w:t xml:space="preserve"> </w:t>
      </w:r>
    </w:p>
    <w:p w14:paraId="16FC5AFC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提供一个稳定、流畅的命令行交互界面，并能对用户操作给出正确反馈。</w:t>
      </w:r>
      <w:r>
        <w:t xml:space="preserve"> </w:t>
      </w:r>
    </w:p>
    <w:p w14:paraId="6A3B213A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建立一套合理的文件存储机制，能正确地持久化数据库、表和索引信息。</w:t>
      </w:r>
    </w:p>
    <w:p w14:paraId="7976AA4C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确保数据操作的准确性，查询结果符合预期。</w:t>
      </w:r>
    </w:p>
    <w:p w14:paraId="58702BF4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设计全面的测试用例，覆盖所有核心功能，并通过测试。</w:t>
      </w:r>
      <w:r>
        <w:t xml:space="preserve"> </w:t>
      </w:r>
    </w:p>
    <w:p w14:paraId="625323B4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2A8D9818" w14:textId="77777777" w:rsidR="00FF318B" w:rsidRDefault="00FF318B">
      <w:pPr>
        <w:rPr>
          <w:rFonts w:ascii="Times New Roman" w:hAnsi="Times New Roman" w:cs="Times New Roman"/>
          <w:color w:val="FF0000"/>
        </w:rPr>
      </w:pPr>
    </w:p>
    <w:p w14:paraId="1510932F" w14:textId="77777777" w:rsidR="00FF318B" w:rsidRDefault="00FF318B">
      <w:pPr>
        <w:rPr>
          <w:rFonts w:ascii="Times New Roman" w:hAnsi="Times New Roman" w:cs="Times New Roman"/>
          <w:color w:val="FF0000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7EB29F9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ascii="Times New Roman" w:hAnsi="Times New Roman" w:cs="Times New Roman" w:hint="eastAsia"/>
          <w:sz w:val="28"/>
          <w:szCs w:val="28"/>
        </w:rPr>
        <w:lastRenderedPageBreak/>
        <w:t>第三章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53B5FC43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ascii="Times New Roman" w:hAnsi="Times New Roman" w:cs="Times New Roman" w:hint="eastAsia"/>
          <w:color w:val="FF0000"/>
        </w:rPr>
        <w:t>。必须采用</w:t>
      </w:r>
      <w:r>
        <w:rPr>
          <w:rFonts w:ascii="Times New Roman" w:hAnsi="Times New Roman" w:cs="Times New Roman" w:hint="eastAsia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ascii="Times New Roman" w:hAnsi="Times New Roman" w:cs="Times New Roman" w:hint="eastAsia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79B8922" w14:textId="77777777" w:rsidR="00FF318B" w:rsidRDefault="00FF318B">
      <w:pPr>
        <w:rPr>
          <w:rFonts w:ascii="Times New Roman" w:hAnsi="Times New Roman" w:cs="Times New Roman"/>
          <w:color w:val="FF0000"/>
        </w:rPr>
      </w:pPr>
    </w:p>
    <w:p w14:paraId="5D449FFB" w14:textId="77777777" w:rsidR="00FA7CF7" w:rsidRPr="00FA7CF7" w:rsidRDefault="00FA7CF7" w:rsidP="00FA7CF7">
      <w:pPr>
        <w:rPr>
          <w:rFonts w:ascii="Times New Roman" w:hAnsi="Times New Roman" w:cs="Times New Roman" w:hint="eastAsia"/>
        </w:rPr>
      </w:pPr>
      <w:r w:rsidRPr="00FA7CF7">
        <w:rPr>
          <w:rFonts w:ascii="Times New Roman" w:hAnsi="Times New Roman" w:cs="Times New Roman" w:hint="eastAsia"/>
        </w:rPr>
        <w:t>本章采用面向对象设计（</w:t>
      </w:r>
      <w:r w:rsidRPr="00FA7CF7">
        <w:rPr>
          <w:rFonts w:ascii="Times New Roman" w:hAnsi="Times New Roman" w:cs="Times New Roman" w:hint="eastAsia"/>
        </w:rPr>
        <w:t>OOD</w:t>
      </w:r>
      <w:r w:rsidRPr="00FA7CF7">
        <w:rPr>
          <w:rFonts w:ascii="Times New Roman" w:hAnsi="Times New Roman" w:cs="Times New Roman" w:hint="eastAsia"/>
        </w:rPr>
        <w:t>）方法，对系统的架构、模块、核心类以及关键机制进行详细设计。</w:t>
      </w:r>
    </w:p>
    <w:p w14:paraId="0DF09065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 xml:space="preserve">3.1 </w:t>
      </w:r>
      <w:r w:rsidRPr="00851962">
        <w:rPr>
          <w:sz w:val="22"/>
        </w:rPr>
        <w:t>系统总体架构（</w:t>
      </w:r>
      <w:r w:rsidRPr="00851962">
        <w:rPr>
          <w:sz w:val="22"/>
        </w:rPr>
        <w:t>C/S</w:t>
      </w:r>
      <w:r w:rsidRPr="00851962">
        <w:rPr>
          <w:sz w:val="22"/>
        </w:rPr>
        <w:t>架构）</w:t>
      </w:r>
    </w:p>
    <w:p w14:paraId="60E02232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>我们设计的核心是一个清晰的客户端</w:t>
      </w:r>
      <w:r w:rsidRPr="00851962">
        <w:rPr>
          <w:sz w:val="22"/>
        </w:rPr>
        <w:t>/</w:t>
      </w:r>
      <w:r w:rsidRPr="00851962">
        <w:rPr>
          <w:sz w:val="22"/>
        </w:rPr>
        <w:t>服务器模型，将用户</w:t>
      </w:r>
      <w:proofErr w:type="gramStart"/>
      <w:r w:rsidRPr="00851962">
        <w:rPr>
          <w:sz w:val="22"/>
        </w:rPr>
        <w:t>交互与</w:t>
      </w:r>
      <w:proofErr w:type="gramEnd"/>
      <w:r w:rsidRPr="00851962">
        <w:rPr>
          <w:sz w:val="22"/>
        </w:rPr>
        <w:t>数据管理完全分离。</w:t>
      </w:r>
    </w:p>
    <w:p w14:paraId="118CB826" w14:textId="77777777" w:rsidR="00851962" w:rsidRPr="00851962" w:rsidRDefault="00851962" w:rsidP="00851962">
      <w:pPr>
        <w:numPr>
          <w:ilvl w:val="0"/>
          <w:numId w:val="23"/>
        </w:numPr>
        <w:rPr>
          <w:sz w:val="22"/>
        </w:rPr>
      </w:pPr>
      <w:r w:rsidRPr="00851962">
        <w:rPr>
          <w:sz w:val="22"/>
        </w:rPr>
        <w:t>客户端</w:t>
      </w:r>
      <w:r w:rsidRPr="00851962">
        <w:rPr>
          <w:sz w:val="22"/>
        </w:rPr>
        <w:t xml:space="preserve"> (Client)</w:t>
      </w:r>
      <w:r w:rsidRPr="00851962">
        <w:rPr>
          <w:sz w:val="22"/>
        </w:rPr>
        <w:t>：一个轻量级应用，是用户与数据库系统交互的唯一入口。它不处理任何数据逻辑，仅负责：</w:t>
      </w:r>
      <w:r w:rsidRPr="00851962">
        <w:rPr>
          <w:sz w:val="22"/>
        </w:rPr>
        <w:t xml:space="preserve">1) </w:t>
      </w:r>
      <w:r w:rsidRPr="00851962">
        <w:rPr>
          <w:sz w:val="22"/>
        </w:rPr>
        <w:t>读取用户输入；</w:t>
      </w:r>
      <w:r w:rsidRPr="00851962">
        <w:rPr>
          <w:sz w:val="22"/>
        </w:rPr>
        <w:t xml:space="preserve">2) </w:t>
      </w:r>
      <w:r w:rsidRPr="00851962">
        <w:rPr>
          <w:sz w:val="22"/>
        </w:rPr>
        <w:t>将</w:t>
      </w:r>
      <w:r w:rsidRPr="00851962">
        <w:rPr>
          <w:sz w:val="22"/>
        </w:rPr>
        <w:t>SQL</w:t>
      </w:r>
      <w:r w:rsidRPr="00851962">
        <w:rPr>
          <w:sz w:val="22"/>
        </w:rPr>
        <w:t>字符串通过网络发送给服务器；</w:t>
      </w:r>
      <w:r w:rsidRPr="00851962">
        <w:rPr>
          <w:sz w:val="22"/>
        </w:rPr>
        <w:t xml:space="preserve">3) </w:t>
      </w:r>
      <w:r w:rsidRPr="00851962">
        <w:rPr>
          <w:sz w:val="22"/>
        </w:rPr>
        <w:t>接收服务器的响应并打印。</w:t>
      </w:r>
    </w:p>
    <w:p w14:paraId="5E81576E" w14:textId="18584D1F" w:rsidR="00851962" w:rsidRPr="00851962" w:rsidRDefault="00851962" w:rsidP="00851962">
      <w:pPr>
        <w:numPr>
          <w:ilvl w:val="0"/>
          <w:numId w:val="23"/>
        </w:numPr>
        <w:rPr>
          <w:sz w:val="22"/>
        </w:rPr>
      </w:pPr>
      <w:r w:rsidRPr="00851962">
        <w:rPr>
          <w:sz w:val="22"/>
        </w:rPr>
        <w:t>服务器</w:t>
      </w:r>
      <w:r w:rsidRPr="00851962">
        <w:rPr>
          <w:sz w:val="22"/>
        </w:rPr>
        <w:t xml:space="preserve"> (Server)</w:t>
      </w:r>
      <w:r w:rsidRPr="00851962">
        <w:rPr>
          <w:sz w:val="22"/>
        </w:rPr>
        <w:t>：一个后台守护进程，是整个系统的核心。它负责：</w:t>
      </w:r>
      <w:r w:rsidRPr="00851962">
        <w:rPr>
          <w:sz w:val="22"/>
        </w:rPr>
        <w:t xml:space="preserve">1) </w:t>
      </w:r>
      <w:r w:rsidRPr="00851962">
        <w:rPr>
          <w:sz w:val="22"/>
        </w:rPr>
        <w:t>监听网络端口，管理客户端连接；</w:t>
      </w:r>
      <w:r w:rsidRPr="00851962">
        <w:rPr>
          <w:sz w:val="22"/>
        </w:rPr>
        <w:t xml:space="preserve">2) </w:t>
      </w:r>
      <w:r w:rsidRPr="00851962">
        <w:rPr>
          <w:sz w:val="22"/>
        </w:rPr>
        <w:t>接收</w:t>
      </w:r>
      <w:r w:rsidRPr="00851962">
        <w:rPr>
          <w:sz w:val="22"/>
        </w:rPr>
        <w:t>SQL</w:t>
      </w:r>
      <w:r w:rsidRPr="00851962">
        <w:rPr>
          <w:sz w:val="22"/>
        </w:rPr>
        <w:t>命令并解析；</w:t>
      </w:r>
      <w:r w:rsidRPr="00851962">
        <w:rPr>
          <w:sz w:val="22"/>
        </w:rPr>
        <w:t xml:space="preserve">3) </w:t>
      </w:r>
      <w:r w:rsidRPr="00851962">
        <w:rPr>
          <w:sz w:val="22"/>
        </w:rPr>
        <w:t>执行</w:t>
      </w:r>
      <w:r w:rsidRPr="00851962">
        <w:rPr>
          <w:sz w:val="22"/>
        </w:rPr>
        <w:t>DDL/DML</w:t>
      </w:r>
      <w:r w:rsidRPr="00851962">
        <w:rPr>
          <w:sz w:val="22"/>
        </w:rPr>
        <w:t>操作；</w:t>
      </w:r>
      <w:r w:rsidRPr="00851962">
        <w:rPr>
          <w:sz w:val="22"/>
        </w:rPr>
        <w:t xml:space="preserve">4) </w:t>
      </w:r>
      <w:r w:rsidRPr="00851962">
        <w:rPr>
          <w:sz w:val="22"/>
        </w:rPr>
        <w:t>管理磁盘上的物理数据；</w:t>
      </w:r>
      <w:r w:rsidRPr="00851962">
        <w:rPr>
          <w:sz w:val="22"/>
        </w:rPr>
        <w:t xml:space="preserve">5) </w:t>
      </w:r>
      <w:r w:rsidRPr="00851962">
        <w:rPr>
          <w:sz w:val="22"/>
        </w:rPr>
        <w:t>执行事务控制。</w:t>
      </w:r>
    </w:p>
    <w:p w14:paraId="2303F7B2" w14:textId="77777777" w:rsidR="00851962" w:rsidRPr="00851962" w:rsidRDefault="00851962" w:rsidP="00851962">
      <w:pPr>
        <w:numPr>
          <w:ilvl w:val="0"/>
          <w:numId w:val="23"/>
        </w:numPr>
        <w:rPr>
          <w:sz w:val="22"/>
        </w:rPr>
      </w:pPr>
      <w:r w:rsidRPr="00851962">
        <w:rPr>
          <w:sz w:val="22"/>
        </w:rPr>
        <w:t>网络层</w:t>
      </w:r>
      <w:r w:rsidRPr="00851962">
        <w:rPr>
          <w:sz w:val="22"/>
        </w:rPr>
        <w:t xml:space="preserve"> (Network Layer)</w:t>
      </w:r>
      <w:r w:rsidRPr="00851962">
        <w:rPr>
          <w:sz w:val="22"/>
        </w:rPr>
        <w:t>：作为客户端与服务器之间的桥梁。我们基于</w:t>
      </w:r>
      <w:r w:rsidRPr="00851962">
        <w:rPr>
          <w:sz w:val="22"/>
        </w:rPr>
        <w:t>Linux</w:t>
      </w:r>
      <w:r w:rsidRPr="00851962">
        <w:rPr>
          <w:sz w:val="22"/>
        </w:rPr>
        <w:t>的</w:t>
      </w:r>
      <w:r w:rsidRPr="00851962">
        <w:rPr>
          <w:sz w:val="22"/>
        </w:rPr>
        <w:t>Socket API</w:t>
      </w:r>
      <w:r w:rsidRPr="00851962">
        <w:rPr>
          <w:sz w:val="22"/>
        </w:rPr>
        <w:t>自行实现了一个简单的应用层协议，用于可靠地传输</w:t>
      </w:r>
      <w:r w:rsidRPr="00851962">
        <w:rPr>
          <w:sz w:val="22"/>
        </w:rPr>
        <w:t>SQL</w:t>
      </w:r>
      <w:r w:rsidRPr="00851962">
        <w:rPr>
          <w:sz w:val="22"/>
        </w:rPr>
        <w:t>命令和结构化的响应数据。</w:t>
      </w:r>
    </w:p>
    <w:p w14:paraId="6A422E3F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 xml:space="preserve">3.2 </w:t>
      </w:r>
      <w:r w:rsidRPr="00851962">
        <w:rPr>
          <w:sz w:val="22"/>
        </w:rPr>
        <w:t>服务器端设计</w:t>
      </w:r>
    </w:p>
    <w:p w14:paraId="07F504C7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>服务器端的设计采用了高度模块化的分层架构，并广泛应用</w:t>
      </w:r>
      <w:proofErr w:type="spellStart"/>
      <w:r w:rsidRPr="00851962">
        <w:rPr>
          <w:sz w:val="22"/>
        </w:rPr>
        <w:t>Pimpl</w:t>
      </w:r>
      <w:proofErr w:type="spellEnd"/>
      <w:r w:rsidRPr="00851962">
        <w:rPr>
          <w:sz w:val="22"/>
        </w:rPr>
        <w:t>模式。</w:t>
      </w:r>
    </w:p>
    <w:p w14:paraId="5DC4EA42" w14:textId="77777777" w:rsidR="00851962" w:rsidRPr="00851962" w:rsidRDefault="00851962" w:rsidP="00851962">
      <w:pPr>
        <w:numPr>
          <w:ilvl w:val="0"/>
          <w:numId w:val="24"/>
        </w:numPr>
        <w:rPr>
          <w:sz w:val="22"/>
        </w:rPr>
      </w:pPr>
      <w:r w:rsidRPr="00851962">
        <w:rPr>
          <w:sz w:val="22"/>
        </w:rPr>
        <w:t>网络监听层：负责监听端口，接受新的客户端连接，并为每个连接创建一个会话线程或将其加入事件循环。</w:t>
      </w:r>
    </w:p>
    <w:p w14:paraId="665BC702" w14:textId="77777777" w:rsidR="00851962" w:rsidRPr="00851962" w:rsidRDefault="00851962" w:rsidP="00851962">
      <w:pPr>
        <w:numPr>
          <w:ilvl w:val="0"/>
          <w:numId w:val="24"/>
        </w:numPr>
        <w:rPr>
          <w:sz w:val="22"/>
        </w:rPr>
      </w:pPr>
      <w:r w:rsidRPr="00851962">
        <w:rPr>
          <w:sz w:val="22"/>
        </w:rPr>
        <w:t>请求处理层：读取客户端发来的</w:t>
      </w:r>
      <w:r w:rsidRPr="00851962">
        <w:rPr>
          <w:sz w:val="22"/>
        </w:rPr>
        <w:t>SQL</w:t>
      </w:r>
      <w:r w:rsidRPr="00851962">
        <w:rPr>
          <w:sz w:val="22"/>
        </w:rPr>
        <w:t>数据流，将其反序列化为字符串命令。</w:t>
      </w:r>
    </w:p>
    <w:p w14:paraId="69EE7A2E" w14:textId="77777777" w:rsidR="00851962" w:rsidRPr="00851962" w:rsidRDefault="00851962" w:rsidP="00851962">
      <w:pPr>
        <w:numPr>
          <w:ilvl w:val="0"/>
          <w:numId w:val="24"/>
        </w:numPr>
        <w:rPr>
          <w:sz w:val="22"/>
        </w:rPr>
      </w:pPr>
      <w:r w:rsidRPr="00851962">
        <w:rPr>
          <w:sz w:val="22"/>
        </w:rPr>
        <w:t>API</w:t>
      </w:r>
      <w:r w:rsidRPr="00851962">
        <w:rPr>
          <w:sz w:val="22"/>
        </w:rPr>
        <w:t>门面层</w:t>
      </w:r>
      <w:r w:rsidRPr="00851962">
        <w:rPr>
          <w:sz w:val="22"/>
        </w:rPr>
        <w:t xml:space="preserve"> (Database</w:t>
      </w:r>
      <w:r w:rsidRPr="00851962">
        <w:rPr>
          <w:sz w:val="22"/>
        </w:rPr>
        <w:t>类</w:t>
      </w:r>
      <w:r w:rsidRPr="00851962">
        <w:rPr>
          <w:sz w:val="22"/>
        </w:rPr>
        <w:t>)</w:t>
      </w:r>
      <w:r w:rsidRPr="00851962">
        <w:rPr>
          <w:sz w:val="22"/>
        </w:rPr>
        <w:t>：接收到命令字符串后，通过解析（此处省略具体</w:t>
      </w:r>
      <w:proofErr w:type="gramStart"/>
      <w:r w:rsidRPr="00851962">
        <w:rPr>
          <w:sz w:val="22"/>
        </w:rPr>
        <w:t>解析器</w:t>
      </w:r>
      <w:proofErr w:type="gramEnd"/>
      <w:r w:rsidRPr="00851962">
        <w:rPr>
          <w:sz w:val="22"/>
        </w:rPr>
        <w:t>设计）将其分派给</w:t>
      </w:r>
      <w:proofErr w:type="spellStart"/>
      <w:r w:rsidRPr="00851962">
        <w:rPr>
          <w:sz w:val="22"/>
        </w:rPr>
        <w:t>DDLOperations</w:t>
      </w:r>
      <w:proofErr w:type="spellEnd"/>
      <w:r w:rsidRPr="00851962">
        <w:rPr>
          <w:sz w:val="22"/>
        </w:rPr>
        <w:t>或</w:t>
      </w:r>
      <w:proofErr w:type="spellStart"/>
      <w:r w:rsidRPr="00851962">
        <w:rPr>
          <w:sz w:val="22"/>
        </w:rPr>
        <w:t>DMLOperations</w:t>
      </w:r>
      <w:proofErr w:type="spellEnd"/>
      <w:r w:rsidRPr="00851962">
        <w:rPr>
          <w:sz w:val="22"/>
        </w:rPr>
        <w:t>等功能模块。此类是服务层逻辑的统一入口</w:t>
      </w:r>
      <w:r w:rsidRPr="00851962">
        <w:rPr>
          <w:sz w:val="22"/>
        </w:rPr>
        <w:t xml:space="preserve"> </w:t>
      </w:r>
      <w:r w:rsidRPr="00851962">
        <w:rPr>
          <w:sz w:val="22"/>
        </w:rPr>
        <w:t>。</w:t>
      </w:r>
    </w:p>
    <w:p w14:paraId="7CD22A79" w14:textId="77777777" w:rsidR="00851962" w:rsidRPr="00851962" w:rsidRDefault="00851962" w:rsidP="00851962">
      <w:pPr>
        <w:numPr>
          <w:ilvl w:val="0"/>
          <w:numId w:val="24"/>
        </w:numPr>
        <w:rPr>
          <w:sz w:val="22"/>
        </w:rPr>
      </w:pPr>
      <w:r w:rsidRPr="00851962">
        <w:rPr>
          <w:sz w:val="22"/>
        </w:rPr>
        <w:t>功能模块层</w:t>
      </w:r>
      <w:r w:rsidRPr="00851962">
        <w:rPr>
          <w:sz w:val="22"/>
        </w:rPr>
        <w:t xml:space="preserve"> (DDL/DML/</w:t>
      </w:r>
      <w:proofErr w:type="spellStart"/>
      <w:r w:rsidRPr="00851962">
        <w:rPr>
          <w:sz w:val="22"/>
        </w:rPr>
        <w:t>AccessControl</w:t>
      </w:r>
      <w:proofErr w:type="spellEnd"/>
      <w:r w:rsidRPr="00851962">
        <w:rPr>
          <w:sz w:val="22"/>
        </w:rPr>
        <w:t>/</w:t>
      </w:r>
      <w:proofErr w:type="spellStart"/>
      <w:r w:rsidRPr="00851962">
        <w:rPr>
          <w:sz w:val="22"/>
        </w:rPr>
        <w:t>TransactionManager</w:t>
      </w:r>
      <w:proofErr w:type="spellEnd"/>
      <w:r w:rsidRPr="00851962">
        <w:rPr>
          <w:sz w:val="22"/>
        </w:rPr>
        <w:t xml:space="preserve">): </w:t>
      </w:r>
      <w:r w:rsidRPr="00851962">
        <w:rPr>
          <w:sz w:val="22"/>
        </w:rPr>
        <w:t>每个模块负责一类特定功能，并在执行前进行严格的权限检查</w:t>
      </w:r>
      <w:r w:rsidRPr="00851962">
        <w:rPr>
          <w:sz w:val="22"/>
        </w:rPr>
        <w:t xml:space="preserve"> </w:t>
      </w:r>
      <w:r w:rsidRPr="00851962">
        <w:rPr>
          <w:sz w:val="22"/>
        </w:rPr>
        <w:t>。</w:t>
      </w:r>
    </w:p>
    <w:p w14:paraId="25B45626" w14:textId="77777777" w:rsidR="00851962" w:rsidRPr="00851962" w:rsidRDefault="00851962" w:rsidP="00851962">
      <w:pPr>
        <w:numPr>
          <w:ilvl w:val="0"/>
          <w:numId w:val="24"/>
        </w:numPr>
        <w:rPr>
          <w:sz w:val="22"/>
        </w:rPr>
      </w:pPr>
      <w:r w:rsidRPr="00851962">
        <w:rPr>
          <w:sz w:val="22"/>
        </w:rPr>
        <w:t>核心实现层</w:t>
      </w:r>
      <w:r w:rsidRPr="00851962">
        <w:rPr>
          <w:sz w:val="22"/>
        </w:rPr>
        <w:t xml:space="preserve"> (Database::</w:t>
      </w:r>
      <w:proofErr w:type="spellStart"/>
      <w:r w:rsidRPr="00851962">
        <w:rPr>
          <w:sz w:val="22"/>
        </w:rPr>
        <w:t>Impl</w:t>
      </w:r>
      <w:proofErr w:type="spellEnd"/>
      <w:r w:rsidRPr="00851962">
        <w:rPr>
          <w:sz w:val="22"/>
        </w:rPr>
        <w:t xml:space="preserve">): </w:t>
      </w:r>
      <w:r w:rsidRPr="00851962">
        <w:rPr>
          <w:sz w:val="22"/>
        </w:rPr>
        <w:t>封装了所有共享状态（内存表、用户、事务日志）和底层文件</w:t>
      </w:r>
      <w:r w:rsidRPr="00851962">
        <w:rPr>
          <w:sz w:val="22"/>
        </w:rPr>
        <w:t>I/O</w:t>
      </w:r>
      <w:r w:rsidRPr="00851962">
        <w:rPr>
          <w:sz w:val="22"/>
        </w:rPr>
        <w:t>操作，确保了数据的一致性和管理的集中化</w:t>
      </w:r>
      <w:r w:rsidRPr="00851962">
        <w:rPr>
          <w:sz w:val="22"/>
        </w:rPr>
        <w:t xml:space="preserve"> </w:t>
      </w:r>
      <w:r w:rsidRPr="00851962">
        <w:rPr>
          <w:sz w:val="22"/>
        </w:rPr>
        <w:t>。</w:t>
      </w:r>
    </w:p>
    <w:p w14:paraId="1259C2C1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 xml:space="preserve">3.3 </w:t>
      </w:r>
      <w:r w:rsidRPr="00851962">
        <w:rPr>
          <w:sz w:val="22"/>
        </w:rPr>
        <w:t>客户端与网络协议设计</w:t>
      </w:r>
    </w:p>
    <w:p w14:paraId="18911C84" w14:textId="77777777" w:rsidR="00851962" w:rsidRPr="00851962" w:rsidRDefault="00851962" w:rsidP="00851962">
      <w:pPr>
        <w:numPr>
          <w:ilvl w:val="0"/>
          <w:numId w:val="25"/>
        </w:numPr>
        <w:rPr>
          <w:sz w:val="22"/>
        </w:rPr>
      </w:pPr>
      <w:r w:rsidRPr="00851962">
        <w:rPr>
          <w:sz w:val="22"/>
        </w:rPr>
        <w:t>客户端设计：客户端是一个简单的循环：</w:t>
      </w:r>
      <w:r w:rsidRPr="00851962">
        <w:rPr>
          <w:sz w:val="22"/>
        </w:rPr>
        <w:t>Read-Send-Receive-Print</w:t>
      </w:r>
      <w:r w:rsidRPr="00851962">
        <w:rPr>
          <w:sz w:val="22"/>
        </w:rPr>
        <w:t>。它维护一个到服务器的</w:t>
      </w:r>
      <w:r w:rsidRPr="00851962">
        <w:rPr>
          <w:sz w:val="22"/>
        </w:rPr>
        <w:t>TCP</w:t>
      </w:r>
      <w:r w:rsidRPr="00851962">
        <w:rPr>
          <w:sz w:val="22"/>
        </w:rPr>
        <w:t>长连接。</w:t>
      </w:r>
    </w:p>
    <w:p w14:paraId="11FFA27D" w14:textId="77777777" w:rsidR="00851962" w:rsidRPr="00851962" w:rsidRDefault="00851962" w:rsidP="00851962">
      <w:pPr>
        <w:numPr>
          <w:ilvl w:val="0"/>
          <w:numId w:val="25"/>
        </w:numPr>
        <w:rPr>
          <w:sz w:val="22"/>
        </w:rPr>
      </w:pPr>
      <w:r w:rsidRPr="00851962">
        <w:rPr>
          <w:sz w:val="22"/>
        </w:rPr>
        <w:t>网络协议设计：为保证通信的可靠性，我们设计了一个简单的自定义协议：</w:t>
      </w:r>
      <w:r w:rsidRPr="00851962">
        <w:rPr>
          <w:sz w:val="22"/>
        </w:rPr>
        <w:t xml:space="preserve"> </w:t>
      </w:r>
    </w:p>
    <w:p w14:paraId="1709412C" w14:textId="77777777" w:rsidR="00851962" w:rsidRPr="00851962" w:rsidRDefault="00851962" w:rsidP="00851962">
      <w:pPr>
        <w:numPr>
          <w:ilvl w:val="1"/>
          <w:numId w:val="25"/>
        </w:numPr>
        <w:rPr>
          <w:sz w:val="22"/>
        </w:rPr>
      </w:pPr>
      <w:r w:rsidRPr="00851962">
        <w:rPr>
          <w:sz w:val="22"/>
        </w:rPr>
        <w:t>请求</w:t>
      </w:r>
      <w:r w:rsidRPr="00851962">
        <w:rPr>
          <w:sz w:val="22"/>
        </w:rPr>
        <w:t xml:space="preserve"> (Client -&gt; Server)</w:t>
      </w:r>
      <w:r w:rsidRPr="00851962">
        <w:rPr>
          <w:sz w:val="22"/>
        </w:rPr>
        <w:t>：</w:t>
      </w:r>
      <w:r w:rsidRPr="00851962">
        <w:rPr>
          <w:sz w:val="22"/>
        </w:rPr>
        <w:t>[4</w:t>
      </w:r>
      <w:r w:rsidRPr="00851962">
        <w:rPr>
          <w:sz w:val="22"/>
        </w:rPr>
        <w:t>字节长度字段</w:t>
      </w:r>
      <w:r w:rsidRPr="00851962">
        <w:rPr>
          <w:sz w:val="22"/>
        </w:rPr>
        <w:t>][SQL</w:t>
      </w:r>
      <w:r w:rsidRPr="00851962">
        <w:rPr>
          <w:sz w:val="22"/>
        </w:rPr>
        <w:t>命令字符串</w:t>
      </w:r>
      <w:r w:rsidRPr="00851962">
        <w:rPr>
          <w:sz w:val="22"/>
        </w:rPr>
        <w:t>]</w:t>
      </w:r>
      <w:r w:rsidRPr="00851962">
        <w:rPr>
          <w:sz w:val="22"/>
        </w:rPr>
        <w:t>。长度字段表示后面紧跟的</w:t>
      </w:r>
      <w:r w:rsidRPr="00851962">
        <w:rPr>
          <w:sz w:val="22"/>
        </w:rPr>
        <w:t>SQL</w:t>
      </w:r>
      <w:r w:rsidRPr="00851962">
        <w:rPr>
          <w:sz w:val="22"/>
        </w:rPr>
        <w:t>命令的字节数。</w:t>
      </w:r>
    </w:p>
    <w:p w14:paraId="5915EB75" w14:textId="77777777" w:rsidR="00851962" w:rsidRPr="00851962" w:rsidRDefault="00851962" w:rsidP="00851962">
      <w:pPr>
        <w:numPr>
          <w:ilvl w:val="1"/>
          <w:numId w:val="25"/>
        </w:numPr>
        <w:rPr>
          <w:sz w:val="22"/>
        </w:rPr>
      </w:pPr>
      <w:r w:rsidRPr="00851962">
        <w:rPr>
          <w:sz w:val="22"/>
        </w:rPr>
        <w:t>响应</w:t>
      </w:r>
      <w:r w:rsidRPr="00851962">
        <w:rPr>
          <w:sz w:val="22"/>
        </w:rPr>
        <w:t xml:space="preserve"> (Server -&gt; Client)</w:t>
      </w:r>
      <w:r w:rsidRPr="00851962">
        <w:rPr>
          <w:sz w:val="22"/>
        </w:rPr>
        <w:t>：</w:t>
      </w:r>
      <w:r w:rsidRPr="00851962">
        <w:rPr>
          <w:sz w:val="22"/>
        </w:rPr>
        <w:t>[1</w:t>
      </w:r>
      <w:r w:rsidRPr="00851962">
        <w:rPr>
          <w:sz w:val="22"/>
        </w:rPr>
        <w:t>字节状态码</w:t>
      </w:r>
      <w:r w:rsidRPr="00851962">
        <w:rPr>
          <w:sz w:val="22"/>
        </w:rPr>
        <w:t>][4</w:t>
      </w:r>
      <w:r w:rsidRPr="00851962">
        <w:rPr>
          <w:sz w:val="22"/>
        </w:rPr>
        <w:t>字节消息长度字段</w:t>
      </w:r>
      <w:r w:rsidRPr="00851962">
        <w:rPr>
          <w:sz w:val="22"/>
        </w:rPr>
        <w:t>][</w:t>
      </w:r>
      <w:r w:rsidRPr="00851962">
        <w:rPr>
          <w:sz w:val="22"/>
        </w:rPr>
        <w:t>消息字符串</w:t>
      </w:r>
      <w:r w:rsidRPr="00851962">
        <w:rPr>
          <w:sz w:val="22"/>
        </w:rPr>
        <w:t>][</w:t>
      </w:r>
      <w:r w:rsidRPr="00851962">
        <w:rPr>
          <w:sz w:val="22"/>
        </w:rPr>
        <w:t>可选的数据体</w:t>
      </w:r>
      <w:r w:rsidRPr="00851962">
        <w:rPr>
          <w:sz w:val="22"/>
        </w:rPr>
        <w:t>]</w:t>
      </w:r>
      <w:r w:rsidRPr="00851962">
        <w:rPr>
          <w:sz w:val="22"/>
        </w:rPr>
        <w:t>。</w:t>
      </w:r>
      <w:r w:rsidRPr="00851962">
        <w:rPr>
          <w:sz w:val="22"/>
        </w:rPr>
        <w:t xml:space="preserve"> </w:t>
      </w:r>
    </w:p>
    <w:p w14:paraId="38F6C35E" w14:textId="77777777" w:rsidR="00851962" w:rsidRPr="00851962" w:rsidRDefault="00851962" w:rsidP="00851962">
      <w:pPr>
        <w:numPr>
          <w:ilvl w:val="2"/>
          <w:numId w:val="25"/>
        </w:numPr>
        <w:rPr>
          <w:sz w:val="22"/>
        </w:rPr>
      </w:pPr>
      <w:r w:rsidRPr="00851962">
        <w:rPr>
          <w:sz w:val="22"/>
        </w:rPr>
        <w:t>状态码</w:t>
      </w:r>
      <w:r w:rsidRPr="00851962">
        <w:rPr>
          <w:sz w:val="22"/>
        </w:rPr>
        <w:t>: 0</w:t>
      </w:r>
      <w:r w:rsidRPr="00851962">
        <w:rPr>
          <w:sz w:val="22"/>
        </w:rPr>
        <w:t>表示成功，</w:t>
      </w:r>
      <w:r w:rsidRPr="00851962">
        <w:rPr>
          <w:sz w:val="22"/>
        </w:rPr>
        <w:t>1</w:t>
      </w:r>
      <w:r w:rsidRPr="00851962">
        <w:rPr>
          <w:sz w:val="22"/>
        </w:rPr>
        <w:t>表示逻辑错误，</w:t>
      </w:r>
      <w:r w:rsidRPr="00851962">
        <w:rPr>
          <w:sz w:val="22"/>
        </w:rPr>
        <w:t>2</w:t>
      </w:r>
      <w:r w:rsidRPr="00851962">
        <w:rPr>
          <w:sz w:val="22"/>
        </w:rPr>
        <w:t>表示权限错误等。</w:t>
      </w:r>
    </w:p>
    <w:p w14:paraId="6DB1BB25" w14:textId="77777777" w:rsidR="00851962" w:rsidRPr="00851962" w:rsidRDefault="00851962" w:rsidP="00851962">
      <w:pPr>
        <w:numPr>
          <w:ilvl w:val="2"/>
          <w:numId w:val="25"/>
        </w:numPr>
        <w:rPr>
          <w:sz w:val="22"/>
        </w:rPr>
      </w:pPr>
      <w:r w:rsidRPr="00851962">
        <w:rPr>
          <w:sz w:val="22"/>
        </w:rPr>
        <w:t>消息字符串</w:t>
      </w:r>
      <w:r w:rsidRPr="00851962">
        <w:rPr>
          <w:sz w:val="22"/>
        </w:rPr>
        <w:t xml:space="preserve">: </w:t>
      </w:r>
      <w:r w:rsidRPr="00851962">
        <w:rPr>
          <w:sz w:val="22"/>
        </w:rPr>
        <w:t>如</w:t>
      </w:r>
      <w:r w:rsidRPr="00851962">
        <w:rPr>
          <w:sz w:val="22"/>
        </w:rPr>
        <w:t>"Query OK, 1 row affected"</w:t>
      </w:r>
      <w:r w:rsidRPr="00851962">
        <w:rPr>
          <w:sz w:val="22"/>
        </w:rPr>
        <w:t>或错误详情。</w:t>
      </w:r>
    </w:p>
    <w:p w14:paraId="56657E04" w14:textId="77777777" w:rsidR="00851962" w:rsidRPr="00851962" w:rsidRDefault="00851962" w:rsidP="00851962">
      <w:pPr>
        <w:numPr>
          <w:ilvl w:val="2"/>
          <w:numId w:val="25"/>
        </w:numPr>
        <w:rPr>
          <w:sz w:val="22"/>
        </w:rPr>
      </w:pPr>
      <w:r w:rsidRPr="00851962">
        <w:rPr>
          <w:sz w:val="22"/>
        </w:rPr>
        <w:t>数据体</w:t>
      </w:r>
      <w:r w:rsidRPr="00851962">
        <w:rPr>
          <w:sz w:val="22"/>
        </w:rPr>
        <w:t xml:space="preserve">: </w:t>
      </w:r>
      <w:r w:rsidRPr="00851962">
        <w:rPr>
          <w:sz w:val="22"/>
        </w:rPr>
        <w:t>对于</w:t>
      </w:r>
      <w:r w:rsidRPr="00851962">
        <w:rPr>
          <w:sz w:val="22"/>
        </w:rPr>
        <w:t>SELECT</w:t>
      </w:r>
      <w:r w:rsidRPr="00851962">
        <w:rPr>
          <w:sz w:val="22"/>
        </w:rPr>
        <w:t>查询，这里会包含序列化后的结果集（例如，先行数，后跟各行数据）。</w:t>
      </w:r>
    </w:p>
    <w:p w14:paraId="0EA037CC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 xml:space="preserve">3.4 </w:t>
      </w:r>
      <w:r w:rsidRPr="00851962">
        <w:rPr>
          <w:sz w:val="22"/>
        </w:rPr>
        <w:t>存储结构设计</w:t>
      </w:r>
    </w:p>
    <w:p w14:paraId="33894681" w14:textId="77777777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>服务器端的物理存储结构与之前报告所述一致。</w:t>
      </w:r>
    </w:p>
    <w:p w14:paraId="3462A1F3" w14:textId="77777777" w:rsidR="00851962" w:rsidRPr="00851962" w:rsidRDefault="00851962" w:rsidP="00851962">
      <w:pPr>
        <w:numPr>
          <w:ilvl w:val="0"/>
          <w:numId w:val="26"/>
        </w:numPr>
        <w:rPr>
          <w:sz w:val="22"/>
        </w:rPr>
      </w:pPr>
      <w:r w:rsidRPr="00851962">
        <w:rPr>
          <w:sz w:val="22"/>
        </w:rPr>
        <w:lastRenderedPageBreak/>
        <w:t>目录结构</w:t>
      </w:r>
      <w:r w:rsidRPr="00851962">
        <w:rPr>
          <w:sz w:val="22"/>
        </w:rPr>
        <w:t xml:space="preserve">: </w:t>
      </w:r>
      <w:proofErr w:type="gramStart"/>
      <w:r w:rsidRPr="00851962">
        <w:rPr>
          <w:sz w:val="22"/>
        </w:rPr>
        <w:t>./</w:t>
      </w:r>
      <w:proofErr w:type="spellStart"/>
      <w:proofErr w:type="gramEnd"/>
      <w:r w:rsidRPr="00851962">
        <w:rPr>
          <w:sz w:val="22"/>
        </w:rPr>
        <w:t>db_root</w:t>
      </w:r>
      <w:proofErr w:type="spellEnd"/>
      <w:r w:rsidRPr="00851962">
        <w:rPr>
          <w:sz w:val="22"/>
        </w:rPr>
        <w:t>/&lt;</w:t>
      </w:r>
      <w:proofErr w:type="spellStart"/>
      <w:r w:rsidRPr="00851962">
        <w:rPr>
          <w:sz w:val="22"/>
        </w:rPr>
        <w:t>database_name</w:t>
      </w:r>
      <w:proofErr w:type="spellEnd"/>
      <w:r w:rsidRPr="00851962">
        <w:rPr>
          <w:sz w:val="22"/>
        </w:rPr>
        <w:t xml:space="preserve">&gt;/ </w:t>
      </w:r>
      <w:r w:rsidRPr="00851962">
        <w:rPr>
          <w:sz w:val="22"/>
        </w:rPr>
        <w:t>。</w:t>
      </w:r>
    </w:p>
    <w:p w14:paraId="46EBAE02" w14:textId="77777777" w:rsidR="00851962" w:rsidRPr="00851962" w:rsidRDefault="00851962" w:rsidP="00851962">
      <w:pPr>
        <w:numPr>
          <w:ilvl w:val="0"/>
          <w:numId w:val="26"/>
        </w:numPr>
        <w:rPr>
          <w:sz w:val="22"/>
        </w:rPr>
      </w:pPr>
      <w:r w:rsidRPr="00851962">
        <w:rPr>
          <w:sz w:val="22"/>
        </w:rPr>
        <w:t>文件</w:t>
      </w:r>
      <w:r w:rsidRPr="00851962">
        <w:rPr>
          <w:sz w:val="22"/>
        </w:rPr>
        <w:t xml:space="preserve">: </w:t>
      </w:r>
      <w:r w:rsidRPr="00851962">
        <w:rPr>
          <w:sz w:val="22"/>
        </w:rPr>
        <w:t>每个表对应三个文件：</w:t>
      </w:r>
      <w:r w:rsidRPr="00851962">
        <w:rPr>
          <w:sz w:val="22"/>
        </w:rPr>
        <w:t>&lt;</w:t>
      </w:r>
      <w:proofErr w:type="spellStart"/>
      <w:r w:rsidRPr="00851962">
        <w:rPr>
          <w:sz w:val="22"/>
        </w:rPr>
        <w:t>table_name</w:t>
      </w:r>
      <w:proofErr w:type="spellEnd"/>
      <w:r w:rsidRPr="00851962">
        <w:rPr>
          <w:sz w:val="22"/>
        </w:rPr>
        <w:t>&gt;.meta (</w:t>
      </w:r>
      <w:r w:rsidRPr="00851962">
        <w:rPr>
          <w:sz w:val="22"/>
        </w:rPr>
        <w:t>存储</w:t>
      </w:r>
      <w:r w:rsidRPr="00851962">
        <w:rPr>
          <w:sz w:val="22"/>
        </w:rPr>
        <w:t>Schema)</w:t>
      </w:r>
      <w:r w:rsidRPr="00851962">
        <w:rPr>
          <w:sz w:val="22"/>
        </w:rPr>
        <w:t>、</w:t>
      </w:r>
      <w:r w:rsidRPr="00851962">
        <w:rPr>
          <w:sz w:val="22"/>
        </w:rPr>
        <w:t>&lt;</w:t>
      </w:r>
      <w:proofErr w:type="spellStart"/>
      <w:r w:rsidRPr="00851962">
        <w:rPr>
          <w:sz w:val="22"/>
        </w:rPr>
        <w:t>table_name</w:t>
      </w:r>
      <w:proofErr w:type="spellEnd"/>
      <w:r w:rsidRPr="00851962">
        <w:rPr>
          <w:sz w:val="22"/>
        </w:rPr>
        <w:t>&gt;.</w:t>
      </w:r>
      <w:proofErr w:type="spellStart"/>
      <w:r w:rsidRPr="00851962">
        <w:rPr>
          <w:sz w:val="22"/>
        </w:rPr>
        <w:t>dat</w:t>
      </w:r>
      <w:proofErr w:type="spellEnd"/>
      <w:r w:rsidRPr="00851962">
        <w:rPr>
          <w:sz w:val="22"/>
        </w:rPr>
        <w:t xml:space="preserve"> (</w:t>
      </w:r>
      <w:r w:rsidRPr="00851962">
        <w:rPr>
          <w:sz w:val="22"/>
        </w:rPr>
        <w:t>存储数据</w:t>
      </w:r>
      <w:r w:rsidRPr="00851962">
        <w:rPr>
          <w:sz w:val="22"/>
        </w:rPr>
        <w:t>)</w:t>
      </w:r>
      <w:r w:rsidRPr="00851962">
        <w:rPr>
          <w:sz w:val="22"/>
        </w:rPr>
        <w:t>、</w:t>
      </w:r>
      <w:r w:rsidRPr="00851962">
        <w:rPr>
          <w:sz w:val="22"/>
        </w:rPr>
        <w:t>&lt;</w:t>
      </w:r>
      <w:proofErr w:type="spellStart"/>
      <w:r w:rsidRPr="00851962">
        <w:rPr>
          <w:sz w:val="22"/>
        </w:rPr>
        <w:t>table_name</w:t>
      </w:r>
      <w:proofErr w:type="spellEnd"/>
      <w:r w:rsidRPr="00851962">
        <w:rPr>
          <w:sz w:val="22"/>
        </w:rPr>
        <w:t>&gt;.</w:t>
      </w:r>
      <w:proofErr w:type="spellStart"/>
      <w:r w:rsidRPr="00851962">
        <w:rPr>
          <w:sz w:val="22"/>
        </w:rPr>
        <w:t>idx</w:t>
      </w:r>
      <w:proofErr w:type="spellEnd"/>
      <w:r w:rsidRPr="00851962">
        <w:rPr>
          <w:sz w:val="22"/>
        </w:rPr>
        <w:t xml:space="preserve"> (</w:t>
      </w:r>
      <w:r w:rsidRPr="00851962">
        <w:rPr>
          <w:sz w:val="22"/>
        </w:rPr>
        <w:t>存储索引</w:t>
      </w:r>
      <w:r w:rsidRPr="00851962">
        <w:rPr>
          <w:sz w:val="22"/>
        </w:rPr>
        <w:t xml:space="preserve">) </w:t>
      </w:r>
      <w:r w:rsidRPr="00851962">
        <w:rPr>
          <w:sz w:val="22"/>
        </w:rPr>
        <w:t>。</w:t>
      </w:r>
    </w:p>
    <w:p w14:paraId="5A7F6E8C" w14:textId="0658B0E2" w:rsidR="00851962" w:rsidRPr="00851962" w:rsidRDefault="00851962" w:rsidP="00851962">
      <w:pPr>
        <w:rPr>
          <w:sz w:val="22"/>
        </w:rPr>
      </w:pPr>
      <w:r w:rsidRPr="00851962">
        <w:rPr>
          <w:sz w:val="22"/>
        </w:rPr>
        <w:t>3.5</w:t>
      </w:r>
      <w:r w:rsidRPr="00851962">
        <w:rPr>
          <w:sz w:val="22"/>
        </w:rPr>
        <w:t>事务设计</w:t>
      </w:r>
    </w:p>
    <w:p w14:paraId="325D8D7B" w14:textId="67175D07" w:rsidR="00851962" w:rsidRPr="00851962" w:rsidRDefault="00851962" w:rsidP="00B124C1">
      <w:pPr>
        <w:rPr>
          <w:rFonts w:hint="eastAsia"/>
          <w:sz w:val="22"/>
        </w:rPr>
      </w:pPr>
      <w:r w:rsidRPr="00851962">
        <w:rPr>
          <w:sz w:val="22"/>
        </w:rPr>
        <w:t>服务器端的访问控制与事务机制也与之前报告所述一致，它们是服务层的核心安全与一致性保障。</w:t>
      </w:r>
    </w:p>
    <w:p w14:paraId="4A098319" w14:textId="77777777" w:rsidR="00851962" w:rsidRPr="00851962" w:rsidRDefault="00851962" w:rsidP="00851962">
      <w:pPr>
        <w:numPr>
          <w:ilvl w:val="0"/>
          <w:numId w:val="27"/>
        </w:numPr>
        <w:rPr>
          <w:sz w:val="22"/>
        </w:rPr>
      </w:pPr>
      <w:r w:rsidRPr="00851962">
        <w:rPr>
          <w:sz w:val="22"/>
        </w:rPr>
        <w:t>事务管理</w:t>
      </w:r>
      <w:r w:rsidRPr="00851962">
        <w:rPr>
          <w:sz w:val="22"/>
        </w:rPr>
        <w:t xml:space="preserve">: </w:t>
      </w:r>
      <w:r w:rsidRPr="00851962">
        <w:rPr>
          <w:sz w:val="22"/>
        </w:rPr>
        <w:t>为每个客户端会话维护独立的事务状态，</w:t>
      </w:r>
      <w:r w:rsidRPr="00851962">
        <w:rPr>
          <w:sz w:val="22"/>
        </w:rPr>
        <w:t>INSERT/UPDATE/DELETE</w:t>
      </w:r>
      <w:r w:rsidRPr="00851962">
        <w:rPr>
          <w:sz w:val="22"/>
        </w:rPr>
        <w:t>操作都会被记录在会话的内存日志中，直到</w:t>
      </w:r>
      <w:r w:rsidRPr="00851962">
        <w:rPr>
          <w:sz w:val="22"/>
        </w:rPr>
        <w:t>COMMIT</w:t>
      </w:r>
      <w:r w:rsidRPr="00851962">
        <w:rPr>
          <w:sz w:val="22"/>
        </w:rPr>
        <w:t>或</w:t>
      </w:r>
      <w:r w:rsidRPr="00851962">
        <w:rPr>
          <w:sz w:val="22"/>
        </w:rPr>
        <w:t xml:space="preserve">ROLLBACK </w:t>
      </w:r>
      <w:r w:rsidRPr="00851962">
        <w:rPr>
          <w:sz w:val="22"/>
        </w:rPr>
        <w:t>。</w:t>
      </w:r>
    </w:p>
    <w:p w14:paraId="5408B02B" w14:textId="77777777" w:rsidR="00FF318B" w:rsidRPr="00851962" w:rsidRDefault="00FF318B">
      <w:pPr>
        <w:rPr>
          <w:rFonts w:ascii="Times New Roman" w:hAnsi="Times New Roman" w:cs="Times New Roman"/>
          <w:color w:val="FF0000"/>
        </w:rPr>
        <w:sectPr w:rsidR="00FF318B" w:rsidRPr="0085196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C5B4BDE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ascii="Times New Roman" w:hAnsi="Times New Roman" w:cs="Times New Roman" w:hint="eastAsia"/>
          <w:sz w:val="28"/>
          <w:szCs w:val="28"/>
        </w:rPr>
        <w:lastRenderedPageBreak/>
        <w:t>第四章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057A7338" w14:textId="77777777" w:rsidR="00FF318B" w:rsidRDefault="00000000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ascii="Times New Roman" w:hAnsi="Times New Roman" w:cs="Times New Roman" w:hint="eastAsia"/>
          <w:color w:val="FF0000"/>
        </w:rPr>
        <w:t>的流程图和</w:t>
      </w:r>
      <w:r>
        <w:rPr>
          <w:rFonts w:ascii="Times New Roman" w:hAnsi="Times New Roman" w:cs="Times New Roman" w:hint="eastAsia"/>
          <w:color w:val="FF0000"/>
        </w:rPr>
        <w:t>/</w:t>
      </w:r>
      <w:r>
        <w:rPr>
          <w:rFonts w:ascii="Times New Roman" w:hAnsi="Times New Roman" w:cs="Times New Roman" w:hint="eastAsia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t>的核心代码。每段代码原则上不超过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页</w:t>
      </w:r>
      <w:r>
        <w:rPr>
          <w:rFonts w:ascii="Times New Roman" w:hAnsi="Times New Roman" w:cs="Times New Roman" w:hint="eastAsia"/>
          <w:color w:val="FF0000"/>
        </w:rPr>
        <w:t>。代码主题必须是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ascii="Times New Roman" w:hAnsi="Times New Roman" w:cs="Times New Roman" w:hint="eastAsia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45A2F0A7" w14:textId="77777777" w:rsidR="00FF318B" w:rsidRDefault="00FF318B">
      <w:pPr>
        <w:ind w:firstLine="420"/>
        <w:rPr>
          <w:rFonts w:ascii="Times New Roman" w:hAnsi="Times New Roman" w:cs="Times New Roman"/>
          <w:color w:val="FF0000"/>
        </w:rPr>
      </w:pPr>
    </w:p>
    <w:p w14:paraId="16F7112F" w14:textId="77777777" w:rsidR="00FF318B" w:rsidRDefault="00FF318B">
      <w:pPr>
        <w:ind w:firstLine="420"/>
        <w:rPr>
          <w:rFonts w:ascii="Times New Roman" w:hAnsi="Times New Roman" w:cs="Times New Roman"/>
          <w:color w:val="FF0000"/>
        </w:rPr>
      </w:pPr>
    </w:p>
    <w:p w14:paraId="1F5AFBBD" w14:textId="77777777" w:rsidR="00FF318B" w:rsidRDefault="00FF31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07835F7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ascii="Times New Roman" w:hAnsi="Times New Roman" w:cs="Times New Roman" w:hint="eastAsia"/>
          <w:sz w:val="28"/>
          <w:szCs w:val="28"/>
        </w:rPr>
        <w:lastRenderedPageBreak/>
        <w:t>第五章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1EBAEFF7" w14:textId="77777777" w:rsidR="00FF318B" w:rsidRDefault="00000000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0494A928" w14:textId="77777777" w:rsidR="00FF318B" w:rsidRDefault="00FF318B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562A1B04" w14:textId="77777777" w:rsidR="00FF318B" w:rsidRDefault="00FF318B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285B427B" w14:textId="77777777" w:rsidR="00FF318B" w:rsidRDefault="00FF31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012388E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ascii="Times New Roman" w:hAnsi="Times New Roman" w:cs="Times New Roman" w:hint="eastAsia"/>
          <w:sz w:val="28"/>
          <w:szCs w:val="28"/>
        </w:rPr>
        <w:lastRenderedPageBreak/>
        <w:t>第六章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结语</w:t>
      </w:r>
      <w:bookmarkEnd w:id="7"/>
    </w:p>
    <w:p w14:paraId="6610918D" w14:textId="77777777" w:rsidR="00FF318B" w:rsidRDefault="00000000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（对项目做出总结。项目的不足、未来展望等等。每位成员的心得体会。）</w:t>
      </w:r>
    </w:p>
    <w:p w14:paraId="24ACB2A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04D8D4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A30A406" w14:textId="77777777" w:rsidR="00FF318B" w:rsidRDefault="00FF318B">
      <w:pPr>
        <w:jc w:val="center"/>
        <w:rPr>
          <w:b/>
          <w:sz w:val="36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7113082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ascii="Times New Roman" w:hAnsi="Times New Roman" w:cs="Times New Roman" w:hint="eastAsia"/>
          <w:sz w:val="28"/>
          <w:szCs w:val="28"/>
        </w:rPr>
        <w:lastRenderedPageBreak/>
        <w:t>参考文献</w:t>
      </w:r>
      <w:bookmarkEnd w:id="8"/>
    </w:p>
    <w:p w14:paraId="397E92CA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ascii="Times New Roman" w:hAnsi="Times New Roman" w:cs="Times New Roman" w:hint="eastAsia"/>
          <w:color w:val="FF0000"/>
        </w:rPr>
        <w:t>，不少于</w:t>
      </w:r>
      <w:r>
        <w:rPr>
          <w:rFonts w:ascii="Times New Roman" w:hAnsi="Times New Roman" w:cs="Times New Roman" w:hint="eastAsia"/>
          <w:color w:val="FF0000"/>
        </w:rPr>
        <w:t>5</w:t>
      </w:r>
      <w:r>
        <w:rPr>
          <w:rFonts w:ascii="Times New Roman" w:hAnsi="Times New Roman" w:cs="Times New Roman" w:hint="eastAsia"/>
          <w:color w:val="FF0000"/>
        </w:rPr>
        <w:t>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47D225A0" w14:textId="77777777" w:rsidR="00FF318B" w:rsidRDefault="00FF318B">
      <w:pPr>
        <w:jc w:val="center"/>
        <w:rPr>
          <w:b/>
          <w:sz w:val="36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3FA4796" w14:textId="77777777" w:rsidR="00FF318B" w:rsidRDefault="0000000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附</w:t>
      </w:r>
      <w:r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：评分表</w:t>
      </w:r>
    </w:p>
    <w:p w14:paraId="139924E1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0"/>
        </w:rPr>
      </w:pPr>
      <w:r>
        <w:rPr>
          <w:rFonts w:ascii="微软雅黑" w:eastAsia="微软雅黑" w:hAnsi="微软雅黑" w:cs="Times New Roman"/>
          <w:b/>
          <w:bCs/>
          <w:sz w:val="40"/>
        </w:rPr>
        <w:t>C++项目评分表</w:t>
      </w:r>
    </w:p>
    <w:p w14:paraId="752887FA" w14:textId="77777777" w:rsidR="00FF318B" w:rsidRDefault="00000000">
      <w:pPr>
        <w:pStyle w:val="ad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学生自评</w:t>
      </w:r>
    </w:p>
    <w:p w14:paraId="2EF58386" w14:textId="77777777" w:rsidR="00FF318B" w:rsidRDefault="00000000">
      <w:pPr>
        <w:pStyle w:val="ad"/>
        <w:ind w:left="360" w:firstLineChars="0" w:firstLine="0"/>
        <w:rPr>
          <w:rFonts w:ascii="Times New Roman" w:eastAsia="宋体" w:hAnsi="Times New Roman" w:cs="Times New Roman"/>
          <w:sz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</w:rPr>
        <w:t>请小组</w:t>
      </w:r>
      <w:proofErr w:type="gramEnd"/>
      <w:r>
        <w:rPr>
          <w:rFonts w:ascii="Times New Roman" w:eastAsia="宋体" w:hAnsi="Times New Roman" w:cs="Times New Roman" w:hint="eastAsia"/>
          <w:sz w:val="28"/>
        </w:rPr>
        <w:t>组长填写此表。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2"/>
        <w:gridCol w:w="2358"/>
        <w:gridCol w:w="2172"/>
        <w:gridCol w:w="1994"/>
      </w:tblGrid>
      <w:tr w:rsidR="00FF318B" w14:paraId="36D3CE0F" w14:textId="77777777">
        <w:trPr>
          <w:trHeight w:val="567"/>
        </w:trPr>
        <w:tc>
          <w:tcPr>
            <w:tcW w:w="1068" w:type="pct"/>
            <w:shd w:val="clear" w:color="auto" w:fill="F2F2F2" w:themeFill="background1" w:themeFillShade="F2"/>
            <w:vAlign w:val="center"/>
          </w:tcPr>
          <w:p w14:paraId="1BC36F5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2F2F2" w:themeFill="background1" w:themeFillShade="F2"/>
            <w:vAlign w:val="center"/>
          </w:tcPr>
          <w:p w14:paraId="33933745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14:paraId="31BC23A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2F2F2" w:themeFill="background1" w:themeFillShade="F2"/>
            <w:vAlign w:val="center"/>
          </w:tcPr>
          <w:p w14:paraId="19B1032E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学生自评等级</w:t>
            </w:r>
          </w:p>
        </w:tc>
      </w:tr>
      <w:tr w:rsidR="00FF318B" w14:paraId="49767BC9" w14:textId="77777777">
        <w:trPr>
          <w:trHeight w:val="567"/>
        </w:trPr>
        <w:tc>
          <w:tcPr>
            <w:tcW w:w="1068" w:type="pct"/>
            <w:vAlign w:val="center"/>
          </w:tcPr>
          <w:p w14:paraId="7694E0D3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4881F484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3C8E3B27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78020C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</w:t>
            </w:r>
          </w:p>
        </w:tc>
      </w:tr>
      <w:tr w:rsidR="00FF318B" w14:paraId="7EF3A0F9" w14:textId="77777777">
        <w:trPr>
          <w:trHeight w:val="567"/>
        </w:trPr>
        <w:tc>
          <w:tcPr>
            <w:tcW w:w="1068" w:type="pct"/>
            <w:vAlign w:val="center"/>
          </w:tcPr>
          <w:p w14:paraId="6177B3C5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4838800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3A948939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F613322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A-</w:t>
            </w:r>
          </w:p>
        </w:tc>
      </w:tr>
      <w:tr w:rsidR="00FF318B" w14:paraId="3EBBE9B4" w14:textId="77777777">
        <w:trPr>
          <w:trHeight w:val="567"/>
        </w:trPr>
        <w:tc>
          <w:tcPr>
            <w:tcW w:w="1068" w:type="pct"/>
            <w:vAlign w:val="center"/>
          </w:tcPr>
          <w:p w14:paraId="637379F3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601A451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6AD9F0E0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45FAB9EF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4A017D1A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注：</w:t>
      </w:r>
    </w:p>
    <w:p w14:paraId="362918B3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1). </w:t>
      </w:r>
      <w:r>
        <w:rPr>
          <w:rFonts w:ascii="Times New Roman" w:eastAsia="宋体" w:hAnsi="Times New Roman" w:cs="Times New Roman"/>
          <w:bCs/>
          <w:szCs w:val="21"/>
        </w:rPr>
        <w:t>承担任务量用百分比。</w:t>
      </w:r>
      <w:proofErr w:type="gramStart"/>
      <w:r>
        <w:rPr>
          <w:rFonts w:ascii="Times New Roman" w:eastAsia="宋体" w:hAnsi="Times New Roman" w:cs="Times New Roman"/>
          <w:bCs/>
          <w:szCs w:val="21"/>
        </w:rPr>
        <w:t>标红内容</w:t>
      </w:r>
      <w:proofErr w:type="gramEnd"/>
      <w:r>
        <w:rPr>
          <w:rFonts w:ascii="Times New Roman" w:eastAsia="宋体" w:hAnsi="Times New Roman" w:cs="Times New Roman"/>
          <w:bCs/>
          <w:szCs w:val="21"/>
        </w:rPr>
        <w:t>为示例</w:t>
      </w:r>
    </w:p>
    <w:p w14:paraId="61A56517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2).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>等级为</w:t>
      </w:r>
      <w:r>
        <w:rPr>
          <w:rFonts w:ascii="Times New Roman" w:eastAsia="宋体" w:hAnsi="Times New Roman" w:cs="Times New Roman"/>
          <w:bCs/>
          <w:szCs w:val="21"/>
        </w:rPr>
        <w:t>A+/A/A-/B+/B/B-/C+/C/C-/D+/D/F</w:t>
      </w:r>
      <w:r>
        <w:rPr>
          <w:rFonts w:ascii="Times New Roman" w:eastAsia="宋体" w:hAnsi="Times New Roman" w:cs="Times New Roman"/>
          <w:bCs/>
          <w:szCs w:val="21"/>
        </w:rPr>
        <w:t>，其中</w:t>
      </w:r>
      <w:r>
        <w:rPr>
          <w:rFonts w:ascii="Times New Roman" w:eastAsia="宋体" w:hAnsi="Times New Roman" w:cs="Times New Roman"/>
          <w:bCs/>
          <w:szCs w:val="21"/>
        </w:rPr>
        <w:t>A+</w:t>
      </w:r>
      <w:r>
        <w:rPr>
          <w:rFonts w:ascii="Times New Roman" w:eastAsia="宋体" w:hAnsi="Times New Roman" w:cs="Times New Roman"/>
          <w:bCs/>
          <w:szCs w:val="21"/>
        </w:rPr>
        <w:t>最好，</w:t>
      </w:r>
      <w:r>
        <w:rPr>
          <w:rFonts w:ascii="Times New Roman" w:eastAsia="宋体" w:hAnsi="Times New Roman" w:cs="Times New Roman"/>
          <w:bCs/>
          <w:szCs w:val="21"/>
        </w:rPr>
        <w:t>F</w:t>
      </w:r>
      <w:r>
        <w:rPr>
          <w:rFonts w:ascii="Times New Roman" w:eastAsia="宋体" w:hAnsi="Times New Roman" w:cs="Times New Roman"/>
          <w:bCs/>
          <w:szCs w:val="21"/>
        </w:rPr>
        <w:t>最差；只有</w:t>
      </w:r>
      <w:r>
        <w:rPr>
          <w:rFonts w:ascii="Times New Roman" w:eastAsia="宋体" w:hAnsi="Times New Roman" w:cs="Times New Roman"/>
          <w:bCs/>
          <w:szCs w:val="21"/>
        </w:rPr>
        <w:t>F</w:t>
      </w:r>
      <w:r>
        <w:rPr>
          <w:rFonts w:ascii="Times New Roman" w:eastAsia="宋体" w:hAnsi="Times New Roman" w:cs="Times New Roman"/>
          <w:bCs/>
          <w:szCs w:val="21"/>
        </w:rPr>
        <w:t>为不合格等级。</w:t>
      </w:r>
    </w:p>
    <w:p w14:paraId="212409EF" w14:textId="77777777" w:rsidR="00FF318B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）自评等级将作为教师评价的参考。</w:t>
      </w:r>
    </w:p>
    <w:p w14:paraId="7E9DE2D9" w14:textId="77777777" w:rsidR="00FF318B" w:rsidRDefault="00FF318B">
      <w:pPr>
        <w:rPr>
          <w:rFonts w:ascii="Times New Roman" w:eastAsia="宋体" w:hAnsi="Times New Roman" w:cs="Times New Roman"/>
        </w:rPr>
      </w:pPr>
    </w:p>
    <w:p w14:paraId="0A14948C" w14:textId="77777777" w:rsidR="00FF318B" w:rsidRDefault="00000000">
      <w:pPr>
        <w:pStyle w:val="ad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bCs/>
          <w:sz w:val="28"/>
          <w:szCs w:val="21"/>
        </w:rPr>
        <w:t>教师评价</w:t>
      </w:r>
    </w:p>
    <w:p w14:paraId="5293801F" w14:textId="77777777" w:rsidR="00FF318B" w:rsidRDefault="00000000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下表由教师填写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FF318B" w14:paraId="2712ECAD" w14:textId="77777777">
        <w:trPr>
          <w:trHeight w:val="562"/>
          <w:jc w:val="center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14:paraId="7FA7071D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项目完成度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45C8EC47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报告质量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481D4CA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代码质量</w:t>
            </w:r>
          </w:p>
        </w:tc>
      </w:tr>
      <w:tr w:rsidR="00FF318B" w14:paraId="3A4FAA4B" w14:textId="77777777">
        <w:trPr>
          <w:trHeight w:val="600"/>
          <w:jc w:val="center"/>
        </w:trPr>
        <w:tc>
          <w:tcPr>
            <w:tcW w:w="2840" w:type="dxa"/>
            <w:vAlign w:val="center"/>
          </w:tcPr>
          <w:p w14:paraId="1C0E774D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72037F44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0B3639AF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D44D02C" w14:textId="77777777" w:rsidR="00FF318B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注：最终成绩重，项目完成度占</w:t>
      </w:r>
      <w:r>
        <w:rPr>
          <w:rFonts w:ascii="Times New Roman" w:eastAsia="宋体" w:hAnsi="Times New Roman" w:cs="Times New Roman"/>
        </w:rPr>
        <w:t>70%</w:t>
      </w:r>
      <w:r>
        <w:rPr>
          <w:rFonts w:ascii="Times New Roman" w:eastAsia="宋体" w:hAnsi="Times New Roman" w:cs="Times New Roman"/>
        </w:rPr>
        <w:t>，报告质量占</w:t>
      </w:r>
      <w:r>
        <w:rPr>
          <w:rFonts w:ascii="Times New Roman" w:eastAsia="宋体" w:hAnsi="Times New Roman" w:cs="Times New Roman"/>
        </w:rPr>
        <w:t>15%</w:t>
      </w:r>
      <w:r>
        <w:rPr>
          <w:rFonts w:ascii="Times New Roman" w:eastAsia="宋体" w:hAnsi="Times New Roman" w:cs="Times New Roman"/>
        </w:rPr>
        <w:t>，代码质量占</w:t>
      </w:r>
      <w:r>
        <w:rPr>
          <w:rFonts w:ascii="Times New Roman" w:eastAsia="宋体" w:hAnsi="Times New Roman" w:cs="Times New Roman"/>
        </w:rPr>
        <w:t>15%</w:t>
      </w:r>
      <w:r>
        <w:rPr>
          <w:rFonts w:ascii="Times New Roman" w:eastAsia="宋体" w:hAnsi="Times New Roman" w:cs="Times New Roman"/>
        </w:rPr>
        <w:t>。</w:t>
      </w:r>
    </w:p>
    <w:p w14:paraId="73F2E20D" w14:textId="77777777" w:rsidR="00FF318B" w:rsidRDefault="00FF318B">
      <w:pPr>
        <w:rPr>
          <w:rFonts w:ascii="Times New Roman" w:eastAsia="宋体" w:hAnsi="Times New Roman" w:cs="Times New Roman"/>
        </w:rPr>
      </w:pPr>
    </w:p>
    <w:p w14:paraId="47D70429" w14:textId="77777777" w:rsidR="00FF318B" w:rsidRDefault="00000000">
      <w:pPr>
        <w:wordWrap w:val="0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教师签字：</w:t>
      </w:r>
    </w:p>
    <w:p w14:paraId="1EC7610E" w14:textId="77777777" w:rsidR="00FF318B" w:rsidRDefault="00000000">
      <w:pPr>
        <w:jc w:val="right"/>
        <w:rPr>
          <w:b/>
          <w:sz w:val="36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1FC7E7B" wp14:editId="3E8D02D6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7D" w14:textId="77777777" w:rsidR="00FF318B" w:rsidRDefault="00000000">
      <w:pPr>
        <w:rPr>
          <w:b/>
          <w:sz w:val="36"/>
        </w:rPr>
      </w:pPr>
      <w:r>
        <w:rPr>
          <w:b/>
          <w:sz w:val="36"/>
        </w:rPr>
        <w:br w:type="page"/>
      </w:r>
    </w:p>
    <w:p w14:paraId="5D7CD049" w14:textId="77777777" w:rsidR="00FF318B" w:rsidRDefault="0000000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附</w:t>
      </w:r>
      <w:r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：报告撰写格式要求</w:t>
      </w:r>
    </w:p>
    <w:p w14:paraId="184F696C" w14:textId="77777777" w:rsidR="00FF318B" w:rsidRDefault="00FF318B">
      <w:pPr>
        <w:jc w:val="center"/>
      </w:pPr>
    </w:p>
    <w:p w14:paraId="398C131A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标题</w:t>
      </w:r>
    </w:p>
    <w:p w14:paraId="4DC58F22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2F10D828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级标题四号，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级和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级标题小四号，粗体</w:t>
      </w:r>
    </w:p>
    <w:p w14:paraId="344130FA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/>
          <w:sz w:val="24"/>
        </w:rPr>
        <w:t>20</w:t>
      </w:r>
      <w:r>
        <w:rPr>
          <w:rFonts w:ascii="Times New Roman" w:eastAsia="宋体" w:hAnsi="Times New Roman" w:cs="Times New Roman"/>
          <w:sz w:val="24"/>
        </w:rPr>
        <w:t>磅</w:t>
      </w:r>
    </w:p>
    <w:p w14:paraId="4400B45F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A147A46" w14:textId="77777777" w:rsidR="00FF318B" w:rsidRDefault="00FF318B">
      <w:pPr>
        <w:spacing w:line="400" w:lineRule="exact"/>
        <w:ind w:left="840"/>
        <w:rPr>
          <w:rFonts w:ascii="Times New Roman" w:eastAsia="宋体" w:hAnsi="Times New Roman" w:cs="Times New Roman"/>
        </w:rPr>
      </w:pPr>
    </w:p>
    <w:p w14:paraId="2EA3C07F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正文</w:t>
      </w:r>
    </w:p>
    <w:p w14:paraId="5B1CA5A5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750B9F2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小四号</w:t>
      </w:r>
    </w:p>
    <w:p w14:paraId="59E590C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/>
          <w:sz w:val="24"/>
        </w:rPr>
        <w:t>20</w:t>
      </w:r>
      <w:r>
        <w:rPr>
          <w:rFonts w:ascii="Times New Roman" w:eastAsia="宋体" w:hAnsi="Times New Roman" w:cs="Times New Roman"/>
          <w:sz w:val="24"/>
        </w:rPr>
        <w:t>磅</w:t>
      </w:r>
    </w:p>
    <w:p w14:paraId="56F10F91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78EF1A9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对齐：两端对齐</w:t>
      </w:r>
    </w:p>
    <w:p w14:paraId="07DD23A7" w14:textId="77777777" w:rsidR="00FF318B" w:rsidRDefault="00000000">
      <w:pPr>
        <w:spacing w:line="400" w:lineRule="exact"/>
        <w:ind w:left="420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49AD61B5" w14:textId="77777777" w:rsidR="00FF318B" w:rsidRDefault="00FF318B">
      <w:pPr>
        <w:pStyle w:val="ad"/>
        <w:spacing w:line="400" w:lineRule="exact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1B8A44C2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图表</w:t>
      </w:r>
    </w:p>
    <w:p w14:paraId="227C7E73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1D0BCF8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692642E4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行间距：单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行距，上下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磅</w:t>
      </w:r>
    </w:p>
    <w:p w14:paraId="7BE1098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对齐：居中</w:t>
      </w:r>
    </w:p>
    <w:p w14:paraId="0337850B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位置：表头在表格上方；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图题在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图下方。另，表格根据窗口宽度自动调整。</w:t>
      </w:r>
    </w:p>
    <w:p w14:paraId="03F7BA5C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编号：格式类为：章号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章内序号。例如：表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-2 </w:t>
      </w:r>
      <w:r>
        <w:rPr>
          <w:rFonts w:ascii="Times New Roman" w:eastAsia="宋体" w:hAnsi="Times New Roman" w:cs="Times New Roman" w:hint="eastAsia"/>
          <w:sz w:val="24"/>
        </w:rPr>
        <w:t>xxx</w:t>
      </w:r>
      <w:r>
        <w:rPr>
          <w:rFonts w:ascii="Times New Roman" w:eastAsia="宋体" w:hAnsi="Times New Roman" w:cs="Times New Roman" w:hint="eastAsia"/>
          <w:sz w:val="24"/>
        </w:rPr>
        <w:t>，图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-3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yyy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1B51A3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引用：表头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和图题必须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在正文中有引用，例如：如图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-3</w:t>
      </w:r>
      <w:r>
        <w:rPr>
          <w:rFonts w:ascii="Times New Roman" w:eastAsia="宋体" w:hAnsi="Times New Roman" w:cs="Times New Roman" w:hint="eastAsia"/>
          <w:sz w:val="24"/>
        </w:rPr>
        <w:t>所示。</w:t>
      </w:r>
    </w:p>
    <w:p w14:paraId="2BBB82B2" w14:textId="77777777" w:rsidR="00FF318B" w:rsidRDefault="00FF318B">
      <w:pPr>
        <w:spacing w:line="400" w:lineRule="exact"/>
        <w:rPr>
          <w:rFonts w:ascii="Times New Roman" w:eastAsia="宋体" w:hAnsi="Times New Roman" w:cs="Times New Roman"/>
          <w:b/>
          <w:sz w:val="28"/>
        </w:rPr>
      </w:pPr>
    </w:p>
    <w:p w14:paraId="53919F3C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代码</w:t>
      </w:r>
    </w:p>
    <w:p w14:paraId="14969FF5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718347B4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5462AC1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小五号</w:t>
      </w:r>
    </w:p>
    <w:p w14:paraId="6870D72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磅</w:t>
      </w:r>
    </w:p>
    <w:p w14:paraId="4BFBDDF8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B29087" wp14:editId="575F5B24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187F6044" w14:textId="77777777" w:rsidR="00FF318B" w:rsidRDefault="00000000">
      <w:pPr>
        <w:spacing w:line="400" w:lineRule="exact"/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699CDD21" w14:textId="77777777" w:rsidR="00FF318B" w:rsidRDefault="00000000">
      <w:pPr>
        <w:spacing w:line="400" w:lineRule="exact"/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例：</w:t>
      </w:r>
    </w:p>
    <w:p w14:paraId="41DC1F51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 xml:space="preserve">void </w:t>
      </w:r>
      <w:proofErr w:type="spellStart"/>
      <w:proofErr w:type="gramStart"/>
      <w:r>
        <w:rPr>
          <w:rFonts w:ascii="Consolas" w:eastAsia="宋体" w:hAnsi="Consolas" w:cs="Times New Roman"/>
          <w:sz w:val="18"/>
          <w:szCs w:val="18"/>
        </w:rPr>
        <w:t>SocketError</w:t>
      </w:r>
      <w:proofErr w:type="spellEnd"/>
      <w:r>
        <w:rPr>
          <w:rFonts w:ascii="Consolas" w:eastAsia="宋体" w:hAnsi="Consolas" w:cs="Times New Roman"/>
          <w:sz w:val="18"/>
          <w:szCs w:val="18"/>
        </w:rPr>
        <w:t>( int</w:t>
      </w:r>
      <w:proofErr w:type="gram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)</w:t>
      </w:r>
      <w:proofErr w:type="gramEnd"/>
    </w:p>
    <w:p w14:paraId="34AA4895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>{</w:t>
      </w:r>
      <w:r>
        <w:rPr>
          <w:rFonts w:ascii="Consolas" w:eastAsia="宋体" w:hAnsi="Consolas" w:cs="Times New Roman"/>
          <w:sz w:val="18"/>
          <w:szCs w:val="18"/>
        </w:rPr>
        <w:tab/>
      </w:r>
    </w:p>
    <w:p w14:paraId="03AF5406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proofErr w:type="spellStart"/>
      <w:r>
        <w:rPr>
          <w:rFonts w:ascii="Consolas" w:eastAsia="宋体" w:hAnsi="Consolas" w:cs="Times New Roman"/>
          <w:sz w:val="18"/>
          <w:szCs w:val="18"/>
        </w:rPr>
        <w:t>CString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>
        <w:rPr>
          <w:rFonts w:ascii="Consolas" w:eastAsia="宋体" w:hAnsi="Consolas" w:cs="Times New Roman"/>
          <w:sz w:val="18"/>
          <w:szCs w:val="18"/>
        </w:rPr>
        <w:t>;</w:t>
      </w:r>
    </w:p>
    <w:p w14:paraId="78372020" w14:textId="77777777" w:rsidR="00FF318B" w:rsidRDefault="00FF3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75D8636F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 xml:space="preserve">switch </w:t>
      </w:r>
      <w:proofErr w:type="gramStart"/>
      <w:r>
        <w:rPr>
          <w:rFonts w:ascii="Consolas" w:eastAsia="宋体" w:hAnsi="Consolas" w:cs="Times New Roman"/>
          <w:sz w:val="18"/>
          <w:szCs w:val="18"/>
        </w:rPr>
        <w:t xml:space="preserve">(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proofErr w:type="gramEnd"/>
      <w:r>
        <w:rPr>
          <w:rFonts w:ascii="Consolas" w:eastAsia="宋体" w:hAnsi="Consolas" w:cs="Times New Roman"/>
          <w:sz w:val="18"/>
          <w:szCs w:val="18"/>
        </w:rPr>
        <w:t xml:space="preserve"> )</w:t>
      </w:r>
    </w:p>
    <w:p w14:paraId="096B8440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>{</w:t>
      </w:r>
    </w:p>
    <w:p w14:paraId="7CBD4684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>case WSANOTINITIALISED:</w:t>
      </w:r>
    </w:p>
    <w:p w14:paraId="044729CC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r>
        <w:rPr>
          <w:rFonts w:ascii="Consolas" w:eastAsia="宋体" w:hAnsi="Consolas" w:cs="Times New Roman"/>
          <w:sz w:val="18"/>
          <w:szCs w:val="18"/>
        </w:rPr>
        <w:tab/>
      </w:r>
      <w:proofErr w:type="spellStart"/>
      <w:r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= "WSANOTINIT";</w:t>
      </w:r>
    </w:p>
    <w:p w14:paraId="391B23B1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r>
        <w:rPr>
          <w:rFonts w:ascii="Consolas" w:eastAsia="宋体" w:hAnsi="Consolas" w:cs="Times New Roman"/>
          <w:sz w:val="18"/>
          <w:szCs w:val="18"/>
        </w:rPr>
        <w:tab/>
        <w:t>break;</w:t>
      </w:r>
    </w:p>
    <w:p w14:paraId="61351A0F" w14:textId="77777777" w:rsidR="00FF318B" w:rsidRDefault="00000000">
      <w:pPr>
        <w:spacing w:line="400" w:lineRule="exact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Tip：粘贴代码前，在粘贴位置按Del，直到光标移动到文档最左侧，然后再粘贴，这样可以保持代码原来的缩进格式。此后再调整字体等。</w:t>
      </w:r>
    </w:p>
    <w:p w14:paraId="4D35ACB5" w14:textId="77777777" w:rsidR="00FF318B" w:rsidRDefault="00FF318B">
      <w:pPr>
        <w:spacing w:line="400" w:lineRule="exact"/>
        <w:rPr>
          <w:rFonts w:ascii="仿宋" w:eastAsia="仿宋" w:hAnsi="仿宋" w:cs="Times New Roman" w:hint="eastAsia"/>
        </w:rPr>
      </w:pPr>
    </w:p>
    <w:p w14:paraId="1F2F6DE1" w14:textId="77777777" w:rsidR="00FF318B" w:rsidRDefault="00000000">
      <w:pPr>
        <w:spacing w:line="400" w:lineRule="exact"/>
        <w:rPr>
          <w:rFonts w:ascii="仿宋" w:eastAsia="仿宋" w:hAnsi="仿宋" w:cs="Times New Roman" w:hint="eastAsia"/>
          <w:b/>
          <w:color w:val="FF0000"/>
        </w:rPr>
      </w:pPr>
      <w:r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79970735" w14:textId="77777777" w:rsidR="00FF318B" w:rsidRDefault="00FF318B">
      <w:pPr>
        <w:jc w:val="right"/>
        <w:rPr>
          <w:rFonts w:ascii="Times New Roman" w:hAnsi="Times New Roman" w:cs="Times New Roman"/>
        </w:rPr>
      </w:pPr>
    </w:p>
    <w:sectPr w:rsidR="00FF318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6D2C3" w14:textId="77777777" w:rsidR="00D91EB3" w:rsidRDefault="00D91EB3">
      <w:r>
        <w:separator/>
      </w:r>
    </w:p>
  </w:endnote>
  <w:endnote w:type="continuationSeparator" w:id="0">
    <w:p w14:paraId="4F028E2D" w14:textId="77777777" w:rsidR="00D91EB3" w:rsidRDefault="00D9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C0114" w14:textId="77777777" w:rsidR="00FF318B" w:rsidRDefault="00FF31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9E01F" w14:textId="77777777" w:rsidR="00FF318B" w:rsidRDefault="00FF318B">
    <w:pPr>
      <w:pStyle w:val="a5"/>
      <w:jc w:val="center"/>
    </w:pPr>
  </w:p>
  <w:p w14:paraId="3B37D2E3" w14:textId="77777777" w:rsidR="00FF318B" w:rsidRDefault="00FF31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BC7C8" w14:textId="77777777" w:rsidR="00FF318B" w:rsidRDefault="00FF318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34FB2BC" w14:textId="77777777" w:rsidR="00FF318B" w:rsidRDefault="00000000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6DA02" w14:textId="77777777" w:rsidR="00D91EB3" w:rsidRDefault="00D91EB3">
      <w:r>
        <w:separator/>
      </w:r>
    </w:p>
  </w:footnote>
  <w:footnote w:type="continuationSeparator" w:id="0">
    <w:p w14:paraId="2DD938C4" w14:textId="77777777" w:rsidR="00D91EB3" w:rsidRDefault="00D9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301B0" w14:textId="77777777" w:rsidR="00FF318B" w:rsidRDefault="00FF318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262A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</w:t>
    </w:r>
    <w:r>
      <w:rPr>
        <w:rFonts w:ascii="Times New Roman" w:hAnsi="Times New Roman" w:cs="Times New Roman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97E1C" w14:textId="77777777" w:rsidR="00FF318B" w:rsidRDefault="00FF318B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989C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 w:hint="eastAsia"/>
      </w:rPr>
      <w:t>4</w:t>
    </w:r>
    <w:r>
      <w:rPr>
        <w:rFonts w:ascii="Times New Roman" w:hAnsi="Times New Roman" w:cs="Times New Roman"/>
      </w:rPr>
      <w:t>-202</w:t>
    </w:r>
    <w:r>
      <w:rPr>
        <w:rFonts w:ascii="Times New Roman" w:hAnsi="Times New Roman" w:cs="Times New Roman" w:hint="eastAsia"/>
      </w:rPr>
      <w:t>5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1CE80" w14:textId="77777777" w:rsidR="00FF318B" w:rsidRDefault="00000000">
    <w:pPr>
      <w:pStyle w:val="a7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2421C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 w:hint="eastAsia"/>
      </w:rPr>
      <w:t>4</w:t>
    </w:r>
    <w:r>
      <w:rPr>
        <w:rFonts w:ascii="Times New Roman" w:hAnsi="Times New Roman" w:cs="Times New Roman"/>
      </w:rPr>
      <w:t>-202</w:t>
    </w:r>
    <w:r>
      <w:rPr>
        <w:rFonts w:ascii="Times New Roman" w:hAnsi="Times New Roman" w:cs="Times New Roman" w:hint="eastAsia"/>
      </w:rPr>
      <w:t>5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8698A"/>
    <w:multiLevelType w:val="multilevel"/>
    <w:tmpl w:val="9DA869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82105D3"/>
    <w:multiLevelType w:val="multilevel"/>
    <w:tmpl w:val="A8210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9D06F7E"/>
    <w:multiLevelType w:val="multilevel"/>
    <w:tmpl w:val="B9D06F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04B4E38"/>
    <w:multiLevelType w:val="multilevel"/>
    <w:tmpl w:val="F04B4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13E6159"/>
    <w:multiLevelType w:val="multilevel"/>
    <w:tmpl w:val="9B7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B53E"/>
    <w:multiLevelType w:val="multilevel"/>
    <w:tmpl w:val="0F2AB5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B73362D"/>
    <w:multiLevelType w:val="multilevel"/>
    <w:tmpl w:val="20E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065C4"/>
    <w:multiLevelType w:val="multilevel"/>
    <w:tmpl w:val="A7CC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86511"/>
    <w:multiLevelType w:val="multilevel"/>
    <w:tmpl w:val="F08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C40E2"/>
    <w:multiLevelType w:val="multilevel"/>
    <w:tmpl w:val="369C40E2"/>
    <w:lvl w:ilvl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E73600"/>
    <w:multiLevelType w:val="multilevel"/>
    <w:tmpl w:val="37E736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0890266"/>
    <w:multiLevelType w:val="multilevel"/>
    <w:tmpl w:val="793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61FA2"/>
    <w:multiLevelType w:val="multilevel"/>
    <w:tmpl w:val="45B61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70289"/>
    <w:multiLevelType w:val="multilevel"/>
    <w:tmpl w:val="CBF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C55C8"/>
    <w:multiLevelType w:val="multilevel"/>
    <w:tmpl w:val="684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B677B"/>
    <w:multiLevelType w:val="multilevel"/>
    <w:tmpl w:val="6C0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07852"/>
    <w:multiLevelType w:val="multilevel"/>
    <w:tmpl w:val="5EA07852"/>
    <w:lvl w:ilvl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E408CD"/>
    <w:multiLevelType w:val="multilevel"/>
    <w:tmpl w:val="BA2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01757"/>
    <w:multiLevelType w:val="multilevel"/>
    <w:tmpl w:val="53E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F09FF"/>
    <w:multiLevelType w:val="multilevel"/>
    <w:tmpl w:val="3CD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BFFFF"/>
    <w:multiLevelType w:val="multilevel"/>
    <w:tmpl w:val="781B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68925102">
    <w:abstractNumId w:val="16"/>
  </w:num>
  <w:num w:numId="2" w16cid:durableId="917206892">
    <w:abstractNumId w:val="2"/>
  </w:num>
  <w:num w:numId="3" w16cid:durableId="803230274">
    <w:abstractNumId w:val="1"/>
  </w:num>
  <w:num w:numId="4" w16cid:durableId="1764691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504431">
    <w:abstractNumId w:val="5"/>
  </w:num>
  <w:num w:numId="6" w16cid:durableId="11674032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9965204">
    <w:abstractNumId w:val="20"/>
  </w:num>
  <w:num w:numId="8" w16cid:durableId="2021657189">
    <w:abstractNumId w:val="0"/>
  </w:num>
  <w:num w:numId="9" w16cid:durableId="1771774977">
    <w:abstractNumId w:val="10"/>
  </w:num>
  <w:num w:numId="10" w16cid:durableId="1179156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547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47071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842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5820055">
    <w:abstractNumId w:val="3"/>
  </w:num>
  <w:num w:numId="15" w16cid:durableId="964315555">
    <w:abstractNumId w:val="12"/>
  </w:num>
  <w:num w:numId="16" w16cid:durableId="830026451">
    <w:abstractNumId w:val="9"/>
  </w:num>
  <w:num w:numId="17" w16cid:durableId="1281456215">
    <w:abstractNumId w:val="7"/>
  </w:num>
  <w:num w:numId="18" w16cid:durableId="1323774440">
    <w:abstractNumId w:val="19"/>
  </w:num>
  <w:num w:numId="19" w16cid:durableId="1836871262">
    <w:abstractNumId w:val="14"/>
  </w:num>
  <w:num w:numId="20" w16cid:durableId="1148550548">
    <w:abstractNumId w:val="15"/>
  </w:num>
  <w:num w:numId="21" w16cid:durableId="568921714">
    <w:abstractNumId w:val="8"/>
  </w:num>
  <w:num w:numId="22" w16cid:durableId="910966676">
    <w:abstractNumId w:val="11"/>
  </w:num>
  <w:num w:numId="23" w16cid:durableId="166097032">
    <w:abstractNumId w:val="13"/>
  </w:num>
  <w:num w:numId="24" w16cid:durableId="1085031791">
    <w:abstractNumId w:val="17"/>
  </w:num>
  <w:num w:numId="25" w16cid:durableId="1758942647">
    <w:abstractNumId w:val="4"/>
  </w:num>
  <w:num w:numId="26" w16cid:durableId="375810484">
    <w:abstractNumId w:val="6"/>
  </w:num>
  <w:num w:numId="27" w16cid:durableId="1657414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31FF4"/>
    <w:rsid w:val="00040445"/>
    <w:rsid w:val="00041D84"/>
    <w:rsid w:val="00063C2F"/>
    <w:rsid w:val="00091BEB"/>
    <w:rsid w:val="000A0C30"/>
    <w:rsid w:val="000D67DD"/>
    <w:rsid w:val="001606F0"/>
    <w:rsid w:val="001771B7"/>
    <w:rsid w:val="001838AB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45C9"/>
    <w:rsid w:val="00417CD5"/>
    <w:rsid w:val="004417B4"/>
    <w:rsid w:val="00442B03"/>
    <w:rsid w:val="004509AD"/>
    <w:rsid w:val="00453DD4"/>
    <w:rsid w:val="004833C9"/>
    <w:rsid w:val="00483994"/>
    <w:rsid w:val="004C5E09"/>
    <w:rsid w:val="004E0E9A"/>
    <w:rsid w:val="004E572E"/>
    <w:rsid w:val="00511EBE"/>
    <w:rsid w:val="00512822"/>
    <w:rsid w:val="00546F59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72AB3"/>
    <w:rsid w:val="007731A7"/>
    <w:rsid w:val="007C7543"/>
    <w:rsid w:val="00817F8C"/>
    <w:rsid w:val="00827430"/>
    <w:rsid w:val="008360A9"/>
    <w:rsid w:val="00851962"/>
    <w:rsid w:val="008558EF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D3667"/>
    <w:rsid w:val="009D5B26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24C1"/>
    <w:rsid w:val="00B141AA"/>
    <w:rsid w:val="00B25266"/>
    <w:rsid w:val="00B3454C"/>
    <w:rsid w:val="00B7391E"/>
    <w:rsid w:val="00B7430F"/>
    <w:rsid w:val="00BA0599"/>
    <w:rsid w:val="00BA1E24"/>
    <w:rsid w:val="00BC6BC2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627CF"/>
    <w:rsid w:val="00D91EB3"/>
    <w:rsid w:val="00DA2A61"/>
    <w:rsid w:val="00DA535F"/>
    <w:rsid w:val="00E21DFB"/>
    <w:rsid w:val="00E57B69"/>
    <w:rsid w:val="00E634E1"/>
    <w:rsid w:val="00E7126F"/>
    <w:rsid w:val="00E75415"/>
    <w:rsid w:val="00EB1DFA"/>
    <w:rsid w:val="00EB4FAB"/>
    <w:rsid w:val="00ED005E"/>
    <w:rsid w:val="00EF3E8D"/>
    <w:rsid w:val="00EF6AF3"/>
    <w:rsid w:val="00F01A63"/>
    <w:rsid w:val="00F03544"/>
    <w:rsid w:val="00F065BC"/>
    <w:rsid w:val="00F12E4C"/>
    <w:rsid w:val="00F425D8"/>
    <w:rsid w:val="00F4368E"/>
    <w:rsid w:val="00F46FC6"/>
    <w:rsid w:val="00F525EE"/>
    <w:rsid w:val="00F5305D"/>
    <w:rsid w:val="00F54363"/>
    <w:rsid w:val="00F83A8B"/>
    <w:rsid w:val="00FA2CD1"/>
    <w:rsid w:val="00FA7CF7"/>
    <w:rsid w:val="00FB0C34"/>
    <w:rsid w:val="00FD00F0"/>
    <w:rsid w:val="00FE759B"/>
    <w:rsid w:val="00FF318B"/>
    <w:rsid w:val="00FF530A"/>
    <w:rsid w:val="1C4E11FC"/>
    <w:rsid w:val="6FA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A7AC00"/>
  <w15:docId w15:val="{29E4DCB0-536D-458E-A61B-F60CE26D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345FF3D873148C5AE3FBF3267827368">
    <w:name w:val="D345FF3D873148C5AE3FBF326782736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4509A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ae">
    <w:name w:val="标"/>
    <w:basedOn w:val="3"/>
    <w:link w:val="af"/>
    <w:qFormat/>
    <w:rsid w:val="004509AD"/>
    <w:rPr>
      <w:sz w:val="22"/>
      <w:szCs w:val="22"/>
    </w:rPr>
  </w:style>
  <w:style w:type="character" w:customStyle="1" w:styleId="af">
    <w:name w:val="标 字符"/>
    <w:basedOn w:val="30"/>
    <w:link w:val="ae"/>
    <w:rsid w:val="004509AD"/>
    <w:rPr>
      <w:rFonts w:asciiTheme="minorHAnsi" w:eastAsiaTheme="minorEastAsia" w:hAnsiTheme="minorHAnsi" w:cstheme="minorBidi"/>
      <w:b/>
      <w:bCs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989</Words>
  <Characters>5641</Characters>
  <Application>Microsoft Office Word</Application>
  <DocSecurity>0</DocSecurity>
  <Lines>47</Lines>
  <Paragraphs>13</Paragraphs>
  <ScaleCrop>false</ScaleCrop>
  <Company>UESTC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尘 新</cp:lastModifiedBy>
  <cp:revision>4</cp:revision>
  <dcterms:created xsi:type="dcterms:W3CDTF">2025-06-15T12:24:00Z</dcterms:created>
  <dcterms:modified xsi:type="dcterms:W3CDTF">2025-06-15T12:32:00Z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DFABBCD485AC4B779CDFF1C96E734F20_13</vt:lpwstr>
  </property>
</Properties>
</file>