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120A" w14:textId="38D024B1" w:rsidR="00F321B1" w:rsidRPr="00D63E81" w:rsidRDefault="00F321B1" w:rsidP="00F321B1">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 (</w:t>
      </w:r>
      <w:r w:rsidR="00E34C2E">
        <w:rPr>
          <w:rFonts w:ascii="A-OTF Folk Pro H" w:eastAsia="A-OTF Folk Pro H" w:hAnsi="A-OTF Folk Pro H"/>
          <w:sz w:val="32"/>
          <w:szCs w:val="32"/>
        </w:rPr>
        <w:t>Legacy</w:t>
      </w:r>
      <w:r>
        <w:rPr>
          <w:rFonts w:ascii="A-OTF Folk Pro H" w:eastAsia="A-OTF Folk Pro H" w:hAnsi="A-OTF Folk Pro H"/>
          <w:sz w:val="32"/>
          <w:szCs w:val="32"/>
        </w:rPr>
        <w:t xml:space="preserve"> Edition</w:t>
      </w:r>
      <w:r w:rsidRPr="00D63E81">
        <w:rPr>
          <w:rFonts w:ascii="A-OTF Folk Pro H" w:eastAsia="A-OTF Folk Pro H" w:hAnsi="A-OTF Folk Pro H"/>
          <w:sz w:val="32"/>
          <w:szCs w:val="32"/>
        </w:rPr>
        <w:t>)!</w:t>
      </w:r>
    </w:p>
    <w:p w14:paraId="4E6E0AF5" w14:textId="77777777" w:rsidR="00F321B1" w:rsidRPr="000C62FF"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is created by Hax$ and Altimor. Visit </w:t>
      </w:r>
      <w:r w:rsidRPr="000C62FF">
        <w:rPr>
          <w:rFonts w:ascii="A-OTF Folk Pro H" w:eastAsia="A-OTF Folk Pro H" w:hAnsi="A-OTF Folk Pro H"/>
          <w:sz w:val="25"/>
          <w:szCs w:val="25"/>
          <w:u w:val="single"/>
        </w:rPr>
        <w:t>www.b0xx.com</w:t>
      </w:r>
      <w:r w:rsidRPr="000C62FF">
        <w:rPr>
          <w:rFonts w:ascii="A-OTF Folk Pro H" w:eastAsia="A-OTF Folk Pro H" w:hAnsi="A-OTF Folk Pro H"/>
          <w:sz w:val="25"/>
          <w:szCs w:val="25"/>
        </w:rPr>
        <w:t xml:space="preserve"> for more information.</w:t>
      </w:r>
    </w:p>
    <w:p w14:paraId="6EA7469F" w14:textId="77777777" w:rsidR="00F321B1" w:rsidRPr="00D63E81"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224D3800" w14:textId="77777777" w:rsidR="00F321B1" w:rsidRPr="000C62FF"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the polling drift fix, which fixes a bug that causes Melee's input latency to constantly fluctuate.</w:t>
      </w:r>
    </w:p>
    <w:p w14:paraId="076A23C2" w14:textId="77777777" w:rsidR="00F321B1" w:rsidRPr="00D63E81"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0DEA6F18" w14:textId="77777777" w:rsidR="00F321B1" w:rsidRPr="000C62FF"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F321B1" w:rsidRPr="000C62FF" w14:paraId="585656DA" w14:textId="77777777" w:rsidTr="00A61DB9">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il"/>
            </w:tcBorders>
            <w:vAlign w:val="center"/>
          </w:tcPr>
          <w:p w14:paraId="75B4A63C"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34" w:type="dxa"/>
            <w:tcBorders>
              <w:bottom w:val="nil"/>
            </w:tcBorders>
            <w:vAlign w:val="center"/>
          </w:tcPr>
          <w:p w14:paraId="2E5A46AE" w14:textId="77777777" w:rsidR="00F321B1" w:rsidRPr="000C62FF" w:rsidRDefault="00F321B1" w:rsidP="00A61DB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F321B1" w:rsidRPr="000C62FF" w14:paraId="76049F80" w14:textId="77777777" w:rsidTr="00A61DB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034EDAA4" w14:textId="77777777" w:rsidR="00F321B1" w:rsidRPr="000C62FF" w:rsidRDefault="00F321B1"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34" w:type="dxa"/>
            <w:tcBorders>
              <w:top w:val="nil"/>
              <w:bottom w:val="nil"/>
            </w:tcBorders>
            <w:vAlign w:val="center"/>
          </w:tcPr>
          <w:p w14:paraId="03267935" w14:textId="77777777" w:rsidR="00F321B1" w:rsidRPr="000C62FF" w:rsidRDefault="00F321B1" w:rsidP="00A61DB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F321B1" w:rsidRPr="000C62FF" w14:paraId="6B053F72" w14:textId="77777777" w:rsidTr="00A61DB9">
        <w:trPr>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il"/>
            </w:tcBorders>
            <w:vAlign w:val="center"/>
          </w:tcPr>
          <w:p w14:paraId="2A67D9A6"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34" w:type="dxa"/>
            <w:tcBorders>
              <w:bottom w:val="nil"/>
            </w:tcBorders>
            <w:vAlign w:val="center"/>
          </w:tcPr>
          <w:p w14:paraId="6D1573B8" w14:textId="77777777" w:rsidR="00F321B1" w:rsidRPr="000C62FF" w:rsidRDefault="00F321B1"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F321B1" w:rsidRPr="000C62FF" w14:paraId="50B505B9" w14:textId="77777777" w:rsidTr="00A61DB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435FDDF1" w14:textId="77777777" w:rsidR="00F321B1" w:rsidRPr="000C62FF" w:rsidRDefault="00F321B1"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34" w:type="dxa"/>
            <w:tcBorders>
              <w:top w:val="nil"/>
              <w:bottom w:val="nil"/>
            </w:tcBorders>
            <w:vAlign w:val="center"/>
          </w:tcPr>
          <w:p w14:paraId="4FD2452F" w14:textId="77777777" w:rsidR="00F321B1" w:rsidRPr="000C62FF" w:rsidRDefault="00F321B1" w:rsidP="00A61DB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Pr>
                <w:rFonts w:ascii="A-OTF Folk Pro H" w:eastAsia="A-OTF Folk Pro H" w:hAnsi="A-OTF Folk Pro H"/>
                <w:sz w:val="25"/>
                <w:szCs w:val="25"/>
              </w:rPr>
              <w:t xml:space="preserve"> This fix applies to shield smash DI.</w:t>
            </w:r>
          </w:p>
        </w:tc>
      </w:tr>
      <w:tr w:rsidR="00F321B1" w:rsidRPr="000C62FF" w14:paraId="2998F3F5" w14:textId="77777777" w:rsidTr="00A61DB9">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4BA96864"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34" w:type="dxa"/>
            <w:tcBorders>
              <w:top w:val="nil"/>
              <w:bottom w:val="nil"/>
            </w:tcBorders>
            <w:vAlign w:val="center"/>
          </w:tcPr>
          <w:p w14:paraId="3D16AA88" w14:textId="77777777" w:rsidR="00F321B1" w:rsidRPr="000C62FF" w:rsidRDefault="00F321B1"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F321B1" w:rsidRPr="000C62FF" w14:paraId="41F98CC3" w14:textId="77777777" w:rsidTr="00A61DB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6BD3BB98"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34" w:type="dxa"/>
            <w:tcBorders>
              <w:top w:val="nil"/>
              <w:bottom w:val="nil"/>
            </w:tcBorders>
            <w:vAlign w:val="center"/>
          </w:tcPr>
          <w:p w14:paraId="34D09BE6" w14:textId="77777777" w:rsidR="00F321B1" w:rsidRPr="000C62FF" w:rsidRDefault="00F321B1" w:rsidP="00A61DB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F321B1" w:rsidRPr="000C62FF" w14:paraId="34813073" w14:textId="77777777" w:rsidTr="00A61DB9">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1D99F640" w14:textId="77777777" w:rsidR="00F321B1"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34" w:type="dxa"/>
            <w:tcBorders>
              <w:top w:val="nil"/>
              <w:bottom w:val="nil"/>
            </w:tcBorders>
            <w:vAlign w:val="center"/>
          </w:tcPr>
          <w:p w14:paraId="3688ADD2" w14:textId="77777777" w:rsidR="00F321B1" w:rsidRPr="00FE3215" w:rsidRDefault="00F321B1"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F321B1" w:rsidRPr="000C62FF" w14:paraId="48C219A4" w14:textId="77777777" w:rsidTr="00A61DB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5B2C797A" w14:textId="77777777" w:rsidR="00F321B1" w:rsidRDefault="00F321B1"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34" w:type="dxa"/>
            <w:tcBorders>
              <w:top w:val="nil"/>
              <w:bottom w:val="nil"/>
            </w:tcBorders>
            <w:tcMar>
              <w:left w:w="115" w:type="dxa"/>
              <w:right w:w="0" w:type="dxa"/>
            </w:tcMar>
            <w:vAlign w:val="center"/>
          </w:tcPr>
          <w:p w14:paraId="543D2505" w14:textId="77777777" w:rsidR="00F321B1" w:rsidRPr="00FE3215" w:rsidRDefault="00F321B1" w:rsidP="00A61DB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r w:rsidR="00F321B1" w:rsidRPr="000C62FF" w14:paraId="16615970" w14:textId="77777777" w:rsidTr="00A61DB9">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595E86D6" w14:textId="77777777" w:rsidR="00F321B1" w:rsidRDefault="00F321B1"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Z Jump</w:t>
            </w:r>
          </w:p>
        </w:tc>
        <w:tc>
          <w:tcPr>
            <w:tcW w:w="6134" w:type="dxa"/>
            <w:tcBorders>
              <w:top w:val="nil"/>
              <w:bottom w:val="nil"/>
            </w:tcBorders>
            <w:tcMar>
              <w:left w:w="115" w:type="dxa"/>
              <w:right w:w="0" w:type="dxa"/>
            </w:tcMar>
            <w:vAlign w:val="center"/>
          </w:tcPr>
          <w:p w14:paraId="1A67ACEA" w14:textId="77777777" w:rsidR="00F321B1" w:rsidRPr="00665C91" w:rsidRDefault="00F321B1"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Pr>
                <w:rFonts w:ascii="A-OTF Folk Pro H" w:eastAsia="A-OTF Folk Pro H" w:hAnsi="A-OTF Folk Pro H"/>
                <w:kern w:val="16"/>
                <w:sz w:val="25"/>
                <w:szCs w:val="25"/>
              </w:rPr>
              <w:t>Jump with the Z button. This fix is optional.</w:t>
            </w:r>
          </w:p>
        </w:tc>
      </w:tr>
    </w:tbl>
    <w:p w14:paraId="2FB0DBA8" w14:textId="77777777" w:rsidR="00F321B1" w:rsidRDefault="00F321B1" w:rsidP="00F321B1">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2EE777D3" w14:textId="77777777" w:rsidR="00F321B1" w:rsidRDefault="00F321B1" w:rsidP="00F321B1">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00ECB18C" w14:textId="77777777" w:rsidR="00F321B1"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1363FDD0" w14:textId="77777777" w:rsidR="00F321B1" w:rsidRPr="00D63E81"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lastRenderedPageBreak/>
        <w:t>Stage Modifications</w:t>
      </w:r>
    </w:p>
    <w:p w14:paraId="7E0CBFA5" w14:textId="77777777" w:rsidR="00F321B1" w:rsidRPr="000C62FF"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allows you to apply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F321B1" w:rsidRPr="000C62FF" w14:paraId="4EC9CB3D" w14:textId="77777777" w:rsidTr="00A61DB9">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bottom w:val="none" w:sz="0" w:space="0" w:color="auto"/>
            </w:tcBorders>
            <w:vAlign w:val="center"/>
          </w:tcPr>
          <w:p w14:paraId="4A21134A"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135" w:type="dxa"/>
            <w:tcBorders>
              <w:bottom w:val="none" w:sz="0" w:space="0" w:color="auto"/>
            </w:tcBorders>
            <w:vAlign w:val="center"/>
          </w:tcPr>
          <w:p w14:paraId="71EDE728" w14:textId="77777777" w:rsidR="00F321B1" w:rsidRPr="000C62FF" w:rsidRDefault="00F321B1" w:rsidP="00A61DB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F321B1" w:rsidRPr="000C62FF" w14:paraId="565A29BF" w14:textId="77777777" w:rsidTr="00A61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2E86B79B" w14:textId="77777777" w:rsidR="00F321B1" w:rsidRPr="000C62FF" w:rsidRDefault="00F321B1" w:rsidP="00A61DB9">
            <w:pPr>
              <w:spacing w:line="168" w:lineRule="auto"/>
              <w:rPr>
                <w:rFonts w:ascii="A-OTF Folk Pro H" w:eastAsia="A-OTF Folk Pro H" w:hAnsi="A-OTF Folk Pro H"/>
                <w:sz w:val="25"/>
                <w:szCs w:val="25"/>
              </w:rPr>
            </w:pPr>
            <w:proofErr w:type="gramStart"/>
            <w:r w:rsidRPr="000C62FF">
              <w:rPr>
                <w:rFonts w:ascii="A-OTF Folk Pro H" w:eastAsia="A-OTF Folk Pro H" w:hAnsi="A-OTF Folk Pro H"/>
                <w:sz w:val="25"/>
                <w:szCs w:val="25"/>
              </w:rPr>
              <w:t>Final Destination</w:t>
            </w:r>
            <w:proofErr w:type="gramEnd"/>
          </w:p>
        </w:tc>
        <w:tc>
          <w:tcPr>
            <w:tcW w:w="6135" w:type="dxa"/>
            <w:tcBorders>
              <w:top w:val="none" w:sz="0" w:space="0" w:color="auto"/>
              <w:bottom w:val="none" w:sz="0" w:space="0" w:color="auto"/>
            </w:tcBorders>
          </w:tcPr>
          <w:p w14:paraId="013E83FD" w14:textId="77777777" w:rsidR="00F321B1" w:rsidRPr="000C62FF" w:rsidRDefault="00F321B1" w:rsidP="00A61DB9">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F321B1" w:rsidRPr="000C62FF" w14:paraId="7DD9E8F3" w14:textId="77777777" w:rsidTr="00A61DB9">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5C005E00"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135" w:type="dxa"/>
            <w:vAlign w:val="center"/>
          </w:tcPr>
          <w:p w14:paraId="15231499" w14:textId="77777777" w:rsidR="00F321B1" w:rsidRPr="000C62FF" w:rsidRDefault="00F321B1"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p>
        </w:tc>
      </w:tr>
      <w:tr w:rsidR="00F321B1" w:rsidRPr="000C62FF" w14:paraId="3145772E" w14:textId="77777777" w:rsidTr="00A61DB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2BCABB66"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135" w:type="dxa"/>
            <w:tcBorders>
              <w:top w:val="none" w:sz="0" w:space="0" w:color="auto"/>
              <w:bottom w:val="none" w:sz="0" w:space="0" w:color="auto"/>
            </w:tcBorders>
            <w:vAlign w:val="center"/>
          </w:tcPr>
          <w:p w14:paraId="1B83FB1E" w14:textId="77777777" w:rsidR="00F321B1" w:rsidRPr="000C62FF" w:rsidRDefault="00F321B1" w:rsidP="00A61DB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F321B1" w:rsidRPr="000C62FF" w14:paraId="027A4D7C" w14:textId="77777777" w:rsidTr="00A61DB9">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50F9EBEA"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Yoshi's Story</w:t>
            </w:r>
          </w:p>
        </w:tc>
        <w:tc>
          <w:tcPr>
            <w:tcW w:w="6135" w:type="dxa"/>
            <w:vAlign w:val="center"/>
          </w:tcPr>
          <w:p w14:paraId="1EDC3F6F" w14:textId="77777777" w:rsidR="00F321B1" w:rsidRPr="000C62FF" w:rsidRDefault="00F321B1"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28FB3E74" w14:textId="77777777" w:rsidR="00F321B1" w:rsidRPr="00D63E81"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Ledge Grab Limit</w:t>
      </w:r>
    </w:p>
    <w:p w14:paraId="4997A8A8" w14:textId="77777777" w:rsidR="00F321B1" w:rsidRPr="000C62FF" w:rsidRDefault="00F321B1" w:rsidP="00F321B1">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Grabbing the ledge at a rate that exceeds 5 times per minute is a loss condition in the event of a time-out. For example:</w:t>
      </w:r>
    </w:p>
    <w:tbl>
      <w:tblPr>
        <w:tblStyle w:val="PlainTable2"/>
        <w:tblW w:w="0" w:type="auto"/>
        <w:tblInd w:w="432" w:type="dxa"/>
        <w:tblBorders>
          <w:top w:val="none" w:sz="0" w:space="0" w:color="auto"/>
          <w:bottom w:val="none" w:sz="0" w:space="0" w:color="auto"/>
          <w:insideV w:val="single" w:sz="18" w:space="0" w:color="auto"/>
        </w:tblBorders>
        <w:tblLayout w:type="fixed"/>
        <w:tblCellMar>
          <w:top w:w="43" w:type="dxa"/>
          <w:bottom w:w="43" w:type="dxa"/>
        </w:tblCellMar>
        <w:tblLook w:val="04A0" w:firstRow="1" w:lastRow="0" w:firstColumn="1" w:lastColumn="0" w:noHBand="0" w:noVBand="1"/>
      </w:tblPr>
      <w:tblGrid>
        <w:gridCol w:w="3197"/>
        <w:gridCol w:w="6134"/>
      </w:tblGrid>
      <w:tr w:rsidR="00F321B1" w:rsidRPr="000C62FF" w14:paraId="5F403566" w14:textId="77777777" w:rsidTr="00A61DB9">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vAlign w:val="center"/>
          </w:tcPr>
          <w:p w14:paraId="5A2E0E92" w14:textId="77777777" w:rsidR="00F321B1" w:rsidRPr="000C62FF" w:rsidRDefault="00F321B1"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6 minutes</w:t>
            </w:r>
          </w:p>
        </w:tc>
        <w:tc>
          <w:tcPr>
            <w:tcW w:w="6134" w:type="dxa"/>
            <w:tcBorders>
              <w:bottom w:val="none" w:sz="0" w:space="0" w:color="auto"/>
            </w:tcBorders>
            <w:vAlign w:val="center"/>
          </w:tcPr>
          <w:p w14:paraId="33F1D334" w14:textId="77777777" w:rsidR="00F321B1" w:rsidRPr="000C62FF" w:rsidRDefault="00F321B1" w:rsidP="00A61DB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30 ledge grabs</w:t>
            </w:r>
          </w:p>
        </w:tc>
      </w:tr>
      <w:tr w:rsidR="00F321B1" w:rsidRPr="000C62FF" w14:paraId="45E471D4" w14:textId="77777777" w:rsidTr="00A61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vAlign w:val="center"/>
          </w:tcPr>
          <w:p w14:paraId="3D4D7D25" w14:textId="77777777" w:rsidR="00F321B1" w:rsidRPr="000C62FF" w:rsidRDefault="00F321B1"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7 minutes</w:t>
            </w:r>
          </w:p>
        </w:tc>
        <w:tc>
          <w:tcPr>
            <w:tcW w:w="6134" w:type="dxa"/>
            <w:tcBorders>
              <w:top w:val="none" w:sz="0" w:space="0" w:color="auto"/>
              <w:bottom w:val="none" w:sz="0" w:space="0" w:color="auto"/>
            </w:tcBorders>
          </w:tcPr>
          <w:p w14:paraId="60C6CE47" w14:textId="77777777" w:rsidR="00F321B1" w:rsidRPr="000C62FF" w:rsidRDefault="00F321B1" w:rsidP="00A61DB9">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35 ledge grabs</w:t>
            </w:r>
          </w:p>
        </w:tc>
      </w:tr>
      <w:tr w:rsidR="00F321B1" w:rsidRPr="000C62FF" w14:paraId="4CA1AF7B" w14:textId="77777777" w:rsidTr="00A61DB9">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67EFAB67" w14:textId="77777777" w:rsidR="00F321B1" w:rsidRPr="000C62FF" w:rsidRDefault="00F321B1"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8 minutes</w:t>
            </w:r>
          </w:p>
        </w:tc>
        <w:tc>
          <w:tcPr>
            <w:tcW w:w="6134" w:type="dxa"/>
            <w:vAlign w:val="center"/>
          </w:tcPr>
          <w:p w14:paraId="708F8301" w14:textId="77777777" w:rsidR="00F321B1" w:rsidRPr="000C62FF" w:rsidRDefault="00F321B1"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40 ledge grabs</w:t>
            </w:r>
          </w:p>
        </w:tc>
      </w:tr>
    </w:tbl>
    <w:p w14:paraId="71D5CDBC" w14:textId="77777777" w:rsidR="00F321B1" w:rsidRPr="00D63E81"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32428D26" w14:textId="77777777" w:rsidR="00F321B1" w:rsidRPr="000C62FF"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E2DBB5A" w14:textId="77777777" w:rsidR="00F321B1" w:rsidRPr="000454E5"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7B794FA5" w14:textId="77777777" w:rsidR="00F321B1" w:rsidRPr="000C62FF"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1.03's auto pause feature allows you to turn off pause in 4-stock matches specifically so that you can freely enter timed matches while still being able to pause.</w:t>
      </w:r>
    </w:p>
    <w:p w14:paraId="77F178FB" w14:textId="77777777" w:rsidR="00F321B1" w:rsidRPr="000454E5"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05BB21C2" w14:textId="77777777" w:rsidR="00F321B1" w:rsidRPr="000C62FF"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F321B1" w:rsidRPr="000C62FF" w14:paraId="674FF34C" w14:textId="77777777" w:rsidTr="00A61DB9">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vAlign w:val="center"/>
          </w:tcPr>
          <w:p w14:paraId="770ACA98" w14:textId="77777777" w:rsidR="00F321B1" w:rsidRPr="000C62FF" w:rsidRDefault="00F321B1" w:rsidP="00A61DB9">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134" w:type="dxa"/>
            <w:tcBorders>
              <w:bottom w:val="none" w:sz="0" w:space="0" w:color="auto"/>
            </w:tcBorders>
            <w:vAlign w:val="center"/>
          </w:tcPr>
          <w:p w14:paraId="740B0F1E" w14:textId="77777777" w:rsidR="00F321B1" w:rsidRPr="000C62FF" w:rsidRDefault="00F321B1" w:rsidP="00A61DB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F321B1" w:rsidRPr="000C62FF" w14:paraId="365AB33F" w14:textId="77777777" w:rsidTr="00A61DB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vAlign w:val="center"/>
          </w:tcPr>
          <w:p w14:paraId="01359F21"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134" w:type="dxa"/>
            <w:tcBorders>
              <w:top w:val="none" w:sz="0" w:space="0" w:color="auto"/>
              <w:bottom w:val="none" w:sz="0" w:space="0" w:color="auto"/>
            </w:tcBorders>
            <w:vAlign w:val="center"/>
          </w:tcPr>
          <w:p w14:paraId="0126536A" w14:textId="77777777" w:rsidR="00F321B1" w:rsidRPr="000C62FF" w:rsidRDefault="00F321B1" w:rsidP="00A61DB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09B3D88" w14:textId="77777777" w:rsidR="00F321B1" w:rsidRPr="000454E5"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6E945A21" w14:textId="77777777" w:rsidR="00F321B1" w:rsidRPr="000C62FF"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settings can be toggled at the character select screen by performing the corresponding inputs: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F321B1" w:rsidRPr="000C62FF" w14:paraId="4415FD54" w14:textId="77777777" w:rsidTr="00A61DB9">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vAlign w:val="center"/>
          </w:tcPr>
          <w:p w14:paraId="4C528804"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134" w:type="dxa"/>
            <w:tcBorders>
              <w:bottom w:val="none" w:sz="0" w:space="0" w:color="auto"/>
            </w:tcBorders>
            <w:vAlign w:val="center"/>
          </w:tcPr>
          <w:p w14:paraId="1538EE2D" w14:textId="77777777" w:rsidR="00F321B1" w:rsidRPr="000C62FF" w:rsidRDefault="00F321B1" w:rsidP="00A61DB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F321B1" w:rsidRPr="000C62FF" w14:paraId="712E84EA" w14:textId="77777777" w:rsidTr="00A61DB9">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vAlign w:val="center"/>
          </w:tcPr>
          <w:p w14:paraId="1AA45636" w14:textId="77777777" w:rsidR="00F321B1" w:rsidRPr="000C62FF" w:rsidRDefault="00F321B1" w:rsidP="00A61DB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134" w:type="dxa"/>
            <w:tcBorders>
              <w:top w:val="none" w:sz="0" w:space="0" w:color="auto"/>
              <w:bottom w:val="none" w:sz="0" w:space="0" w:color="auto"/>
            </w:tcBorders>
            <w:vAlign w:val="center"/>
          </w:tcPr>
          <w:p w14:paraId="2D8C0F2A" w14:textId="77777777" w:rsidR="00F321B1" w:rsidRPr="000C62FF" w:rsidRDefault="00F321B1" w:rsidP="00A61DB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bookmarkEnd w:id="0"/>
    </w:tbl>
    <w:p w14:paraId="20ADE9DD" w14:textId="77777777" w:rsidR="00F321B1"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4AF189A4" w14:textId="77777777" w:rsidR="00F321B1" w:rsidRPr="000454E5"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lastRenderedPageBreak/>
        <w:t>Perfect Angles</w:t>
      </w:r>
    </w:p>
    <w:p w14:paraId="2F3A47EC" w14:textId="77777777" w:rsidR="00F321B1"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1.03's perfect angles mod modernizes wavedashing by allowing you to airdodge at the shallowest angle by pointing horizontally. Your control stick must reach X .8000 or greater (the same cut-off as dash and F-smash) for this mod to take effect. Additionally, 1.03's perfect angles mod converts exactly half of the cardinal rim to the perfect angle when using a directional up-B.</w:t>
      </w:r>
    </w:p>
    <w:p w14:paraId="69E5FF6D" w14:textId="77777777" w:rsidR="00F321B1" w:rsidRPr="000C62FF" w:rsidRDefault="00F321B1" w:rsidP="00F321B1">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3784D882" w14:textId="77777777" w:rsidR="00F321B1" w:rsidRPr="000454E5"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w:t>
      </w:r>
    </w:p>
    <w:p w14:paraId="7E72B9E1" w14:textId="77777777" w:rsidR="00F321B1"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two custom latency </w:t>
      </w:r>
      <w:r>
        <w:rPr>
          <w:rFonts w:ascii="A-OTF Folk Pro H" w:eastAsia="A-OTF Folk Pro H" w:hAnsi="A-OTF Folk Pro H"/>
          <w:sz w:val="25"/>
          <w:szCs w:val="25"/>
        </w:rPr>
        <w:t>modes</w:t>
      </w:r>
      <w:r w:rsidRPr="000C62FF">
        <w:rPr>
          <w:rFonts w:ascii="A-OTF Folk Pro H" w:eastAsia="A-OTF Folk Pro H" w:hAnsi="A-OTF Folk Pro H"/>
          <w:sz w:val="25"/>
          <w:szCs w:val="25"/>
        </w:rPr>
        <w:t xml:space="preserve"> in addition to the default CRT</w:t>
      </w:r>
      <w:r>
        <w:rPr>
          <w:rFonts w:ascii="A-OTF Folk Pro H" w:eastAsia="A-OTF Folk Pro H" w:hAnsi="A-OTF Folk Pro H"/>
          <w:sz w:val="25"/>
          <w:szCs w:val="25"/>
        </w:rPr>
        <w:t xml:space="preserve"> mode</w:t>
      </w:r>
      <w:r w:rsidRPr="000C62FF">
        <w:rPr>
          <w:rFonts w:ascii="A-OTF Folk Pro H" w:eastAsia="A-OTF Folk Pro H" w:hAnsi="A-OTF Folk Pro H"/>
          <w:sz w:val="25"/>
          <w:szCs w:val="25"/>
        </w:rPr>
        <w:t>. The LCD</w:t>
      </w:r>
      <w:r>
        <w:rPr>
          <w:rFonts w:ascii="A-OTF Folk Pro H" w:eastAsia="A-OTF Folk Pro H" w:hAnsi="A-OTF Folk Pro H"/>
          <w:sz w:val="25"/>
          <w:szCs w:val="25"/>
        </w:rPr>
        <w:t xml:space="preserve"> mode</w:t>
      </w:r>
      <w:r w:rsidRPr="000C62FF">
        <w:rPr>
          <w:rFonts w:ascii="A-OTF Folk Pro H" w:eastAsia="A-OTF Folk Pro H" w:hAnsi="A-OTF Folk Pro H"/>
          <w:sz w:val="25"/>
          <w:szCs w:val="25"/>
        </w:rPr>
        <w:t xml:space="preserve"> is intended to counteract the innate latency of an LCD monitor by reducing Melee's latency by half a frame. The LOW </w:t>
      </w:r>
      <w:r>
        <w:rPr>
          <w:rFonts w:ascii="A-OTF Folk Pro H" w:eastAsia="A-OTF Folk Pro H" w:hAnsi="A-OTF Folk Pro H"/>
          <w:sz w:val="25"/>
          <w:szCs w:val="25"/>
        </w:rPr>
        <w:t xml:space="preserve">mode </w:t>
      </w:r>
      <w:r w:rsidRPr="000C62FF">
        <w:rPr>
          <w:rFonts w:ascii="A-OTF Folk Pro H" w:eastAsia="A-OTF Folk Pro H" w:hAnsi="A-OTF Folk Pro H"/>
          <w:sz w:val="25"/>
          <w:szCs w:val="25"/>
        </w:rPr>
        <w:t>reduces Melee's latency by one and a half frames (the most a Wii can handle) so that you can play Melee at lightning-fast speed.</w:t>
      </w:r>
    </w:p>
    <w:p w14:paraId="1251F7F5" w14:textId="77777777" w:rsidR="00F321B1" w:rsidRPr="000454E5"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Widescreen</w:t>
      </w:r>
    </w:p>
    <w:p w14:paraId="6DA2385C" w14:textId="77777777" w:rsidR="00F321B1" w:rsidRPr="000C62FF" w:rsidRDefault="00F321B1" w:rsidP="00F321B1">
      <w:pPr>
        <w:spacing w:line="168" w:lineRule="auto"/>
        <w:jc w:val="both"/>
        <w:rPr>
          <w:rFonts w:ascii="A-OTF Folk Pro H" w:eastAsia="A-OTF Folk Pro H" w:hAnsi="A-OTF Folk Pro H"/>
          <w:sz w:val="25"/>
          <w:szCs w:val="25"/>
        </w:rPr>
      </w:pPr>
      <w:r w:rsidRPr="00955874">
        <w:rPr>
          <w:rFonts w:ascii="A-OTF Folk Pro H" w:eastAsia="A-OTF Folk Pro H" w:hAnsi="A-OTF Folk Pro H"/>
          <w:sz w:val="25"/>
          <w:szCs w:val="25"/>
        </w:rPr>
        <w:t xml:space="preserve">1.03 contains two widescreen modes in addition to the default </w:t>
      </w:r>
      <w:proofErr w:type="gramStart"/>
      <w:r w:rsidRPr="00955874">
        <w:rPr>
          <w:rFonts w:ascii="A-OTF Folk Pro H" w:eastAsia="A-OTF Folk Pro H" w:hAnsi="A-OTF Folk Pro H"/>
          <w:sz w:val="25"/>
          <w:szCs w:val="25"/>
        </w:rPr>
        <w:t>aspect</w:t>
      </w:r>
      <w:r>
        <w:rPr>
          <w:rFonts w:ascii="A-OTF Folk Pro H" w:eastAsia="A-OTF Folk Pro H" w:hAnsi="A-OTF Folk Pro H"/>
          <w:sz w:val="25"/>
          <w:szCs w:val="25"/>
        </w:rPr>
        <w:t xml:space="preserve">  </w:t>
      </w:r>
      <w:r w:rsidRPr="00955874">
        <w:rPr>
          <w:rFonts w:ascii="A-OTF Folk Pro H" w:eastAsia="A-OTF Folk Pro H" w:hAnsi="A-OTF Folk Pro H"/>
          <w:sz w:val="25"/>
          <w:szCs w:val="25"/>
        </w:rPr>
        <w:t>ratio</w:t>
      </w:r>
      <w:proofErr w:type="gramEnd"/>
      <w:r w:rsidRPr="00955874">
        <w:rPr>
          <w:rFonts w:ascii="A-OTF Folk Pro H" w:eastAsia="A-OTF Folk Pro H" w:hAnsi="A-OTF Folk Pro H"/>
          <w:sz w:val="25"/>
          <w:szCs w:val="25"/>
        </w:rPr>
        <w:t>. Either true widescreen or cropped widescreen (default aspect ratio on a widescreen display) can be used depending on your preference.</w:t>
      </w:r>
    </w:p>
    <w:p w14:paraId="035910C5" w14:textId="77777777" w:rsidR="00F321B1" w:rsidRPr="000454E5"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0AE5060C" w14:textId="77777777" w:rsidR="00F321B1" w:rsidRDefault="00F321B1" w:rsidP="00F321B1">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memory card and reset your console. This will also prohibit entering the </w:t>
      </w:r>
      <w:r w:rsidRPr="000C62FF">
        <w:rPr>
          <w:rFonts w:ascii="A-OTF Folk Pro H" w:eastAsia="A-OTF Folk Pro H" w:hAnsi="A-OTF Folk Pro H"/>
          <w:i/>
          <w:iCs/>
          <w:sz w:val="25"/>
          <w:szCs w:val="25"/>
        </w:rPr>
        <w:t>Debug Menu</w:t>
      </w:r>
      <w:r w:rsidRPr="000C62FF">
        <w:rPr>
          <w:rFonts w:ascii="A-OTF Folk Pro H" w:eastAsia="A-OTF Folk Pro H" w:hAnsi="A-OTF Folk Pro H"/>
          <w:sz w:val="25"/>
          <w:szCs w:val="25"/>
        </w:rPr>
        <w:t xml:space="preserve"> and reset </w:t>
      </w:r>
      <w:r w:rsidRPr="000C62FF">
        <w:rPr>
          <w:rFonts w:ascii="A-OTF Folk Pro H" w:eastAsia="A-OTF Folk Pro H" w:hAnsi="A-OTF Folk Pro H"/>
          <w:i/>
          <w:iCs/>
          <w:sz w:val="25"/>
          <w:szCs w:val="25"/>
        </w:rPr>
        <w:t>Stage Music</w:t>
      </w:r>
      <w:r w:rsidRPr="000C62FF">
        <w:rPr>
          <w:rFonts w:ascii="A-OTF Folk Pro H" w:eastAsia="A-OTF Folk Pro H" w:hAnsi="A-OTF Folk Pro H"/>
          <w:sz w:val="25"/>
          <w:szCs w:val="25"/>
        </w:rPr>
        <w:t xml:space="preserve"> to the default songs.</w:t>
      </w:r>
    </w:p>
    <w:p w14:paraId="0F25C1D8" w14:textId="77777777" w:rsidR="00F321B1" w:rsidRPr="000454E5"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68A39E3" w14:textId="77777777" w:rsidR="00F321B1" w:rsidRPr="000C62FF" w:rsidRDefault="00F321B1" w:rsidP="00F321B1">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Pr="000C62FF">
        <w:rPr>
          <w:rFonts w:ascii="A-OTF Folk Pro H" w:eastAsia="A-OTF Folk Pro H" w:hAnsi="A-OTF Folk Pro H"/>
          <w:sz w:val="25"/>
          <w:szCs w:val="25"/>
        </w:rPr>
        <w:t>converts all mechanics that are relevant to tournament play to their NTSC 1.02 iterations.</w:t>
      </w:r>
    </w:p>
    <w:p w14:paraId="6FDB78B4" w14:textId="77777777" w:rsidR="00F321B1" w:rsidRPr="000454E5" w:rsidRDefault="00F321B1" w:rsidP="00F321B1">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51B276EB" w14:textId="77777777" w:rsidR="00F321B1" w:rsidRPr="000C62FF" w:rsidRDefault="00F321B1" w:rsidP="00F321B1">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Pr="000C62FF">
        <w:rPr>
          <w:rFonts w:ascii="A-OTF Folk Pro H" w:eastAsia="A-OTF Folk Pro H" w:hAnsi="A-OTF Folk Pro H"/>
          <w:sz w:val="25"/>
          <w:szCs w:val="25"/>
        </w:rPr>
        <w:t>is compatible with NTSC 1.00, 1.01, and 1.02</w:t>
      </w:r>
      <w:bookmarkEnd w:id="1"/>
      <w:r w:rsidRPr="000C62FF">
        <w:rPr>
          <w:rFonts w:ascii="A-OTF Folk Pro H" w:eastAsia="A-OTF Folk Pro H" w:hAnsi="A-OTF Folk Pro H"/>
          <w:sz w:val="25"/>
          <w:szCs w:val="25"/>
        </w:rPr>
        <w:t>, as well as PAL, 20XX, and UnclePunch.</w:t>
      </w:r>
      <w:bookmarkEnd w:id="2"/>
    </w:p>
    <w:p w14:paraId="2AF2AAB6" w14:textId="215885D8" w:rsidR="003D462D" w:rsidRPr="00F321B1" w:rsidRDefault="003D462D" w:rsidP="00F321B1"/>
    <w:sectPr w:rsidR="003D462D" w:rsidRPr="00F321B1"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581A" w14:textId="77777777" w:rsidR="00C92D51" w:rsidRDefault="00C92D51" w:rsidP="009F5B75">
      <w:pPr>
        <w:spacing w:after="0" w:line="240" w:lineRule="auto"/>
      </w:pPr>
      <w:r>
        <w:separator/>
      </w:r>
    </w:p>
  </w:endnote>
  <w:endnote w:type="continuationSeparator" w:id="0">
    <w:p w14:paraId="4338D8AA" w14:textId="77777777" w:rsidR="00C92D51" w:rsidRDefault="00C92D51"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BD09A" w14:textId="77777777" w:rsidR="00C92D51" w:rsidRDefault="00C92D51" w:rsidP="009F5B75">
      <w:pPr>
        <w:spacing w:after="0" w:line="240" w:lineRule="auto"/>
      </w:pPr>
      <w:r>
        <w:separator/>
      </w:r>
    </w:p>
  </w:footnote>
  <w:footnote w:type="continuationSeparator" w:id="0">
    <w:p w14:paraId="11E3842B" w14:textId="77777777" w:rsidR="00C92D51" w:rsidRDefault="00C92D51"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6778"/>
    <w:rsid w:val="00297EAB"/>
    <w:rsid w:val="002A10D2"/>
    <w:rsid w:val="002B4094"/>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4A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0DC5"/>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245AE"/>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22"/>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C6802"/>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0EA0"/>
    <w:rsid w:val="00A575D6"/>
    <w:rsid w:val="00A6201B"/>
    <w:rsid w:val="00A650DC"/>
    <w:rsid w:val="00A740A2"/>
    <w:rsid w:val="00A768CC"/>
    <w:rsid w:val="00A81FDC"/>
    <w:rsid w:val="00A90B86"/>
    <w:rsid w:val="00A95C79"/>
    <w:rsid w:val="00AA0639"/>
    <w:rsid w:val="00AA4BDB"/>
    <w:rsid w:val="00AB513D"/>
    <w:rsid w:val="00AC74BB"/>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44924"/>
    <w:rsid w:val="00C55DE3"/>
    <w:rsid w:val="00C66B28"/>
    <w:rsid w:val="00C70DAC"/>
    <w:rsid w:val="00C730FF"/>
    <w:rsid w:val="00C8652B"/>
    <w:rsid w:val="00C91815"/>
    <w:rsid w:val="00C92743"/>
    <w:rsid w:val="00C92D51"/>
    <w:rsid w:val="00CB524F"/>
    <w:rsid w:val="00CC7BF2"/>
    <w:rsid w:val="00CE0338"/>
    <w:rsid w:val="00CE79EE"/>
    <w:rsid w:val="00CF1D2D"/>
    <w:rsid w:val="00CF71C0"/>
    <w:rsid w:val="00D11ABA"/>
    <w:rsid w:val="00D14DED"/>
    <w:rsid w:val="00D309A6"/>
    <w:rsid w:val="00D335AA"/>
    <w:rsid w:val="00D40115"/>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17246"/>
    <w:rsid w:val="00E21A4B"/>
    <w:rsid w:val="00E27DF8"/>
    <w:rsid w:val="00E34C2E"/>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321B1"/>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359</cp:revision>
  <cp:lastPrinted>2022-03-29T01:07:00Z</cp:lastPrinted>
  <dcterms:created xsi:type="dcterms:W3CDTF">2021-11-12T19:16:00Z</dcterms:created>
  <dcterms:modified xsi:type="dcterms:W3CDTF">2022-09-21T00:39:00Z</dcterms:modified>
</cp:coreProperties>
</file>