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64" w:type="dxa"/>
            <w:tcBorders>
              <w:top w:val="nil"/>
              <w:bottom w:val="nil"/>
            </w:tcBorders>
            <w:tcMar>
              <w:left w:w="115"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131A3FE6" w14:textId="77777777" w:rsidR="00023954" w:rsidRDefault="00023954" w:rsidP="00401A2F">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6A28F205" w14:textId="6A45CEC5"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lastRenderedPageBreak/>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0AADD901" w14:textId="68338E63" w:rsidR="00AC74BB" w:rsidRPr="000C62FF" w:rsidRDefault="00AC74BB" w:rsidP="00AC74BB">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Exceeding the ledge grab limit is a loss condition in the event of a time-out.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59"/>
        <w:gridCol w:w="6172"/>
      </w:tblGrid>
      <w:tr w:rsidR="00AC74BB" w:rsidRPr="000C62FF" w14:paraId="39C32273" w14:textId="77777777" w:rsidTr="00AC74B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59" w:type="dxa"/>
            <w:tcBorders>
              <w:bottom w:val="none" w:sz="0" w:space="0" w:color="auto"/>
            </w:tcBorders>
            <w:vAlign w:val="center"/>
          </w:tcPr>
          <w:p w14:paraId="4A6AB31C" w14:textId="6FC8A8F3"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72" w:type="dxa"/>
            <w:tcBorders>
              <w:bottom w:val="none" w:sz="0" w:space="0" w:color="auto"/>
            </w:tcBorders>
            <w:vAlign w:val="center"/>
          </w:tcPr>
          <w:p w14:paraId="7A661867" w14:textId="77E7BE46" w:rsidR="00AC74BB" w:rsidRPr="000C62FF" w:rsidRDefault="00AC74BB" w:rsidP="007866DF">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r w:rsidR="00AC74BB" w:rsidRPr="000C62FF" w14:paraId="02F96F80"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bottom w:val="none" w:sz="0" w:space="0" w:color="auto"/>
            </w:tcBorders>
            <w:vAlign w:val="center"/>
          </w:tcPr>
          <w:p w14:paraId="0E0D7983" w14:textId="01BFC84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72" w:type="dxa"/>
            <w:tcBorders>
              <w:top w:val="none" w:sz="0" w:space="0" w:color="auto"/>
              <w:bottom w:val="none" w:sz="0" w:space="0" w:color="auto"/>
            </w:tcBorders>
          </w:tcPr>
          <w:p w14:paraId="35FB4100" w14:textId="55FC5348" w:rsidR="00AC74BB" w:rsidRPr="000C62FF" w:rsidRDefault="00AC74BB" w:rsidP="007866DF">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45 ledge grabs</w:t>
            </w:r>
          </w:p>
        </w:tc>
      </w:tr>
      <w:tr w:rsidR="00AC74BB" w:rsidRPr="000C62FF" w14:paraId="0DE2E8EF"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59" w:type="dxa"/>
            <w:vAlign w:val="center"/>
          </w:tcPr>
          <w:p w14:paraId="36373474" w14:textId="40E419BA" w:rsidR="00AC74BB" w:rsidRPr="000C62FF" w:rsidRDefault="00AC74BB" w:rsidP="007866DF">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72" w:type="dxa"/>
            <w:vAlign w:val="center"/>
          </w:tcPr>
          <w:p w14:paraId="7EE40D65" w14:textId="65421F2A" w:rsidR="00AC74BB" w:rsidRPr="000C62FF" w:rsidRDefault="00AC74BB" w:rsidP="007866DF">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50 ledge grabs</w:t>
            </w:r>
          </w:p>
        </w:tc>
      </w:tr>
    </w:tbl>
    <w:p w14:paraId="15A61741" w14:textId="0EE80DE4"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bookmarkEnd w:id="0"/>
    </w:tbl>
    <w:p w14:paraId="4EE92C06" w14:textId="77777777" w:rsidR="00955874" w:rsidRDefault="00955874" w:rsidP="00AA4BD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13BB6ADF" w14:textId="6C469EFE"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w:t>
      </w:r>
    </w:p>
    <w:p w14:paraId="3CF81145" w14:textId="0439F4CB" w:rsidR="00AA4BDB"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sidR="0085569A">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sidR="0085569A">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07740E15" w14:textId="43FE6FD9" w:rsidR="00023954" w:rsidRPr="000454E5" w:rsidRDefault="00955874" w:rsidP="00023954">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3E70C64B" w14:textId="02F57634" w:rsidR="00023954" w:rsidRPr="000C62FF" w:rsidRDefault="00955874" w:rsidP="00E83F96">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1.03 contains two widescreen modes in addition to the default aspect</w:t>
      </w:r>
      <w:r w:rsidR="0069677C">
        <w:rPr>
          <w:rFonts w:ascii="A-OTF Folk Pro H" w:eastAsia="A-OTF Folk Pro H" w:hAnsi="A-OTF Folk Pro H"/>
          <w:sz w:val="25"/>
          <w:szCs w:val="25"/>
        </w:rPr>
        <w:t xml:space="preserve"> </w:t>
      </w:r>
      <w:r w:rsidR="00B0697F">
        <w:rPr>
          <w:rFonts w:ascii="A-OTF Folk Pro H" w:eastAsia="A-OTF Folk Pro H" w:hAnsi="A-OTF Folk Pro H"/>
          <w:sz w:val="25"/>
          <w:szCs w:val="25"/>
        </w:rPr>
        <w:t xml:space="preserve"> </w:t>
      </w:r>
      <w:r w:rsidRPr="00955874">
        <w:rPr>
          <w:rFonts w:ascii="A-OTF Folk Pro H" w:eastAsia="A-OTF Folk Pro H" w:hAnsi="A-OTF Folk Pro H"/>
          <w:sz w:val="25"/>
          <w:szCs w:val="25"/>
        </w:rPr>
        <w:t>ratio. Either true widescreen or cropped widescreen (default aspect ratio on a widescreen display) can be used depending on your preference.</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6287F264"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2A61" w14:textId="77777777" w:rsidR="00B11C70" w:rsidRDefault="00B11C70" w:rsidP="009F5B75">
      <w:pPr>
        <w:spacing w:after="0" w:line="240" w:lineRule="auto"/>
      </w:pPr>
      <w:r>
        <w:separator/>
      </w:r>
    </w:p>
  </w:endnote>
  <w:endnote w:type="continuationSeparator" w:id="0">
    <w:p w14:paraId="6DE24486" w14:textId="77777777" w:rsidR="00B11C70" w:rsidRDefault="00B11C70"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ABF8" w14:textId="77777777" w:rsidR="00B11C70" w:rsidRDefault="00B11C70" w:rsidP="009F5B75">
      <w:pPr>
        <w:spacing w:after="0" w:line="240" w:lineRule="auto"/>
      </w:pPr>
      <w:r>
        <w:separator/>
      </w:r>
    </w:p>
  </w:footnote>
  <w:footnote w:type="continuationSeparator" w:id="0">
    <w:p w14:paraId="0B6DF754" w14:textId="77777777" w:rsidR="00B11C70" w:rsidRDefault="00B11C70"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23954"/>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5149"/>
    <w:rsid w:val="001A7B02"/>
    <w:rsid w:val="001B0131"/>
    <w:rsid w:val="001B3362"/>
    <w:rsid w:val="001B338A"/>
    <w:rsid w:val="001B44B1"/>
    <w:rsid w:val="001B7BCF"/>
    <w:rsid w:val="001C22AC"/>
    <w:rsid w:val="001C632A"/>
    <w:rsid w:val="001C76E1"/>
    <w:rsid w:val="001D5B63"/>
    <w:rsid w:val="001D78EF"/>
    <w:rsid w:val="001E5F25"/>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6778"/>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013CE"/>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2538C"/>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677C"/>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5569A"/>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55874"/>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0697F"/>
    <w:rsid w:val="00B111CE"/>
    <w:rsid w:val="00B11C70"/>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360</cp:revision>
  <cp:lastPrinted>2022-08-05T23:00:00Z</cp:lastPrinted>
  <dcterms:created xsi:type="dcterms:W3CDTF">2021-11-12T19:16:00Z</dcterms:created>
  <dcterms:modified xsi:type="dcterms:W3CDTF">2022-08-05T23:14:00Z</dcterms:modified>
</cp:coreProperties>
</file>