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163ECE66"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00796F7A" w:rsidRPr="00D63E81">
        <w:rPr>
          <w:rFonts w:ascii="A-OTF Folk Pro H" w:eastAsia="A-OTF Folk Pro H" w:hAnsi="A-OTF Folk Pro H"/>
          <w:sz w:val="32"/>
          <w:szCs w:val="32"/>
        </w:rPr>
        <w:t>3</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Look w:val="04A0" w:firstRow="1" w:lastRow="0" w:firstColumn="1" w:lastColumn="0" w:noHBand="0" w:noVBand="1"/>
      </w:tblPr>
      <w:tblGrid>
        <w:gridCol w:w="3174"/>
        <w:gridCol w:w="6164"/>
      </w:tblGrid>
      <w:tr w:rsidR="00646F1D" w:rsidRPr="000C62FF" w14:paraId="4A93FEDA" w14:textId="77777777" w:rsidTr="00646F1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il"/>
            </w:tcBorders>
            <w:vAlign w:val="center"/>
          </w:tcPr>
          <w:p w14:paraId="0F8F8546" w14:textId="1C88FBC1" w:rsidR="00646F1D" w:rsidRPr="000C62FF" w:rsidRDefault="00F739E8" w:rsidP="005D19EC">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984" w:type="dxa"/>
            <w:tcBorders>
              <w:bottom w:val="nil"/>
            </w:tcBorders>
            <w:vAlign w:val="center"/>
          </w:tcPr>
          <w:p w14:paraId="0FF87B04" w14:textId="40334377" w:rsidR="00646F1D" w:rsidRPr="000C62FF" w:rsidRDefault="00F739E8" w:rsidP="005D19EC">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turn intent is applied.</w:t>
            </w:r>
          </w:p>
        </w:tc>
      </w:tr>
      <w:tr w:rsidR="00646F1D" w:rsidRPr="000C62FF" w14:paraId="35AD4F28" w14:textId="77777777" w:rsidTr="001232A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il"/>
            </w:tcBorders>
            <w:vAlign w:val="center"/>
          </w:tcPr>
          <w:p w14:paraId="2AA4C617" w14:textId="1919C29B" w:rsidR="00646F1D" w:rsidRPr="000C62FF" w:rsidRDefault="00344793" w:rsidP="005D19EC">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984" w:type="dxa"/>
            <w:tcBorders>
              <w:top w:val="none" w:sz="0" w:space="0" w:color="auto"/>
              <w:bottom w:val="nil"/>
            </w:tcBorders>
            <w:vAlign w:val="center"/>
          </w:tcPr>
          <w:p w14:paraId="0E50327B" w14:textId="423A9D90" w:rsidR="00646F1D" w:rsidRPr="000C62FF" w:rsidRDefault="00344793" w:rsidP="00A50468">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2A10D2" w:rsidRPr="000C62FF" w14:paraId="20ADE248" w14:textId="77777777" w:rsidTr="001232A6">
        <w:trPr>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il"/>
            </w:tcBorders>
            <w:vAlign w:val="center"/>
          </w:tcPr>
          <w:p w14:paraId="7079A450" w14:textId="5977B133" w:rsidR="002A10D2" w:rsidRPr="000C62FF" w:rsidRDefault="002A10D2" w:rsidP="00197D6E">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984" w:type="dxa"/>
            <w:tcBorders>
              <w:bottom w:val="nil"/>
            </w:tcBorders>
            <w:vAlign w:val="center"/>
          </w:tcPr>
          <w:p w14:paraId="05A18667" w14:textId="4131FBE1" w:rsidR="002A10D2" w:rsidRPr="000C62FF" w:rsidRDefault="002A10D2" w:rsidP="00197D6E">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1232A6" w:rsidRPr="000C62FF" w14:paraId="6E1FB3D8" w14:textId="77777777" w:rsidTr="00FE321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il"/>
              <w:bottom w:val="nil"/>
            </w:tcBorders>
            <w:vAlign w:val="center"/>
          </w:tcPr>
          <w:p w14:paraId="1D041976" w14:textId="2D81A668" w:rsidR="001232A6" w:rsidRPr="000C62FF" w:rsidRDefault="009D36A2" w:rsidP="00197D6E">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984" w:type="dxa"/>
            <w:tcBorders>
              <w:top w:val="nil"/>
              <w:bottom w:val="nil"/>
            </w:tcBorders>
            <w:vAlign w:val="center"/>
          </w:tcPr>
          <w:p w14:paraId="41517C70" w14:textId="497B0EBD" w:rsidR="001232A6" w:rsidRPr="000C62FF" w:rsidRDefault="009D36A2" w:rsidP="00197D6E">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will clamp to 1.0.</w:t>
            </w:r>
          </w:p>
        </w:tc>
      </w:tr>
      <w:tr w:rsidR="001232A6" w:rsidRPr="000C62FF" w14:paraId="13468A8C" w14:textId="77777777" w:rsidTr="00FE3215">
        <w:trPr>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il"/>
            </w:tcBorders>
            <w:vAlign w:val="center"/>
          </w:tcPr>
          <w:p w14:paraId="54973A81" w14:textId="72DDC262" w:rsidR="001232A6" w:rsidRPr="000C62FF" w:rsidRDefault="009D36A2" w:rsidP="00197D6E">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984" w:type="dxa"/>
            <w:tcBorders>
              <w:bottom w:val="nil"/>
            </w:tcBorders>
            <w:vAlign w:val="center"/>
          </w:tcPr>
          <w:p w14:paraId="48AC4100" w14:textId="4C8A957C" w:rsidR="001232A6" w:rsidRPr="000C62FF" w:rsidRDefault="009D36A2" w:rsidP="00197D6E">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E3215" w:rsidRPr="000C62FF" w14:paraId="7A8B302B" w14:textId="77777777" w:rsidTr="00FE321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il"/>
              <w:bottom w:val="nil"/>
            </w:tcBorders>
            <w:vAlign w:val="center"/>
          </w:tcPr>
          <w:p w14:paraId="3D6ACD48" w14:textId="0431348F" w:rsidR="00FE3215" w:rsidRPr="000C62FF" w:rsidRDefault="00FE3215" w:rsidP="00197D6E">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984" w:type="dxa"/>
            <w:tcBorders>
              <w:top w:val="nil"/>
              <w:bottom w:val="nil"/>
            </w:tcBorders>
            <w:vAlign w:val="center"/>
          </w:tcPr>
          <w:p w14:paraId="45521F65" w14:textId="37E1F300" w:rsidR="00FE3215" w:rsidRPr="000C62FF" w:rsidRDefault="00FE3215" w:rsidP="00197D6E">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will count toward your first smash DI input.</w:t>
            </w:r>
          </w:p>
        </w:tc>
      </w:tr>
      <w:tr w:rsidR="0034106F" w:rsidRPr="000C62FF" w14:paraId="48E8C114" w14:textId="77777777" w:rsidTr="00FE3215">
        <w:trPr>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il"/>
              <w:bottom w:val="nil"/>
            </w:tcBorders>
            <w:vAlign w:val="center"/>
          </w:tcPr>
          <w:p w14:paraId="21ACAD84" w14:textId="54A559C7" w:rsidR="0034106F" w:rsidRDefault="0034106F" w:rsidP="00197D6E">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984" w:type="dxa"/>
            <w:tcBorders>
              <w:top w:val="nil"/>
              <w:bottom w:val="nil"/>
            </w:tcBorders>
            <w:vAlign w:val="center"/>
          </w:tcPr>
          <w:p w14:paraId="78895E04" w14:textId="72B0D9B3" w:rsidR="0034106F" w:rsidRPr="00FE3215" w:rsidRDefault="0034106F" w:rsidP="00197D6E">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5248D4">
              <w:rPr>
                <w:rFonts w:ascii="A-OTF Folk Pro H" w:eastAsia="A-OTF Folk Pro H" w:hAnsi="A-OTF Folk Pro H"/>
                <w:spacing w:val="-160"/>
                <w:kern w:val="16"/>
                <w:sz w:val="25"/>
                <w:szCs w:val="25"/>
              </w:rPr>
              <w:t>°</w:t>
            </w:r>
            <w:r w:rsidRPr="00BA1CCA">
              <w:rPr>
                <w:rFonts w:ascii="A-OTF Folk Pro H" w:eastAsia="A-OTF Folk Pro H" w:hAnsi="A-OTF Folk Pro H"/>
                <w:kern w:val="16"/>
                <w:sz w:val="25"/>
                <w:szCs w:val="25"/>
              </w:rPr>
              <w:t>.</w:t>
            </w:r>
          </w:p>
        </w:tc>
      </w:tr>
    </w:tbl>
    <w:p w14:paraId="7A830624" w14:textId="5207A8E8"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98"/>
        <w:gridCol w:w="6140"/>
      </w:tblGrid>
      <w:tr w:rsidR="00E0744B" w:rsidRPr="000C62FF"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2BAF8059" w14:textId="4168B693" w:rsidR="00B440D9" w:rsidRPr="000454E5" w:rsidRDefault="00B440D9" w:rsidP="00B440D9">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72C28685" w14:textId="4FF1431C" w:rsidR="00B440D9" w:rsidRPr="000C62FF" w:rsidRDefault="00B440D9"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w:t>
      </w:r>
      <w:r w:rsidR="00F95D3E" w:rsidRPr="000C62FF">
        <w:rPr>
          <w:rFonts w:ascii="A-OTF Folk Pro H" w:eastAsia="A-OTF Folk Pro H" w:hAnsi="A-OTF Folk Pro H"/>
          <w:sz w:val="25"/>
          <w:szCs w:val="25"/>
        </w:rPr>
        <w:t>custom</w:t>
      </w:r>
      <w:r w:rsidRPr="000C62FF">
        <w:rPr>
          <w:rFonts w:ascii="A-OTF Folk Pro H" w:eastAsia="A-OTF Folk Pro H" w:hAnsi="A-OTF Folk Pro H"/>
          <w:sz w:val="25"/>
          <w:szCs w:val="25"/>
        </w:rPr>
        <w:t xml:space="preserve"> latency toggles </w:t>
      </w:r>
      <w:r w:rsidR="003612F2" w:rsidRPr="000C62FF">
        <w:rPr>
          <w:rFonts w:ascii="A-OTF Folk Pro H" w:eastAsia="A-OTF Folk Pro H" w:hAnsi="A-OTF Folk Pro H"/>
          <w:sz w:val="25"/>
          <w:szCs w:val="25"/>
        </w:rPr>
        <w:t>in addition to</w:t>
      </w:r>
      <w:r w:rsidRPr="000C62FF">
        <w:rPr>
          <w:rFonts w:ascii="A-OTF Folk Pro H" w:eastAsia="A-OTF Folk Pro H" w:hAnsi="A-OTF Folk Pro H"/>
          <w:sz w:val="25"/>
          <w:szCs w:val="25"/>
        </w:rPr>
        <w:t xml:space="preserve"> the default CRT toggle. The LCD toggle is intended to counteract the innate latency of an LCD monitor by reducing Melee's latency by half a frame. The LOW toggle reduces Melee's latency by one and a half frames (the most a </w:t>
      </w:r>
      <w:r w:rsidR="009E5D74" w:rsidRPr="000C62FF">
        <w:rPr>
          <w:rFonts w:ascii="A-OTF Folk Pro H" w:eastAsia="A-OTF Folk Pro H" w:hAnsi="A-OTF Folk Pro H"/>
          <w:sz w:val="25"/>
          <w:szCs w:val="25"/>
        </w:rPr>
        <w:t>Wii</w:t>
      </w:r>
      <w:r w:rsidRPr="000C62FF">
        <w:rPr>
          <w:rFonts w:ascii="A-OTF Folk Pro H" w:eastAsia="A-OTF Folk Pro H" w:hAnsi="A-OTF Folk Pro H"/>
          <w:sz w:val="25"/>
          <w:szCs w:val="25"/>
        </w:rPr>
        <w:t xml:space="preserve"> can handle) so that you can play Melee at lightning-fast speed.</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3"/>
        <w:gridCol w:w="6185"/>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2"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2"/>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8"/>
        <w:gridCol w:w="6150"/>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1CC97927" w:rsidR="00A15F62" w:rsidRPr="000C62FF"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5B5CF461" w14:textId="059A65EA" w:rsidR="00880CD0" w:rsidRPr="000454E5" w:rsidRDefault="00880CD0" w:rsidP="00880CD0">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0F4168C5" w14:textId="7967FF03" w:rsidR="00880CD0" w:rsidRPr="000C62FF" w:rsidRDefault="00880CD0"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w:t>
      </w:r>
      <w:r w:rsidR="006B514F" w:rsidRPr="000C62FF">
        <w:rPr>
          <w:rFonts w:ascii="A-OTF Folk Pro H" w:eastAsia="A-OTF Folk Pro H" w:hAnsi="A-OTF Folk Pro H"/>
          <w:sz w:val="25"/>
          <w:szCs w:val="25"/>
        </w:rPr>
        <w:t>s</w:t>
      </w:r>
      <w:r w:rsidRPr="000C62FF">
        <w:rPr>
          <w:rFonts w:ascii="A-OTF Folk Pro H" w:eastAsia="A-OTF Folk Pro H" w:hAnsi="A-OTF Folk Pro H"/>
          <w:sz w:val="25"/>
          <w:szCs w:val="25"/>
        </w:rPr>
        <w:t>.</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0C61404" w:rsidR="000B2C3E" w:rsidRPr="000C62FF"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EDCD0A9"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1.03 Version </w:t>
      </w:r>
      <w:r w:rsidR="00D602E8" w:rsidRPr="000C62FF">
        <w:rPr>
          <w:rFonts w:ascii="A-OTF Folk Pro H" w:eastAsia="A-OTF Folk Pro H" w:hAnsi="A-OTF Folk Pro H"/>
          <w:sz w:val="25"/>
          <w:szCs w:val="25"/>
        </w:rPr>
        <w:t>B</w:t>
      </w:r>
      <w:r w:rsidR="005A0791" w:rsidRPr="000C62FF">
        <w:rPr>
          <w:rFonts w:ascii="A-OTF Folk Pro H" w:eastAsia="A-OTF Folk Pro H" w:hAnsi="A-OTF Folk Pro H"/>
          <w:sz w:val="25"/>
          <w:szCs w:val="25"/>
        </w:rPr>
        <w:t>3</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p>
    <w:sectPr w:rsidR="003D462D" w:rsidRPr="000C62FF" w:rsidSect="00876433">
      <w:pgSz w:w="18410"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8DFD" w14:textId="77777777" w:rsidR="0091026B" w:rsidRDefault="0091026B" w:rsidP="009F5B75">
      <w:pPr>
        <w:spacing w:after="0" w:line="240" w:lineRule="auto"/>
      </w:pPr>
      <w:r>
        <w:separator/>
      </w:r>
    </w:p>
  </w:endnote>
  <w:endnote w:type="continuationSeparator" w:id="0">
    <w:p w14:paraId="6FF3690A" w14:textId="77777777" w:rsidR="0091026B" w:rsidRDefault="0091026B"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ABA0" w14:textId="77777777" w:rsidR="0091026B" w:rsidRDefault="0091026B" w:rsidP="009F5B75">
      <w:pPr>
        <w:spacing w:after="0" w:line="240" w:lineRule="auto"/>
      </w:pPr>
      <w:r>
        <w:separator/>
      </w:r>
    </w:p>
  </w:footnote>
  <w:footnote w:type="continuationSeparator" w:id="0">
    <w:p w14:paraId="27DDAE0F" w14:textId="77777777" w:rsidR="0091026B" w:rsidRDefault="0091026B"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330"/>
    <w:rsid w:val="00041509"/>
    <w:rsid w:val="00043D16"/>
    <w:rsid w:val="000454E5"/>
    <w:rsid w:val="000524AB"/>
    <w:rsid w:val="000557AE"/>
    <w:rsid w:val="000767AF"/>
    <w:rsid w:val="00093998"/>
    <w:rsid w:val="000A294C"/>
    <w:rsid w:val="000A3833"/>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F3935"/>
    <w:rsid w:val="001F5194"/>
    <w:rsid w:val="0021285E"/>
    <w:rsid w:val="002175DD"/>
    <w:rsid w:val="002212F4"/>
    <w:rsid w:val="0022148D"/>
    <w:rsid w:val="00233D39"/>
    <w:rsid w:val="00251D37"/>
    <w:rsid w:val="00254796"/>
    <w:rsid w:val="00254A8C"/>
    <w:rsid w:val="00287D78"/>
    <w:rsid w:val="00290F8A"/>
    <w:rsid w:val="0029437B"/>
    <w:rsid w:val="002A10D2"/>
    <w:rsid w:val="002C2061"/>
    <w:rsid w:val="002C64B3"/>
    <w:rsid w:val="002D43C8"/>
    <w:rsid w:val="002D492A"/>
    <w:rsid w:val="002F7AC2"/>
    <w:rsid w:val="00301892"/>
    <w:rsid w:val="00301B6B"/>
    <w:rsid w:val="00310041"/>
    <w:rsid w:val="00323D50"/>
    <w:rsid w:val="00335195"/>
    <w:rsid w:val="00340970"/>
    <w:rsid w:val="0034106F"/>
    <w:rsid w:val="0034400D"/>
    <w:rsid w:val="00344793"/>
    <w:rsid w:val="00345157"/>
    <w:rsid w:val="00346221"/>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5490E"/>
    <w:rsid w:val="00455768"/>
    <w:rsid w:val="00471E42"/>
    <w:rsid w:val="004879F0"/>
    <w:rsid w:val="004A48A9"/>
    <w:rsid w:val="004D1B21"/>
    <w:rsid w:val="004D4DFD"/>
    <w:rsid w:val="004F1F8B"/>
    <w:rsid w:val="00513539"/>
    <w:rsid w:val="00520C15"/>
    <w:rsid w:val="005248D4"/>
    <w:rsid w:val="00532E53"/>
    <w:rsid w:val="0053409D"/>
    <w:rsid w:val="00551364"/>
    <w:rsid w:val="00551F93"/>
    <w:rsid w:val="00552DA5"/>
    <w:rsid w:val="0055392C"/>
    <w:rsid w:val="00554434"/>
    <w:rsid w:val="00555E60"/>
    <w:rsid w:val="005809BB"/>
    <w:rsid w:val="00580C35"/>
    <w:rsid w:val="0058339B"/>
    <w:rsid w:val="005956B6"/>
    <w:rsid w:val="005A0791"/>
    <w:rsid w:val="005A51F3"/>
    <w:rsid w:val="005A5E76"/>
    <w:rsid w:val="005B7F4D"/>
    <w:rsid w:val="005C4EA7"/>
    <w:rsid w:val="005D385C"/>
    <w:rsid w:val="005D4049"/>
    <w:rsid w:val="005E27C3"/>
    <w:rsid w:val="005E7ADD"/>
    <w:rsid w:val="00600563"/>
    <w:rsid w:val="0061738B"/>
    <w:rsid w:val="0062324D"/>
    <w:rsid w:val="00633E59"/>
    <w:rsid w:val="006377C7"/>
    <w:rsid w:val="006379D3"/>
    <w:rsid w:val="00646F1D"/>
    <w:rsid w:val="00651A69"/>
    <w:rsid w:val="006605EE"/>
    <w:rsid w:val="0066370E"/>
    <w:rsid w:val="00663B9B"/>
    <w:rsid w:val="00665C91"/>
    <w:rsid w:val="00671C1B"/>
    <w:rsid w:val="00676988"/>
    <w:rsid w:val="00681CD3"/>
    <w:rsid w:val="006831A2"/>
    <w:rsid w:val="00683986"/>
    <w:rsid w:val="00697B71"/>
    <w:rsid w:val="006A25BA"/>
    <w:rsid w:val="006A25E1"/>
    <w:rsid w:val="006B514F"/>
    <w:rsid w:val="006B54C6"/>
    <w:rsid w:val="006B7C26"/>
    <w:rsid w:val="006C4BA2"/>
    <w:rsid w:val="006C6258"/>
    <w:rsid w:val="006F0015"/>
    <w:rsid w:val="006F2F16"/>
    <w:rsid w:val="006F76A8"/>
    <w:rsid w:val="007102CC"/>
    <w:rsid w:val="0071442B"/>
    <w:rsid w:val="00715F56"/>
    <w:rsid w:val="00733D8A"/>
    <w:rsid w:val="0073487D"/>
    <w:rsid w:val="00735C26"/>
    <w:rsid w:val="00752269"/>
    <w:rsid w:val="0075247F"/>
    <w:rsid w:val="007572EF"/>
    <w:rsid w:val="007637D1"/>
    <w:rsid w:val="0076490F"/>
    <w:rsid w:val="007730C0"/>
    <w:rsid w:val="00796F7A"/>
    <w:rsid w:val="007A27E8"/>
    <w:rsid w:val="007B602E"/>
    <w:rsid w:val="007C5E28"/>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76433"/>
    <w:rsid w:val="00880CD0"/>
    <w:rsid w:val="0088301B"/>
    <w:rsid w:val="008A1125"/>
    <w:rsid w:val="008B7E45"/>
    <w:rsid w:val="008D129F"/>
    <w:rsid w:val="008F3F19"/>
    <w:rsid w:val="0091026B"/>
    <w:rsid w:val="00914621"/>
    <w:rsid w:val="0092188F"/>
    <w:rsid w:val="00936B4F"/>
    <w:rsid w:val="00962F9D"/>
    <w:rsid w:val="00971D50"/>
    <w:rsid w:val="009855DF"/>
    <w:rsid w:val="009D36A2"/>
    <w:rsid w:val="009D57B7"/>
    <w:rsid w:val="009D6AE7"/>
    <w:rsid w:val="009E5D74"/>
    <w:rsid w:val="009F14F2"/>
    <w:rsid w:val="009F5476"/>
    <w:rsid w:val="009F5B75"/>
    <w:rsid w:val="00A04E99"/>
    <w:rsid w:val="00A07356"/>
    <w:rsid w:val="00A15F62"/>
    <w:rsid w:val="00A17BB6"/>
    <w:rsid w:val="00A40786"/>
    <w:rsid w:val="00A50468"/>
    <w:rsid w:val="00A6201B"/>
    <w:rsid w:val="00A650DC"/>
    <w:rsid w:val="00A740A2"/>
    <w:rsid w:val="00A768CC"/>
    <w:rsid w:val="00A81FDC"/>
    <w:rsid w:val="00A90B86"/>
    <w:rsid w:val="00A95C79"/>
    <w:rsid w:val="00AA0639"/>
    <w:rsid w:val="00AB513D"/>
    <w:rsid w:val="00AD4BDE"/>
    <w:rsid w:val="00AF1CDE"/>
    <w:rsid w:val="00AF25AF"/>
    <w:rsid w:val="00AF4BA9"/>
    <w:rsid w:val="00B111CE"/>
    <w:rsid w:val="00B1381D"/>
    <w:rsid w:val="00B42D2C"/>
    <w:rsid w:val="00B440D9"/>
    <w:rsid w:val="00B44D64"/>
    <w:rsid w:val="00B56B27"/>
    <w:rsid w:val="00B56E29"/>
    <w:rsid w:val="00B76418"/>
    <w:rsid w:val="00B77125"/>
    <w:rsid w:val="00B91EDC"/>
    <w:rsid w:val="00B94146"/>
    <w:rsid w:val="00BA12F4"/>
    <w:rsid w:val="00BA1CCA"/>
    <w:rsid w:val="00BC0CCC"/>
    <w:rsid w:val="00BC548A"/>
    <w:rsid w:val="00BE0DEC"/>
    <w:rsid w:val="00BE4336"/>
    <w:rsid w:val="00BF405B"/>
    <w:rsid w:val="00C05E71"/>
    <w:rsid w:val="00C14EA5"/>
    <w:rsid w:val="00C27ED9"/>
    <w:rsid w:val="00C43FF5"/>
    <w:rsid w:val="00C66B28"/>
    <w:rsid w:val="00C8652B"/>
    <w:rsid w:val="00C91815"/>
    <w:rsid w:val="00C92743"/>
    <w:rsid w:val="00CB524F"/>
    <w:rsid w:val="00CC7BF2"/>
    <w:rsid w:val="00CE0338"/>
    <w:rsid w:val="00CE79EE"/>
    <w:rsid w:val="00CF71C0"/>
    <w:rsid w:val="00D11ABA"/>
    <w:rsid w:val="00D14DED"/>
    <w:rsid w:val="00D309A6"/>
    <w:rsid w:val="00D335AA"/>
    <w:rsid w:val="00D40728"/>
    <w:rsid w:val="00D444DF"/>
    <w:rsid w:val="00D602E8"/>
    <w:rsid w:val="00D6067B"/>
    <w:rsid w:val="00D626AF"/>
    <w:rsid w:val="00D63E81"/>
    <w:rsid w:val="00D700CA"/>
    <w:rsid w:val="00D7562C"/>
    <w:rsid w:val="00D75DE2"/>
    <w:rsid w:val="00D8340B"/>
    <w:rsid w:val="00DD3149"/>
    <w:rsid w:val="00DE15F6"/>
    <w:rsid w:val="00DE21E2"/>
    <w:rsid w:val="00DF09DE"/>
    <w:rsid w:val="00DF4B3B"/>
    <w:rsid w:val="00DF55F1"/>
    <w:rsid w:val="00E0744B"/>
    <w:rsid w:val="00E112A6"/>
    <w:rsid w:val="00E1485A"/>
    <w:rsid w:val="00E21A4B"/>
    <w:rsid w:val="00E27DF8"/>
    <w:rsid w:val="00E35DEC"/>
    <w:rsid w:val="00E44168"/>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281</cp:revision>
  <dcterms:created xsi:type="dcterms:W3CDTF">2021-11-12T19:16:00Z</dcterms:created>
  <dcterms:modified xsi:type="dcterms:W3CDTF">2022-01-17T02:22:00Z</dcterms:modified>
</cp:coreProperties>
</file>