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16CE6" w14:textId="77777777" w:rsidR="00446905" w:rsidRDefault="00446905" w:rsidP="00446905">
      <w:pPr>
        <w:rPr>
          <w:rFonts w:hint="eastAsia"/>
        </w:rPr>
      </w:pPr>
      <w:r>
        <w:rPr>
          <w:rFonts w:hint="eastAsia"/>
        </w:rPr>
        <w:t>1. Concepts and fundamentals:</w:t>
      </w:r>
    </w:p>
    <w:p w14:paraId="1C8DA9E9" w14:textId="2C6D8FED" w:rsidR="00446905" w:rsidRDefault="00446905" w:rsidP="00DF0C03">
      <w:pPr>
        <w:ind w:firstLine="420"/>
        <w:rPr>
          <w:rFonts w:hint="eastAsia"/>
        </w:rPr>
      </w:pPr>
      <w:r>
        <w:rPr>
          <w:rFonts w:hint="eastAsia"/>
        </w:rPr>
        <w:t>a. What are the characteristics of future automotive compared to the</w:t>
      </w:r>
      <w:r w:rsidR="00DF0C03">
        <w:rPr>
          <w:rFonts w:hint="eastAsia"/>
        </w:rPr>
        <w:t xml:space="preserve"> </w:t>
      </w:r>
      <w:r>
        <w:rPr>
          <w:rFonts w:hint="eastAsia"/>
        </w:rPr>
        <w:t>traditional one with fuel engine?</w:t>
      </w:r>
    </w:p>
    <w:p w14:paraId="68E94624" w14:textId="77777777" w:rsidR="00446905" w:rsidRPr="00446905" w:rsidRDefault="00446905" w:rsidP="00446905">
      <w:pPr>
        <w:numPr>
          <w:ilvl w:val="0"/>
          <w:numId w:val="2"/>
        </w:numPr>
        <w:rPr>
          <w:b/>
          <w:bCs/>
        </w:rPr>
      </w:pPr>
      <w:r w:rsidRPr="00446905">
        <w:rPr>
          <w:b/>
          <w:bCs/>
        </w:rPr>
        <w:t>Electric Power: Transition from fossil fuel to electric power with modern batteries offering sufficient energy at acceptable costs.</w:t>
      </w:r>
    </w:p>
    <w:p w14:paraId="5834BAA1" w14:textId="77777777" w:rsidR="00446905" w:rsidRPr="00446905" w:rsidRDefault="00446905" w:rsidP="00446905">
      <w:pPr>
        <w:numPr>
          <w:ilvl w:val="0"/>
          <w:numId w:val="2"/>
        </w:numPr>
        <w:rPr>
          <w:b/>
          <w:bCs/>
        </w:rPr>
      </w:pPr>
      <w:r w:rsidRPr="00446905">
        <w:rPr>
          <w:b/>
          <w:bCs/>
        </w:rPr>
        <w:t>Intelligence: Future cars are becoming smarter with advanced computing capabilities.</w:t>
      </w:r>
    </w:p>
    <w:p w14:paraId="79E88D60" w14:textId="77777777" w:rsidR="00446905" w:rsidRPr="00446905" w:rsidRDefault="00446905" w:rsidP="00446905">
      <w:pPr>
        <w:numPr>
          <w:ilvl w:val="0"/>
          <w:numId w:val="2"/>
        </w:numPr>
        <w:rPr>
          <w:b/>
          <w:bCs/>
        </w:rPr>
      </w:pPr>
      <w:r w:rsidRPr="00446905">
        <w:rPr>
          <w:b/>
          <w:bCs/>
        </w:rPr>
        <w:t>Networking: Vehicles are increasingly connected internally and externally.</w:t>
      </w:r>
    </w:p>
    <w:p w14:paraId="69848260" w14:textId="77777777" w:rsidR="00446905" w:rsidRPr="00446905" w:rsidRDefault="00446905" w:rsidP="00446905">
      <w:pPr>
        <w:numPr>
          <w:ilvl w:val="0"/>
          <w:numId w:val="2"/>
        </w:numPr>
        <w:rPr>
          <w:b/>
          <w:bCs/>
        </w:rPr>
      </w:pPr>
      <w:r w:rsidRPr="00446905">
        <w:rPr>
          <w:b/>
          <w:bCs/>
        </w:rPr>
        <w:t>Multi-functionality: Cars integrate diverse features beyond transportation.</w:t>
      </w:r>
    </w:p>
    <w:p w14:paraId="1B8A894C" w14:textId="77777777" w:rsidR="00446905" w:rsidRPr="00446905" w:rsidRDefault="00446905" w:rsidP="00446905">
      <w:pPr>
        <w:numPr>
          <w:ilvl w:val="0"/>
          <w:numId w:val="2"/>
        </w:numPr>
        <w:rPr>
          <w:b/>
          <w:bCs/>
        </w:rPr>
      </w:pPr>
      <w:r w:rsidRPr="00446905">
        <w:rPr>
          <w:b/>
          <w:bCs/>
        </w:rPr>
        <w:t>Software-defined: Cars allow personalization and easy updates via software.</w:t>
      </w:r>
    </w:p>
    <w:p w14:paraId="2CC1FC15" w14:textId="77777777" w:rsidR="00446905" w:rsidRPr="00446905" w:rsidRDefault="00446905" w:rsidP="00446905">
      <w:pPr>
        <w:numPr>
          <w:ilvl w:val="0"/>
          <w:numId w:val="2"/>
        </w:numPr>
        <w:rPr>
          <w:b/>
          <w:bCs/>
        </w:rPr>
      </w:pPr>
      <w:r w:rsidRPr="00446905">
        <w:rPr>
          <w:b/>
          <w:bCs/>
        </w:rPr>
        <w:t>Higher Automation: Over 30% of vehicles will surpass Level 3 automation by 2030.</w:t>
      </w:r>
    </w:p>
    <w:p w14:paraId="28F07272" w14:textId="356C4574" w:rsidR="00446905" w:rsidRPr="00446905" w:rsidRDefault="00446905" w:rsidP="00446905">
      <w:pPr>
        <w:numPr>
          <w:ilvl w:val="0"/>
          <w:numId w:val="2"/>
        </w:numPr>
        <w:rPr>
          <w:b/>
          <w:bCs/>
        </w:rPr>
      </w:pPr>
      <w:r w:rsidRPr="00446905">
        <w:rPr>
          <w:b/>
          <w:bCs/>
        </w:rPr>
        <w:t>Increased Computing Power</w:t>
      </w:r>
    </w:p>
    <w:p w14:paraId="2B633776" w14:textId="15B132FC" w:rsidR="00446905" w:rsidRPr="00446905" w:rsidRDefault="00446905" w:rsidP="00446905">
      <w:pPr>
        <w:numPr>
          <w:ilvl w:val="0"/>
          <w:numId w:val="2"/>
        </w:numPr>
        <w:rPr>
          <w:b/>
          <w:bCs/>
        </w:rPr>
      </w:pPr>
      <w:r w:rsidRPr="00446905">
        <w:rPr>
          <w:b/>
          <w:bCs/>
        </w:rPr>
        <w:t>Enhanced Network Bandwidth</w:t>
      </w:r>
    </w:p>
    <w:p w14:paraId="18537E9D" w14:textId="77777777" w:rsidR="00446905" w:rsidRPr="00446905" w:rsidRDefault="00446905" w:rsidP="00446905">
      <w:pPr>
        <w:numPr>
          <w:ilvl w:val="0"/>
          <w:numId w:val="2"/>
        </w:numPr>
        <w:rPr>
          <w:b/>
          <w:bCs/>
        </w:rPr>
      </w:pPr>
      <w:r w:rsidRPr="00446905">
        <w:rPr>
          <w:b/>
          <w:bCs/>
        </w:rPr>
        <w:t>IC Integration: Electric vehicles will use over 2000 ICs compared to 500 in traditional cars.</w:t>
      </w:r>
    </w:p>
    <w:p w14:paraId="562D1138" w14:textId="77777777" w:rsidR="00446905" w:rsidRPr="00446905" w:rsidRDefault="00446905" w:rsidP="00446905">
      <w:pPr>
        <w:numPr>
          <w:ilvl w:val="0"/>
          <w:numId w:val="2"/>
        </w:numPr>
        <w:rPr>
          <w:b/>
          <w:bCs/>
        </w:rPr>
      </w:pPr>
      <w:r w:rsidRPr="00446905">
        <w:rPr>
          <w:b/>
          <w:bCs/>
        </w:rPr>
        <w:t>Cost and Value Shift: Cars are now electronic products combining hardware, software, and materials.</w:t>
      </w:r>
    </w:p>
    <w:p w14:paraId="19348943" w14:textId="77777777" w:rsidR="00446905" w:rsidRDefault="00446905" w:rsidP="00446905">
      <w:pPr>
        <w:rPr>
          <w:rFonts w:hint="eastAsia"/>
        </w:rPr>
      </w:pPr>
    </w:p>
    <w:p w14:paraId="4059F146" w14:textId="77777777" w:rsidR="00446905" w:rsidRDefault="00446905" w:rsidP="00446905">
      <w:r>
        <w:rPr>
          <w:rFonts w:hint="eastAsia"/>
        </w:rPr>
        <w:t>b. What are the advantages of software defined car?</w:t>
      </w:r>
    </w:p>
    <w:p w14:paraId="56A0AF13" w14:textId="77777777" w:rsidR="00DF0C03" w:rsidRPr="00DF0C03" w:rsidRDefault="00DF0C03" w:rsidP="00DF0C03">
      <w:pPr>
        <w:numPr>
          <w:ilvl w:val="0"/>
          <w:numId w:val="3"/>
        </w:numPr>
        <w:rPr>
          <w:rFonts w:hint="eastAsia"/>
          <w:b/>
          <w:bCs/>
        </w:rPr>
      </w:pPr>
      <w:r w:rsidRPr="00DF0C03">
        <w:rPr>
          <w:rFonts w:hint="eastAsia"/>
          <w:b/>
          <w:bCs/>
        </w:rPr>
        <w:t xml:space="preserve">Personalization: Software-defined vehicles can be customized based on user needs.  </w:t>
      </w:r>
    </w:p>
    <w:p w14:paraId="6D694058" w14:textId="77777777" w:rsidR="00DF0C03" w:rsidRPr="00DF0C03" w:rsidRDefault="00DF0C03" w:rsidP="00DF0C03">
      <w:pPr>
        <w:numPr>
          <w:ilvl w:val="0"/>
          <w:numId w:val="3"/>
        </w:numPr>
        <w:rPr>
          <w:rFonts w:hint="eastAsia"/>
          <w:b/>
          <w:bCs/>
        </w:rPr>
      </w:pPr>
      <w:r w:rsidRPr="00DF0C03">
        <w:rPr>
          <w:rFonts w:hint="eastAsia"/>
          <w:b/>
          <w:bCs/>
        </w:rPr>
        <w:t xml:space="preserve">Easy Updates: Easily update features, diagnostics, and repairs through software.  </w:t>
      </w:r>
    </w:p>
    <w:p w14:paraId="79D66501" w14:textId="77777777" w:rsidR="00DF0C03" w:rsidRPr="00DF0C03" w:rsidRDefault="00DF0C03" w:rsidP="00DF0C03">
      <w:pPr>
        <w:numPr>
          <w:ilvl w:val="0"/>
          <w:numId w:val="3"/>
        </w:numPr>
        <w:rPr>
          <w:rFonts w:hint="eastAsia"/>
          <w:b/>
          <w:bCs/>
        </w:rPr>
      </w:pPr>
      <w:r w:rsidRPr="00DF0C03">
        <w:rPr>
          <w:rFonts w:hint="eastAsia"/>
          <w:b/>
          <w:bCs/>
        </w:rPr>
        <w:t xml:space="preserve">Component Normalization: Standardizing components simplifies system integration and maintenance.  </w:t>
      </w:r>
    </w:p>
    <w:p w14:paraId="48FAC1A7" w14:textId="07948F60" w:rsidR="00DF0C03" w:rsidRPr="00DF0C03" w:rsidRDefault="00DF0C03" w:rsidP="00446905">
      <w:pPr>
        <w:numPr>
          <w:ilvl w:val="0"/>
          <w:numId w:val="3"/>
        </w:numPr>
        <w:rPr>
          <w:rFonts w:hint="eastAsia"/>
          <w:b/>
          <w:bCs/>
        </w:rPr>
      </w:pPr>
      <w:r w:rsidRPr="00DF0C03">
        <w:rPr>
          <w:rFonts w:hint="eastAsia"/>
          <w:b/>
          <w:bCs/>
        </w:rPr>
        <w:t>Computing Platform: Cars serve as computing platforms, providing the processing power needed to support application software functionalities.</w:t>
      </w:r>
    </w:p>
    <w:p w14:paraId="051C4369" w14:textId="77777777" w:rsidR="00DF0C03" w:rsidRDefault="00DF0C03" w:rsidP="00446905">
      <w:pPr>
        <w:rPr>
          <w:rFonts w:hint="eastAsia"/>
        </w:rPr>
      </w:pPr>
    </w:p>
    <w:p w14:paraId="5589DE80" w14:textId="77777777" w:rsidR="00446905" w:rsidRDefault="00446905" w:rsidP="00446905">
      <w:pPr>
        <w:rPr>
          <w:rFonts w:hint="eastAsia"/>
        </w:rPr>
      </w:pPr>
      <w:r>
        <w:rPr>
          <w:rFonts w:hint="eastAsia"/>
        </w:rPr>
        <w:t>c. What are the temperature range of typical consumer, industry and</w:t>
      </w:r>
    </w:p>
    <w:p w14:paraId="2529A6B3" w14:textId="77777777" w:rsidR="00446905" w:rsidRDefault="00446905" w:rsidP="00446905">
      <w:r>
        <w:rPr>
          <w:rFonts w:hint="eastAsia"/>
        </w:rPr>
        <w:t>automotive IC, respectively?</w:t>
      </w:r>
    </w:p>
    <w:p w14:paraId="512F427B" w14:textId="0B5F954B" w:rsidR="00DF0C03" w:rsidRPr="00DF0C03" w:rsidRDefault="00DF0C03" w:rsidP="00DF0C03">
      <w:pPr>
        <w:pStyle w:val="a9"/>
        <w:numPr>
          <w:ilvl w:val="0"/>
          <w:numId w:val="4"/>
        </w:numPr>
        <w:rPr>
          <w:b/>
          <w:bCs/>
        </w:rPr>
      </w:pPr>
      <w:r w:rsidRPr="00DF0C03">
        <w:rPr>
          <w:b/>
          <w:bCs/>
        </w:rPr>
        <w:t>Consumer ICs: 0°C to 70°C.</w:t>
      </w:r>
    </w:p>
    <w:p w14:paraId="1D164AEB" w14:textId="3875D7F3" w:rsidR="00DF0C03" w:rsidRPr="00DF0C03" w:rsidRDefault="00DF0C03" w:rsidP="00DF0C03">
      <w:pPr>
        <w:numPr>
          <w:ilvl w:val="0"/>
          <w:numId w:val="4"/>
        </w:numPr>
        <w:rPr>
          <w:b/>
          <w:bCs/>
        </w:rPr>
      </w:pPr>
      <w:r w:rsidRPr="00DF0C03">
        <w:rPr>
          <w:b/>
          <w:bCs/>
        </w:rPr>
        <w:t>Industrial ICs: -40°C to 85°C.</w:t>
      </w:r>
    </w:p>
    <w:p w14:paraId="7B44E8DE" w14:textId="404BD6A2" w:rsidR="00DF0C03" w:rsidRPr="00DF0C03" w:rsidRDefault="00DF0C03" w:rsidP="00DF0C03">
      <w:pPr>
        <w:numPr>
          <w:ilvl w:val="0"/>
          <w:numId w:val="4"/>
        </w:numPr>
        <w:rPr>
          <w:b/>
          <w:bCs/>
        </w:rPr>
      </w:pPr>
      <w:r w:rsidRPr="00DF0C03">
        <w:rPr>
          <w:b/>
          <w:bCs/>
        </w:rPr>
        <w:t>Automotive ICs: -40°C to 125°C</w:t>
      </w:r>
    </w:p>
    <w:p w14:paraId="1FDBC5AD" w14:textId="77777777" w:rsidR="00DF0C03" w:rsidRDefault="00DF0C03" w:rsidP="00446905">
      <w:pPr>
        <w:rPr>
          <w:rFonts w:hint="eastAsia"/>
        </w:rPr>
      </w:pPr>
    </w:p>
    <w:p w14:paraId="49ECDE78" w14:textId="77777777" w:rsidR="00446905" w:rsidRDefault="00446905" w:rsidP="00446905">
      <w:r>
        <w:rPr>
          <w:rFonts w:hint="eastAsia"/>
        </w:rPr>
        <w:t>d. What are the key requirements for automotive IC?</w:t>
      </w:r>
    </w:p>
    <w:p w14:paraId="4FED40FE" w14:textId="77777777" w:rsidR="00DF0C03" w:rsidRPr="00DF0C03" w:rsidRDefault="00DF0C03" w:rsidP="00DF0C03">
      <w:pPr>
        <w:numPr>
          <w:ilvl w:val="0"/>
          <w:numId w:val="5"/>
        </w:numPr>
        <w:rPr>
          <w:b/>
          <w:bCs/>
        </w:rPr>
      </w:pPr>
      <w:r w:rsidRPr="00DF0C03">
        <w:rPr>
          <w:b/>
          <w:bCs/>
        </w:rPr>
        <w:t>High Reliability: Automotive ICs must operate reliably under harsh conditions, including extreme temperatures, vibrations, and humidity.</w:t>
      </w:r>
    </w:p>
    <w:p w14:paraId="5BE342FD" w14:textId="7EEE1850" w:rsidR="00DF0C03" w:rsidRPr="00DF0C03" w:rsidRDefault="00DF0C03" w:rsidP="00DF0C03">
      <w:pPr>
        <w:numPr>
          <w:ilvl w:val="0"/>
          <w:numId w:val="5"/>
        </w:numPr>
        <w:rPr>
          <w:b/>
          <w:bCs/>
        </w:rPr>
      </w:pPr>
      <w:r w:rsidRPr="00DF0C03">
        <w:rPr>
          <w:b/>
          <w:bCs/>
        </w:rPr>
        <w:t>Wide Temperature Range</w:t>
      </w:r>
    </w:p>
    <w:p w14:paraId="388DC146" w14:textId="0F27A47C" w:rsidR="00DF0C03" w:rsidRPr="00DF0C03" w:rsidRDefault="00DF0C03" w:rsidP="00DF0C03">
      <w:pPr>
        <w:numPr>
          <w:ilvl w:val="0"/>
          <w:numId w:val="5"/>
        </w:numPr>
        <w:rPr>
          <w:b/>
          <w:bCs/>
        </w:rPr>
      </w:pPr>
      <w:r w:rsidRPr="00DF0C03">
        <w:rPr>
          <w:b/>
          <w:bCs/>
        </w:rPr>
        <w:t>Long Lifespan</w:t>
      </w:r>
    </w:p>
    <w:p w14:paraId="313C5A58" w14:textId="5EADCFB6" w:rsidR="00DF0C03" w:rsidRPr="00DF0C03" w:rsidRDefault="00DF0C03" w:rsidP="00DF0C03">
      <w:pPr>
        <w:numPr>
          <w:ilvl w:val="0"/>
          <w:numId w:val="5"/>
        </w:numPr>
        <w:rPr>
          <w:b/>
          <w:bCs/>
        </w:rPr>
      </w:pPr>
      <w:r w:rsidRPr="00DF0C03">
        <w:rPr>
          <w:b/>
          <w:bCs/>
        </w:rPr>
        <w:t>Functional Safety</w:t>
      </w:r>
    </w:p>
    <w:p w14:paraId="7362B97B" w14:textId="2E8252F7" w:rsidR="00DF0C03" w:rsidRPr="00DF0C03" w:rsidRDefault="00DF0C03" w:rsidP="00DF0C03">
      <w:pPr>
        <w:numPr>
          <w:ilvl w:val="0"/>
          <w:numId w:val="5"/>
        </w:numPr>
        <w:rPr>
          <w:b/>
          <w:bCs/>
        </w:rPr>
      </w:pPr>
      <w:r w:rsidRPr="00DF0C03">
        <w:rPr>
          <w:b/>
          <w:bCs/>
        </w:rPr>
        <w:t>High</w:t>
      </w:r>
      <w:r>
        <w:rPr>
          <w:rFonts w:hint="eastAsia"/>
          <w:b/>
          <w:bCs/>
        </w:rPr>
        <w:t xml:space="preserve"> </w:t>
      </w:r>
      <w:r w:rsidRPr="00DF0C03">
        <w:rPr>
          <w:b/>
          <w:bCs/>
        </w:rPr>
        <w:t>Performance</w:t>
      </w:r>
    </w:p>
    <w:p w14:paraId="2D72A9E2" w14:textId="3201DA43" w:rsidR="00DF0C03" w:rsidRPr="00DF0C03" w:rsidRDefault="00DF0C03" w:rsidP="00DF0C03">
      <w:pPr>
        <w:numPr>
          <w:ilvl w:val="0"/>
          <w:numId w:val="5"/>
        </w:numPr>
        <w:rPr>
          <w:b/>
          <w:bCs/>
        </w:rPr>
      </w:pPr>
      <w:r w:rsidRPr="00DF0C03">
        <w:rPr>
          <w:b/>
          <w:bCs/>
        </w:rPr>
        <w:t>Electromagnetic Compatibility</w:t>
      </w:r>
    </w:p>
    <w:p w14:paraId="3B6D9AF1" w14:textId="77777777" w:rsidR="00DF0C03" w:rsidRPr="00DF0C03" w:rsidRDefault="00DF0C03" w:rsidP="00446905"/>
    <w:p w14:paraId="3AED8BE3" w14:textId="77777777" w:rsidR="00DF0C03" w:rsidRDefault="00DF0C03" w:rsidP="00446905"/>
    <w:p w14:paraId="3EEA8F56" w14:textId="77777777" w:rsidR="00DF0C03" w:rsidRDefault="00DF0C03" w:rsidP="00446905">
      <w:pPr>
        <w:rPr>
          <w:rFonts w:hint="eastAsia"/>
        </w:rPr>
      </w:pPr>
    </w:p>
    <w:p w14:paraId="1F1F7956" w14:textId="77777777" w:rsidR="00446905" w:rsidRDefault="00446905" w:rsidP="00446905">
      <w:pPr>
        <w:rPr>
          <w:rFonts w:hint="eastAsia"/>
        </w:rPr>
      </w:pPr>
      <w:r>
        <w:rPr>
          <w:rFonts w:hint="eastAsia"/>
        </w:rPr>
        <w:lastRenderedPageBreak/>
        <w:t>2. Draw the diagram of normal CMOSFET and Floating Gate CMOSFET</w:t>
      </w:r>
    </w:p>
    <w:p w14:paraId="7BB0E52B" w14:textId="4C54ACDD" w:rsidR="00235A56" w:rsidRDefault="00446905" w:rsidP="00446905">
      <w:pPr>
        <w:rPr>
          <w:rFonts w:hint="eastAsia"/>
        </w:rPr>
      </w:pPr>
      <w:r>
        <w:rPr>
          <w:rFonts w:hint="eastAsia"/>
        </w:rPr>
        <w:t>Transistors. Explain briefly how Flash memory stores data.</w:t>
      </w:r>
    </w:p>
    <w:p w14:paraId="335A74BE" w14:textId="004BEC32" w:rsidR="00235A56" w:rsidRDefault="00235A56" w:rsidP="00446905">
      <w:pPr>
        <w:rPr>
          <w:rFonts w:hint="eastAsia"/>
        </w:rPr>
      </w:pPr>
      <w:r>
        <w:rPr>
          <w:noProof/>
        </w:rPr>
        <w:drawing>
          <wp:inline distT="0" distB="0" distL="0" distR="0" wp14:anchorId="52C56001" wp14:editId="67FA11CA">
            <wp:extent cx="3545205" cy="3018810"/>
            <wp:effectExtent l="0" t="3492" r="0" b="0"/>
            <wp:docPr id="15371018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861" b="24598"/>
                    <a:stretch/>
                  </pic:blipFill>
                  <pic:spPr bwMode="auto">
                    <a:xfrm rot="16200000">
                      <a:off x="0" y="0"/>
                      <a:ext cx="3546000" cy="3019487"/>
                    </a:xfrm>
                    <a:prstGeom prst="rect">
                      <a:avLst/>
                    </a:prstGeom>
                    <a:noFill/>
                    <a:ln>
                      <a:noFill/>
                    </a:ln>
                    <a:extLst>
                      <a:ext uri="{53640926-AAD7-44D8-BBD7-CCE9431645EC}">
                        <a14:shadowObscured xmlns:a14="http://schemas.microsoft.com/office/drawing/2010/main"/>
                      </a:ext>
                    </a:extLst>
                  </pic:spPr>
                </pic:pic>
              </a:graphicData>
            </a:graphic>
          </wp:inline>
        </w:drawing>
      </w:r>
    </w:p>
    <w:p w14:paraId="15F15FEF" w14:textId="742E519C" w:rsidR="00235A56" w:rsidRDefault="0048796E" w:rsidP="006D75B8">
      <w:pPr>
        <w:ind w:firstLine="420"/>
      </w:pPr>
      <w:r w:rsidRPr="0048796E">
        <w:t>Flash storage uses floating gate transistors to store data. The data is trapped in the floating gate in the form of electrons, and by changing the voltage, the state of the electrons is altered to represent binary 0s and 1s.</w:t>
      </w:r>
    </w:p>
    <w:p w14:paraId="5892291F" w14:textId="77777777" w:rsidR="006D75B8" w:rsidRDefault="006D75B8" w:rsidP="006D75B8">
      <w:pPr>
        <w:ind w:firstLine="420"/>
      </w:pPr>
    </w:p>
    <w:p w14:paraId="36CAD517" w14:textId="67788774" w:rsidR="00446905" w:rsidRDefault="00446905" w:rsidP="00446905">
      <w:pPr>
        <w:rPr>
          <w:rFonts w:hint="eastAsia"/>
        </w:rPr>
      </w:pPr>
      <w:r>
        <w:rPr>
          <w:rFonts w:hint="eastAsia"/>
        </w:rPr>
        <w:t>3. SPI:</w:t>
      </w:r>
    </w:p>
    <w:p w14:paraId="1E5D9718" w14:textId="77777777" w:rsidR="00446905" w:rsidRDefault="00446905" w:rsidP="00446905">
      <w:pPr>
        <w:rPr>
          <w:rFonts w:hint="eastAsia"/>
        </w:rPr>
      </w:pPr>
      <w:r>
        <w:rPr>
          <w:rFonts w:hint="eastAsia"/>
        </w:rPr>
        <w:t>a. Draw the circuit architecture of SPI system with one master and two</w:t>
      </w:r>
    </w:p>
    <w:p w14:paraId="077A2EFE" w14:textId="77777777" w:rsidR="00446905" w:rsidRDefault="00446905" w:rsidP="00446905">
      <w:pPr>
        <w:rPr>
          <w:rFonts w:hint="eastAsia"/>
        </w:rPr>
      </w:pPr>
      <w:r>
        <w:rPr>
          <w:rFonts w:hint="eastAsia"/>
        </w:rPr>
        <w:t>slave devices connected in daisy chain.</w:t>
      </w:r>
    </w:p>
    <w:p w14:paraId="3C243782" w14:textId="399ADF5B" w:rsidR="0048796E" w:rsidRDefault="0048796E" w:rsidP="00446905">
      <w:r>
        <w:rPr>
          <w:rFonts w:hint="eastAsia"/>
          <w:noProof/>
        </w:rPr>
        <w:drawing>
          <wp:inline distT="0" distB="0" distL="0" distR="0" wp14:anchorId="129611A1" wp14:editId="7F2FEDB7">
            <wp:extent cx="2696775" cy="3601751"/>
            <wp:effectExtent l="4445" t="0" r="0" b="0"/>
            <wp:docPr id="20841720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785" r="-785"/>
                    <a:stretch/>
                  </pic:blipFill>
                  <pic:spPr bwMode="auto">
                    <a:xfrm rot="16200000">
                      <a:off x="0" y="0"/>
                      <a:ext cx="2700368" cy="3606549"/>
                    </a:xfrm>
                    <a:prstGeom prst="rect">
                      <a:avLst/>
                    </a:prstGeom>
                    <a:noFill/>
                    <a:ln>
                      <a:noFill/>
                    </a:ln>
                  </pic:spPr>
                </pic:pic>
              </a:graphicData>
            </a:graphic>
          </wp:inline>
        </w:drawing>
      </w:r>
    </w:p>
    <w:p w14:paraId="4D769C49" w14:textId="77777777" w:rsidR="0048796E" w:rsidRDefault="0048796E" w:rsidP="00446905"/>
    <w:p w14:paraId="404FACE2" w14:textId="77777777" w:rsidR="0048796E" w:rsidRDefault="0048796E" w:rsidP="00446905"/>
    <w:p w14:paraId="07BD1B7F" w14:textId="77777777" w:rsidR="0048796E" w:rsidRDefault="0048796E" w:rsidP="00446905">
      <w:pPr>
        <w:rPr>
          <w:rFonts w:hint="eastAsia"/>
        </w:rPr>
      </w:pPr>
    </w:p>
    <w:p w14:paraId="75696D62" w14:textId="4DE93C5A" w:rsidR="00446905" w:rsidRDefault="00446905" w:rsidP="00446905">
      <w:pPr>
        <w:rPr>
          <w:rFonts w:hint="eastAsia"/>
        </w:rPr>
      </w:pPr>
      <w:r>
        <w:rPr>
          <w:rFonts w:hint="eastAsia"/>
        </w:rPr>
        <w:t>b. Draw the data transmission timing diagram with clock polarity = 1 and</w:t>
      </w:r>
    </w:p>
    <w:p w14:paraId="523F2F8D" w14:textId="7CD47F98" w:rsidR="0048796E" w:rsidRDefault="00446905" w:rsidP="00446905">
      <w:pPr>
        <w:rPr>
          <w:rFonts w:hint="eastAsia"/>
        </w:rPr>
      </w:pPr>
      <w:r>
        <w:rPr>
          <w:rFonts w:hint="eastAsia"/>
        </w:rPr>
        <w:t>clock phase = 1.</w:t>
      </w:r>
    </w:p>
    <w:p w14:paraId="0EA5D043" w14:textId="5BC5E716" w:rsidR="0048796E" w:rsidRDefault="0048796E" w:rsidP="00446905">
      <w:r>
        <w:rPr>
          <w:noProof/>
        </w:rPr>
        <w:drawing>
          <wp:inline distT="0" distB="0" distL="0" distR="0" wp14:anchorId="635DD555" wp14:editId="52FFB91E">
            <wp:extent cx="2465240" cy="2548467"/>
            <wp:effectExtent l="0" t="0" r="0" b="4445"/>
            <wp:docPr id="171963018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5032" t="21193" r="15909" b="25342"/>
                    <a:stretch/>
                  </pic:blipFill>
                  <pic:spPr bwMode="auto">
                    <a:xfrm>
                      <a:off x="0" y="0"/>
                      <a:ext cx="2468750" cy="2552095"/>
                    </a:xfrm>
                    <a:prstGeom prst="rect">
                      <a:avLst/>
                    </a:prstGeom>
                    <a:noFill/>
                    <a:ln>
                      <a:noFill/>
                    </a:ln>
                    <a:extLst>
                      <a:ext uri="{53640926-AAD7-44D8-BBD7-CCE9431645EC}">
                        <a14:shadowObscured xmlns:a14="http://schemas.microsoft.com/office/drawing/2010/main"/>
                      </a:ext>
                    </a:extLst>
                  </pic:spPr>
                </pic:pic>
              </a:graphicData>
            </a:graphic>
          </wp:inline>
        </w:drawing>
      </w:r>
    </w:p>
    <w:p w14:paraId="413D27AF" w14:textId="77777777" w:rsidR="00ED2B3C" w:rsidRDefault="00ED2B3C" w:rsidP="00446905">
      <w:pPr>
        <w:rPr>
          <w:rFonts w:hint="eastAsia"/>
        </w:rPr>
      </w:pPr>
    </w:p>
    <w:p w14:paraId="6765A4BD" w14:textId="77777777" w:rsidR="00446905" w:rsidRDefault="00446905" w:rsidP="00446905">
      <w:pPr>
        <w:rPr>
          <w:rFonts w:hint="eastAsia"/>
        </w:rPr>
      </w:pPr>
      <w:r>
        <w:rPr>
          <w:rFonts w:hint="eastAsia"/>
        </w:rPr>
        <w:t xml:space="preserve">4. Show the steps in vertical format of the following modulo 2 </w:t>
      </w:r>
      <w:proofErr w:type="gramStart"/>
      <w:r>
        <w:rPr>
          <w:rFonts w:hint="eastAsia"/>
        </w:rPr>
        <w:t>calculation</w:t>
      </w:r>
      <w:proofErr w:type="gramEnd"/>
      <w:r>
        <w:rPr>
          <w:rFonts w:hint="eastAsia"/>
        </w:rPr>
        <w:t>:</w:t>
      </w:r>
    </w:p>
    <w:p w14:paraId="05B915F5" w14:textId="288C050A" w:rsidR="00D475DE" w:rsidRDefault="00446905" w:rsidP="00446905">
      <w:pPr>
        <w:rPr>
          <w:rFonts w:hint="eastAsia"/>
        </w:rPr>
      </w:pPr>
      <w:r>
        <w:rPr>
          <w:rFonts w:hint="eastAsia"/>
        </w:rPr>
        <w:t>a. 1011 + 1001</w:t>
      </w:r>
    </w:p>
    <w:p w14:paraId="07271856" w14:textId="75012CF1" w:rsidR="00ED2B3C" w:rsidRDefault="00D475DE" w:rsidP="00446905">
      <w:pPr>
        <w:rPr>
          <w:rFonts w:hint="eastAsia"/>
        </w:rPr>
      </w:pPr>
      <w:r>
        <w:rPr>
          <w:noProof/>
        </w:rPr>
        <w:drawing>
          <wp:inline distT="0" distB="0" distL="0" distR="0" wp14:anchorId="52044153" wp14:editId="5C62BD29">
            <wp:extent cx="1778000" cy="1452521"/>
            <wp:effectExtent l="0" t="0" r="0" b="0"/>
            <wp:docPr id="19217665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573" t="33536" r="12739" b="30311"/>
                    <a:stretch/>
                  </pic:blipFill>
                  <pic:spPr bwMode="auto">
                    <a:xfrm>
                      <a:off x="0" y="0"/>
                      <a:ext cx="1788098" cy="1460771"/>
                    </a:xfrm>
                    <a:prstGeom prst="rect">
                      <a:avLst/>
                    </a:prstGeom>
                    <a:noFill/>
                    <a:ln>
                      <a:noFill/>
                    </a:ln>
                    <a:extLst>
                      <a:ext uri="{53640926-AAD7-44D8-BBD7-CCE9431645EC}">
                        <a14:shadowObscured xmlns:a14="http://schemas.microsoft.com/office/drawing/2010/main"/>
                      </a:ext>
                    </a:extLst>
                  </pic:spPr>
                </pic:pic>
              </a:graphicData>
            </a:graphic>
          </wp:inline>
        </w:drawing>
      </w:r>
    </w:p>
    <w:p w14:paraId="29A931DF" w14:textId="594D1D8E" w:rsidR="00ED2B3C" w:rsidRDefault="00446905" w:rsidP="00446905">
      <w:pPr>
        <w:rPr>
          <w:rFonts w:hint="eastAsia"/>
        </w:rPr>
      </w:pPr>
      <w:r>
        <w:rPr>
          <w:rFonts w:hint="eastAsia"/>
        </w:rPr>
        <w:t xml:space="preserve">b. 0101 </w:t>
      </w:r>
      <w:r w:rsidR="00D475DE">
        <w:t>–</w:t>
      </w:r>
      <w:r>
        <w:rPr>
          <w:rFonts w:hint="eastAsia"/>
        </w:rPr>
        <w:t xml:space="preserve"> 1110</w:t>
      </w:r>
    </w:p>
    <w:p w14:paraId="4E6D73A8" w14:textId="77777777" w:rsidR="00ED2B3C" w:rsidRDefault="00ED2B3C" w:rsidP="00446905">
      <w:r>
        <w:rPr>
          <w:noProof/>
        </w:rPr>
        <w:drawing>
          <wp:inline distT="0" distB="0" distL="0" distR="0" wp14:anchorId="61AEDD0F" wp14:editId="646045CD">
            <wp:extent cx="1799167" cy="1408578"/>
            <wp:effectExtent l="0" t="0" r="0" b="1270"/>
            <wp:docPr id="11200134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393" t="41712" r="17829" b="25364"/>
                    <a:stretch/>
                  </pic:blipFill>
                  <pic:spPr bwMode="auto">
                    <a:xfrm>
                      <a:off x="0" y="0"/>
                      <a:ext cx="1802237" cy="1410982"/>
                    </a:xfrm>
                    <a:prstGeom prst="rect">
                      <a:avLst/>
                    </a:prstGeom>
                    <a:noFill/>
                    <a:ln>
                      <a:noFill/>
                    </a:ln>
                    <a:extLst>
                      <a:ext uri="{53640926-AAD7-44D8-BBD7-CCE9431645EC}">
                        <a14:shadowObscured xmlns:a14="http://schemas.microsoft.com/office/drawing/2010/main"/>
                      </a:ext>
                    </a:extLst>
                  </pic:spPr>
                </pic:pic>
              </a:graphicData>
            </a:graphic>
          </wp:inline>
        </w:drawing>
      </w:r>
    </w:p>
    <w:p w14:paraId="5F4DDC65" w14:textId="039035D2" w:rsidR="00446905" w:rsidRDefault="00446905" w:rsidP="00446905">
      <w:r>
        <w:rPr>
          <w:rFonts w:hint="eastAsia"/>
        </w:rPr>
        <w:t>c. 1001 x 1010</w:t>
      </w:r>
    </w:p>
    <w:p w14:paraId="7100E04E" w14:textId="6FADAA4A" w:rsidR="00D475DE" w:rsidRDefault="00ED2B3C" w:rsidP="00446905">
      <w:pPr>
        <w:rPr>
          <w:rFonts w:hint="eastAsia"/>
        </w:rPr>
      </w:pPr>
      <w:r>
        <w:rPr>
          <w:noProof/>
        </w:rPr>
        <w:drawing>
          <wp:inline distT="0" distB="0" distL="0" distR="0" wp14:anchorId="4CCE8F00" wp14:editId="32A0F83F">
            <wp:extent cx="1702259" cy="1655233"/>
            <wp:effectExtent l="0" t="0" r="0" b="2540"/>
            <wp:docPr id="860111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248" t="45773" r="12482" b="8692"/>
                    <a:stretch/>
                  </pic:blipFill>
                  <pic:spPr bwMode="auto">
                    <a:xfrm>
                      <a:off x="0" y="0"/>
                      <a:ext cx="1712020" cy="1664724"/>
                    </a:xfrm>
                    <a:prstGeom prst="rect">
                      <a:avLst/>
                    </a:prstGeom>
                    <a:noFill/>
                    <a:ln>
                      <a:noFill/>
                    </a:ln>
                    <a:extLst>
                      <a:ext uri="{53640926-AAD7-44D8-BBD7-CCE9431645EC}">
                        <a14:shadowObscured xmlns:a14="http://schemas.microsoft.com/office/drawing/2010/main"/>
                      </a:ext>
                    </a:extLst>
                  </pic:spPr>
                </pic:pic>
              </a:graphicData>
            </a:graphic>
          </wp:inline>
        </w:drawing>
      </w:r>
    </w:p>
    <w:p w14:paraId="1C3BCFD2" w14:textId="49AA024D" w:rsidR="00D475DE" w:rsidRDefault="00446905" w:rsidP="00D475DE">
      <w:pPr>
        <w:tabs>
          <w:tab w:val="left" w:pos="2547"/>
        </w:tabs>
        <w:rPr>
          <w:rFonts w:hint="eastAsia"/>
        </w:rPr>
      </w:pPr>
      <w:r>
        <w:rPr>
          <w:rFonts w:hint="eastAsia"/>
        </w:rPr>
        <w:t>d. 100101101 / 1101</w:t>
      </w:r>
      <w:r w:rsidR="00D475DE">
        <w:rPr>
          <w:rFonts w:hint="eastAsia"/>
        </w:rPr>
        <w:tab/>
      </w:r>
    </w:p>
    <w:p w14:paraId="24CC9C97" w14:textId="408728FA" w:rsidR="00D475DE" w:rsidRDefault="00D475DE" w:rsidP="00D475DE">
      <w:pPr>
        <w:tabs>
          <w:tab w:val="left" w:pos="2547"/>
        </w:tabs>
        <w:rPr>
          <w:rFonts w:hint="eastAsia"/>
        </w:rPr>
      </w:pPr>
      <w:r>
        <w:rPr>
          <w:noProof/>
        </w:rPr>
        <w:drawing>
          <wp:inline distT="0" distB="0" distL="0" distR="0" wp14:anchorId="2D7ABA0F" wp14:editId="54072EF3">
            <wp:extent cx="2366982" cy="2624667"/>
            <wp:effectExtent l="0" t="0" r="0" b="4445"/>
            <wp:docPr id="181354613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506" t="31616" r="13562" b="18538"/>
                    <a:stretch/>
                  </pic:blipFill>
                  <pic:spPr bwMode="auto">
                    <a:xfrm>
                      <a:off x="0" y="0"/>
                      <a:ext cx="2372292" cy="2630555"/>
                    </a:xfrm>
                    <a:prstGeom prst="rect">
                      <a:avLst/>
                    </a:prstGeom>
                    <a:noFill/>
                    <a:ln>
                      <a:noFill/>
                    </a:ln>
                    <a:extLst>
                      <a:ext uri="{53640926-AAD7-44D8-BBD7-CCE9431645EC}">
                        <a14:shadowObscured xmlns:a14="http://schemas.microsoft.com/office/drawing/2010/main"/>
                      </a:ext>
                    </a:extLst>
                  </pic:spPr>
                </pic:pic>
              </a:graphicData>
            </a:graphic>
          </wp:inline>
        </w:drawing>
      </w:r>
    </w:p>
    <w:sectPr w:rsidR="00D475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260E"/>
    <w:multiLevelType w:val="multilevel"/>
    <w:tmpl w:val="42F0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A122D"/>
    <w:multiLevelType w:val="multilevel"/>
    <w:tmpl w:val="CD420AEE"/>
    <w:lvl w:ilvl="0">
      <w:start w:val="1"/>
      <w:numFmt w:val="decimal"/>
      <w:lvlText w:val="%1."/>
      <w:lvlJc w:val="left"/>
      <w:pPr>
        <w:tabs>
          <w:tab w:val="num" w:pos="720"/>
        </w:tabs>
        <w:ind w:left="720" w:hanging="360"/>
      </w:pPr>
      <w:rPr>
        <w:rFonts w:asciiTheme="minorHAnsi" w:eastAsiaTheme="minorEastAsia" w:hAnsiTheme="minorHAnsi" w:cstheme="minorBid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A24C3"/>
    <w:multiLevelType w:val="multilevel"/>
    <w:tmpl w:val="D312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C4AB3"/>
    <w:multiLevelType w:val="multilevel"/>
    <w:tmpl w:val="D312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3C04E8"/>
    <w:multiLevelType w:val="multilevel"/>
    <w:tmpl w:val="D3120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2299132">
    <w:abstractNumId w:val="0"/>
  </w:num>
  <w:num w:numId="2" w16cid:durableId="1438990295">
    <w:abstractNumId w:val="3"/>
  </w:num>
  <w:num w:numId="3" w16cid:durableId="2099206499">
    <w:abstractNumId w:val="2"/>
  </w:num>
  <w:num w:numId="4" w16cid:durableId="481234352">
    <w:abstractNumId w:val="1"/>
  </w:num>
  <w:num w:numId="5" w16cid:durableId="1778671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C89"/>
    <w:rsid w:val="00235A56"/>
    <w:rsid w:val="00446905"/>
    <w:rsid w:val="0048796E"/>
    <w:rsid w:val="006B7DF9"/>
    <w:rsid w:val="006D75B8"/>
    <w:rsid w:val="00BB7F00"/>
    <w:rsid w:val="00C70BE8"/>
    <w:rsid w:val="00D475DE"/>
    <w:rsid w:val="00DF0C03"/>
    <w:rsid w:val="00ED2B3C"/>
    <w:rsid w:val="00F80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38C1"/>
  <w15:chartTrackingRefBased/>
  <w15:docId w15:val="{53EFE9BF-E493-4DD5-85FF-0511AF86A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80C8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80C8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80C8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80C8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80C8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80C8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80C8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80C8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80C89"/>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0C8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80C8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80C8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80C89"/>
    <w:rPr>
      <w:rFonts w:cstheme="majorBidi"/>
      <w:color w:val="0F4761" w:themeColor="accent1" w:themeShade="BF"/>
      <w:sz w:val="28"/>
      <w:szCs w:val="28"/>
    </w:rPr>
  </w:style>
  <w:style w:type="character" w:customStyle="1" w:styleId="50">
    <w:name w:val="标题 5 字符"/>
    <w:basedOn w:val="a0"/>
    <w:link w:val="5"/>
    <w:uiPriority w:val="9"/>
    <w:semiHidden/>
    <w:rsid w:val="00F80C89"/>
    <w:rPr>
      <w:rFonts w:cstheme="majorBidi"/>
      <w:color w:val="0F4761" w:themeColor="accent1" w:themeShade="BF"/>
      <w:sz w:val="24"/>
      <w:szCs w:val="24"/>
    </w:rPr>
  </w:style>
  <w:style w:type="character" w:customStyle="1" w:styleId="60">
    <w:name w:val="标题 6 字符"/>
    <w:basedOn w:val="a0"/>
    <w:link w:val="6"/>
    <w:uiPriority w:val="9"/>
    <w:semiHidden/>
    <w:rsid w:val="00F80C89"/>
    <w:rPr>
      <w:rFonts w:cstheme="majorBidi"/>
      <w:b/>
      <w:bCs/>
      <w:color w:val="0F4761" w:themeColor="accent1" w:themeShade="BF"/>
    </w:rPr>
  </w:style>
  <w:style w:type="character" w:customStyle="1" w:styleId="70">
    <w:name w:val="标题 7 字符"/>
    <w:basedOn w:val="a0"/>
    <w:link w:val="7"/>
    <w:uiPriority w:val="9"/>
    <w:semiHidden/>
    <w:rsid w:val="00F80C89"/>
    <w:rPr>
      <w:rFonts w:cstheme="majorBidi"/>
      <w:b/>
      <w:bCs/>
      <w:color w:val="595959" w:themeColor="text1" w:themeTint="A6"/>
    </w:rPr>
  </w:style>
  <w:style w:type="character" w:customStyle="1" w:styleId="80">
    <w:name w:val="标题 8 字符"/>
    <w:basedOn w:val="a0"/>
    <w:link w:val="8"/>
    <w:uiPriority w:val="9"/>
    <w:semiHidden/>
    <w:rsid w:val="00F80C89"/>
    <w:rPr>
      <w:rFonts w:cstheme="majorBidi"/>
      <w:color w:val="595959" w:themeColor="text1" w:themeTint="A6"/>
    </w:rPr>
  </w:style>
  <w:style w:type="character" w:customStyle="1" w:styleId="90">
    <w:name w:val="标题 9 字符"/>
    <w:basedOn w:val="a0"/>
    <w:link w:val="9"/>
    <w:uiPriority w:val="9"/>
    <w:semiHidden/>
    <w:rsid w:val="00F80C89"/>
    <w:rPr>
      <w:rFonts w:eastAsiaTheme="majorEastAsia" w:cstheme="majorBidi"/>
      <w:color w:val="595959" w:themeColor="text1" w:themeTint="A6"/>
    </w:rPr>
  </w:style>
  <w:style w:type="paragraph" w:styleId="a3">
    <w:name w:val="Title"/>
    <w:basedOn w:val="a"/>
    <w:next w:val="a"/>
    <w:link w:val="a4"/>
    <w:uiPriority w:val="10"/>
    <w:qFormat/>
    <w:rsid w:val="00F80C8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80C8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80C8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80C8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80C89"/>
    <w:pPr>
      <w:spacing w:before="160" w:after="160"/>
      <w:jc w:val="center"/>
    </w:pPr>
    <w:rPr>
      <w:i/>
      <w:iCs/>
      <w:color w:val="404040" w:themeColor="text1" w:themeTint="BF"/>
    </w:rPr>
  </w:style>
  <w:style w:type="character" w:customStyle="1" w:styleId="a8">
    <w:name w:val="引用 字符"/>
    <w:basedOn w:val="a0"/>
    <w:link w:val="a7"/>
    <w:uiPriority w:val="29"/>
    <w:rsid w:val="00F80C89"/>
    <w:rPr>
      <w:i/>
      <w:iCs/>
      <w:color w:val="404040" w:themeColor="text1" w:themeTint="BF"/>
    </w:rPr>
  </w:style>
  <w:style w:type="paragraph" w:styleId="a9">
    <w:name w:val="List Paragraph"/>
    <w:basedOn w:val="a"/>
    <w:uiPriority w:val="34"/>
    <w:qFormat/>
    <w:rsid w:val="00F80C89"/>
    <w:pPr>
      <w:ind w:left="720"/>
      <w:contextualSpacing/>
    </w:pPr>
  </w:style>
  <w:style w:type="character" w:styleId="aa">
    <w:name w:val="Intense Emphasis"/>
    <w:basedOn w:val="a0"/>
    <w:uiPriority w:val="21"/>
    <w:qFormat/>
    <w:rsid w:val="00F80C89"/>
    <w:rPr>
      <w:i/>
      <w:iCs/>
      <w:color w:val="0F4761" w:themeColor="accent1" w:themeShade="BF"/>
    </w:rPr>
  </w:style>
  <w:style w:type="paragraph" w:styleId="ab">
    <w:name w:val="Intense Quote"/>
    <w:basedOn w:val="a"/>
    <w:next w:val="a"/>
    <w:link w:val="ac"/>
    <w:uiPriority w:val="30"/>
    <w:qFormat/>
    <w:rsid w:val="00F80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80C89"/>
    <w:rPr>
      <w:i/>
      <w:iCs/>
      <w:color w:val="0F4761" w:themeColor="accent1" w:themeShade="BF"/>
    </w:rPr>
  </w:style>
  <w:style w:type="character" w:styleId="ad">
    <w:name w:val="Intense Reference"/>
    <w:basedOn w:val="a0"/>
    <w:uiPriority w:val="32"/>
    <w:qFormat/>
    <w:rsid w:val="00F80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735359">
      <w:bodyDiv w:val="1"/>
      <w:marLeft w:val="0"/>
      <w:marRight w:val="0"/>
      <w:marTop w:val="0"/>
      <w:marBottom w:val="0"/>
      <w:divBdr>
        <w:top w:val="none" w:sz="0" w:space="0" w:color="auto"/>
        <w:left w:val="none" w:sz="0" w:space="0" w:color="auto"/>
        <w:bottom w:val="none" w:sz="0" w:space="0" w:color="auto"/>
        <w:right w:val="none" w:sz="0" w:space="0" w:color="auto"/>
      </w:divBdr>
    </w:div>
    <w:div w:id="535702682">
      <w:bodyDiv w:val="1"/>
      <w:marLeft w:val="0"/>
      <w:marRight w:val="0"/>
      <w:marTop w:val="0"/>
      <w:marBottom w:val="0"/>
      <w:divBdr>
        <w:top w:val="none" w:sz="0" w:space="0" w:color="auto"/>
        <w:left w:val="none" w:sz="0" w:space="0" w:color="auto"/>
        <w:bottom w:val="none" w:sz="0" w:space="0" w:color="auto"/>
        <w:right w:val="none" w:sz="0" w:space="0" w:color="auto"/>
      </w:divBdr>
    </w:div>
    <w:div w:id="648630466">
      <w:bodyDiv w:val="1"/>
      <w:marLeft w:val="0"/>
      <w:marRight w:val="0"/>
      <w:marTop w:val="0"/>
      <w:marBottom w:val="0"/>
      <w:divBdr>
        <w:top w:val="none" w:sz="0" w:space="0" w:color="auto"/>
        <w:left w:val="none" w:sz="0" w:space="0" w:color="auto"/>
        <w:bottom w:val="none" w:sz="0" w:space="0" w:color="auto"/>
        <w:right w:val="none" w:sz="0" w:space="0" w:color="auto"/>
      </w:divBdr>
    </w:div>
    <w:div w:id="1044258072">
      <w:bodyDiv w:val="1"/>
      <w:marLeft w:val="0"/>
      <w:marRight w:val="0"/>
      <w:marTop w:val="0"/>
      <w:marBottom w:val="0"/>
      <w:divBdr>
        <w:top w:val="none" w:sz="0" w:space="0" w:color="auto"/>
        <w:left w:val="none" w:sz="0" w:space="0" w:color="auto"/>
        <w:bottom w:val="none" w:sz="0" w:space="0" w:color="auto"/>
        <w:right w:val="none" w:sz="0" w:space="0" w:color="auto"/>
      </w:divBdr>
    </w:div>
    <w:div w:id="1049846021">
      <w:bodyDiv w:val="1"/>
      <w:marLeft w:val="0"/>
      <w:marRight w:val="0"/>
      <w:marTop w:val="0"/>
      <w:marBottom w:val="0"/>
      <w:divBdr>
        <w:top w:val="none" w:sz="0" w:space="0" w:color="auto"/>
        <w:left w:val="none" w:sz="0" w:space="0" w:color="auto"/>
        <w:bottom w:val="none" w:sz="0" w:space="0" w:color="auto"/>
        <w:right w:val="none" w:sz="0" w:space="0" w:color="auto"/>
      </w:divBdr>
    </w:div>
    <w:div w:id="1287739567">
      <w:bodyDiv w:val="1"/>
      <w:marLeft w:val="0"/>
      <w:marRight w:val="0"/>
      <w:marTop w:val="0"/>
      <w:marBottom w:val="0"/>
      <w:divBdr>
        <w:top w:val="none" w:sz="0" w:space="0" w:color="auto"/>
        <w:left w:val="none" w:sz="0" w:space="0" w:color="auto"/>
        <w:bottom w:val="none" w:sz="0" w:space="0" w:color="auto"/>
        <w:right w:val="none" w:sz="0" w:space="0" w:color="auto"/>
      </w:divBdr>
    </w:div>
    <w:div w:id="1805734467">
      <w:bodyDiv w:val="1"/>
      <w:marLeft w:val="0"/>
      <w:marRight w:val="0"/>
      <w:marTop w:val="0"/>
      <w:marBottom w:val="0"/>
      <w:divBdr>
        <w:top w:val="none" w:sz="0" w:space="0" w:color="auto"/>
        <w:left w:val="none" w:sz="0" w:space="0" w:color="auto"/>
        <w:bottom w:val="none" w:sz="0" w:space="0" w:color="auto"/>
        <w:right w:val="none" w:sz="0" w:space="0" w:color="auto"/>
      </w:divBdr>
    </w:div>
    <w:div w:id="202069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382</Words>
  <Characters>2184</Characters>
  <Application>Microsoft Office Word</Application>
  <DocSecurity>0</DocSecurity>
  <Lines>18</Lines>
  <Paragraphs>5</Paragraphs>
  <ScaleCrop>false</ScaleCrop>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Altre E</dc:creator>
  <cp:keywords/>
  <dc:description/>
  <cp:lastModifiedBy>Altre E</cp:lastModifiedBy>
  <cp:revision>3</cp:revision>
  <dcterms:created xsi:type="dcterms:W3CDTF">2025-02-09T13:13:00Z</dcterms:created>
  <dcterms:modified xsi:type="dcterms:W3CDTF">2025-02-09T14:52:00Z</dcterms:modified>
</cp:coreProperties>
</file>