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977B" w14:textId="0B2C62AA" w:rsidR="00DD0146" w:rsidRDefault="0A2030AC" w:rsidP="5F6070E6">
      <w:pPr>
        <w:jc w:val="center"/>
        <w:rPr>
          <w:rFonts w:ascii="Times New Roman" w:eastAsia="Times New Roman" w:hAnsi="Times New Roman" w:cs="Times New Roman"/>
          <w:b/>
          <w:bCs/>
          <w:sz w:val="48"/>
          <w:szCs w:val="48"/>
        </w:rPr>
      </w:pPr>
      <w:r w:rsidRPr="5F6070E6">
        <w:rPr>
          <w:rFonts w:ascii="Times New Roman" w:eastAsia="Times New Roman" w:hAnsi="Times New Roman" w:cs="Times New Roman"/>
          <w:b/>
          <w:bCs/>
          <w:sz w:val="48"/>
          <w:szCs w:val="48"/>
        </w:rPr>
        <w:t xml:space="preserve">Project Design Phase-II </w:t>
      </w:r>
    </w:p>
    <w:p w14:paraId="2C078E63" w14:textId="742B7ACB" w:rsidR="00DD0146" w:rsidRDefault="7413F0D0" w:rsidP="5F6070E6">
      <w:pPr>
        <w:jc w:val="center"/>
      </w:pPr>
      <w:r w:rsidRPr="5F6070E6">
        <w:rPr>
          <w:rFonts w:ascii="Times New Roman" w:eastAsia="Times New Roman" w:hAnsi="Times New Roman" w:cs="Times New Roman"/>
          <w:b/>
          <w:bCs/>
          <w:sz w:val="48"/>
          <w:szCs w:val="48"/>
        </w:rPr>
        <w:t>Data Flow Diagram &amp; User Stories</w:t>
      </w:r>
    </w:p>
    <w:p w14:paraId="15853867" w14:textId="676307C7" w:rsidR="5F6070E6" w:rsidRDefault="5F6070E6" w:rsidP="5F6070E6">
      <w:pPr>
        <w:rPr>
          <w:rFonts w:ascii="Times New Roman" w:eastAsia="Times New Roman" w:hAnsi="Times New Roman" w:cs="Times New Roman"/>
          <w:b/>
          <w:bCs/>
          <w:sz w:val="48"/>
          <w:szCs w:val="48"/>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00"/>
        <w:gridCol w:w="6855"/>
      </w:tblGrid>
      <w:tr w:rsidR="5F6070E6" w14:paraId="35C496F8" w14:textId="77777777" w:rsidTr="5F6070E6">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4B59AFA" w14:textId="44769AB4" w:rsidR="5F6070E6" w:rsidRDefault="5F6070E6" w:rsidP="5F6070E6">
            <w:pPr>
              <w:spacing w:after="0"/>
              <w:jc w:val="center"/>
              <w:rPr>
                <w:rFonts w:ascii="Aptos" w:eastAsia="Aptos" w:hAnsi="Aptos" w:cs="Aptos"/>
                <w:color w:val="000000" w:themeColor="text1"/>
                <w:sz w:val="28"/>
                <w:szCs w:val="28"/>
              </w:rPr>
            </w:pPr>
            <w:r w:rsidRPr="5F6070E6">
              <w:rPr>
                <w:rFonts w:ascii="Aptos" w:eastAsia="Aptos" w:hAnsi="Aptos" w:cs="Aptos"/>
                <w:b/>
                <w:bCs/>
                <w:color w:val="000000" w:themeColor="text1"/>
                <w:sz w:val="28"/>
                <w:szCs w:val="28"/>
              </w:rPr>
              <w:t>Date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9F664A3" w14:textId="3708882A" w:rsidR="5F6070E6" w:rsidRDefault="5F6070E6" w:rsidP="5F6070E6">
            <w:pPr>
              <w:spacing w:after="0"/>
              <w:jc w:val="center"/>
              <w:rPr>
                <w:rFonts w:ascii="Aptos" w:eastAsia="Aptos" w:hAnsi="Aptos" w:cs="Aptos"/>
                <w:color w:val="000000" w:themeColor="text1"/>
                <w:sz w:val="28"/>
                <w:szCs w:val="28"/>
              </w:rPr>
            </w:pPr>
            <w:r w:rsidRPr="5F6070E6">
              <w:rPr>
                <w:rFonts w:ascii="Aptos" w:eastAsia="Aptos" w:hAnsi="Aptos" w:cs="Aptos"/>
                <w:b/>
                <w:bCs/>
                <w:color w:val="000000" w:themeColor="text1"/>
                <w:sz w:val="28"/>
                <w:szCs w:val="28"/>
              </w:rPr>
              <w:t>02 November 2025</w:t>
            </w:r>
          </w:p>
        </w:tc>
      </w:tr>
      <w:tr w:rsidR="5F6070E6" w14:paraId="4B4945F8" w14:textId="77777777" w:rsidTr="5F6070E6">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E9F396A" w14:textId="17FABC84" w:rsidR="5F6070E6" w:rsidRDefault="5F6070E6" w:rsidP="5F6070E6">
            <w:pPr>
              <w:spacing w:after="0"/>
              <w:rPr>
                <w:rFonts w:ascii="Aptos" w:eastAsia="Aptos" w:hAnsi="Aptos" w:cs="Aptos"/>
                <w:color w:val="000000" w:themeColor="text1"/>
                <w:sz w:val="28"/>
                <w:szCs w:val="28"/>
              </w:rPr>
            </w:pPr>
            <w:r w:rsidRPr="5F6070E6">
              <w:rPr>
                <w:rFonts w:ascii="Aptos" w:eastAsia="Aptos" w:hAnsi="Aptos" w:cs="Aptos"/>
                <w:b/>
                <w:bCs/>
                <w:color w:val="000000" w:themeColor="text1"/>
                <w:sz w:val="28"/>
                <w:szCs w:val="28"/>
              </w:rPr>
              <w:t>Team ID</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507DF48" w14:textId="06F5415E" w:rsidR="5F6070E6" w:rsidRDefault="5F6070E6" w:rsidP="5F6070E6">
            <w:pPr>
              <w:spacing w:after="0"/>
              <w:rPr>
                <w:rFonts w:ascii="Aptos" w:eastAsia="Aptos" w:hAnsi="Aptos" w:cs="Aptos"/>
                <w:color w:val="000000" w:themeColor="text1"/>
                <w:sz w:val="28"/>
                <w:szCs w:val="28"/>
              </w:rPr>
            </w:pPr>
            <w:r w:rsidRPr="5F6070E6">
              <w:rPr>
                <w:rFonts w:ascii="Aptos" w:eastAsia="Aptos" w:hAnsi="Aptos" w:cs="Aptos"/>
                <w:color w:val="000000" w:themeColor="text1"/>
                <w:sz w:val="28"/>
                <w:szCs w:val="28"/>
              </w:rPr>
              <w:t>NM2025TMID0</w:t>
            </w:r>
            <w:r w:rsidR="007811F5">
              <w:rPr>
                <w:rFonts w:ascii="Aptos" w:eastAsia="Aptos" w:hAnsi="Aptos" w:cs="Aptos"/>
                <w:color w:val="000000" w:themeColor="text1"/>
                <w:sz w:val="28"/>
                <w:szCs w:val="28"/>
              </w:rPr>
              <w:t>6828</w:t>
            </w:r>
          </w:p>
        </w:tc>
      </w:tr>
      <w:tr w:rsidR="5F6070E6" w14:paraId="26297AB1" w14:textId="77777777" w:rsidTr="5F6070E6">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3CDCBDE" w14:textId="022052B1" w:rsidR="5F6070E6" w:rsidRDefault="5F6070E6" w:rsidP="5F6070E6">
            <w:pPr>
              <w:spacing w:after="0"/>
              <w:rPr>
                <w:rFonts w:ascii="Aptos" w:eastAsia="Aptos" w:hAnsi="Aptos" w:cs="Aptos"/>
                <w:color w:val="000000" w:themeColor="text1"/>
                <w:sz w:val="28"/>
                <w:szCs w:val="28"/>
              </w:rPr>
            </w:pPr>
            <w:r w:rsidRPr="5F6070E6">
              <w:rPr>
                <w:rFonts w:ascii="Aptos" w:eastAsia="Aptos" w:hAnsi="Aptos" w:cs="Aptos"/>
                <w:b/>
                <w:bCs/>
                <w:color w:val="000000" w:themeColor="text1"/>
                <w:sz w:val="28"/>
                <w:szCs w:val="28"/>
              </w:rPr>
              <w:t>Project Name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389BA32" w14:textId="6E18BDAC" w:rsidR="5F6070E6" w:rsidRDefault="5F6070E6" w:rsidP="5F6070E6">
            <w:pPr>
              <w:spacing w:after="0"/>
              <w:rPr>
                <w:rFonts w:ascii="Aptos" w:eastAsia="Aptos" w:hAnsi="Aptos" w:cs="Aptos"/>
                <w:color w:val="000000" w:themeColor="text1"/>
                <w:sz w:val="28"/>
                <w:szCs w:val="28"/>
              </w:rPr>
            </w:pPr>
            <w:r w:rsidRPr="5F6070E6">
              <w:rPr>
                <w:rFonts w:ascii="Aptos" w:eastAsia="Aptos" w:hAnsi="Aptos" w:cs="Aptos"/>
                <w:color w:val="000000" w:themeColor="text1"/>
                <w:sz w:val="28"/>
                <w:szCs w:val="28"/>
              </w:rPr>
              <w:t>Streamlining Ticket Assignment for Efficient Support Operations</w:t>
            </w:r>
          </w:p>
        </w:tc>
      </w:tr>
      <w:tr w:rsidR="5F6070E6" w14:paraId="4AD5344F" w14:textId="77777777" w:rsidTr="5F6070E6">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FF3ED74" w14:textId="1B279B68" w:rsidR="5F6070E6" w:rsidRDefault="5F6070E6" w:rsidP="5F6070E6">
            <w:pPr>
              <w:spacing w:after="0"/>
              <w:rPr>
                <w:rFonts w:ascii="Aptos" w:eastAsia="Aptos" w:hAnsi="Aptos" w:cs="Aptos"/>
                <w:color w:val="000000" w:themeColor="text1"/>
                <w:sz w:val="28"/>
                <w:szCs w:val="28"/>
              </w:rPr>
            </w:pPr>
            <w:r w:rsidRPr="5F6070E6">
              <w:rPr>
                <w:rFonts w:ascii="Aptos" w:eastAsia="Aptos" w:hAnsi="Aptos" w:cs="Aptos"/>
                <w:b/>
                <w:bCs/>
                <w:color w:val="000000" w:themeColor="text1"/>
                <w:sz w:val="28"/>
                <w:szCs w:val="28"/>
              </w:rPr>
              <w:t>Maximum Marks</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E9A5458" w14:textId="065B8A8B" w:rsidR="253B7054" w:rsidRDefault="253B7054" w:rsidP="5F6070E6">
            <w:pPr>
              <w:spacing w:after="0"/>
              <w:rPr>
                <w:rFonts w:ascii="Aptos" w:eastAsia="Aptos" w:hAnsi="Aptos" w:cs="Aptos"/>
                <w:color w:val="000000" w:themeColor="text1"/>
                <w:sz w:val="28"/>
                <w:szCs w:val="28"/>
              </w:rPr>
            </w:pPr>
            <w:r w:rsidRPr="5F6070E6">
              <w:rPr>
                <w:rFonts w:ascii="Aptos" w:eastAsia="Aptos" w:hAnsi="Aptos" w:cs="Aptos"/>
                <w:color w:val="000000" w:themeColor="text1"/>
                <w:sz w:val="28"/>
                <w:szCs w:val="28"/>
              </w:rPr>
              <w:t>4</w:t>
            </w:r>
            <w:r w:rsidR="5F6070E6" w:rsidRPr="5F6070E6">
              <w:rPr>
                <w:rFonts w:ascii="Aptos" w:eastAsia="Aptos" w:hAnsi="Aptos" w:cs="Aptos"/>
                <w:color w:val="000000" w:themeColor="text1"/>
                <w:sz w:val="28"/>
                <w:szCs w:val="28"/>
              </w:rPr>
              <w:t xml:space="preserve"> Marks</w:t>
            </w:r>
          </w:p>
        </w:tc>
      </w:tr>
    </w:tbl>
    <w:p w14:paraId="53C4BB4A" w14:textId="541226CB" w:rsidR="5F6070E6" w:rsidRDefault="5F6070E6" w:rsidP="5F6070E6">
      <w:pPr>
        <w:rPr>
          <w:rFonts w:ascii="Times New Roman" w:eastAsia="Times New Roman" w:hAnsi="Times New Roman" w:cs="Times New Roman"/>
          <w:b/>
          <w:bCs/>
          <w:sz w:val="40"/>
          <w:szCs w:val="40"/>
        </w:rPr>
      </w:pPr>
    </w:p>
    <w:p w14:paraId="65718F97" w14:textId="6901F528" w:rsidR="338C5AB0" w:rsidRDefault="338C5AB0" w:rsidP="5F6070E6">
      <w:pPr>
        <w:rPr>
          <w:rFonts w:ascii="Times New Roman" w:eastAsia="Times New Roman" w:hAnsi="Times New Roman" w:cs="Times New Roman"/>
          <w:b/>
          <w:bCs/>
          <w:sz w:val="40"/>
          <w:szCs w:val="40"/>
        </w:rPr>
      </w:pPr>
      <w:r w:rsidRPr="5F6070E6">
        <w:rPr>
          <w:rFonts w:ascii="Times New Roman" w:eastAsia="Times New Roman" w:hAnsi="Times New Roman" w:cs="Times New Roman"/>
          <w:b/>
          <w:bCs/>
          <w:sz w:val="40"/>
          <w:szCs w:val="40"/>
        </w:rPr>
        <w:t xml:space="preserve">Data Flow Diagrams: </w:t>
      </w:r>
    </w:p>
    <w:p w14:paraId="58929DCF" w14:textId="53785B39" w:rsidR="338C5AB0" w:rsidRDefault="338C5AB0" w:rsidP="5F6070E6">
      <w:pPr>
        <w:jc w:val="both"/>
        <w:rPr>
          <w:rFonts w:ascii="Times New Roman" w:eastAsia="Times New Roman" w:hAnsi="Times New Roman" w:cs="Times New Roman"/>
          <w:sz w:val="28"/>
          <w:szCs w:val="28"/>
        </w:rPr>
      </w:pPr>
      <w:r w:rsidRPr="5F6070E6">
        <w:rPr>
          <w:rFonts w:ascii="Times New Roman" w:eastAsia="Times New Roman" w:hAnsi="Times New Roman" w:cs="Times New Roman"/>
          <w:sz w:val="28"/>
          <w:szCs w:val="28"/>
        </w:rPr>
        <w:t>A Data Flow Diagram (DFD) visually represents how data moves through the “Streamlining Ticket Assignment” system. It depicts how tickets are created, assigned, escalated, and resolved across different user roles such as Admins, Support Agents, and Managers. This helps visualize workflow automation and improves accountability in IT service operations</w:t>
      </w:r>
      <w:r w:rsidR="3D3536E6" w:rsidRPr="5F6070E6">
        <w:rPr>
          <w:rFonts w:ascii="Times New Roman" w:eastAsia="Times New Roman" w:hAnsi="Times New Roman" w:cs="Times New Roman"/>
          <w:sz w:val="28"/>
          <w:szCs w:val="28"/>
        </w:rPr>
        <w:t>.</w:t>
      </w:r>
    </w:p>
    <w:p w14:paraId="66B2C268" w14:textId="4980429D" w:rsidR="3D3536E6" w:rsidRDefault="3D3536E6" w:rsidP="5F6070E6">
      <w:pPr>
        <w:jc w:val="both"/>
        <w:rPr>
          <w:rFonts w:ascii="Times New Roman" w:eastAsia="Times New Roman" w:hAnsi="Times New Roman" w:cs="Times New Roman"/>
          <w:b/>
          <w:bCs/>
          <w:sz w:val="40"/>
          <w:szCs w:val="40"/>
        </w:rPr>
      </w:pPr>
      <w:r w:rsidRPr="5F6070E6">
        <w:rPr>
          <w:rFonts w:ascii="Times New Roman" w:eastAsia="Times New Roman" w:hAnsi="Times New Roman" w:cs="Times New Roman"/>
          <w:b/>
          <w:bCs/>
          <w:sz w:val="40"/>
          <w:szCs w:val="40"/>
        </w:rPr>
        <w:t xml:space="preserve">User Stories: </w:t>
      </w:r>
    </w:p>
    <w:p w14:paraId="0DCF857E" w14:textId="29975135" w:rsidR="3D3536E6" w:rsidRDefault="3D3536E6" w:rsidP="5F6070E6">
      <w:pPr>
        <w:jc w:val="both"/>
        <w:rPr>
          <w:rFonts w:ascii="Times New Roman" w:eastAsia="Times New Roman" w:hAnsi="Times New Roman" w:cs="Times New Roman"/>
          <w:sz w:val="28"/>
          <w:szCs w:val="28"/>
        </w:rPr>
      </w:pPr>
      <w:r w:rsidRPr="5F6070E6">
        <w:rPr>
          <w:rFonts w:ascii="Times New Roman" w:eastAsia="Times New Roman" w:hAnsi="Times New Roman" w:cs="Times New Roman"/>
          <w:sz w:val="28"/>
          <w:szCs w:val="28"/>
        </w:rPr>
        <w:t>User stories define the functional needs of users in simple, goal-oriented language. In this project, user stories guide the design of an efficient ticket assignment system that automates distribution, minimizes response time, and enhances productivity.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037"/>
        <w:gridCol w:w="3127"/>
        <w:gridCol w:w="813"/>
      </w:tblGrid>
      <w:tr w:rsidR="5F6070E6" w14:paraId="052C81D3" w14:textId="77777777" w:rsidTr="5F6070E6">
        <w:trPr>
          <w:trHeight w:val="300"/>
        </w:trPr>
        <w:tc>
          <w:tcPr>
            <w:tcW w:w="5037" w:type="dxa"/>
            <w:vAlign w:val="center"/>
          </w:tcPr>
          <w:p w14:paraId="61BF24B2" w14:textId="4C5C0063" w:rsidR="5F6070E6" w:rsidRDefault="5F6070E6" w:rsidP="5F6070E6">
            <w:pPr>
              <w:spacing w:after="0"/>
              <w:jc w:val="center"/>
            </w:pPr>
            <w:r w:rsidRPr="5F6070E6">
              <w:rPr>
                <w:b/>
                <w:bCs/>
              </w:rPr>
              <w:t>User Story</w:t>
            </w:r>
          </w:p>
        </w:tc>
        <w:tc>
          <w:tcPr>
            <w:tcW w:w="3127" w:type="dxa"/>
            <w:vAlign w:val="center"/>
          </w:tcPr>
          <w:p w14:paraId="09648CDC" w14:textId="559B3A9D" w:rsidR="5F6070E6" w:rsidRDefault="5F6070E6" w:rsidP="5F6070E6">
            <w:pPr>
              <w:spacing w:after="0"/>
              <w:jc w:val="center"/>
            </w:pPr>
            <w:r w:rsidRPr="5F6070E6">
              <w:rPr>
                <w:b/>
                <w:bCs/>
              </w:rPr>
              <w:t>Criteria</w:t>
            </w:r>
          </w:p>
        </w:tc>
        <w:tc>
          <w:tcPr>
            <w:tcW w:w="813" w:type="dxa"/>
            <w:vAlign w:val="center"/>
          </w:tcPr>
          <w:p w14:paraId="423B59CC" w14:textId="0055A79B" w:rsidR="5F6070E6" w:rsidRDefault="5F6070E6" w:rsidP="5F6070E6">
            <w:pPr>
              <w:spacing w:after="0"/>
              <w:jc w:val="center"/>
            </w:pPr>
            <w:r w:rsidRPr="5F6070E6">
              <w:rPr>
                <w:b/>
                <w:bCs/>
              </w:rPr>
              <w:t>Priority</w:t>
            </w:r>
          </w:p>
        </w:tc>
      </w:tr>
      <w:tr w:rsidR="5F6070E6" w14:paraId="570FC5D2" w14:textId="77777777" w:rsidTr="5F6070E6">
        <w:trPr>
          <w:trHeight w:val="300"/>
        </w:trPr>
        <w:tc>
          <w:tcPr>
            <w:tcW w:w="5037" w:type="dxa"/>
            <w:vAlign w:val="center"/>
          </w:tcPr>
          <w:p w14:paraId="588A3E9F" w14:textId="01D15F30" w:rsidR="5F6070E6" w:rsidRDefault="5F6070E6" w:rsidP="5F6070E6">
            <w:pPr>
              <w:spacing w:after="0"/>
            </w:pPr>
            <w:r>
              <w:t>Auto-assign tickets based on agent skill and priority.</w:t>
            </w:r>
          </w:p>
        </w:tc>
        <w:tc>
          <w:tcPr>
            <w:tcW w:w="3127" w:type="dxa"/>
            <w:vAlign w:val="center"/>
          </w:tcPr>
          <w:p w14:paraId="6CC184B9" w14:textId="6A638BBD" w:rsidR="5F6070E6" w:rsidRDefault="5F6070E6" w:rsidP="5F6070E6">
            <w:pPr>
              <w:spacing w:after="0"/>
            </w:pPr>
            <w:r>
              <w:t>Assigned to best-fit agent.</w:t>
            </w:r>
          </w:p>
        </w:tc>
        <w:tc>
          <w:tcPr>
            <w:tcW w:w="813" w:type="dxa"/>
            <w:vAlign w:val="center"/>
          </w:tcPr>
          <w:p w14:paraId="00E155E6" w14:textId="093B4DD7" w:rsidR="5F6070E6" w:rsidRDefault="5F6070E6" w:rsidP="5F6070E6">
            <w:pPr>
              <w:spacing w:after="0"/>
            </w:pPr>
            <w:r>
              <w:t>High</w:t>
            </w:r>
          </w:p>
        </w:tc>
      </w:tr>
      <w:tr w:rsidR="5F6070E6" w14:paraId="6906B276" w14:textId="77777777" w:rsidTr="5F6070E6">
        <w:trPr>
          <w:trHeight w:val="300"/>
        </w:trPr>
        <w:tc>
          <w:tcPr>
            <w:tcW w:w="5037" w:type="dxa"/>
            <w:vAlign w:val="center"/>
          </w:tcPr>
          <w:p w14:paraId="51DABB6F" w14:textId="505F3550" w:rsidR="5F6070E6" w:rsidRDefault="5F6070E6" w:rsidP="5F6070E6">
            <w:pPr>
              <w:spacing w:after="0"/>
            </w:pPr>
            <w:r>
              <w:t>Validate agent workload before assignment.</w:t>
            </w:r>
          </w:p>
        </w:tc>
        <w:tc>
          <w:tcPr>
            <w:tcW w:w="3127" w:type="dxa"/>
            <w:vAlign w:val="center"/>
          </w:tcPr>
          <w:p w14:paraId="69B6E96D" w14:textId="0FD4834F" w:rsidR="5F6070E6" w:rsidRDefault="5F6070E6" w:rsidP="5F6070E6">
            <w:pPr>
              <w:spacing w:after="0"/>
            </w:pPr>
            <w:r>
              <w:t>Only assign if workload allows.</w:t>
            </w:r>
          </w:p>
        </w:tc>
        <w:tc>
          <w:tcPr>
            <w:tcW w:w="813" w:type="dxa"/>
            <w:vAlign w:val="center"/>
          </w:tcPr>
          <w:p w14:paraId="6525867B" w14:textId="3BA354DD" w:rsidR="5F6070E6" w:rsidRDefault="5F6070E6" w:rsidP="5F6070E6">
            <w:pPr>
              <w:spacing w:after="0"/>
            </w:pPr>
            <w:r>
              <w:t>High</w:t>
            </w:r>
          </w:p>
        </w:tc>
      </w:tr>
      <w:tr w:rsidR="5F6070E6" w14:paraId="789FC78D" w14:textId="77777777" w:rsidTr="5F6070E6">
        <w:trPr>
          <w:trHeight w:val="300"/>
        </w:trPr>
        <w:tc>
          <w:tcPr>
            <w:tcW w:w="5037" w:type="dxa"/>
            <w:vAlign w:val="center"/>
          </w:tcPr>
          <w:p w14:paraId="01B5557D" w14:textId="0FD551EC" w:rsidR="5F6070E6" w:rsidRDefault="5F6070E6" w:rsidP="5F6070E6">
            <w:pPr>
              <w:spacing w:after="0"/>
            </w:pPr>
            <w:r>
              <w:t>Send alerts for unassigned or overdue tickets.</w:t>
            </w:r>
          </w:p>
        </w:tc>
        <w:tc>
          <w:tcPr>
            <w:tcW w:w="3127" w:type="dxa"/>
            <w:vAlign w:val="center"/>
          </w:tcPr>
          <w:p w14:paraId="4A5CFED9" w14:textId="22920B4F" w:rsidR="5F6070E6" w:rsidRDefault="5F6070E6" w:rsidP="5F6070E6">
            <w:pPr>
              <w:spacing w:after="0"/>
            </w:pPr>
            <w:r>
              <w:t>Alerts trigger within SLA limits.</w:t>
            </w:r>
          </w:p>
        </w:tc>
        <w:tc>
          <w:tcPr>
            <w:tcW w:w="813" w:type="dxa"/>
            <w:vAlign w:val="center"/>
          </w:tcPr>
          <w:p w14:paraId="5C6B4211" w14:textId="525416FD" w:rsidR="5F6070E6" w:rsidRDefault="5F6070E6" w:rsidP="5F6070E6">
            <w:pPr>
              <w:spacing w:after="0"/>
            </w:pPr>
            <w:r>
              <w:t>Medium</w:t>
            </w:r>
          </w:p>
        </w:tc>
      </w:tr>
    </w:tbl>
    <w:p w14:paraId="2D4A5759" w14:textId="3D7FAE63" w:rsidR="5F6070E6" w:rsidRDefault="5F6070E6" w:rsidP="5F6070E6">
      <w:pPr>
        <w:jc w:val="both"/>
        <w:rPr>
          <w:rFonts w:ascii="Times New Roman" w:eastAsia="Times New Roman" w:hAnsi="Times New Roman" w:cs="Times New Roman"/>
          <w:sz w:val="28"/>
          <w:szCs w:val="28"/>
        </w:rPr>
      </w:pPr>
    </w:p>
    <w:p w14:paraId="0CC0F6AB" w14:textId="7BA4C650" w:rsidR="16287DDD" w:rsidRDefault="16287DDD" w:rsidP="5F6070E6">
      <w:pPr>
        <w:jc w:val="both"/>
        <w:rPr>
          <w:rFonts w:ascii="Times New Roman" w:eastAsia="Times New Roman" w:hAnsi="Times New Roman" w:cs="Times New Roman"/>
          <w:b/>
          <w:bCs/>
          <w:sz w:val="40"/>
          <w:szCs w:val="40"/>
        </w:rPr>
      </w:pPr>
      <w:r w:rsidRPr="5F6070E6">
        <w:rPr>
          <w:rFonts w:ascii="Times New Roman" w:eastAsia="Times New Roman" w:hAnsi="Times New Roman" w:cs="Times New Roman"/>
          <w:b/>
          <w:bCs/>
          <w:sz w:val="40"/>
          <w:szCs w:val="40"/>
        </w:rPr>
        <w:t>Example - Data Flow Diagram</w:t>
      </w:r>
    </w:p>
    <w:p w14:paraId="6A8CD2A4" w14:textId="163E2253" w:rsidR="75F251A6" w:rsidRDefault="75F251A6" w:rsidP="5F6070E6">
      <w:pPr>
        <w:jc w:val="both"/>
      </w:pPr>
      <w:r>
        <w:rPr>
          <w:noProof/>
        </w:rPr>
        <w:drawing>
          <wp:inline distT="0" distB="0" distL="0" distR="0" wp14:anchorId="7F77D5D8" wp14:editId="09D954DF">
            <wp:extent cx="5943600" cy="3962400"/>
            <wp:effectExtent l="0" t="0" r="0" b="0"/>
            <wp:docPr id="560153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5341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75F25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680C53"/>
    <w:rsid w:val="00420750"/>
    <w:rsid w:val="007811F5"/>
    <w:rsid w:val="00CF16AD"/>
    <w:rsid w:val="00D67560"/>
    <w:rsid w:val="00DD0146"/>
    <w:rsid w:val="0A2030AC"/>
    <w:rsid w:val="0AA4FD68"/>
    <w:rsid w:val="16287DDD"/>
    <w:rsid w:val="1DC1D40B"/>
    <w:rsid w:val="253B7054"/>
    <w:rsid w:val="2C680C53"/>
    <w:rsid w:val="3066D597"/>
    <w:rsid w:val="338C5AB0"/>
    <w:rsid w:val="369A3545"/>
    <w:rsid w:val="3D3536E6"/>
    <w:rsid w:val="3FAB2456"/>
    <w:rsid w:val="41B88242"/>
    <w:rsid w:val="4A9AC352"/>
    <w:rsid w:val="4E6FAD4A"/>
    <w:rsid w:val="512FDE17"/>
    <w:rsid w:val="578F4985"/>
    <w:rsid w:val="5A1AEAA9"/>
    <w:rsid w:val="5B0D6B57"/>
    <w:rsid w:val="5F6070E6"/>
    <w:rsid w:val="60FA527E"/>
    <w:rsid w:val="691006F3"/>
    <w:rsid w:val="6C3355F0"/>
    <w:rsid w:val="7413F0D0"/>
    <w:rsid w:val="75F251A6"/>
    <w:rsid w:val="7D6BBE52"/>
    <w:rsid w:val="7D800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0C53"/>
  <w15:chartTrackingRefBased/>
  <w15:docId w15:val="{935171BB-E94D-4537-81E5-F80AB79B7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998</Characters>
  <Application>Microsoft Office Word</Application>
  <DocSecurity>0</DocSecurity>
  <Lines>8</Lines>
  <Paragraphs>2</Paragraphs>
  <ScaleCrop>false</ScaleCrop>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 shri</dc:creator>
  <cp:keywords/>
  <dc:description/>
  <cp:lastModifiedBy>S.altrin Stuward</cp:lastModifiedBy>
  <cp:revision>2</cp:revision>
  <dcterms:created xsi:type="dcterms:W3CDTF">2025-11-02T13:03:00Z</dcterms:created>
  <dcterms:modified xsi:type="dcterms:W3CDTF">2025-11-02T13:03:00Z</dcterms:modified>
</cp:coreProperties>
</file>