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E299" w14:textId="7A59D34C" w:rsidR="008C09EE" w:rsidRDefault="33D8625E" w:rsidP="4E5BA6D5">
      <w:pPr>
        <w:pStyle w:val="Heading2"/>
        <w:spacing w:before="299" w:after="299"/>
        <w:jc w:val="center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4E5BA6D5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Project Design Phase-II</w:t>
      </w:r>
    </w:p>
    <w:p w14:paraId="0B3A6CE6" w14:textId="01175E07" w:rsidR="008C09EE" w:rsidRDefault="33D8625E" w:rsidP="4E5BA6D5">
      <w:pPr>
        <w:pStyle w:val="Heading3"/>
        <w:spacing w:before="281" w:after="281"/>
        <w:jc w:val="center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4E5BA6D5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Technology Stack (Architecture &amp; Stack)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400"/>
        <w:gridCol w:w="6855"/>
      </w:tblGrid>
      <w:tr w:rsidR="4E5BA6D5" w14:paraId="639536D3" w14:textId="77777777" w:rsidTr="4E5BA6D5">
        <w:trPr>
          <w:trHeight w:val="300"/>
        </w:trPr>
        <w:tc>
          <w:tcPr>
            <w:tcW w:w="2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778927D" w14:textId="48680EC1" w:rsidR="4E5BA6D5" w:rsidRDefault="4E5BA6D5" w:rsidP="4E5BA6D5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4E5BA6D5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6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8ADD7D" w14:textId="7C1BDCE4" w:rsidR="4E5BA6D5" w:rsidRDefault="4E5BA6D5" w:rsidP="4E5BA6D5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4E5BA6D5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02 November 2025</w:t>
            </w:r>
          </w:p>
        </w:tc>
      </w:tr>
      <w:tr w:rsidR="4E5BA6D5" w14:paraId="0854A12C" w14:textId="77777777" w:rsidTr="4E5BA6D5">
        <w:trPr>
          <w:trHeight w:val="300"/>
        </w:trPr>
        <w:tc>
          <w:tcPr>
            <w:tcW w:w="2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6B59F67" w14:textId="0D13B700" w:rsidR="4E5BA6D5" w:rsidRDefault="4E5BA6D5" w:rsidP="4E5BA6D5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4E5BA6D5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Team ID</w:t>
            </w:r>
          </w:p>
        </w:tc>
        <w:tc>
          <w:tcPr>
            <w:tcW w:w="6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2358650" w14:textId="5CE30447" w:rsidR="4E5BA6D5" w:rsidRDefault="4E5BA6D5" w:rsidP="4E5BA6D5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4E5BA6D5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>NM2025TMID0</w:t>
            </w:r>
            <w:r w:rsidR="00E81CD2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>6828</w:t>
            </w:r>
          </w:p>
        </w:tc>
      </w:tr>
      <w:tr w:rsidR="4E5BA6D5" w14:paraId="4966F745" w14:textId="77777777" w:rsidTr="4E5BA6D5">
        <w:trPr>
          <w:trHeight w:val="300"/>
        </w:trPr>
        <w:tc>
          <w:tcPr>
            <w:tcW w:w="2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A149948" w14:textId="2BFC5A0B" w:rsidR="4E5BA6D5" w:rsidRDefault="4E5BA6D5" w:rsidP="4E5BA6D5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4E5BA6D5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Project Name</w:t>
            </w:r>
          </w:p>
        </w:tc>
        <w:tc>
          <w:tcPr>
            <w:tcW w:w="6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6B8814A" w14:textId="291B8BD5" w:rsidR="4E5BA6D5" w:rsidRDefault="4E5BA6D5" w:rsidP="4E5BA6D5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4E5BA6D5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>Streamlining Ticket Assignment for Efficient Support Operations</w:t>
            </w:r>
          </w:p>
        </w:tc>
      </w:tr>
      <w:tr w:rsidR="4E5BA6D5" w14:paraId="2FCAD0DE" w14:textId="77777777" w:rsidTr="4E5BA6D5">
        <w:trPr>
          <w:trHeight w:val="300"/>
        </w:trPr>
        <w:tc>
          <w:tcPr>
            <w:tcW w:w="2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292510E" w14:textId="66641D76" w:rsidR="4E5BA6D5" w:rsidRDefault="4E5BA6D5" w:rsidP="4E5BA6D5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4E5BA6D5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Maximum Marks</w:t>
            </w:r>
          </w:p>
        </w:tc>
        <w:tc>
          <w:tcPr>
            <w:tcW w:w="6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6792F37" w14:textId="4B42A17D" w:rsidR="4E5BA6D5" w:rsidRDefault="4E5BA6D5" w:rsidP="4E5BA6D5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4E5BA6D5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>4 Marks</w:t>
            </w:r>
          </w:p>
        </w:tc>
      </w:tr>
    </w:tbl>
    <w:p w14:paraId="16A78715" w14:textId="10AE6A99" w:rsidR="008C09EE" w:rsidRDefault="008C09EE" w:rsidP="4E5BA6D5">
      <w:pPr>
        <w:rPr>
          <w:rFonts w:ascii="Aptos" w:eastAsia="Aptos" w:hAnsi="Aptos" w:cs="Aptos"/>
        </w:rPr>
      </w:pPr>
    </w:p>
    <w:p w14:paraId="72557986" w14:textId="45D4BFDC" w:rsidR="008C09EE" w:rsidRDefault="13CC4DBA" w:rsidP="4E5BA6D5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4E5BA6D5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Technical Architecture: </w:t>
      </w:r>
    </w:p>
    <w:p w14:paraId="3A7E4754" w14:textId="5A57EDA0" w:rsidR="008C09EE" w:rsidRDefault="13CC4DBA" w:rsidP="4E5BA6D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BA6D5">
        <w:rPr>
          <w:rFonts w:ascii="Times New Roman" w:eastAsia="Times New Roman" w:hAnsi="Times New Roman" w:cs="Times New Roman"/>
          <w:sz w:val="28"/>
          <w:szCs w:val="28"/>
        </w:rPr>
        <w:t xml:space="preserve"> The deliverable includes the architectural diagram and the information summarized in the tables below. This architecture represents how the automated ticket assignment system operates within </w:t>
      </w:r>
      <w:proofErr w:type="spellStart"/>
      <w:r w:rsidRPr="4E5BA6D5">
        <w:rPr>
          <w:rFonts w:ascii="Times New Roman" w:eastAsia="Times New Roman" w:hAnsi="Times New Roman" w:cs="Times New Roman"/>
          <w:sz w:val="28"/>
          <w:szCs w:val="28"/>
        </w:rPr>
        <w:t>ServiceNow</w:t>
      </w:r>
      <w:proofErr w:type="spellEnd"/>
      <w:r w:rsidRPr="4E5BA6D5">
        <w:rPr>
          <w:rFonts w:ascii="Times New Roman" w:eastAsia="Times New Roman" w:hAnsi="Times New Roman" w:cs="Times New Roman"/>
          <w:sz w:val="28"/>
          <w:szCs w:val="28"/>
        </w:rPr>
        <w:t>. The system utilizes both AI-based models and rule-based logic to assign tickets to the most suitable support agents based on workload, expertise, and ticket priority.</w:t>
      </w:r>
    </w:p>
    <w:p w14:paraId="2C078E63" w14:textId="74651B6F" w:rsidR="008C09EE" w:rsidRDefault="2547A966" w:rsidP="4E5BA6D5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4E5BA6D5">
        <w:rPr>
          <w:rFonts w:ascii="Times New Roman" w:eastAsia="Times New Roman" w:hAnsi="Times New Roman" w:cs="Times New Roman"/>
          <w:b/>
          <w:bCs/>
          <w:sz w:val="40"/>
          <w:szCs w:val="40"/>
        </w:rPr>
        <w:t>Example Architecture Diagram:</w:t>
      </w:r>
    </w:p>
    <w:p w14:paraId="11709EF6" w14:textId="454BF28C" w:rsidR="4D0F259A" w:rsidRDefault="4D0F259A" w:rsidP="4E5BA6D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4E5BA6D5">
        <w:rPr>
          <w:rFonts w:ascii="Times New Roman" w:eastAsia="Times New Roman" w:hAnsi="Times New Roman" w:cs="Times New Roman"/>
        </w:rPr>
        <w:t xml:space="preserve">The </w:t>
      </w:r>
      <w:r w:rsidRPr="4E5BA6D5">
        <w:rPr>
          <w:rFonts w:ascii="Times New Roman" w:eastAsia="Times New Roman" w:hAnsi="Times New Roman" w:cs="Times New Roman"/>
          <w:b/>
          <w:bCs/>
        </w:rPr>
        <w:t>Streamlining Ticket Assignment for Efficient Support Operations</w:t>
      </w:r>
      <w:r w:rsidRPr="4E5BA6D5">
        <w:rPr>
          <w:rFonts w:ascii="Times New Roman" w:eastAsia="Times New Roman" w:hAnsi="Times New Roman" w:cs="Times New Roman"/>
        </w:rPr>
        <w:t xml:space="preserve"> system automates ticket handling in </w:t>
      </w:r>
      <w:proofErr w:type="spellStart"/>
      <w:r w:rsidRPr="4E5BA6D5">
        <w:rPr>
          <w:rFonts w:ascii="Times New Roman" w:eastAsia="Times New Roman" w:hAnsi="Times New Roman" w:cs="Times New Roman"/>
        </w:rPr>
        <w:t>ServiceNow</w:t>
      </w:r>
      <w:proofErr w:type="spellEnd"/>
      <w:r w:rsidRPr="4E5BA6D5">
        <w:rPr>
          <w:rFonts w:ascii="Times New Roman" w:eastAsia="Times New Roman" w:hAnsi="Times New Roman" w:cs="Times New Roman"/>
        </w:rPr>
        <w:t xml:space="preserve"> to improve support efficiency. Users create tickets through a web portal or email, and the system automatically assigns them to suitable agents based on rules like skill, workload, and priority.</w:t>
      </w:r>
    </w:p>
    <w:p w14:paraId="23AC7ABC" w14:textId="68FFD341" w:rsidR="4D0F259A" w:rsidRDefault="4D0F259A" w:rsidP="4E5BA6D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4E5BA6D5">
        <w:rPr>
          <w:rFonts w:ascii="Times New Roman" w:eastAsia="Times New Roman" w:hAnsi="Times New Roman" w:cs="Times New Roman"/>
        </w:rPr>
        <w:t>The architecture includes three layers:</w:t>
      </w:r>
    </w:p>
    <w:p w14:paraId="5685F5F7" w14:textId="60F9FDFA" w:rsidR="4D0F259A" w:rsidRDefault="4D0F259A" w:rsidP="4E5BA6D5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4E5BA6D5">
        <w:rPr>
          <w:rFonts w:ascii="Times New Roman" w:eastAsia="Times New Roman" w:hAnsi="Times New Roman" w:cs="Times New Roman"/>
        </w:rPr>
        <w:t xml:space="preserve">The </w:t>
      </w:r>
      <w:r w:rsidRPr="4E5BA6D5">
        <w:rPr>
          <w:rFonts w:ascii="Times New Roman" w:eastAsia="Times New Roman" w:hAnsi="Times New Roman" w:cs="Times New Roman"/>
          <w:b/>
          <w:bCs/>
        </w:rPr>
        <w:t>User Interface</w:t>
      </w:r>
      <w:r w:rsidRPr="4E5BA6D5">
        <w:rPr>
          <w:rFonts w:ascii="Times New Roman" w:eastAsia="Times New Roman" w:hAnsi="Times New Roman" w:cs="Times New Roman"/>
        </w:rPr>
        <w:t xml:space="preserve"> allows customers, agents, and admins to interact with the system.</w:t>
      </w:r>
    </w:p>
    <w:p w14:paraId="5E260BBB" w14:textId="6C277CC5" w:rsidR="4D0F259A" w:rsidRDefault="4D0F259A" w:rsidP="4E5BA6D5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4E5BA6D5">
        <w:rPr>
          <w:rFonts w:ascii="Times New Roman" w:eastAsia="Times New Roman" w:hAnsi="Times New Roman" w:cs="Times New Roman"/>
        </w:rPr>
        <w:t xml:space="preserve">The </w:t>
      </w:r>
      <w:r w:rsidRPr="4E5BA6D5">
        <w:rPr>
          <w:rFonts w:ascii="Times New Roman" w:eastAsia="Times New Roman" w:hAnsi="Times New Roman" w:cs="Times New Roman"/>
          <w:b/>
          <w:bCs/>
        </w:rPr>
        <w:t>Application Logic Layer</w:t>
      </w:r>
      <w:r w:rsidRPr="4E5BA6D5">
        <w:rPr>
          <w:rFonts w:ascii="Times New Roman" w:eastAsia="Times New Roman" w:hAnsi="Times New Roman" w:cs="Times New Roman"/>
        </w:rPr>
        <w:t xml:space="preserve"> manages ticket creation, validation, assignment, and notifications.</w:t>
      </w:r>
    </w:p>
    <w:p w14:paraId="55999771" w14:textId="2FB4A7C8" w:rsidR="4D0F259A" w:rsidRDefault="4D0F259A" w:rsidP="4E5BA6D5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4E5BA6D5">
        <w:rPr>
          <w:rFonts w:ascii="Times New Roman" w:eastAsia="Times New Roman" w:hAnsi="Times New Roman" w:cs="Times New Roman"/>
        </w:rPr>
        <w:t xml:space="preserve">The </w:t>
      </w:r>
      <w:r w:rsidRPr="4E5BA6D5">
        <w:rPr>
          <w:rFonts w:ascii="Times New Roman" w:eastAsia="Times New Roman" w:hAnsi="Times New Roman" w:cs="Times New Roman"/>
          <w:b/>
          <w:bCs/>
        </w:rPr>
        <w:t>Database Layer</w:t>
      </w:r>
      <w:r w:rsidRPr="4E5BA6D5">
        <w:rPr>
          <w:rFonts w:ascii="Times New Roman" w:eastAsia="Times New Roman" w:hAnsi="Times New Roman" w:cs="Times New Roman"/>
        </w:rPr>
        <w:t xml:space="preserve"> stores all user, ticket, and assignment data securely in </w:t>
      </w:r>
      <w:proofErr w:type="spellStart"/>
      <w:r w:rsidR="34203BA2" w:rsidRPr="4E5BA6D5">
        <w:rPr>
          <w:rFonts w:ascii="Times New Roman" w:eastAsia="Times New Roman" w:hAnsi="Times New Roman" w:cs="Times New Roman"/>
        </w:rPr>
        <w:t>ServiceNow’s</w:t>
      </w:r>
      <w:proofErr w:type="spellEnd"/>
      <w:r w:rsidR="34203BA2" w:rsidRPr="4E5BA6D5">
        <w:rPr>
          <w:rFonts w:ascii="Times New Roman" w:eastAsia="Times New Roman" w:hAnsi="Times New Roman" w:cs="Times New Roman"/>
        </w:rPr>
        <w:t xml:space="preserve"> cloud.</w:t>
      </w:r>
    </w:p>
    <w:p w14:paraId="70361DCE" w14:textId="6838611B" w:rsidR="4E5BA6D5" w:rsidRDefault="4E5BA6D5" w:rsidP="4E5BA6D5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8546468" w14:textId="2745DC8D" w:rsidR="2547A966" w:rsidRDefault="2547A966" w:rsidP="4E5BA6D5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E88F856" wp14:editId="6A1540D5">
            <wp:extent cx="5943600" cy="3962400"/>
            <wp:effectExtent l="0" t="0" r="0" b="0"/>
            <wp:docPr id="6743224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2248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FCD8E7" w:rsidRPr="4E5BA6D5">
        <w:rPr>
          <w:rFonts w:ascii="Times New Roman" w:eastAsia="Times New Roman" w:hAnsi="Times New Roman" w:cs="Times New Roman"/>
          <w:b/>
          <w:bCs/>
          <w:sz w:val="40"/>
          <w:szCs w:val="40"/>
        </w:rPr>
        <w:t>Table-1: Components &amp; Technologies</w:t>
      </w:r>
    </w:p>
    <w:tbl>
      <w:tblPr>
        <w:tblW w:w="0" w:type="auto"/>
        <w:tblInd w:w="-12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87"/>
        <w:gridCol w:w="2007"/>
        <w:gridCol w:w="5425"/>
        <w:gridCol w:w="2990"/>
      </w:tblGrid>
      <w:tr w:rsidR="4E5BA6D5" w14:paraId="73FF30C5" w14:textId="77777777" w:rsidTr="4E5BA6D5">
        <w:trPr>
          <w:trHeight w:val="300"/>
        </w:trPr>
        <w:tc>
          <w:tcPr>
            <w:tcW w:w="487" w:type="dxa"/>
            <w:vAlign w:val="center"/>
          </w:tcPr>
          <w:p w14:paraId="2BC78EA1" w14:textId="1E8DB76B" w:rsidR="4E5BA6D5" w:rsidRDefault="4E5BA6D5" w:rsidP="4E5BA6D5">
            <w:pPr>
              <w:spacing w:after="0"/>
              <w:jc w:val="center"/>
            </w:pPr>
            <w:proofErr w:type="spellStart"/>
            <w:r w:rsidRPr="4E5BA6D5"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007" w:type="dxa"/>
            <w:vAlign w:val="center"/>
          </w:tcPr>
          <w:p w14:paraId="768F3CEF" w14:textId="0EF42FFB" w:rsidR="4E5BA6D5" w:rsidRDefault="4E5BA6D5" w:rsidP="4E5BA6D5">
            <w:pPr>
              <w:spacing w:after="0"/>
              <w:jc w:val="center"/>
            </w:pPr>
            <w:r w:rsidRPr="4E5BA6D5">
              <w:rPr>
                <w:b/>
                <w:bCs/>
              </w:rPr>
              <w:t>Component</w:t>
            </w:r>
          </w:p>
        </w:tc>
        <w:tc>
          <w:tcPr>
            <w:tcW w:w="5425" w:type="dxa"/>
            <w:vAlign w:val="center"/>
          </w:tcPr>
          <w:p w14:paraId="75548C3A" w14:textId="4AD4961F" w:rsidR="4E5BA6D5" w:rsidRDefault="4E5BA6D5" w:rsidP="4E5BA6D5">
            <w:pPr>
              <w:spacing w:after="0"/>
              <w:jc w:val="center"/>
            </w:pPr>
            <w:r w:rsidRPr="4E5BA6D5">
              <w:rPr>
                <w:b/>
                <w:bCs/>
              </w:rPr>
              <w:t>Description</w:t>
            </w:r>
          </w:p>
        </w:tc>
        <w:tc>
          <w:tcPr>
            <w:tcW w:w="2990" w:type="dxa"/>
            <w:vAlign w:val="center"/>
          </w:tcPr>
          <w:p w14:paraId="5953209D" w14:textId="577365A6" w:rsidR="4E5BA6D5" w:rsidRDefault="4E5BA6D5" w:rsidP="4E5BA6D5">
            <w:pPr>
              <w:spacing w:after="0"/>
              <w:jc w:val="center"/>
            </w:pPr>
            <w:r w:rsidRPr="4E5BA6D5">
              <w:rPr>
                <w:b/>
                <w:bCs/>
              </w:rPr>
              <w:t>Technology</w:t>
            </w:r>
          </w:p>
        </w:tc>
      </w:tr>
      <w:tr w:rsidR="4E5BA6D5" w14:paraId="002ED9C0" w14:textId="77777777" w:rsidTr="4E5BA6D5">
        <w:trPr>
          <w:trHeight w:val="300"/>
        </w:trPr>
        <w:tc>
          <w:tcPr>
            <w:tcW w:w="487" w:type="dxa"/>
            <w:vAlign w:val="center"/>
          </w:tcPr>
          <w:p w14:paraId="326C855F" w14:textId="41713561" w:rsidR="4E5BA6D5" w:rsidRDefault="4E5BA6D5" w:rsidP="4E5BA6D5">
            <w:pPr>
              <w:spacing w:after="0"/>
            </w:pPr>
            <w:r>
              <w:t>1</w:t>
            </w:r>
          </w:p>
        </w:tc>
        <w:tc>
          <w:tcPr>
            <w:tcW w:w="2007" w:type="dxa"/>
            <w:vAlign w:val="center"/>
          </w:tcPr>
          <w:p w14:paraId="67A04904" w14:textId="7CA3C3C4" w:rsidR="4E5BA6D5" w:rsidRDefault="4E5BA6D5" w:rsidP="4E5BA6D5">
            <w:pPr>
              <w:spacing w:after="0"/>
            </w:pPr>
            <w:r w:rsidRPr="4E5BA6D5">
              <w:rPr>
                <w:b/>
                <w:bCs/>
              </w:rPr>
              <w:t>User Interface</w:t>
            </w:r>
          </w:p>
        </w:tc>
        <w:tc>
          <w:tcPr>
            <w:tcW w:w="5425" w:type="dxa"/>
            <w:vAlign w:val="center"/>
          </w:tcPr>
          <w:p w14:paraId="2D54B2A6" w14:textId="67E83D03" w:rsidR="4E5BA6D5" w:rsidRDefault="4E5BA6D5" w:rsidP="4E5BA6D5">
            <w:pPr>
              <w:spacing w:after="0"/>
            </w:pPr>
            <w:r>
              <w:t>Dashboard for agents and admins.</w:t>
            </w:r>
          </w:p>
        </w:tc>
        <w:tc>
          <w:tcPr>
            <w:tcW w:w="2990" w:type="dxa"/>
            <w:vAlign w:val="center"/>
          </w:tcPr>
          <w:p w14:paraId="3DD70218" w14:textId="7B5346BC" w:rsidR="4E5BA6D5" w:rsidRDefault="4E5BA6D5" w:rsidP="4E5BA6D5">
            <w:pPr>
              <w:spacing w:after="0"/>
            </w:pPr>
            <w:proofErr w:type="spellStart"/>
            <w:r>
              <w:t>ServiceNow</w:t>
            </w:r>
            <w:proofErr w:type="spellEnd"/>
            <w:r>
              <w:t xml:space="preserve"> Web UI</w:t>
            </w:r>
          </w:p>
        </w:tc>
      </w:tr>
      <w:tr w:rsidR="4E5BA6D5" w14:paraId="0F7DF4FA" w14:textId="77777777" w:rsidTr="4E5BA6D5">
        <w:trPr>
          <w:trHeight w:val="300"/>
        </w:trPr>
        <w:tc>
          <w:tcPr>
            <w:tcW w:w="487" w:type="dxa"/>
            <w:vAlign w:val="center"/>
          </w:tcPr>
          <w:p w14:paraId="74509950" w14:textId="41DBEB05" w:rsidR="4E5BA6D5" w:rsidRDefault="4E5BA6D5" w:rsidP="4E5BA6D5">
            <w:pPr>
              <w:spacing w:after="0"/>
            </w:pPr>
            <w:r>
              <w:t>2</w:t>
            </w:r>
          </w:p>
        </w:tc>
        <w:tc>
          <w:tcPr>
            <w:tcW w:w="2007" w:type="dxa"/>
            <w:vAlign w:val="center"/>
          </w:tcPr>
          <w:p w14:paraId="0A29AB1E" w14:textId="0B3A6E86" w:rsidR="4E5BA6D5" w:rsidRDefault="4E5BA6D5" w:rsidP="4E5BA6D5">
            <w:pPr>
              <w:spacing w:after="0"/>
            </w:pPr>
            <w:r w:rsidRPr="4E5BA6D5">
              <w:rPr>
                <w:b/>
                <w:bCs/>
              </w:rPr>
              <w:t>Logic Layer</w:t>
            </w:r>
          </w:p>
        </w:tc>
        <w:tc>
          <w:tcPr>
            <w:tcW w:w="5425" w:type="dxa"/>
            <w:vAlign w:val="center"/>
          </w:tcPr>
          <w:p w14:paraId="2063963C" w14:textId="5055FED9" w:rsidR="4E5BA6D5" w:rsidRDefault="4E5BA6D5" w:rsidP="4E5BA6D5">
            <w:pPr>
              <w:spacing w:after="0"/>
            </w:pPr>
            <w:r>
              <w:t>Handles ticket categorization and auto-assignment rules.</w:t>
            </w:r>
          </w:p>
        </w:tc>
        <w:tc>
          <w:tcPr>
            <w:tcW w:w="2990" w:type="dxa"/>
            <w:vAlign w:val="center"/>
          </w:tcPr>
          <w:p w14:paraId="05E45463" w14:textId="21F1B1E3" w:rsidR="4E5BA6D5" w:rsidRDefault="4E5BA6D5" w:rsidP="4E5BA6D5">
            <w:pPr>
              <w:spacing w:after="0"/>
            </w:pPr>
            <w:r>
              <w:t>Flow Designer, Business Rules</w:t>
            </w:r>
          </w:p>
        </w:tc>
      </w:tr>
      <w:tr w:rsidR="4E5BA6D5" w14:paraId="3875C46E" w14:textId="77777777" w:rsidTr="4E5BA6D5">
        <w:trPr>
          <w:trHeight w:val="300"/>
        </w:trPr>
        <w:tc>
          <w:tcPr>
            <w:tcW w:w="487" w:type="dxa"/>
            <w:vAlign w:val="center"/>
          </w:tcPr>
          <w:p w14:paraId="56903A35" w14:textId="007870CA" w:rsidR="4E5BA6D5" w:rsidRDefault="4E5BA6D5" w:rsidP="4E5BA6D5">
            <w:pPr>
              <w:spacing w:after="0"/>
            </w:pPr>
            <w:r>
              <w:t>3</w:t>
            </w:r>
          </w:p>
        </w:tc>
        <w:tc>
          <w:tcPr>
            <w:tcW w:w="2007" w:type="dxa"/>
            <w:vAlign w:val="center"/>
          </w:tcPr>
          <w:p w14:paraId="40618E8B" w14:textId="3F4ACFED" w:rsidR="4E5BA6D5" w:rsidRDefault="4E5BA6D5" w:rsidP="4E5BA6D5">
            <w:pPr>
              <w:spacing w:after="0"/>
            </w:pPr>
            <w:r w:rsidRPr="4E5BA6D5">
              <w:rPr>
                <w:b/>
                <w:bCs/>
              </w:rPr>
              <w:t>Notification System</w:t>
            </w:r>
          </w:p>
        </w:tc>
        <w:tc>
          <w:tcPr>
            <w:tcW w:w="5425" w:type="dxa"/>
            <w:vAlign w:val="center"/>
          </w:tcPr>
          <w:p w14:paraId="350DDD1E" w14:textId="593E31FD" w:rsidR="4E5BA6D5" w:rsidRDefault="4E5BA6D5" w:rsidP="4E5BA6D5">
            <w:pPr>
              <w:spacing w:after="0"/>
            </w:pPr>
            <w:r>
              <w:t>Sends alerts for new or reassigned tickets.</w:t>
            </w:r>
          </w:p>
        </w:tc>
        <w:tc>
          <w:tcPr>
            <w:tcW w:w="2990" w:type="dxa"/>
            <w:vAlign w:val="center"/>
          </w:tcPr>
          <w:p w14:paraId="3D307A76" w14:textId="3FDC519F" w:rsidR="4E5BA6D5" w:rsidRDefault="4E5BA6D5" w:rsidP="4E5BA6D5">
            <w:pPr>
              <w:spacing w:after="0"/>
            </w:pPr>
            <w:proofErr w:type="spellStart"/>
            <w:r>
              <w:t>ServiceNow</w:t>
            </w:r>
            <w:proofErr w:type="spellEnd"/>
            <w:r>
              <w:t xml:space="preserve"> Notifications</w:t>
            </w:r>
          </w:p>
        </w:tc>
      </w:tr>
      <w:tr w:rsidR="4E5BA6D5" w14:paraId="28227E3F" w14:textId="77777777" w:rsidTr="4E5BA6D5">
        <w:trPr>
          <w:trHeight w:val="300"/>
        </w:trPr>
        <w:tc>
          <w:tcPr>
            <w:tcW w:w="487" w:type="dxa"/>
            <w:vAlign w:val="center"/>
          </w:tcPr>
          <w:p w14:paraId="06D0BA1E" w14:textId="45B07798" w:rsidR="4E5BA6D5" w:rsidRDefault="4E5BA6D5" w:rsidP="4E5BA6D5">
            <w:pPr>
              <w:spacing w:after="0"/>
            </w:pPr>
            <w:r>
              <w:t>4</w:t>
            </w:r>
          </w:p>
        </w:tc>
        <w:tc>
          <w:tcPr>
            <w:tcW w:w="2007" w:type="dxa"/>
            <w:vAlign w:val="center"/>
          </w:tcPr>
          <w:p w14:paraId="0A2B2F9A" w14:textId="3281A4E1" w:rsidR="4E5BA6D5" w:rsidRDefault="4E5BA6D5" w:rsidP="4E5BA6D5">
            <w:pPr>
              <w:spacing w:after="0"/>
            </w:pPr>
            <w:r w:rsidRPr="4E5BA6D5">
              <w:rPr>
                <w:b/>
                <w:bCs/>
              </w:rPr>
              <w:t>Database</w:t>
            </w:r>
          </w:p>
        </w:tc>
        <w:tc>
          <w:tcPr>
            <w:tcW w:w="5425" w:type="dxa"/>
            <w:vAlign w:val="center"/>
          </w:tcPr>
          <w:p w14:paraId="1196178C" w14:textId="4A4D84BA" w:rsidR="4E5BA6D5" w:rsidRDefault="4E5BA6D5" w:rsidP="4E5BA6D5">
            <w:pPr>
              <w:spacing w:after="0"/>
            </w:pPr>
            <w:r>
              <w:t>Stores ticket and user data securely.</w:t>
            </w:r>
          </w:p>
        </w:tc>
        <w:tc>
          <w:tcPr>
            <w:tcW w:w="2990" w:type="dxa"/>
            <w:vAlign w:val="center"/>
          </w:tcPr>
          <w:p w14:paraId="5954D574" w14:textId="088A136D" w:rsidR="4E5BA6D5" w:rsidRDefault="4E5BA6D5" w:rsidP="4E5BA6D5">
            <w:pPr>
              <w:spacing w:after="0"/>
            </w:pPr>
            <w:r>
              <w:t>CMDB / Incident Tables</w:t>
            </w:r>
          </w:p>
        </w:tc>
      </w:tr>
      <w:tr w:rsidR="4E5BA6D5" w14:paraId="229EFA66" w14:textId="77777777" w:rsidTr="4E5BA6D5">
        <w:trPr>
          <w:trHeight w:val="300"/>
        </w:trPr>
        <w:tc>
          <w:tcPr>
            <w:tcW w:w="487" w:type="dxa"/>
            <w:vAlign w:val="center"/>
          </w:tcPr>
          <w:p w14:paraId="623AED16" w14:textId="76227E17" w:rsidR="4E5BA6D5" w:rsidRDefault="4E5BA6D5" w:rsidP="4E5BA6D5">
            <w:pPr>
              <w:spacing w:after="0"/>
            </w:pPr>
            <w:r>
              <w:t>5</w:t>
            </w:r>
          </w:p>
        </w:tc>
        <w:tc>
          <w:tcPr>
            <w:tcW w:w="2007" w:type="dxa"/>
            <w:vAlign w:val="center"/>
          </w:tcPr>
          <w:p w14:paraId="1E2A8791" w14:textId="770CBE6B" w:rsidR="4E5BA6D5" w:rsidRDefault="4E5BA6D5" w:rsidP="4E5BA6D5">
            <w:pPr>
              <w:spacing w:after="0"/>
            </w:pPr>
            <w:r w:rsidRPr="4E5BA6D5">
              <w:rPr>
                <w:b/>
                <w:bCs/>
              </w:rPr>
              <w:t>Cloud Hosting</w:t>
            </w:r>
          </w:p>
        </w:tc>
        <w:tc>
          <w:tcPr>
            <w:tcW w:w="5425" w:type="dxa"/>
            <w:vAlign w:val="center"/>
          </w:tcPr>
          <w:p w14:paraId="41B7795B" w14:textId="54BEE15C" w:rsidR="4E5BA6D5" w:rsidRDefault="4E5BA6D5" w:rsidP="4E5BA6D5">
            <w:pPr>
              <w:spacing w:after="0"/>
            </w:pPr>
            <w:r>
              <w:t>Ensures scalability and uptime.</w:t>
            </w:r>
          </w:p>
        </w:tc>
        <w:tc>
          <w:tcPr>
            <w:tcW w:w="2990" w:type="dxa"/>
            <w:vAlign w:val="center"/>
          </w:tcPr>
          <w:p w14:paraId="787ABB8F" w14:textId="0FF2D78B" w:rsidR="4E5BA6D5" w:rsidRDefault="4E5BA6D5" w:rsidP="4E5BA6D5">
            <w:pPr>
              <w:spacing w:after="0"/>
            </w:pPr>
            <w:proofErr w:type="spellStart"/>
            <w:r>
              <w:t>ServiceNow</w:t>
            </w:r>
            <w:proofErr w:type="spellEnd"/>
            <w:r>
              <w:t xml:space="preserve"> Cloud (SaaS)</w:t>
            </w:r>
          </w:p>
        </w:tc>
      </w:tr>
      <w:tr w:rsidR="4E5BA6D5" w14:paraId="15DCA03F" w14:textId="77777777" w:rsidTr="4E5BA6D5">
        <w:trPr>
          <w:trHeight w:val="300"/>
        </w:trPr>
        <w:tc>
          <w:tcPr>
            <w:tcW w:w="487" w:type="dxa"/>
            <w:vAlign w:val="center"/>
          </w:tcPr>
          <w:p w14:paraId="16FAFD82" w14:textId="4A788D88" w:rsidR="4E5BA6D5" w:rsidRDefault="4E5BA6D5" w:rsidP="4E5BA6D5">
            <w:pPr>
              <w:spacing w:after="0"/>
            </w:pPr>
            <w:r>
              <w:t>6</w:t>
            </w:r>
          </w:p>
        </w:tc>
        <w:tc>
          <w:tcPr>
            <w:tcW w:w="2007" w:type="dxa"/>
            <w:vAlign w:val="center"/>
          </w:tcPr>
          <w:p w14:paraId="7B021871" w14:textId="7F788BED" w:rsidR="4E5BA6D5" w:rsidRDefault="4E5BA6D5" w:rsidP="4E5BA6D5">
            <w:pPr>
              <w:spacing w:after="0"/>
            </w:pPr>
            <w:r w:rsidRPr="4E5BA6D5">
              <w:rPr>
                <w:b/>
                <w:bCs/>
              </w:rPr>
              <w:t>Integration API</w:t>
            </w:r>
          </w:p>
        </w:tc>
        <w:tc>
          <w:tcPr>
            <w:tcW w:w="5425" w:type="dxa"/>
            <w:vAlign w:val="center"/>
          </w:tcPr>
          <w:p w14:paraId="1E3490AE" w14:textId="4A969422" w:rsidR="4E5BA6D5" w:rsidRDefault="4E5BA6D5" w:rsidP="4E5BA6D5">
            <w:pPr>
              <w:spacing w:after="0"/>
            </w:pPr>
            <w:r>
              <w:t>Connects with HRMS or analytics tools.</w:t>
            </w:r>
          </w:p>
        </w:tc>
        <w:tc>
          <w:tcPr>
            <w:tcW w:w="2990" w:type="dxa"/>
            <w:vAlign w:val="center"/>
          </w:tcPr>
          <w:p w14:paraId="167D2341" w14:textId="0FD308ED" w:rsidR="4E5BA6D5" w:rsidRDefault="4E5BA6D5" w:rsidP="4E5BA6D5">
            <w:pPr>
              <w:spacing w:after="0"/>
            </w:pPr>
            <w:r>
              <w:t>REST / Power BI API</w:t>
            </w:r>
          </w:p>
        </w:tc>
      </w:tr>
      <w:tr w:rsidR="4E5BA6D5" w14:paraId="3851E31E" w14:textId="77777777" w:rsidTr="4E5BA6D5">
        <w:trPr>
          <w:trHeight w:val="300"/>
        </w:trPr>
        <w:tc>
          <w:tcPr>
            <w:tcW w:w="487" w:type="dxa"/>
            <w:vAlign w:val="center"/>
          </w:tcPr>
          <w:p w14:paraId="5B99AD38" w14:textId="1160B0FF" w:rsidR="4E5BA6D5" w:rsidRDefault="4E5BA6D5" w:rsidP="4E5BA6D5">
            <w:pPr>
              <w:spacing w:after="0"/>
            </w:pPr>
            <w:r>
              <w:t>7</w:t>
            </w:r>
          </w:p>
        </w:tc>
        <w:tc>
          <w:tcPr>
            <w:tcW w:w="2007" w:type="dxa"/>
            <w:vAlign w:val="center"/>
          </w:tcPr>
          <w:p w14:paraId="55841F83" w14:textId="0B252EEC" w:rsidR="4E5BA6D5" w:rsidRDefault="4E5BA6D5" w:rsidP="4E5BA6D5">
            <w:pPr>
              <w:spacing w:after="0"/>
            </w:pPr>
            <w:r w:rsidRPr="4E5BA6D5">
              <w:rPr>
                <w:b/>
                <w:bCs/>
              </w:rPr>
              <w:t>Automation Engine</w:t>
            </w:r>
          </w:p>
        </w:tc>
        <w:tc>
          <w:tcPr>
            <w:tcW w:w="5425" w:type="dxa"/>
            <w:vAlign w:val="center"/>
          </w:tcPr>
          <w:p w14:paraId="4201964F" w14:textId="361B4A50" w:rsidR="4E5BA6D5" w:rsidRDefault="4E5BA6D5" w:rsidP="4E5BA6D5">
            <w:pPr>
              <w:spacing w:after="0"/>
            </w:pPr>
            <w:r>
              <w:t>Uses AI/ML for predictive ticket routing.</w:t>
            </w:r>
          </w:p>
        </w:tc>
        <w:tc>
          <w:tcPr>
            <w:tcW w:w="2990" w:type="dxa"/>
            <w:vAlign w:val="center"/>
          </w:tcPr>
          <w:p w14:paraId="6755BB22" w14:textId="7AD3C7A0" w:rsidR="4E5BA6D5" w:rsidRDefault="4E5BA6D5" w:rsidP="4E5BA6D5">
            <w:pPr>
              <w:spacing w:after="0"/>
            </w:pPr>
            <w:r>
              <w:t>AI Script / ML Integration</w:t>
            </w:r>
          </w:p>
        </w:tc>
      </w:tr>
    </w:tbl>
    <w:p w14:paraId="61C7E339" w14:textId="2CA82F1A" w:rsidR="4E5BA6D5" w:rsidRDefault="4E5BA6D5" w:rsidP="4E5BA6D5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B6DA52D" w14:textId="4EA8B805" w:rsidR="2E996EC0" w:rsidRDefault="2E996EC0" w:rsidP="4E5BA6D5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4E5BA6D5">
        <w:rPr>
          <w:rFonts w:ascii="Times New Roman" w:eastAsia="Times New Roman" w:hAnsi="Times New Roman" w:cs="Times New Roman"/>
          <w:b/>
          <w:bCs/>
          <w:sz w:val="40"/>
          <w:szCs w:val="40"/>
        </w:rPr>
        <w:t>Table-2: Application Characteristics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96"/>
        <w:gridCol w:w="1649"/>
        <w:gridCol w:w="5208"/>
        <w:gridCol w:w="2207"/>
      </w:tblGrid>
      <w:tr w:rsidR="4E5BA6D5" w14:paraId="628564D8" w14:textId="77777777" w:rsidTr="4E5BA6D5">
        <w:trPr>
          <w:trHeight w:val="300"/>
        </w:trPr>
        <w:tc>
          <w:tcPr>
            <w:tcW w:w="296" w:type="dxa"/>
            <w:vAlign w:val="center"/>
          </w:tcPr>
          <w:p w14:paraId="197D7B26" w14:textId="45B1F21E" w:rsidR="4E5BA6D5" w:rsidRDefault="4E5BA6D5" w:rsidP="4E5BA6D5">
            <w:pPr>
              <w:spacing w:after="0"/>
              <w:jc w:val="center"/>
            </w:pPr>
            <w:proofErr w:type="spellStart"/>
            <w:r w:rsidRPr="4E5BA6D5">
              <w:rPr>
                <w:b/>
                <w:bCs/>
              </w:rPr>
              <w:t>S.No</w:t>
            </w:r>
            <w:proofErr w:type="spellEnd"/>
          </w:p>
        </w:tc>
        <w:tc>
          <w:tcPr>
            <w:tcW w:w="1649" w:type="dxa"/>
            <w:vAlign w:val="center"/>
          </w:tcPr>
          <w:p w14:paraId="20D309A1" w14:textId="7F44B97A" w:rsidR="4E5BA6D5" w:rsidRDefault="4E5BA6D5" w:rsidP="4E5BA6D5">
            <w:pPr>
              <w:spacing w:after="0"/>
              <w:jc w:val="center"/>
            </w:pPr>
            <w:r w:rsidRPr="4E5BA6D5">
              <w:rPr>
                <w:b/>
                <w:bCs/>
              </w:rPr>
              <w:t>Characteristic</w:t>
            </w:r>
          </w:p>
        </w:tc>
        <w:tc>
          <w:tcPr>
            <w:tcW w:w="5208" w:type="dxa"/>
            <w:vAlign w:val="center"/>
          </w:tcPr>
          <w:p w14:paraId="09A84F9B" w14:textId="23AAC77F" w:rsidR="4E5BA6D5" w:rsidRDefault="4E5BA6D5" w:rsidP="4E5BA6D5">
            <w:pPr>
              <w:spacing w:after="0"/>
              <w:jc w:val="center"/>
            </w:pPr>
            <w:r w:rsidRPr="4E5BA6D5">
              <w:rPr>
                <w:b/>
                <w:bCs/>
              </w:rPr>
              <w:t>Description</w:t>
            </w:r>
          </w:p>
        </w:tc>
        <w:tc>
          <w:tcPr>
            <w:tcW w:w="2207" w:type="dxa"/>
            <w:vAlign w:val="center"/>
          </w:tcPr>
          <w:p w14:paraId="1BEEF204" w14:textId="224285B3" w:rsidR="4E5BA6D5" w:rsidRDefault="4E5BA6D5" w:rsidP="4E5BA6D5">
            <w:pPr>
              <w:spacing w:after="0"/>
              <w:jc w:val="center"/>
            </w:pPr>
            <w:r w:rsidRPr="4E5BA6D5">
              <w:rPr>
                <w:b/>
                <w:bCs/>
              </w:rPr>
              <w:t>Technology</w:t>
            </w:r>
          </w:p>
        </w:tc>
      </w:tr>
      <w:tr w:rsidR="4E5BA6D5" w14:paraId="5751853C" w14:textId="77777777" w:rsidTr="4E5BA6D5">
        <w:trPr>
          <w:trHeight w:val="300"/>
        </w:trPr>
        <w:tc>
          <w:tcPr>
            <w:tcW w:w="296" w:type="dxa"/>
            <w:vAlign w:val="center"/>
          </w:tcPr>
          <w:p w14:paraId="5D6628DE" w14:textId="523FBD45" w:rsidR="4E5BA6D5" w:rsidRDefault="4E5BA6D5" w:rsidP="4E5BA6D5">
            <w:pPr>
              <w:spacing w:after="0"/>
            </w:pPr>
            <w:r>
              <w:t>1</w:t>
            </w:r>
          </w:p>
        </w:tc>
        <w:tc>
          <w:tcPr>
            <w:tcW w:w="1649" w:type="dxa"/>
            <w:vAlign w:val="center"/>
          </w:tcPr>
          <w:p w14:paraId="1A7E7BDD" w14:textId="549A946A" w:rsidR="4E5BA6D5" w:rsidRDefault="4E5BA6D5" w:rsidP="4E5BA6D5">
            <w:pPr>
              <w:spacing w:after="0"/>
            </w:pPr>
            <w:r w:rsidRPr="4E5BA6D5">
              <w:rPr>
                <w:b/>
                <w:bCs/>
              </w:rPr>
              <w:t>Open-Source Frameworks</w:t>
            </w:r>
          </w:p>
        </w:tc>
        <w:tc>
          <w:tcPr>
            <w:tcW w:w="5208" w:type="dxa"/>
            <w:vAlign w:val="center"/>
          </w:tcPr>
          <w:p w14:paraId="52DDC6B2" w14:textId="1E9DDAA5" w:rsidR="4E5BA6D5" w:rsidRDefault="4E5BA6D5" w:rsidP="4E5BA6D5">
            <w:pPr>
              <w:spacing w:after="0"/>
            </w:pPr>
            <w:r>
              <w:t>Not applicable (</w:t>
            </w:r>
            <w:proofErr w:type="spellStart"/>
            <w:r>
              <w:t>ServiceNow</w:t>
            </w:r>
            <w:proofErr w:type="spellEnd"/>
            <w:r>
              <w:t xml:space="preserve"> proprietary).</w:t>
            </w:r>
          </w:p>
        </w:tc>
        <w:tc>
          <w:tcPr>
            <w:tcW w:w="2207" w:type="dxa"/>
            <w:vAlign w:val="center"/>
          </w:tcPr>
          <w:p w14:paraId="0A6E703D" w14:textId="428B88A2" w:rsidR="4E5BA6D5" w:rsidRDefault="4E5BA6D5" w:rsidP="4E5BA6D5">
            <w:pPr>
              <w:spacing w:after="0"/>
            </w:pPr>
            <w:r>
              <w:t>-</w:t>
            </w:r>
          </w:p>
        </w:tc>
      </w:tr>
      <w:tr w:rsidR="4E5BA6D5" w14:paraId="55BC0342" w14:textId="77777777" w:rsidTr="4E5BA6D5">
        <w:trPr>
          <w:trHeight w:val="300"/>
        </w:trPr>
        <w:tc>
          <w:tcPr>
            <w:tcW w:w="296" w:type="dxa"/>
            <w:vAlign w:val="center"/>
          </w:tcPr>
          <w:p w14:paraId="3CE49004" w14:textId="381087BD" w:rsidR="4E5BA6D5" w:rsidRDefault="4E5BA6D5" w:rsidP="4E5BA6D5">
            <w:pPr>
              <w:spacing w:after="0"/>
            </w:pPr>
            <w:r>
              <w:t>2</w:t>
            </w:r>
          </w:p>
        </w:tc>
        <w:tc>
          <w:tcPr>
            <w:tcW w:w="1649" w:type="dxa"/>
            <w:vAlign w:val="center"/>
          </w:tcPr>
          <w:p w14:paraId="03D41739" w14:textId="5CD58C9F" w:rsidR="4E5BA6D5" w:rsidRDefault="4E5BA6D5" w:rsidP="4E5BA6D5">
            <w:pPr>
              <w:spacing w:after="0"/>
            </w:pPr>
            <w:r w:rsidRPr="4E5BA6D5">
              <w:rPr>
                <w:b/>
                <w:bCs/>
              </w:rPr>
              <w:t>Security Implementations</w:t>
            </w:r>
          </w:p>
        </w:tc>
        <w:tc>
          <w:tcPr>
            <w:tcW w:w="5208" w:type="dxa"/>
            <w:vAlign w:val="center"/>
          </w:tcPr>
          <w:p w14:paraId="1A52DE54" w14:textId="6458054D" w:rsidR="4E5BA6D5" w:rsidRDefault="4E5BA6D5" w:rsidP="4E5BA6D5">
            <w:pPr>
              <w:spacing w:after="0"/>
            </w:pPr>
            <w:r>
              <w:t>Role-based access control, secure ACLs, data encryption, and restricted access.</w:t>
            </w:r>
          </w:p>
        </w:tc>
        <w:tc>
          <w:tcPr>
            <w:tcW w:w="2207" w:type="dxa"/>
            <w:vAlign w:val="center"/>
          </w:tcPr>
          <w:p w14:paraId="748E24B3" w14:textId="25441053" w:rsidR="4E5BA6D5" w:rsidRDefault="4E5BA6D5" w:rsidP="4E5BA6D5">
            <w:pPr>
              <w:spacing w:after="0"/>
            </w:pPr>
            <w:r>
              <w:t>ACLs, Scoped Apps</w:t>
            </w:r>
          </w:p>
        </w:tc>
      </w:tr>
      <w:tr w:rsidR="4E5BA6D5" w14:paraId="24CF98E8" w14:textId="77777777" w:rsidTr="4E5BA6D5">
        <w:trPr>
          <w:trHeight w:val="300"/>
        </w:trPr>
        <w:tc>
          <w:tcPr>
            <w:tcW w:w="296" w:type="dxa"/>
            <w:vAlign w:val="center"/>
          </w:tcPr>
          <w:p w14:paraId="55290C03" w14:textId="02B285F8" w:rsidR="4E5BA6D5" w:rsidRDefault="4E5BA6D5" w:rsidP="4E5BA6D5">
            <w:pPr>
              <w:spacing w:after="0"/>
            </w:pPr>
            <w:r>
              <w:t>3</w:t>
            </w:r>
          </w:p>
        </w:tc>
        <w:tc>
          <w:tcPr>
            <w:tcW w:w="1649" w:type="dxa"/>
            <w:vAlign w:val="center"/>
          </w:tcPr>
          <w:p w14:paraId="02052CBB" w14:textId="58051F9C" w:rsidR="4E5BA6D5" w:rsidRDefault="4E5BA6D5" w:rsidP="4E5BA6D5">
            <w:pPr>
              <w:spacing w:after="0"/>
            </w:pPr>
            <w:r w:rsidRPr="4E5BA6D5">
              <w:rPr>
                <w:b/>
                <w:bCs/>
              </w:rPr>
              <w:t>Scalable Architecture</w:t>
            </w:r>
          </w:p>
        </w:tc>
        <w:tc>
          <w:tcPr>
            <w:tcW w:w="5208" w:type="dxa"/>
            <w:vAlign w:val="center"/>
          </w:tcPr>
          <w:p w14:paraId="6CC8B7B9" w14:textId="523D7BC5" w:rsidR="4E5BA6D5" w:rsidRDefault="4E5BA6D5" w:rsidP="4E5BA6D5">
            <w:pPr>
              <w:spacing w:after="0"/>
            </w:pPr>
            <w:r>
              <w:t>SaaS-based, horizontally scalable for large ticket volumes.</w:t>
            </w:r>
          </w:p>
        </w:tc>
        <w:tc>
          <w:tcPr>
            <w:tcW w:w="2207" w:type="dxa"/>
            <w:vAlign w:val="center"/>
          </w:tcPr>
          <w:p w14:paraId="46972AC5" w14:textId="3DF7B236" w:rsidR="4E5BA6D5" w:rsidRDefault="4E5BA6D5" w:rsidP="4E5BA6D5">
            <w:pPr>
              <w:spacing w:after="0"/>
            </w:pPr>
            <w:proofErr w:type="spellStart"/>
            <w:r>
              <w:t>ServiceNow</w:t>
            </w:r>
            <w:proofErr w:type="spellEnd"/>
            <w:r>
              <w:t xml:space="preserve"> Cloud Architecture</w:t>
            </w:r>
          </w:p>
        </w:tc>
      </w:tr>
      <w:tr w:rsidR="4E5BA6D5" w14:paraId="60455122" w14:textId="77777777" w:rsidTr="4E5BA6D5">
        <w:trPr>
          <w:trHeight w:val="300"/>
        </w:trPr>
        <w:tc>
          <w:tcPr>
            <w:tcW w:w="296" w:type="dxa"/>
            <w:vAlign w:val="center"/>
          </w:tcPr>
          <w:p w14:paraId="27C4E711" w14:textId="08893034" w:rsidR="4E5BA6D5" w:rsidRDefault="4E5BA6D5" w:rsidP="4E5BA6D5">
            <w:pPr>
              <w:spacing w:after="0"/>
            </w:pPr>
            <w:r>
              <w:t>4</w:t>
            </w:r>
          </w:p>
        </w:tc>
        <w:tc>
          <w:tcPr>
            <w:tcW w:w="1649" w:type="dxa"/>
            <w:vAlign w:val="center"/>
          </w:tcPr>
          <w:p w14:paraId="324923E2" w14:textId="613608F1" w:rsidR="4E5BA6D5" w:rsidRDefault="4E5BA6D5" w:rsidP="4E5BA6D5">
            <w:pPr>
              <w:spacing w:after="0"/>
            </w:pPr>
            <w:r w:rsidRPr="4E5BA6D5">
              <w:rPr>
                <w:b/>
                <w:bCs/>
              </w:rPr>
              <w:t>Availability</w:t>
            </w:r>
          </w:p>
        </w:tc>
        <w:tc>
          <w:tcPr>
            <w:tcW w:w="5208" w:type="dxa"/>
            <w:vAlign w:val="center"/>
          </w:tcPr>
          <w:p w14:paraId="73521195" w14:textId="20EC0BF4" w:rsidR="4E5BA6D5" w:rsidRDefault="4E5BA6D5" w:rsidP="4E5BA6D5">
            <w:pPr>
              <w:spacing w:after="0"/>
            </w:pPr>
            <w:r>
              <w:t xml:space="preserve">High availability ensured through </w:t>
            </w:r>
            <w:proofErr w:type="spellStart"/>
            <w:r>
              <w:t>ServiceNow</w:t>
            </w:r>
            <w:proofErr w:type="spellEnd"/>
            <w:r>
              <w:t xml:space="preserve"> cloud hosting and load balancing.</w:t>
            </w:r>
          </w:p>
        </w:tc>
        <w:tc>
          <w:tcPr>
            <w:tcW w:w="2207" w:type="dxa"/>
            <w:vAlign w:val="center"/>
          </w:tcPr>
          <w:p w14:paraId="72371EA5" w14:textId="53A2CC09" w:rsidR="4E5BA6D5" w:rsidRDefault="4E5BA6D5" w:rsidP="4E5BA6D5">
            <w:pPr>
              <w:spacing w:after="0"/>
            </w:pPr>
            <w:r>
              <w:t xml:space="preserve">Load-balanced </w:t>
            </w:r>
            <w:proofErr w:type="spellStart"/>
            <w:r>
              <w:t>ServiceNow</w:t>
            </w:r>
            <w:proofErr w:type="spellEnd"/>
            <w:r>
              <w:t xml:space="preserve"> Instances</w:t>
            </w:r>
          </w:p>
        </w:tc>
      </w:tr>
      <w:tr w:rsidR="4E5BA6D5" w14:paraId="70160069" w14:textId="77777777" w:rsidTr="4E5BA6D5">
        <w:trPr>
          <w:trHeight w:val="300"/>
        </w:trPr>
        <w:tc>
          <w:tcPr>
            <w:tcW w:w="296" w:type="dxa"/>
            <w:vAlign w:val="center"/>
          </w:tcPr>
          <w:p w14:paraId="0EF89D52" w14:textId="63082A61" w:rsidR="4E5BA6D5" w:rsidRDefault="4E5BA6D5" w:rsidP="4E5BA6D5">
            <w:pPr>
              <w:spacing w:after="0"/>
            </w:pPr>
            <w:r>
              <w:t>5</w:t>
            </w:r>
          </w:p>
        </w:tc>
        <w:tc>
          <w:tcPr>
            <w:tcW w:w="1649" w:type="dxa"/>
            <w:vAlign w:val="center"/>
          </w:tcPr>
          <w:p w14:paraId="22EE9F78" w14:textId="5EEB7589" w:rsidR="4E5BA6D5" w:rsidRDefault="4E5BA6D5" w:rsidP="4E5BA6D5">
            <w:pPr>
              <w:spacing w:after="0"/>
            </w:pPr>
            <w:r w:rsidRPr="4E5BA6D5">
              <w:rPr>
                <w:b/>
                <w:bCs/>
              </w:rPr>
              <w:t>Performance</w:t>
            </w:r>
          </w:p>
        </w:tc>
        <w:tc>
          <w:tcPr>
            <w:tcW w:w="5208" w:type="dxa"/>
            <w:vAlign w:val="center"/>
          </w:tcPr>
          <w:p w14:paraId="12674BBC" w14:textId="07719B56" w:rsidR="4E5BA6D5" w:rsidRDefault="4E5BA6D5" w:rsidP="4E5BA6D5">
            <w:pPr>
              <w:spacing w:after="0"/>
            </w:pPr>
            <w:r>
              <w:t>Optimized through asynchronous flows, indexed tables, and efficient background scripts.</w:t>
            </w:r>
          </w:p>
        </w:tc>
        <w:tc>
          <w:tcPr>
            <w:tcW w:w="2207" w:type="dxa"/>
            <w:vAlign w:val="center"/>
          </w:tcPr>
          <w:p w14:paraId="6B265CC4" w14:textId="51485DEF" w:rsidR="4E5BA6D5" w:rsidRDefault="4E5BA6D5" w:rsidP="4E5BA6D5">
            <w:pPr>
              <w:spacing w:after="0"/>
            </w:pPr>
            <w:proofErr w:type="spellStart"/>
            <w:r>
              <w:t>GlideRecord</w:t>
            </w:r>
            <w:proofErr w:type="spellEnd"/>
            <w:r>
              <w:t>, Script Includes</w:t>
            </w:r>
          </w:p>
        </w:tc>
      </w:tr>
    </w:tbl>
    <w:p w14:paraId="108FD7E8" w14:textId="4AC5323E" w:rsidR="4E5BA6D5" w:rsidRDefault="4E5BA6D5" w:rsidP="4E5BA6D5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sectPr w:rsidR="4E5BA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558F"/>
    <w:multiLevelType w:val="hybridMultilevel"/>
    <w:tmpl w:val="FFFFFFFF"/>
    <w:lvl w:ilvl="0" w:tplc="8CE0E7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A077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864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4CD7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98B6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4C5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2E5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44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C3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56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8BBCFC"/>
    <w:rsid w:val="00257640"/>
    <w:rsid w:val="003765CA"/>
    <w:rsid w:val="00620273"/>
    <w:rsid w:val="008C09EE"/>
    <w:rsid w:val="00CF16AD"/>
    <w:rsid w:val="00E81CD2"/>
    <w:rsid w:val="00F450B4"/>
    <w:rsid w:val="043F36AC"/>
    <w:rsid w:val="13CC4DBA"/>
    <w:rsid w:val="2547A966"/>
    <w:rsid w:val="2D82A503"/>
    <w:rsid w:val="2E996EC0"/>
    <w:rsid w:val="330E29D4"/>
    <w:rsid w:val="33D8625E"/>
    <w:rsid w:val="34203BA2"/>
    <w:rsid w:val="381DEC11"/>
    <w:rsid w:val="3FFCD8E7"/>
    <w:rsid w:val="4AE25C9E"/>
    <w:rsid w:val="4D0F259A"/>
    <w:rsid w:val="4E5BA6D5"/>
    <w:rsid w:val="4FE68D50"/>
    <w:rsid w:val="519DF1E3"/>
    <w:rsid w:val="56FC923A"/>
    <w:rsid w:val="578BBCFC"/>
    <w:rsid w:val="70526997"/>
    <w:rsid w:val="71001F8D"/>
    <w:rsid w:val="77BEB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BBCFC"/>
  <w15:chartTrackingRefBased/>
  <w15:docId w15:val="{BD687E58-9940-4395-BA8A-C0B3B9E6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4E5BA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E5BA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E5BA6D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S.altrin Stuward</cp:lastModifiedBy>
  <cp:revision>2</cp:revision>
  <dcterms:created xsi:type="dcterms:W3CDTF">2025-11-02T13:04:00Z</dcterms:created>
  <dcterms:modified xsi:type="dcterms:W3CDTF">2025-11-02T13:04:00Z</dcterms:modified>
</cp:coreProperties>
</file>