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extTable"/>
        <w:tblW w:w="0" w:type="auto"/>
        <w:tblLook w:val="04A0" w:firstRow="1" w:lastRow="0" w:firstColumn="1" w:lastColumn="0" w:noHBand="0" w:noVBand="1"/>
      </w:tblPr>
      <w:tblGrid>
        <w:gridCol w:w="1413"/>
        <w:gridCol w:w="1134"/>
        <w:gridCol w:w="5355"/>
        <w:gridCol w:w="2634"/>
      </w:tblGrid>
      <w:tr w:rsidR="00980FD6" w14:paraId="6065AEBF" w14:textId="77777777" w:rsidTr="009413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4AAD650" w14:textId="728E1F21" w:rsidR="00980FD6" w:rsidRDefault="00980FD6">
            <w:pPr>
              <w:spacing w:after="200" w:line="240" w:lineRule="atLeast"/>
            </w:pPr>
            <w:bookmarkStart w:id="0" w:name="_Toc33434678"/>
            <w:r>
              <w:t>Date</w:t>
            </w:r>
          </w:p>
        </w:tc>
        <w:tc>
          <w:tcPr>
            <w:tcW w:w="1134" w:type="dxa"/>
          </w:tcPr>
          <w:p w14:paraId="18EC95E1" w14:textId="79830857" w:rsidR="00980FD6" w:rsidRDefault="00DE586B">
            <w:pPr>
              <w:spacing w:after="200" w:line="240" w:lineRule="atLeast"/>
              <w:cnfStyle w:val="100000000000" w:firstRow="1" w:lastRow="0" w:firstColumn="0" w:lastColumn="0" w:oddVBand="0" w:evenVBand="0" w:oddHBand="0" w:evenHBand="0" w:firstRowFirstColumn="0" w:firstRowLastColumn="0" w:lastRowFirstColumn="0" w:lastRowLastColumn="0"/>
            </w:pPr>
            <w:r>
              <w:t>Editor</w:t>
            </w:r>
          </w:p>
        </w:tc>
        <w:tc>
          <w:tcPr>
            <w:tcW w:w="5355" w:type="dxa"/>
          </w:tcPr>
          <w:p w14:paraId="473E91E9" w14:textId="474C6BF0" w:rsidR="00980FD6" w:rsidRDefault="00DE586B">
            <w:pPr>
              <w:spacing w:after="200" w:line="240" w:lineRule="atLeast"/>
              <w:cnfStyle w:val="100000000000" w:firstRow="1" w:lastRow="0" w:firstColumn="0" w:lastColumn="0" w:oddVBand="0" w:evenVBand="0" w:oddHBand="0" w:evenHBand="0" w:firstRowFirstColumn="0" w:firstRowLastColumn="0" w:lastRowFirstColumn="0" w:lastRowLastColumn="0"/>
            </w:pPr>
            <w:r>
              <w:t>Description</w:t>
            </w:r>
          </w:p>
        </w:tc>
        <w:tc>
          <w:tcPr>
            <w:tcW w:w="2634" w:type="dxa"/>
          </w:tcPr>
          <w:p w14:paraId="467061D3" w14:textId="13532525" w:rsidR="00980FD6" w:rsidRDefault="00DE586B">
            <w:pPr>
              <w:spacing w:after="200" w:line="240" w:lineRule="atLeast"/>
              <w:cnfStyle w:val="100000000000" w:firstRow="1" w:lastRow="0" w:firstColumn="0" w:lastColumn="0" w:oddVBand="0" w:evenVBand="0" w:oddHBand="0" w:evenHBand="0" w:firstRowFirstColumn="0" w:firstRowLastColumn="0" w:lastRowFirstColumn="0" w:lastRowLastColumn="0"/>
            </w:pPr>
            <w:r>
              <w:t>Version</w:t>
            </w:r>
          </w:p>
        </w:tc>
      </w:tr>
      <w:tr w:rsidR="00980FD6" w14:paraId="327DFD13" w14:textId="77777777" w:rsidTr="00941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7EDC016" w14:textId="3E75A942" w:rsidR="00980FD6" w:rsidRDefault="00DE586B">
            <w:pPr>
              <w:spacing w:after="200" w:line="240" w:lineRule="atLeast"/>
            </w:pPr>
            <w:r>
              <w:t>2026/02/09</w:t>
            </w:r>
          </w:p>
        </w:tc>
        <w:tc>
          <w:tcPr>
            <w:tcW w:w="1134" w:type="dxa"/>
          </w:tcPr>
          <w:p w14:paraId="36EED8A5" w14:textId="40FCD948" w:rsidR="00980FD6" w:rsidRDefault="009413A7">
            <w:pPr>
              <w:spacing w:after="200" w:line="240" w:lineRule="atLeast"/>
              <w:cnfStyle w:val="000000100000" w:firstRow="0" w:lastRow="0" w:firstColumn="0" w:lastColumn="0" w:oddVBand="0" w:evenVBand="0" w:oddHBand="1" w:evenHBand="0" w:firstRowFirstColumn="0" w:firstRowLastColumn="0" w:lastRowFirstColumn="0" w:lastRowLastColumn="0"/>
            </w:pPr>
            <w:r>
              <w:t>P. Beukes</w:t>
            </w:r>
          </w:p>
        </w:tc>
        <w:tc>
          <w:tcPr>
            <w:tcW w:w="5355" w:type="dxa"/>
          </w:tcPr>
          <w:p w14:paraId="03FA04D1" w14:textId="620CC957" w:rsidR="00980FD6" w:rsidRDefault="009413A7">
            <w:pPr>
              <w:spacing w:after="200" w:line="240" w:lineRule="atLeast"/>
              <w:cnfStyle w:val="000000100000" w:firstRow="0" w:lastRow="0" w:firstColumn="0" w:lastColumn="0" w:oddVBand="0" w:evenVBand="0" w:oddHBand="1" w:evenHBand="0" w:firstRowFirstColumn="0" w:firstRowLastColumn="0" w:lastRowFirstColumn="0" w:lastRowLastColumn="0"/>
            </w:pPr>
            <w:r>
              <w:t>Initial reworked document</w:t>
            </w:r>
          </w:p>
        </w:tc>
        <w:tc>
          <w:tcPr>
            <w:tcW w:w="2634" w:type="dxa"/>
          </w:tcPr>
          <w:p w14:paraId="2997755B" w14:textId="3F69371A" w:rsidR="00980FD6" w:rsidRDefault="009413A7">
            <w:pPr>
              <w:spacing w:after="200" w:line="240" w:lineRule="atLeast"/>
              <w:cnfStyle w:val="000000100000" w:firstRow="0" w:lastRow="0" w:firstColumn="0" w:lastColumn="0" w:oddVBand="0" w:evenVBand="0" w:oddHBand="1" w:evenHBand="0" w:firstRowFirstColumn="0" w:firstRowLastColumn="0" w:lastRowFirstColumn="0" w:lastRowLastColumn="0"/>
            </w:pPr>
            <w:r>
              <w:t>1.0</w:t>
            </w:r>
          </w:p>
        </w:tc>
      </w:tr>
      <w:tr w:rsidR="00980FD6" w14:paraId="7E640AF6" w14:textId="77777777" w:rsidTr="009413A7">
        <w:tc>
          <w:tcPr>
            <w:cnfStyle w:val="001000000000" w:firstRow="0" w:lastRow="0" w:firstColumn="1" w:lastColumn="0" w:oddVBand="0" w:evenVBand="0" w:oddHBand="0" w:evenHBand="0" w:firstRowFirstColumn="0" w:firstRowLastColumn="0" w:lastRowFirstColumn="0" w:lastRowLastColumn="0"/>
            <w:tcW w:w="1413" w:type="dxa"/>
          </w:tcPr>
          <w:p w14:paraId="266293A7" w14:textId="27DBC455" w:rsidR="00980FD6" w:rsidRDefault="00205C04">
            <w:pPr>
              <w:spacing w:after="200" w:line="240" w:lineRule="atLeast"/>
            </w:pPr>
            <w:r>
              <w:t>2026/05/08</w:t>
            </w:r>
          </w:p>
        </w:tc>
        <w:tc>
          <w:tcPr>
            <w:tcW w:w="1134" w:type="dxa"/>
          </w:tcPr>
          <w:p w14:paraId="2EC727AA" w14:textId="5261658D" w:rsidR="00980FD6" w:rsidRDefault="00205C04">
            <w:pPr>
              <w:spacing w:after="200" w:line="240" w:lineRule="atLeast"/>
              <w:cnfStyle w:val="000000000000" w:firstRow="0" w:lastRow="0" w:firstColumn="0" w:lastColumn="0" w:oddVBand="0" w:evenVBand="0" w:oddHBand="0" w:evenHBand="0" w:firstRowFirstColumn="0" w:firstRowLastColumn="0" w:lastRowFirstColumn="0" w:lastRowLastColumn="0"/>
            </w:pPr>
            <w:r>
              <w:t>P. Beukes</w:t>
            </w:r>
          </w:p>
        </w:tc>
        <w:tc>
          <w:tcPr>
            <w:tcW w:w="5355" w:type="dxa"/>
          </w:tcPr>
          <w:p w14:paraId="29496EDD" w14:textId="0D5AC8D3" w:rsidR="00980FD6" w:rsidRDefault="00205C04">
            <w:pPr>
              <w:spacing w:after="200" w:line="240" w:lineRule="atLeast"/>
              <w:cnfStyle w:val="000000000000" w:firstRow="0" w:lastRow="0" w:firstColumn="0" w:lastColumn="0" w:oddVBand="0" w:evenVBand="0" w:oddHBand="0" w:evenHBand="0" w:firstRowFirstColumn="0" w:firstRowLastColumn="0" w:lastRowFirstColumn="0" w:lastRowLastColumn="0"/>
            </w:pPr>
            <w:r>
              <w:t>Fix ECRHostTransfer TAG Number</w:t>
            </w:r>
          </w:p>
        </w:tc>
        <w:tc>
          <w:tcPr>
            <w:tcW w:w="2634" w:type="dxa"/>
          </w:tcPr>
          <w:p w14:paraId="012EE06B" w14:textId="3F3BD158" w:rsidR="00980FD6" w:rsidRDefault="00205C04">
            <w:pPr>
              <w:spacing w:after="200" w:line="240" w:lineRule="atLeast"/>
              <w:cnfStyle w:val="000000000000" w:firstRow="0" w:lastRow="0" w:firstColumn="0" w:lastColumn="0" w:oddVBand="0" w:evenVBand="0" w:oddHBand="0" w:evenHBand="0" w:firstRowFirstColumn="0" w:firstRowLastColumn="0" w:lastRowFirstColumn="0" w:lastRowLastColumn="0"/>
            </w:pPr>
            <w:r>
              <w:t>1.1</w:t>
            </w:r>
          </w:p>
        </w:tc>
      </w:tr>
      <w:tr w:rsidR="00980FD6" w14:paraId="219AEC13" w14:textId="77777777" w:rsidTr="00941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F057202" w14:textId="77777777" w:rsidR="00980FD6" w:rsidRDefault="00980FD6">
            <w:pPr>
              <w:spacing w:after="200" w:line="240" w:lineRule="atLeast"/>
            </w:pPr>
          </w:p>
        </w:tc>
        <w:tc>
          <w:tcPr>
            <w:tcW w:w="1134" w:type="dxa"/>
          </w:tcPr>
          <w:p w14:paraId="6EF398A8" w14:textId="77777777" w:rsidR="00980FD6" w:rsidRDefault="00980FD6">
            <w:pPr>
              <w:spacing w:after="200" w:line="240" w:lineRule="atLeast"/>
              <w:cnfStyle w:val="000000100000" w:firstRow="0" w:lastRow="0" w:firstColumn="0" w:lastColumn="0" w:oddVBand="0" w:evenVBand="0" w:oddHBand="1" w:evenHBand="0" w:firstRowFirstColumn="0" w:firstRowLastColumn="0" w:lastRowFirstColumn="0" w:lastRowLastColumn="0"/>
            </w:pPr>
          </w:p>
        </w:tc>
        <w:tc>
          <w:tcPr>
            <w:tcW w:w="5355" w:type="dxa"/>
          </w:tcPr>
          <w:p w14:paraId="12344E62" w14:textId="77777777" w:rsidR="00980FD6" w:rsidRDefault="00980FD6">
            <w:pPr>
              <w:spacing w:after="200" w:line="240" w:lineRule="atLeast"/>
              <w:cnfStyle w:val="000000100000" w:firstRow="0" w:lastRow="0" w:firstColumn="0" w:lastColumn="0" w:oddVBand="0" w:evenVBand="0" w:oddHBand="1" w:evenHBand="0" w:firstRowFirstColumn="0" w:firstRowLastColumn="0" w:lastRowFirstColumn="0" w:lastRowLastColumn="0"/>
            </w:pPr>
          </w:p>
        </w:tc>
        <w:tc>
          <w:tcPr>
            <w:tcW w:w="2634" w:type="dxa"/>
          </w:tcPr>
          <w:p w14:paraId="7BAFC80F" w14:textId="77777777" w:rsidR="00980FD6" w:rsidRDefault="00980FD6">
            <w:pPr>
              <w:spacing w:after="200" w:line="240" w:lineRule="atLeast"/>
              <w:cnfStyle w:val="000000100000" w:firstRow="0" w:lastRow="0" w:firstColumn="0" w:lastColumn="0" w:oddVBand="0" w:evenVBand="0" w:oddHBand="1" w:evenHBand="0" w:firstRowFirstColumn="0" w:firstRowLastColumn="0" w:lastRowFirstColumn="0" w:lastRowLastColumn="0"/>
            </w:pPr>
          </w:p>
        </w:tc>
      </w:tr>
      <w:tr w:rsidR="00980FD6" w14:paraId="533828D4" w14:textId="77777777" w:rsidTr="009413A7">
        <w:tc>
          <w:tcPr>
            <w:cnfStyle w:val="001000000000" w:firstRow="0" w:lastRow="0" w:firstColumn="1" w:lastColumn="0" w:oddVBand="0" w:evenVBand="0" w:oddHBand="0" w:evenHBand="0" w:firstRowFirstColumn="0" w:firstRowLastColumn="0" w:lastRowFirstColumn="0" w:lastRowLastColumn="0"/>
            <w:tcW w:w="1413" w:type="dxa"/>
          </w:tcPr>
          <w:p w14:paraId="4F5F5BDC" w14:textId="77777777" w:rsidR="00980FD6" w:rsidRDefault="00980FD6">
            <w:pPr>
              <w:spacing w:after="200" w:line="240" w:lineRule="atLeast"/>
            </w:pPr>
          </w:p>
        </w:tc>
        <w:tc>
          <w:tcPr>
            <w:tcW w:w="1134" w:type="dxa"/>
          </w:tcPr>
          <w:p w14:paraId="1853E14A" w14:textId="77777777" w:rsidR="00980FD6" w:rsidRDefault="00980FD6">
            <w:pPr>
              <w:spacing w:after="200" w:line="240" w:lineRule="atLeast"/>
              <w:cnfStyle w:val="000000000000" w:firstRow="0" w:lastRow="0" w:firstColumn="0" w:lastColumn="0" w:oddVBand="0" w:evenVBand="0" w:oddHBand="0" w:evenHBand="0" w:firstRowFirstColumn="0" w:firstRowLastColumn="0" w:lastRowFirstColumn="0" w:lastRowLastColumn="0"/>
            </w:pPr>
          </w:p>
        </w:tc>
        <w:tc>
          <w:tcPr>
            <w:tcW w:w="5355" w:type="dxa"/>
          </w:tcPr>
          <w:p w14:paraId="64F6899B" w14:textId="77777777" w:rsidR="00980FD6" w:rsidRDefault="00980FD6">
            <w:pPr>
              <w:spacing w:after="200" w:line="240" w:lineRule="atLeast"/>
              <w:cnfStyle w:val="000000000000" w:firstRow="0" w:lastRow="0" w:firstColumn="0" w:lastColumn="0" w:oddVBand="0" w:evenVBand="0" w:oddHBand="0" w:evenHBand="0" w:firstRowFirstColumn="0" w:firstRowLastColumn="0" w:lastRowFirstColumn="0" w:lastRowLastColumn="0"/>
            </w:pPr>
          </w:p>
        </w:tc>
        <w:tc>
          <w:tcPr>
            <w:tcW w:w="2634" w:type="dxa"/>
          </w:tcPr>
          <w:p w14:paraId="6109E236" w14:textId="77777777" w:rsidR="00980FD6" w:rsidRDefault="00980FD6">
            <w:pPr>
              <w:spacing w:after="200" w:line="240" w:lineRule="atLeast"/>
              <w:cnfStyle w:val="000000000000" w:firstRow="0" w:lastRow="0" w:firstColumn="0" w:lastColumn="0" w:oddVBand="0" w:evenVBand="0" w:oddHBand="0" w:evenHBand="0" w:firstRowFirstColumn="0" w:firstRowLastColumn="0" w:lastRowFirstColumn="0" w:lastRowLastColumn="0"/>
            </w:pPr>
          </w:p>
        </w:tc>
      </w:tr>
      <w:tr w:rsidR="00980FD6" w14:paraId="6BC4EFA5" w14:textId="77777777" w:rsidTr="00941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C83267B" w14:textId="77777777" w:rsidR="00980FD6" w:rsidRDefault="00980FD6">
            <w:pPr>
              <w:spacing w:after="200" w:line="240" w:lineRule="atLeast"/>
            </w:pPr>
          </w:p>
        </w:tc>
        <w:tc>
          <w:tcPr>
            <w:tcW w:w="1134" w:type="dxa"/>
          </w:tcPr>
          <w:p w14:paraId="3E6811E1" w14:textId="77777777" w:rsidR="00980FD6" w:rsidRDefault="00980FD6">
            <w:pPr>
              <w:spacing w:after="200" w:line="240" w:lineRule="atLeast"/>
              <w:cnfStyle w:val="000000100000" w:firstRow="0" w:lastRow="0" w:firstColumn="0" w:lastColumn="0" w:oddVBand="0" w:evenVBand="0" w:oddHBand="1" w:evenHBand="0" w:firstRowFirstColumn="0" w:firstRowLastColumn="0" w:lastRowFirstColumn="0" w:lastRowLastColumn="0"/>
            </w:pPr>
          </w:p>
        </w:tc>
        <w:tc>
          <w:tcPr>
            <w:tcW w:w="5355" w:type="dxa"/>
          </w:tcPr>
          <w:p w14:paraId="3982AC5F" w14:textId="77777777" w:rsidR="00980FD6" w:rsidRDefault="00980FD6">
            <w:pPr>
              <w:spacing w:after="200" w:line="240" w:lineRule="atLeast"/>
              <w:cnfStyle w:val="000000100000" w:firstRow="0" w:lastRow="0" w:firstColumn="0" w:lastColumn="0" w:oddVBand="0" w:evenVBand="0" w:oddHBand="1" w:evenHBand="0" w:firstRowFirstColumn="0" w:firstRowLastColumn="0" w:lastRowFirstColumn="0" w:lastRowLastColumn="0"/>
            </w:pPr>
          </w:p>
        </w:tc>
        <w:tc>
          <w:tcPr>
            <w:tcW w:w="2634" w:type="dxa"/>
          </w:tcPr>
          <w:p w14:paraId="651B84DD" w14:textId="77777777" w:rsidR="00980FD6" w:rsidRDefault="00980FD6">
            <w:pPr>
              <w:spacing w:after="200" w:line="240" w:lineRule="atLeast"/>
              <w:cnfStyle w:val="000000100000" w:firstRow="0" w:lastRow="0" w:firstColumn="0" w:lastColumn="0" w:oddVBand="0" w:evenVBand="0" w:oddHBand="1" w:evenHBand="0" w:firstRowFirstColumn="0" w:firstRowLastColumn="0" w:lastRowFirstColumn="0" w:lastRowLastColumn="0"/>
            </w:pPr>
          </w:p>
        </w:tc>
      </w:tr>
    </w:tbl>
    <w:p w14:paraId="70ADA76D" w14:textId="77777777" w:rsidR="00980FD6" w:rsidRDefault="00980FD6">
      <w:pPr>
        <w:spacing w:after="200" w:line="240" w:lineRule="atLeast"/>
      </w:pPr>
    </w:p>
    <w:p w14:paraId="6C2F2730" w14:textId="2515D0D6" w:rsidR="00C9553C" w:rsidRDefault="00DF7246">
      <w:pPr>
        <w:spacing w:after="200" w:line="240" w:lineRule="atLeast"/>
      </w:pPr>
      <w:r>
        <w:t>** Document protected by PTD master password **</w:t>
      </w:r>
    </w:p>
    <w:p w14:paraId="20049756" w14:textId="6B2E778F" w:rsidR="00980FD6" w:rsidRDefault="00980FD6">
      <w:pPr>
        <w:spacing w:after="200" w:line="240" w:lineRule="atLeast"/>
        <w:rPr>
          <w:rFonts w:asciiTheme="majorHAnsi" w:eastAsiaTheme="majorEastAsia" w:hAnsiTheme="majorHAnsi" w:cstheme="majorBidi"/>
          <w:b/>
          <w:bCs/>
          <w:color w:val="09252C" w:themeColor="text1"/>
          <w:sz w:val="24"/>
          <w:szCs w:val="32"/>
        </w:rPr>
      </w:pPr>
      <w:r>
        <w:br w:type="page"/>
      </w:r>
    </w:p>
    <w:p w14:paraId="71C7994D" w14:textId="350F1E27" w:rsidR="00E00733" w:rsidRDefault="00E00733" w:rsidP="00E00733">
      <w:pPr>
        <w:pStyle w:val="Heading2"/>
      </w:pPr>
      <w:r>
        <w:lastRenderedPageBreak/>
        <w:t>Overview</w:t>
      </w:r>
      <w:bookmarkEnd w:id="0"/>
    </w:p>
    <w:p w14:paraId="45479124" w14:textId="77777777" w:rsidR="00355C8A" w:rsidRPr="00355C8A" w:rsidRDefault="00355C8A" w:rsidP="00355C8A">
      <w:pPr>
        <w:pStyle w:val="NormalWeb"/>
        <w:rPr>
          <w:rFonts w:ascii="Calibri" w:hAnsi="Calibri" w:cs="Calibri"/>
          <w:sz w:val="22"/>
          <w:szCs w:val="22"/>
        </w:rPr>
      </w:pPr>
      <w:bookmarkStart w:id="1" w:name="_Toc33434679"/>
      <w:r w:rsidRPr="00355C8A">
        <w:rPr>
          <w:rFonts w:ascii="Calibri" w:hAnsi="Calibri" w:cs="Calibri"/>
          <w:sz w:val="22"/>
          <w:szCs w:val="22"/>
        </w:rPr>
        <w:t>This document describes how third</w:t>
      </w:r>
      <w:r w:rsidRPr="00355C8A">
        <w:rPr>
          <w:rFonts w:ascii="Calibri" w:hAnsi="Calibri" w:cs="Calibri"/>
          <w:sz w:val="22"/>
          <w:szCs w:val="22"/>
        </w:rPr>
        <w:noBreakHyphen/>
        <w:t xml:space="preserve">party (client) Android applications can invoke </w:t>
      </w:r>
      <w:r w:rsidRPr="00355C8A">
        <w:rPr>
          <w:rStyle w:val="Strong"/>
          <w:rFonts w:ascii="Calibri" w:eastAsiaTheme="majorEastAsia" w:hAnsi="Calibri" w:cs="Calibri"/>
          <w:b w:val="0"/>
          <w:bCs w:val="0"/>
          <w:sz w:val="22"/>
          <w:szCs w:val="22"/>
        </w:rPr>
        <w:t>CenDroid</w:t>
      </w:r>
      <w:r w:rsidRPr="00355C8A">
        <w:rPr>
          <w:rFonts w:ascii="Calibri" w:hAnsi="Calibri" w:cs="Calibri"/>
          <w:sz w:val="22"/>
          <w:szCs w:val="22"/>
        </w:rPr>
        <w:t xml:space="preserve"> and how data is exchanged between the invoking application and CenDroid during that process. CenDroid is launched via an Android </w:t>
      </w:r>
      <w:r w:rsidRPr="00355C8A">
        <w:rPr>
          <w:rStyle w:val="HTMLCode"/>
          <w:rFonts w:ascii="Calibri" w:eastAsiaTheme="majorEastAsia" w:hAnsi="Calibri" w:cs="Calibri"/>
          <w:sz w:val="22"/>
          <w:szCs w:val="22"/>
        </w:rPr>
        <w:t>Intent</w:t>
      </w:r>
      <w:r w:rsidRPr="00355C8A">
        <w:rPr>
          <w:rFonts w:ascii="Calibri" w:hAnsi="Calibri" w:cs="Calibri"/>
          <w:sz w:val="22"/>
          <w:szCs w:val="22"/>
        </w:rPr>
        <w:t xml:space="preserve"> and operates as a separate activity that performs financial and administrative terminal functions such as card transactions, balance enquiries, reprints, and system maintenance operations.</w:t>
      </w:r>
    </w:p>
    <w:p w14:paraId="6597F236" w14:textId="77777777" w:rsidR="00355C8A" w:rsidRPr="00355C8A" w:rsidRDefault="00355C8A" w:rsidP="00355C8A">
      <w:pPr>
        <w:pStyle w:val="NormalWeb"/>
        <w:rPr>
          <w:rFonts w:ascii="Calibri" w:hAnsi="Calibri" w:cs="Calibri"/>
          <w:sz w:val="22"/>
          <w:szCs w:val="22"/>
        </w:rPr>
      </w:pPr>
      <w:r w:rsidRPr="00355C8A">
        <w:rPr>
          <w:rFonts w:ascii="Calibri" w:hAnsi="Calibri" w:cs="Calibri"/>
          <w:sz w:val="22"/>
          <w:szCs w:val="22"/>
        </w:rPr>
        <w:t>The invoking application is responsible for:</w:t>
      </w:r>
    </w:p>
    <w:p w14:paraId="1133DD2F" w14:textId="77777777" w:rsidR="00355C8A" w:rsidRPr="00355C8A" w:rsidRDefault="00355C8A" w:rsidP="00EB3013">
      <w:pPr>
        <w:pStyle w:val="NormalWeb"/>
        <w:numPr>
          <w:ilvl w:val="0"/>
          <w:numId w:val="13"/>
        </w:numPr>
        <w:rPr>
          <w:rFonts w:ascii="Calibri" w:hAnsi="Calibri" w:cs="Calibri"/>
          <w:sz w:val="22"/>
          <w:szCs w:val="22"/>
        </w:rPr>
      </w:pPr>
      <w:r w:rsidRPr="00355C8A">
        <w:rPr>
          <w:rFonts w:ascii="Calibri" w:hAnsi="Calibri" w:cs="Calibri"/>
          <w:sz w:val="22"/>
          <w:szCs w:val="22"/>
        </w:rPr>
        <w:t xml:space="preserve">Creating and populating an </w:t>
      </w:r>
      <w:r w:rsidRPr="00355C8A">
        <w:rPr>
          <w:rStyle w:val="HTMLCode"/>
          <w:rFonts w:ascii="Calibri" w:eastAsiaTheme="majorEastAsia" w:hAnsi="Calibri" w:cs="Calibri"/>
          <w:sz w:val="22"/>
          <w:szCs w:val="22"/>
        </w:rPr>
        <w:t>Intent</w:t>
      </w:r>
      <w:r w:rsidRPr="00355C8A">
        <w:rPr>
          <w:rFonts w:ascii="Calibri" w:hAnsi="Calibri" w:cs="Calibri"/>
          <w:sz w:val="22"/>
          <w:szCs w:val="22"/>
        </w:rPr>
        <w:t xml:space="preserve"> with the correct action and extras</w:t>
      </w:r>
    </w:p>
    <w:p w14:paraId="0DB90634" w14:textId="77777777" w:rsidR="00355C8A" w:rsidRPr="00355C8A" w:rsidRDefault="00355C8A" w:rsidP="00EB3013">
      <w:pPr>
        <w:pStyle w:val="NormalWeb"/>
        <w:numPr>
          <w:ilvl w:val="0"/>
          <w:numId w:val="13"/>
        </w:numPr>
        <w:rPr>
          <w:rFonts w:ascii="Calibri" w:hAnsi="Calibri" w:cs="Calibri"/>
          <w:sz w:val="22"/>
          <w:szCs w:val="22"/>
        </w:rPr>
      </w:pPr>
      <w:r w:rsidRPr="00355C8A">
        <w:rPr>
          <w:rFonts w:ascii="Calibri" w:hAnsi="Calibri" w:cs="Calibri"/>
          <w:sz w:val="22"/>
          <w:szCs w:val="22"/>
        </w:rPr>
        <w:t xml:space="preserve">Launching CenDroid using </w:t>
      </w:r>
      <w:r w:rsidRPr="00355C8A">
        <w:rPr>
          <w:rStyle w:val="HTMLCode"/>
          <w:rFonts w:ascii="Calibri" w:eastAsiaTheme="majorEastAsia" w:hAnsi="Calibri" w:cs="Calibri"/>
          <w:sz w:val="22"/>
          <w:szCs w:val="22"/>
        </w:rPr>
        <w:t>startActivityForResult</w:t>
      </w:r>
    </w:p>
    <w:p w14:paraId="0E2FC03A" w14:textId="77777777" w:rsidR="00355C8A" w:rsidRPr="00355C8A" w:rsidRDefault="00355C8A" w:rsidP="00EB3013">
      <w:pPr>
        <w:pStyle w:val="NormalWeb"/>
        <w:numPr>
          <w:ilvl w:val="0"/>
          <w:numId w:val="13"/>
        </w:numPr>
        <w:rPr>
          <w:rFonts w:ascii="Calibri" w:hAnsi="Calibri" w:cs="Calibri"/>
          <w:sz w:val="22"/>
          <w:szCs w:val="22"/>
        </w:rPr>
      </w:pPr>
      <w:r w:rsidRPr="00355C8A">
        <w:rPr>
          <w:rFonts w:ascii="Calibri" w:hAnsi="Calibri" w:cs="Calibri"/>
          <w:sz w:val="22"/>
          <w:szCs w:val="22"/>
        </w:rPr>
        <w:t>Handling the result returned by CenDroid upon completion or failure</w:t>
      </w:r>
    </w:p>
    <w:p w14:paraId="58EE218C" w14:textId="79107186" w:rsidR="00355C8A" w:rsidRPr="00355C8A" w:rsidRDefault="00355C8A" w:rsidP="00355C8A">
      <w:pPr>
        <w:pStyle w:val="NormalWeb"/>
        <w:rPr>
          <w:rFonts w:ascii="Calibri" w:hAnsi="Calibri" w:cs="Calibri"/>
          <w:sz w:val="22"/>
          <w:szCs w:val="22"/>
        </w:rPr>
      </w:pPr>
      <w:r w:rsidRPr="00355C8A">
        <w:rPr>
          <w:rFonts w:ascii="Calibri" w:hAnsi="Calibri" w:cs="Calibri"/>
          <w:sz w:val="22"/>
          <w:szCs w:val="22"/>
        </w:rPr>
        <w:t xml:space="preserve">CenDroid validates each invocation to ensure that only authorized applications can initiate transactions. Validation is performed using a combination of timing checks and an </w:t>
      </w:r>
      <w:r w:rsidRPr="00355C8A">
        <w:rPr>
          <w:rStyle w:val="Strong"/>
          <w:rFonts w:ascii="Calibri" w:eastAsiaTheme="majorEastAsia" w:hAnsi="Calibri" w:cs="Calibri"/>
          <w:sz w:val="22"/>
          <w:szCs w:val="22"/>
        </w:rPr>
        <w:t>Invocation</w:t>
      </w:r>
      <w:r w:rsidR="00003726">
        <w:rPr>
          <w:rStyle w:val="Strong"/>
          <w:rFonts w:ascii="Calibri" w:eastAsiaTheme="majorEastAsia" w:hAnsi="Calibri" w:cs="Calibri"/>
          <w:sz w:val="22"/>
          <w:szCs w:val="22"/>
        </w:rPr>
        <w:t xml:space="preserve"> </w:t>
      </w:r>
      <w:r w:rsidRPr="00355C8A">
        <w:rPr>
          <w:rStyle w:val="Strong"/>
          <w:rFonts w:ascii="Calibri" w:eastAsiaTheme="majorEastAsia" w:hAnsi="Calibri" w:cs="Calibri"/>
          <w:sz w:val="22"/>
          <w:szCs w:val="22"/>
        </w:rPr>
        <w:t>Key</w:t>
      </w:r>
      <w:r w:rsidRPr="00355C8A">
        <w:rPr>
          <w:rFonts w:ascii="Calibri" w:hAnsi="Calibri" w:cs="Calibri"/>
          <w:sz w:val="22"/>
          <w:szCs w:val="22"/>
        </w:rPr>
        <w:t>. If validation fails, CenDroid will immediately exit and return an error result code.</w:t>
      </w:r>
    </w:p>
    <w:p w14:paraId="4289E5B4" w14:textId="77777777" w:rsidR="00355C8A" w:rsidRPr="00355C8A" w:rsidRDefault="00355C8A" w:rsidP="00355C8A">
      <w:pPr>
        <w:pStyle w:val="NormalWeb"/>
        <w:rPr>
          <w:rFonts w:ascii="Calibri" w:hAnsi="Calibri" w:cs="Calibri"/>
          <w:sz w:val="22"/>
          <w:szCs w:val="22"/>
        </w:rPr>
      </w:pPr>
      <w:r w:rsidRPr="00355C8A">
        <w:rPr>
          <w:rFonts w:ascii="Calibri" w:hAnsi="Calibri" w:cs="Calibri"/>
          <w:sz w:val="22"/>
          <w:szCs w:val="22"/>
        </w:rPr>
        <w:t>This document focuses specifically on the invocation mechanism and supported intent parameters. It assumes that the client application already has the necessary Android permissions and is running on a terminal with CenDroid installed.</w:t>
      </w:r>
    </w:p>
    <w:p w14:paraId="7139C6AD" w14:textId="77777777" w:rsidR="00E00733" w:rsidRDefault="00E00733" w:rsidP="00E00733">
      <w:pPr>
        <w:pStyle w:val="Heading2"/>
      </w:pPr>
      <w:r>
        <w:t>Invoking CenDroid</w:t>
      </w:r>
      <w:bookmarkEnd w:id="1"/>
    </w:p>
    <w:p w14:paraId="6B0FDB9F" w14:textId="77777777" w:rsidR="00EB3013" w:rsidRPr="00EB3013" w:rsidRDefault="00EB3013" w:rsidP="00EB3013">
      <w:r w:rsidRPr="00EB3013">
        <w:t xml:space="preserve">Client applications invoke CenDroid by creating an explicit or implicit Intent with the action set to </w:t>
      </w:r>
      <w:r w:rsidRPr="00EB3013">
        <w:rPr>
          <w:b/>
          <w:bCs/>
        </w:rPr>
        <w:t>CenDroid</w:t>
      </w:r>
      <w:r w:rsidRPr="00EB3013">
        <w:t>. A set of extras must be attached to the intent to describe the requested operation and provide contextual data such as transaction amounts, timestamps, and caller identification.</w:t>
      </w:r>
    </w:p>
    <w:p w14:paraId="5A69528E" w14:textId="77777777" w:rsidR="00EB3013" w:rsidRPr="00EB3013" w:rsidRDefault="00EB3013" w:rsidP="00EB3013">
      <w:r w:rsidRPr="00EB3013">
        <w:t>Once the intent is fully populated, the client application must call:</w:t>
      </w:r>
    </w:p>
    <w:p w14:paraId="1590EBBA" w14:textId="77777777" w:rsidR="00EB3013" w:rsidRPr="00EB3013" w:rsidRDefault="00EB3013" w:rsidP="00EB3013">
      <w:r w:rsidRPr="00EB3013">
        <w:t>startActivityForResult(intent, REQUEST_CODE)</w:t>
      </w:r>
    </w:p>
    <w:p w14:paraId="73B005C0" w14:textId="77777777" w:rsidR="00EB3013" w:rsidRPr="00EB3013" w:rsidRDefault="00EB3013" w:rsidP="00EB3013">
      <w:r w:rsidRPr="00EB3013">
        <w:t>CenDroid will launch, perform the requested operation, and return control to the invoking application with a result code and (where applicable) result data.</w:t>
      </w:r>
    </w:p>
    <w:p w14:paraId="42D98605" w14:textId="77777777" w:rsidR="00EB3013" w:rsidRPr="00EB3013" w:rsidRDefault="00EB3013" w:rsidP="00EB3013">
      <w:r w:rsidRPr="00EB3013">
        <w:t xml:space="preserve">If mandatory parameters are missing or validation checks fail, CenDroid will terminate immediately and return a result code of </w:t>
      </w:r>
      <w:r w:rsidRPr="00EB3013">
        <w:rPr>
          <w:b/>
          <w:bCs/>
        </w:rPr>
        <w:t>-1</w:t>
      </w:r>
      <w:r w:rsidRPr="00EB3013">
        <w:t>.</w:t>
      </w:r>
    </w:p>
    <w:p w14:paraId="669712C7" w14:textId="77777777" w:rsidR="00E00733" w:rsidRDefault="00E00733" w:rsidP="00E00733">
      <w:pPr>
        <w:spacing w:after="0" w:line="240" w:lineRule="auto"/>
      </w:pPr>
      <w:r>
        <w:br w:type="page"/>
      </w:r>
    </w:p>
    <w:p w14:paraId="15A7C8ED" w14:textId="77777777" w:rsidR="00EB3013" w:rsidRPr="00EB3013" w:rsidRDefault="00EB3013" w:rsidP="00EB3013">
      <w:pPr>
        <w:spacing w:after="200" w:line="240" w:lineRule="atLeast"/>
        <w:rPr>
          <w:b/>
          <w:bCs/>
        </w:rPr>
      </w:pPr>
      <w:r w:rsidRPr="00EB3013">
        <w:rPr>
          <w:b/>
          <w:bCs/>
        </w:rPr>
        <w:lastRenderedPageBreak/>
        <w:t>Supported Intent Extras</w:t>
      </w:r>
    </w:p>
    <w:p w14:paraId="60D3DAB4" w14:textId="77777777" w:rsidR="00EB3013" w:rsidRPr="00EB3013" w:rsidRDefault="00EB3013" w:rsidP="00EB3013">
      <w:pPr>
        <w:spacing w:after="200" w:line="240" w:lineRule="atLeast"/>
        <w:rPr>
          <w:b/>
          <w:bCs/>
        </w:rPr>
      </w:pPr>
      <w:r w:rsidRPr="00EB3013">
        <w:rPr>
          <w:b/>
          <w:bCs/>
        </w:rPr>
        <w:t xml:space="preserve">Operation (String) — </w:t>
      </w:r>
      <w:r w:rsidRPr="00EB3013">
        <w:rPr>
          <w:b/>
          <w:bCs/>
          <w:i/>
          <w:iCs/>
        </w:rPr>
        <w:t>Required</w:t>
      </w:r>
    </w:p>
    <w:p w14:paraId="3A7A047B" w14:textId="77777777" w:rsidR="00EB3013" w:rsidRPr="00EB3013" w:rsidRDefault="00EB3013" w:rsidP="00EB3013">
      <w:pPr>
        <w:spacing w:after="200" w:line="240" w:lineRule="atLeast"/>
      </w:pPr>
      <w:r w:rsidRPr="00EB3013">
        <w:t>Specifies the type of operation that CenDroid should perform. This determines the workflow, UI, and backend processing that will be executed.</w:t>
      </w:r>
    </w:p>
    <w:p w14:paraId="760ABB65" w14:textId="77777777" w:rsidR="00EB3013" w:rsidRPr="00EB3013" w:rsidRDefault="00EB3013" w:rsidP="00EB3013">
      <w:pPr>
        <w:spacing w:after="200" w:line="240" w:lineRule="atLeast"/>
      </w:pPr>
      <w:r w:rsidRPr="00EB3013">
        <w:t>Supported values include:</w:t>
      </w:r>
    </w:p>
    <w:p w14:paraId="14C4144B" w14:textId="77777777" w:rsidR="00EB3013" w:rsidRPr="00EB3013" w:rsidRDefault="00EB3013" w:rsidP="00EB3013">
      <w:pPr>
        <w:numPr>
          <w:ilvl w:val="0"/>
          <w:numId w:val="14"/>
        </w:numPr>
        <w:spacing w:after="200" w:line="240" w:lineRule="atLeast"/>
      </w:pPr>
      <w:r w:rsidRPr="00EB3013">
        <w:rPr>
          <w:b/>
          <w:bCs/>
        </w:rPr>
        <w:t>Sale</w:t>
      </w:r>
      <w:r w:rsidRPr="00EB3013">
        <w:br/>
        <w:t>Launches CenDroid in sale mode, ready to perform a standard card transaction.</w:t>
      </w:r>
    </w:p>
    <w:p w14:paraId="414B4BCD" w14:textId="77777777" w:rsidR="00EB3013" w:rsidRPr="00EB3013" w:rsidRDefault="00EB3013" w:rsidP="00EB3013">
      <w:pPr>
        <w:numPr>
          <w:ilvl w:val="0"/>
          <w:numId w:val="14"/>
        </w:numPr>
        <w:spacing w:after="200" w:line="240" w:lineRule="atLeast"/>
      </w:pPr>
      <w:r w:rsidRPr="00EB3013">
        <w:rPr>
          <w:b/>
          <w:bCs/>
        </w:rPr>
        <w:t>EndOfDay</w:t>
      </w:r>
      <w:r w:rsidRPr="00EB3013">
        <w:br/>
        <w:t xml:space="preserve">Invokes the </w:t>
      </w:r>
      <w:r w:rsidRPr="00EB3013">
        <w:rPr>
          <w:i/>
          <w:iCs/>
        </w:rPr>
        <w:t>Manual Bank</w:t>
      </w:r>
      <w:r w:rsidRPr="00EB3013">
        <w:t xml:space="preserve"> / End</w:t>
      </w:r>
      <w:r w:rsidRPr="00EB3013">
        <w:noBreakHyphen/>
        <w:t>of</w:t>
      </w:r>
      <w:r w:rsidRPr="00EB3013">
        <w:noBreakHyphen/>
        <w:t>Day functionality, typically used to reconcile and close the trading day.</w:t>
      </w:r>
    </w:p>
    <w:p w14:paraId="00A7C70D" w14:textId="77777777" w:rsidR="00EB3013" w:rsidRPr="00EB3013" w:rsidRDefault="00EB3013" w:rsidP="00EB3013">
      <w:pPr>
        <w:numPr>
          <w:ilvl w:val="0"/>
          <w:numId w:val="14"/>
        </w:numPr>
        <w:spacing w:after="200" w:line="240" w:lineRule="atLeast"/>
      </w:pPr>
      <w:r w:rsidRPr="00EB3013">
        <w:rPr>
          <w:b/>
          <w:bCs/>
        </w:rPr>
        <w:t>Refund</w:t>
      </w:r>
      <w:r w:rsidRPr="00EB3013">
        <w:br/>
        <w:t>Starts a refund transaction flow.</w:t>
      </w:r>
    </w:p>
    <w:p w14:paraId="3F8BED74" w14:textId="77777777" w:rsidR="00EB3013" w:rsidRPr="00EB3013" w:rsidRDefault="00EB3013" w:rsidP="00EB3013">
      <w:pPr>
        <w:numPr>
          <w:ilvl w:val="0"/>
          <w:numId w:val="14"/>
        </w:numPr>
        <w:spacing w:after="200" w:line="240" w:lineRule="atLeast"/>
      </w:pPr>
      <w:r w:rsidRPr="00EB3013">
        <w:rPr>
          <w:b/>
          <w:bCs/>
        </w:rPr>
        <w:t>Cancel</w:t>
      </w:r>
      <w:r w:rsidRPr="00EB3013">
        <w:br/>
        <w:t>Cancels the current or last transaction, depending on terminal state.</w:t>
      </w:r>
    </w:p>
    <w:p w14:paraId="762149AA" w14:textId="77777777" w:rsidR="00EB3013" w:rsidRPr="00EB3013" w:rsidRDefault="00EB3013" w:rsidP="00EB3013">
      <w:pPr>
        <w:numPr>
          <w:ilvl w:val="0"/>
          <w:numId w:val="14"/>
        </w:numPr>
        <w:spacing w:after="200" w:line="240" w:lineRule="atLeast"/>
      </w:pPr>
      <w:r w:rsidRPr="00EB3013">
        <w:rPr>
          <w:b/>
          <w:bCs/>
        </w:rPr>
        <w:t>BalanceEnq</w:t>
      </w:r>
      <w:r w:rsidRPr="00EB3013">
        <w:br/>
        <w:t>Performs a balance enquiry on the card.</w:t>
      </w:r>
      <w:r w:rsidRPr="00EB3013">
        <w:br/>
      </w:r>
      <w:r w:rsidRPr="00EB3013">
        <w:rPr>
          <w:i/>
          <w:iCs/>
        </w:rPr>
        <w:t>Available from Cendroid_07_00_01_0025 and newer.</w:t>
      </w:r>
    </w:p>
    <w:p w14:paraId="7613F1D8" w14:textId="77777777" w:rsidR="00EB3013" w:rsidRPr="00EB3013" w:rsidRDefault="00EB3013" w:rsidP="00EB3013">
      <w:pPr>
        <w:numPr>
          <w:ilvl w:val="0"/>
          <w:numId w:val="14"/>
        </w:numPr>
        <w:spacing w:after="200" w:line="240" w:lineRule="atLeast"/>
      </w:pPr>
      <w:r w:rsidRPr="00EB3013">
        <w:rPr>
          <w:b/>
          <w:bCs/>
        </w:rPr>
        <w:t>CashWithdraw</w:t>
      </w:r>
      <w:r w:rsidRPr="00EB3013">
        <w:br/>
        <w:t>Performs a cash withdrawal transaction.</w:t>
      </w:r>
      <w:r w:rsidRPr="00EB3013">
        <w:br/>
      </w:r>
      <w:r w:rsidRPr="00EB3013">
        <w:rPr>
          <w:i/>
          <w:iCs/>
        </w:rPr>
        <w:t>Available from Cendroid_07_00_01_0047 and newer.</w:t>
      </w:r>
    </w:p>
    <w:p w14:paraId="7631EBAB" w14:textId="77777777" w:rsidR="00EB3013" w:rsidRPr="00EB3013" w:rsidRDefault="00EB3013" w:rsidP="00EB3013">
      <w:pPr>
        <w:numPr>
          <w:ilvl w:val="0"/>
          <w:numId w:val="14"/>
        </w:numPr>
        <w:spacing w:after="200" w:line="240" w:lineRule="atLeast"/>
      </w:pPr>
      <w:r w:rsidRPr="00EB3013">
        <w:rPr>
          <w:b/>
          <w:bCs/>
        </w:rPr>
        <w:t>PurchaseCashback</w:t>
      </w:r>
      <w:r w:rsidRPr="00EB3013">
        <w:br/>
        <w:t>Performs a purchase with cashback transaction.</w:t>
      </w:r>
      <w:r w:rsidRPr="00EB3013">
        <w:br/>
      </w:r>
      <w:r w:rsidRPr="00EB3013">
        <w:rPr>
          <w:i/>
          <w:iCs/>
        </w:rPr>
        <w:t>Available from Cendroid_07_00_01_0047 and newer.</w:t>
      </w:r>
    </w:p>
    <w:p w14:paraId="742AF73A" w14:textId="77777777" w:rsidR="00EB3013" w:rsidRPr="00EB3013" w:rsidRDefault="00EB3013" w:rsidP="00EB3013">
      <w:pPr>
        <w:numPr>
          <w:ilvl w:val="0"/>
          <w:numId w:val="14"/>
        </w:numPr>
        <w:spacing w:after="200" w:line="240" w:lineRule="atLeast"/>
      </w:pPr>
      <w:r w:rsidRPr="00EB3013">
        <w:rPr>
          <w:b/>
          <w:bCs/>
        </w:rPr>
        <w:t>Reprint</w:t>
      </w:r>
      <w:r w:rsidRPr="00EB3013">
        <w:br/>
        <w:t>Reprints the receipt for the most recent transaction performed on the terminal.</w:t>
      </w:r>
      <w:r w:rsidRPr="00EB3013">
        <w:br/>
      </w:r>
      <w:r w:rsidRPr="00EB3013">
        <w:rPr>
          <w:i/>
          <w:iCs/>
        </w:rPr>
        <w:t>Available from Cendroid_07_00_01_0047 and newer.</w:t>
      </w:r>
    </w:p>
    <w:p w14:paraId="2F5B72DE" w14:textId="77777777" w:rsidR="00EB3013" w:rsidRPr="00EB3013" w:rsidRDefault="00EB3013" w:rsidP="00EB3013">
      <w:pPr>
        <w:numPr>
          <w:ilvl w:val="0"/>
          <w:numId w:val="14"/>
        </w:numPr>
        <w:spacing w:after="200" w:line="240" w:lineRule="atLeast"/>
      </w:pPr>
      <w:r w:rsidRPr="00EB3013">
        <w:rPr>
          <w:b/>
          <w:bCs/>
        </w:rPr>
        <w:t>ReprintList</w:t>
      </w:r>
      <w:r w:rsidRPr="00EB3013">
        <w:br/>
        <w:t>Displays a list of previous transactions, allowing the operator to select which receipt to reprint.</w:t>
      </w:r>
      <w:r w:rsidRPr="00EB3013">
        <w:br/>
      </w:r>
      <w:r w:rsidRPr="00EB3013">
        <w:rPr>
          <w:i/>
          <w:iCs/>
        </w:rPr>
        <w:t>Available from Cendroid_07_00_01_0047 and newer.</w:t>
      </w:r>
    </w:p>
    <w:p w14:paraId="62527FCB" w14:textId="77777777" w:rsidR="00EB3013" w:rsidRPr="00EB3013" w:rsidRDefault="00EB3013" w:rsidP="00EB3013">
      <w:pPr>
        <w:numPr>
          <w:ilvl w:val="0"/>
          <w:numId w:val="14"/>
        </w:numPr>
        <w:spacing w:after="200" w:line="240" w:lineRule="atLeast"/>
      </w:pPr>
      <w:r w:rsidRPr="00EB3013">
        <w:rPr>
          <w:b/>
          <w:bCs/>
        </w:rPr>
        <w:t>ReprintBank</w:t>
      </w:r>
      <w:r w:rsidRPr="00EB3013">
        <w:br/>
        <w:t>Reprints the last bank</w:t>
      </w:r>
      <w:r w:rsidRPr="00EB3013">
        <w:noBreakHyphen/>
        <w:t>related transaction receipt.</w:t>
      </w:r>
      <w:r w:rsidRPr="00EB3013">
        <w:br/>
      </w:r>
      <w:r w:rsidRPr="00EB3013">
        <w:rPr>
          <w:i/>
          <w:iCs/>
        </w:rPr>
        <w:t>Available from Cendroid_07_00_01_0047 and newer.</w:t>
      </w:r>
    </w:p>
    <w:p w14:paraId="11FD8416" w14:textId="77777777" w:rsidR="00EB3013" w:rsidRPr="00EB3013" w:rsidRDefault="00EB3013" w:rsidP="00EB3013">
      <w:pPr>
        <w:numPr>
          <w:ilvl w:val="0"/>
          <w:numId w:val="14"/>
        </w:numPr>
        <w:spacing w:after="200" w:line="240" w:lineRule="atLeast"/>
      </w:pPr>
      <w:r w:rsidRPr="00EB3013">
        <w:rPr>
          <w:b/>
          <w:bCs/>
        </w:rPr>
        <w:t>ParameterDownload</w:t>
      </w:r>
      <w:r w:rsidRPr="00EB3013">
        <w:br/>
        <w:t>Initiates a parameter download to update terminal configuration and host parameters.</w:t>
      </w:r>
      <w:r w:rsidRPr="00EB3013">
        <w:br/>
      </w:r>
      <w:r w:rsidRPr="00EB3013">
        <w:rPr>
          <w:i/>
          <w:iCs/>
        </w:rPr>
        <w:t>Available from Cendroid_07_00_01_0049 and newer.</w:t>
      </w:r>
    </w:p>
    <w:p w14:paraId="45C104B4" w14:textId="77777777" w:rsidR="00EB3013" w:rsidRPr="00EB3013" w:rsidRDefault="00000000" w:rsidP="00EB3013">
      <w:pPr>
        <w:spacing w:after="200" w:line="240" w:lineRule="atLeast"/>
      </w:pPr>
      <w:r>
        <w:pict w14:anchorId="4E44976B">
          <v:rect id="_x0000_i1025" style="width:0;height:1.5pt" o:hralign="center" o:hrstd="t" o:hr="t" fillcolor="#a0a0a0" stroked="f"/>
        </w:pict>
      </w:r>
    </w:p>
    <w:p w14:paraId="7F3F1CFA" w14:textId="77777777" w:rsidR="00EB3013" w:rsidRDefault="00EB3013">
      <w:pPr>
        <w:spacing w:after="200" w:line="240" w:lineRule="atLeast"/>
        <w:rPr>
          <w:b/>
          <w:bCs/>
        </w:rPr>
      </w:pPr>
      <w:r>
        <w:rPr>
          <w:b/>
          <w:bCs/>
        </w:rPr>
        <w:br w:type="page"/>
      </w:r>
    </w:p>
    <w:p w14:paraId="18DE3686" w14:textId="486C567F" w:rsidR="00EB3013" w:rsidRPr="00EB3013" w:rsidRDefault="00EB3013" w:rsidP="00EB3013">
      <w:pPr>
        <w:spacing w:after="200" w:line="240" w:lineRule="atLeast"/>
        <w:rPr>
          <w:b/>
          <w:bCs/>
        </w:rPr>
      </w:pPr>
      <w:r w:rsidRPr="00EB3013">
        <w:rPr>
          <w:b/>
          <w:bCs/>
        </w:rPr>
        <w:lastRenderedPageBreak/>
        <w:t xml:space="preserve">Time (String) — </w:t>
      </w:r>
      <w:r w:rsidRPr="00EB3013">
        <w:rPr>
          <w:b/>
          <w:bCs/>
          <w:i/>
          <w:iCs/>
        </w:rPr>
        <w:t>Required</w:t>
      </w:r>
    </w:p>
    <w:p w14:paraId="1FDE70F3" w14:textId="77777777" w:rsidR="00EB3013" w:rsidRPr="00EB3013" w:rsidRDefault="00EB3013" w:rsidP="00EB3013">
      <w:pPr>
        <w:spacing w:after="200" w:line="240" w:lineRule="atLeast"/>
      </w:pPr>
      <w:r w:rsidRPr="00EB3013">
        <w:t>Represents the current system time of the invoking application, expressed as milliseconds since the Unix epoch.</w:t>
      </w:r>
    </w:p>
    <w:p w14:paraId="339FCB95" w14:textId="77777777" w:rsidR="00EB3013" w:rsidRPr="00EB3013" w:rsidRDefault="00EB3013" w:rsidP="00EB3013">
      <w:pPr>
        <w:numPr>
          <w:ilvl w:val="0"/>
          <w:numId w:val="15"/>
        </w:numPr>
        <w:spacing w:after="200" w:line="240" w:lineRule="atLeast"/>
      </w:pPr>
      <w:r w:rsidRPr="00EB3013">
        <w:t>Use System.currentTimeMillis() to populate this value.</w:t>
      </w:r>
    </w:p>
    <w:p w14:paraId="1451DA8A" w14:textId="77777777" w:rsidR="00EB3013" w:rsidRPr="00EB3013" w:rsidRDefault="00EB3013" w:rsidP="00EB3013">
      <w:pPr>
        <w:numPr>
          <w:ilvl w:val="0"/>
          <w:numId w:val="15"/>
        </w:numPr>
        <w:spacing w:after="200" w:line="240" w:lineRule="atLeast"/>
      </w:pPr>
      <w:r w:rsidRPr="00EB3013">
        <w:t>CenDroid compares this value with its own system time.</w:t>
      </w:r>
    </w:p>
    <w:p w14:paraId="23399795" w14:textId="77777777" w:rsidR="00EB3013" w:rsidRPr="00EB3013" w:rsidRDefault="00EB3013" w:rsidP="00EB3013">
      <w:pPr>
        <w:numPr>
          <w:ilvl w:val="0"/>
          <w:numId w:val="15"/>
        </w:numPr>
        <w:spacing w:after="200" w:line="240" w:lineRule="atLeast"/>
      </w:pPr>
      <w:r w:rsidRPr="00EB3013">
        <w:t xml:space="preserve">If the difference exceeds </w:t>
      </w:r>
      <w:r w:rsidRPr="00EB3013">
        <w:rPr>
          <w:b/>
          <w:bCs/>
        </w:rPr>
        <w:t>20 seconds</w:t>
      </w:r>
      <w:r w:rsidRPr="00EB3013">
        <w:t xml:space="preserve">, the invocation is considered invalid and CenDroid will exit with result code </w:t>
      </w:r>
      <w:r w:rsidRPr="00EB3013">
        <w:rPr>
          <w:b/>
          <w:bCs/>
        </w:rPr>
        <w:t>-1</w:t>
      </w:r>
      <w:r w:rsidRPr="00EB3013">
        <w:t>.</w:t>
      </w:r>
    </w:p>
    <w:p w14:paraId="7378F27D" w14:textId="77777777" w:rsidR="00EB3013" w:rsidRPr="00EB3013" w:rsidRDefault="00EB3013" w:rsidP="00EB3013">
      <w:pPr>
        <w:spacing w:after="200" w:line="240" w:lineRule="atLeast"/>
      </w:pPr>
      <w:r w:rsidRPr="00EB3013">
        <w:t>This check helps prevent replay attacks and stale invocations.</w:t>
      </w:r>
    </w:p>
    <w:p w14:paraId="01FB8A91" w14:textId="77777777" w:rsidR="00EB3013" w:rsidRPr="00EB3013" w:rsidRDefault="00000000" w:rsidP="00EB3013">
      <w:pPr>
        <w:spacing w:after="200" w:line="240" w:lineRule="atLeast"/>
      </w:pPr>
      <w:r>
        <w:pict w14:anchorId="3871C8BA">
          <v:rect id="_x0000_i1026" style="width:0;height:1.5pt" o:hralign="center" o:hrstd="t" o:hr="t" fillcolor="#a0a0a0" stroked="f"/>
        </w:pict>
      </w:r>
    </w:p>
    <w:p w14:paraId="29FF988C" w14:textId="77777777" w:rsidR="00EB3013" w:rsidRPr="00EB3013" w:rsidRDefault="00EB3013" w:rsidP="00EB3013">
      <w:pPr>
        <w:spacing w:after="200" w:line="240" w:lineRule="atLeast"/>
        <w:rPr>
          <w:b/>
          <w:bCs/>
        </w:rPr>
      </w:pPr>
      <w:r w:rsidRPr="00EB3013">
        <w:rPr>
          <w:b/>
          <w:bCs/>
        </w:rPr>
        <w:t>Amount (Floating</w:t>
      </w:r>
      <w:r w:rsidRPr="00EB3013">
        <w:rPr>
          <w:b/>
          <w:bCs/>
        </w:rPr>
        <w:noBreakHyphen/>
        <w:t xml:space="preserve">Point Number) — </w:t>
      </w:r>
      <w:r w:rsidRPr="00EB3013">
        <w:rPr>
          <w:b/>
          <w:bCs/>
          <w:i/>
          <w:iCs/>
        </w:rPr>
        <w:t>Optional</w:t>
      </w:r>
    </w:p>
    <w:p w14:paraId="4D8BEB5B" w14:textId="77777777" w:rsidR="00EB3013" w:rsidRPr="00EB3013" w:rsidRDefault="00EB3013" w:rsidP="00EB3013">
      <w:pPr>
        <w:spacing w:after="200" w:line="240" w:lineRule="atLeast"/>
      </w:pPr>
      <w:r w:rsidRPr="00EB3013">
        <w:t>Specifies the transaction amount as a floating</w:t>
      </w:r>
      <w:r w:rsidRPr="00EB3013">
        <w:noBreakHyphen/>
        <w:t>point value.</w:t>
      </w:r>
    </w:p>
    <w:p w14:paraId="0BD0F141" w14:textId="77777777" w:rsidR="00EB3013" w:rsidRPr="00EB3013" w:rsidRDefault="00EB3013" w:rsidP="00EB3013">
      <w:pPr>
        <w:numPr>
          <w:ilvl w:val="0"/>
          <w:numId w:val="16"/>
        </w:numPr>
        <w:spacing w:after="200" w:line="240" w:lineRule="atLeast"/>
      </w:pPr>
      <w:r w:rsidRPr="00EB3013">
        <w:t>If omitted, CenDroid will prompt the operator to enter the amount manually.</w:t>
      </w:r>
    </w:p>
    <w:p w14:paraId="69C4135E" w14:textId="77777777" w:rsidR="00EB3013" w:rsidRPr="00EB3013" w:rsidRDefault="00EB3013" w:rsidP="00EB3013">
      <w:pPr>
        <w:numPr>
          <w:ilvl w:val="0"/>
          <w:numId w:val="16"/>
        </w:numPr>
        <w:spacing w:after="200" w:line="240" w:lineRule="atLeast"/>
      </w:pPr>
      <w:r w:rsidRPr="00EB3013">
        <w:t>Intended mainly for backward compatibility.</w:t>
      </w:r>
    </w:p>
    <w:p w14:paraId="2227E54D" w14:textId="77777777" w:rsidR="00EB3013" w:rsidRPr="00EB3013" w:rsidRDefault="00000000" w:rsidP="00EB3013">
      <w:pPr>
        <w:spacing w:after="200" w:line="240" w:lineRule="atLeast"/>
      </w:pPr>
      <w:r>
        <w:pict w14:anchorId="002E4DC8">
          <v:rect id="_x0000_i1027" style="width:0;height:1.5pt" o:hralign="center" o:hrstd="t" o:hr="t" fillcolor="#a0a0a0" stroked="f"/>
        </w:pict>
      </w:r>
    </w:p>
    <w:p w14:paraId="6F9480E1" w14:textId="77777777" w:rsidR="00EB3013" w:rsidRPr="00EB3013" w:rsidRDefault="00EB3013" w:rsidP="00EB3013">
      <w:pPr>
        <w:spacing w:after="200" w:line="240" w:lineRule="atLeast"/>
        <w:rPr>
          <w:b/>
          <w:bCs/>
        </w:rPr>
      </w:pPr>
      <w:r w:rsidRPr="00EB3013">
        <w:rPr>
          <w:b/>
          <w:bCs/>
        </w:rPr>
        <w:t xml:space="preserve">IntAmount (Integer) — </w:t>
      </w:r>
      <w:r w:rsidRPr="00EB3013">
        <w:rPr>
          <w:b/>
          <w:bCs/>
          <w:i/>
          <w:iCs/>
        </w:rPr>
        <w:t>Optional</w:t>
      </w:r>
    </w:p>
    <w:p w14:paraId="2F2123A3" w14:textId="77777777" w:rsidR="00EB3013" w:rsidRPr="00EB3013" w:rsidRDefault="00EB3013" w:rsidP="00EB3013">
      <w:pPr>
        <w:spacing w:after="200" w:line="240" w:lineRule="atLeast"/>
      </w:pPr>
      <w:r w:rsidRPr="00EB3013">
        <w:t xml:space="preserve">Specifies the transaction amount as an integer value in </w:t>
      </w:r>
      <w:r w:rsidRPr="00EB3013">
        <w:rPr>
          <w:b/>
          <w:bCs/>
        </w:rPr>
        <w:t>minor currency units</w:t>
      </w:r>
      <w:r w:rsidRPr="00EB3013">
        <w:t xml:space="preserve"> (for example, cents).</w:t>
      </w:r>
    </w:p>
    <w:p w14:paraId="2560ED46" w14:textId="77777777" w:rsidR="00EB3013" w:rsidRPr="00EB3013" w:rsidRDefault="00EB3013" w:rsidP="00EB3013">
      <w:pPr>
        <w:numPr>
          <w:ilvl w:val="0"/>
          <w:numId w:val="17"/>
        </w:numPr>
        <w:spacing w:after="200" w:line="240" w:lineRule="atLeast"/>
      </w:pPr>
      <w:r w:rsidRPr="00EB3013">
        <w:t xml:space="preserve">Example: R10.34 must be represented as </w:t>
      </w:r>
      <w:r w:rsidRPr="00EB3013">
        <w:rPr>
          <w:b/>
          <w:bCs/>
        </w:rPr>
        <w:t>1034</w:t>
      </w:r>
    </w:p>
    <w:p w14:paraId="127B4DBB" w14:textId="77777777" w:rsidR="00EB3013" w:rsidRPr="00EB3013" w:rsidRDefault="00EB3013" w:rsidP="00EB3013">
      <w:pPr>
        <w:numPr>
          <w:ilvl w:val="0"/>
          <w:numId w:val="17"/>
        </w:numPr>
        <w:spacing w:after="200" w:line="240" w:lineRule="atLeast"/>
      </w:pPr>
      <w:r w:rsidRPr="00EB3013">
        <w:t>If omitted, CenDroid will prompt for the amount.</w:t>
      </w:r>
    </w:p>
    <w:p w14:paraId="1F61B45C" w14:textId="77777777" w:rsidR="00EB3013" w:rsidRPr="00EB3013" w:rsidRDefault="00EB3013" w:rsidP="00EB3013">
      <w:pPr>
        <w:numPr>
          <w:ilvl w:val="0"/>
          <w:numId w:val="17"/>
        </w:numPr>
        <w:spacing w:after="200" w:line="240" w:lineRule="atLeast"/>
      </w:pPr>
      <w:r w:rsidRPr="00EB3013">
        <w:t>Preferred over Amount for accuracy and rounding safety.</w:t>
      </w:r>
    </w:p>
    <w:p w14:paraId="0250F475" w14:textId="77777777" w:rsidR="00EB3013" w:rsidRPr="00EB3013" w:rsidRDefault="00EB3013" w:rsidP="00EB3013">
      <w:pPr>
        <w:numPr>
          <w:ilvl w:val="0"/>
          <w:numId w:val="17"/>
        </w:numPr>
        <w:spacing w:after="200" w:line="240" w:lineRule="atLeast"/>
      </w:pPr>
      <w:r w:rsidRPr="00EB3013">
        <w:rPr>
          <w:i/>
          <w:iCs/>
        </w:rPr>
        <w:t>Available from Cendroid_07_00_01_4C and newer.</w:t>
      </w:r>
    </w:p>
    <w:p w14:paraId="76BEE778" w14:textId="77777777" w:rsidR="00EB3013" w:rsidRPr="00EB3013" w:rsidRDefault="00000000" w:rsidP="00EB3013">
      <w:pPr>
        <w:spacing w:after="200" w:line="240" w:lineRule="atLeast"/>
      </w:pPr>
      <w:r>
        <w:pict w14:anchorId="0B6AACB4">
          <v:rect id="_x0000_i1028" style="width:0;height:1.5pt" o:hralign="center" o:hrstd="t" o:hr="t" fillcolor="#a0a0a0" stroked="f"/>
        </w:pict>
      </w:r>
    </w:p>
    <w:p w14:paraId="14C2E4EE" w14:textId="77777777" w:rsidR="00EB3013" w:rsidRPr="00EB3013" w:rsidRDefault="00EB3013" w:rsidP="00EB3013">
      <w:pPr>
        <w:spacing w:after="200" w:line="240" w:lineRule="atLeast"/>
        <w:rPr>
          <w:b/>
          <w:bCs/>
        </w:rPr>
      </w:pPr>
      <w:r w:rsidRPr="00EB3013">
        <w:rPr>
          <w:b/>
          <w:bCs/>
        </w:rPr>
        <w:t xml:space="preserve">CashbackAmount (Integer) — </w:t>
      </w:r>
      <w:r w:rsidRPr="00EB3013">
        <w:rPr>
          <w:b/>
          <w:bCs/>
          <w:i/>
          <w:iCs/>
        </w:rPr>
        <w:t>Optional</w:t>
      </w:r>
    </w:p>
    <w:p w14:paraId="13D52C18" w14:textId="77777777" w:rsidR="00EB3013" w:rsidRPr="00EB3013" w:rsidRDefault="00EB3013" w:rsidP="00EB3013">
      <w:pPr>
        <w:spacing w:after="200" w:line="240" w:lineRule="atLeast"/>
      </w:pPr>
      <w:r w:rsidRPr="00EB3013">
        <w:t xml:space="preserve">Specifies the cashback portion of a </w:t>
      </w:r>
      <w:r w:rsidRPr="00EB3013">
        <w:rPr>
          <w:b/>
          <w:bCs/>
        </w:rPr>
        <w:t>CashWithdraw</w:t>
      </w:r>
      <w:r w:rsidRPr="00EB3013">
        <w:t xml:space="preserve"> or </w:t>
      </w:r>
      <w:r w:rsidRPr="00EB3013">
        <w:rPr>
          <w:b/>
          <w:bCs/>
        </w:rPr>
        <w:t>PurchaseCashback</w:t>
      </w:r>
      <w:r w:rsidRPr="00EB3013">
        <w:t xml:space="preserve"> transaction, expressed in minor currency units.</w:t>
      </w:r>
    </w:p>
    <w:p w14:paraId="74095FF2" w14:textId="77777777" w:rsidR="00EB3013" w:rsidRPr="00EB3013" w:rsidRDefault="00EB3013" w:rsidP="00EB3013">
      <w:pPr>
        <w:numPr>
          <w:ilvl w:val="0"/>
          <w:numId w:val="18"/>
        </w:numPr>
        <w:spacing w:after="200" w:line="240" w:lineRule="atLeast"/>
      </w:pPr>
      <w:r w:rsidRPr="00EB3013">
        <w:t xml:space="preserve">Example: R10.34 must be represented as </w:t>
      </w:r>
      <w:r w:rsidRPr="00EB3013">
        <w:rPr>
          <w:b/>
          <w:bCs/>
        </w:rPr>
        <w:t>1034</w:t>
      </w:r>
    </w:p>
    <w:p w14:paraId="26B2AED7" w14:textId="77777777" w:rsidR="00EB3013" w:rsidRPr="00EB3013" w:rsidRDefault="00EB3013" w:rsidP="00EB3013">
      <w:pPr>
        <w:numPr>
          <w:ilvl w:val="0"/>
          <w:numId w:val="18"/>
        </w:numPr>
        <w:spacing w:after="200" w:line="240" w:lineRule="atLeast"/>
      </w:pPr>
      <w:r w:rsidRPr="00EB3013">
        <w:t>If not supplied, CenDroid will prompt the operator for the cashback amount.</w:t>
      </w:r>
    </w:p>
    <w:p w14:paraId="2FEA458C" w14:textId="77777777" w:rsidR="00EB3013" w:rsidRPr="00EB3013" w:rsidRDefault="00EB3013" w:rsidP="00EB3013">
      <w:pPr>
        <w:numPr>
          <w:ilvl w:val="0"/>
          <w:numId w:val="18"/>
        </w:numPr>
        <w:spacing w:after="200" w:line="240" w:lineRule="atLeast"/>
      </w:pPr>
      <w:r w:rsidRPr="00EB3013">
        <w:rPr>
          <w:i/>
          <w:iCs/>
        </w:rPr>
        <w:t>Available from Cendroid_07_00_01_0047 and newer.</w:t>
      </w:r>
    </w:p>
    <w:p w14:paraId="497AE4B9" w14:textId="77777777" w:rsidR="00EB3013" w:rsidRPr="00EB3013" w:rsidRDefault="00000000" w:rsidP="00EB3013">
      <w:pPr>
        <w:spacing w:after="200" w:line="240" w:lineRule="atLeast"/>
      </w:pPr>
      <w:r>
        <w:pict w14:anchorId="16702DF7">
          <v:rect id="_x0000_i1029" style="width:0;height:1.5pt" o:hralign="center" o:hrstd="t" o:hr="t" fillcolor="#a0a0a0" stroked="f"/>
        </w:pict>
      </w:r>
    </w:p>
    <w:p w14:paraId="0AA57762" w14:textId="77777777" w:rsidR="00EB3013" w:rsidRPr="00EB3013" w:rsidRDefault="00EB3013" w:rsidP="00EB3013">
      <w:pPr>
        <w:spacing w:after="200" w:line="240" w:lineRule="atLeast"/>
        <w:rPr>
          <w:b/>
          <w:bCs/>
        </w:rPr>
      </w:pPr>
      <w:r w:rsidRPr="00EB3013">
        <w:rPr>
          <w:b/>
          <w:bCs/>
        </w:rPr>
        <w:t xml:space="preserve">Caller (String) — </w:t>
      </w:r>
      <w:r w:rsidRPr="00EB3013">
        <w:rPr>
          <w:b/>
          <w:bCs/>
          <w:i/>
          <w:iCs/>
        </w:rPr>
        <w:t>Required</w:t>
      </w:r>
    </w:p>
    <w:p w14:paraId="08E1ACD8" w14:textId="77777777" w:rsidR="00EB3013" w:rsidRPr="00EB3013" w:rsidRDefault="00EB3013" w:rsidP="00EB3013">
      <w:pPr>
        <w:spacing w:after="200" w:line="240" w:lineRule="atLeast"/>
      </w:pPr>
      <w:r w:rsidRPr="00EB3013">
        <w:t>Identifies the invoking application or organization.</w:t>
      </w:r>
    </w:p>
    <w:p w14:paraId="54B07D76" w14:textId="77777777" w:rsidR="00EB3013" w:rsidRPr="00EB3013" w:rsidRDefault="00EB3013" w:rsidP="00EB3013">
      <w:pPr>
        <w:numPr>
          <w:ilvl w:val="0"/>
          <w:numId w:val="19"/>
        </w:numPr>
        <w:spacing w:after="200" w:line="240" w:lineRule="atLeast"/>
      </w:pPr>
      <w:r w:rsidRPr="00EB3013">
        <w:t>Set this value to your company or application name.</w:t>
      </w:r>
    </w:p>
    <w:p w14:paraId="11C9EB0A" w14:textId="77777777" w:rsidR="00EB3013" w:rsidRPr="00EB3013" w:rsidRDefault="00EB3013" w:rsidP="00EB3013">
      <w:pPr>
        <w:numPr>
          <w:ilvl w:val="0"/>
          <w:numId w:val="19"/>
        </w:numPr>
        <w:spacing w:after="200" w:line="240" w:lineRule="atLeast"/>
      </w:pPr>
      <w:r w:rsidRPr="00EB3013">
        <w:t>Used for logging, auditing, and support diagnostics.</w:t>
      </w:r>
    </w:p>
    <w:p w14:paraId="0A4AA9F0" w14:textId="77777777" w:rsidR="00EB3013" w:rsidRPr="00EB3013" w:rsidRDefault="00000000" w:rsidP="00EB3013">
      <w:pPr>
        <w:spacing w:after="200" w:line="240" w:lineRule="atLeast"/>
      </w:pPr>
      <w:r>
        <w:pict w14:anchorId="68A023E7">
          <v:rect id="_x0000_i1030" style="width:0;height:1.5pt" o:hralign="center" o:hrstd="t" o:hr="t" fillcolor="#a0a0a0" stroked="f"/>
        </w:pict>
      </w:r>
    </w:p>
    <w:p w14:paraId="6D6624B7" w14:textId="77777777" w:rsidR="00EB3013" w:rsidRPr="00EB3013" w:rsidRDefault="00EB3013" w:rsidP="00EB3013">
      <w:pPr>
        <w:spacing w:after="200" w:line="240" w:lineRule="atLeast"/>
        <w:rPr>
          <w:b/>
          <w:bCs/>
        </w:rPr>
      </w:pPr>
      <w:r w:rsidRPr="00EB3013">
        <w:rPr>
          <w:b/>
          <w:bCs/>
        </w:rPr>
        <w:lastRenderedPageBreak/>
        <w:t xml:space="preserve">EcrHostTransfer (String) — </w:t>
      </w:r>
      <w:r w:rsidRPr="00EB3013">
        <w:rPr>
          <w:b/>
          <w:bCs/>
          <w:i/>
          <w:iCs/>
        </w:rPr>
        <w:t>Optional</w:t>
      </w:r>
    </w:p>
    <w:p w14:paraId="029B7A18" w14:textId="77777777" w:rsidR="00EB3013" w:rsidRPr="00EB3013" w:rsidRDefault="00EB3013" w:rsidP="00EB3013">
      <w:pPr>
        <w:spacing w:after="200" w:line="240" w:lineRule="atLeast"/>
      </w:pPr>
      <w:r w:rsidRPr="00EB3013">
        <w:t>Allows the invoking application to pass custom data to the host.</w:t>
      </w:r>
    </w:p>
    <w:p w14:paraId="21A796B4" w14:textId="5B153536" w:rsidR="00EB3013" w:rsidRPr="00EB3013" w:rsidRDefault="00EB3013" w:rsidP="00EB3013">
      <w:pPr>
        <w:numPr>
          <w:ilvl w:val="0"/>
          <w:numId w:val="20"/>
        </w:numPr>
        <w:spacing w:after="200" w:line="240" w:lineRule="atLeast"/>
      </w:pPr>
      <w:r w:rsidRPr="00EB3013">
        <w:t xml:space="preserve">The entire content of this field is sent to Postilion in </w:t>
      </w:r>
      <w:r w:rsidRPr="00EB3013">
        <w:rPr>
          <w:b/>
          <w:bCs/>
        </w:rPr>
        <w:t>DE4</w:t>
      </w:r>
      <w:r w:rsidR="00650E04">
        <w:rPr>
          <w:b/>
          <w:bCs/>
        </w:rPr>
        <w:t>8</w:t>
      </w:r>
      <w:r w:rsidRPr="00EB3013">
        <w:rPr>
          <w:b/>
          <w:bCs/>
        </w:rPr>
        <w:t>.16</w:t>
      </w:r>
      <w:r w:rsidRPr="00EB3013">
        <w:t>.</w:t>
      </w:r>
    </w:p>
    <w:p w14:paraId="354D42C6" w14:textId="77777777" w:rsidR="00EB3013" w:rsidRPr="00EB3013" w:rsidRDefault="00EB3013" w:rsidP="00EB3013">
      <w:pPr>
        <w:numPr>
          <w:ilvl w:val="0"/>
          <w:numId w:val="20"/>
        </w:numPr>
        <w:spacing w:after="200" w:line="240" w:lineRule="atLeast"/>
      </w:pPr>
      <w:r w:rsidRPr="00EB3013">
        <w:t>Availability and formatting are version</w:t>
      </w:r>
      <w:r w:rsidRPr="00EB3013">
        <w:noBreakHyphen/>
        <w:t>dependent.</w:t>
      </w:r>
    </w:p>
    <w:p w14:paraId="70076611" w14:textId="77777777" w:rsidR="00EB3013" w:rsidRPr="00EB3013" w:rsidRDefault="00EB3013" w:rsidP="00EB3013">
      <w:pPr>
        <w:numPr>
          <w:ilvl w:val="0"/>
          <w:numId w:val="20"/>
        </w:numPr>
        <w:spacing w:after="200" w:line="240" w:lineRule="atLeast"/>
      </w:pPr>
      <w:r w:rsidRPr="00EB3013">
        <w:rPr>
          <w:i/>
          <w:iCs/>
        </w:rPr>
        <w:t>Minimum supported version: 7.0.0.10.F006.</w:t>
      </w:r>
    </w:p>
    <w:p w14:paraId="66E38698" w14:textId="77777777" w:rsidR="00EB3013" w:rsidRPr="00EB3013" w:rsidRDefault="00000000" w:rsidP="00EB3013">
      <w:pPr>
        <w:spacing w:after="200" w:line="240" w:lineRule="atLeast"/>
      </w:pPr>
      <w:r>
        <w:pict w14:anchorId="628E34F0">
          <v:rect id="_x0000_i1031" style="width:0;height:1.5pt" o:hralign="center" o:hrstd="t" o:hr="t" fillcolor="#a0a0a0" stroked="f"/>
        </w:pict>
      </w:r>
    </w:p>
    <w:p w14:paraId="41AF6F21" w14:textId="77777777" w:rsidR="00EB3013" w:rsidRPr="00EB3013" w:rsidRDefault="00EB3013" w:rsidP="00EB3013">
      <w:pPr>
        <w:spacing w:after="200" w:line="240" w:lineRule="atLeast"/>
        <w:rPr>
          <w:b/>
          <w:bCs/>
        </w:rPr>
      </w:pPr>
      <w:r w:rsidRPr="00EB3013">
        <w:rPr>
          <w:b/>
          <w:bCs/>
        </w:rPr>
        <w:t xml:space="preserve">Reference (String) — </w:t>
      </w:r>
      <w:r w:rsidRPr="00EB3013">
        <w:rPr>
          <w:b/>
          <w:bCs/>
          <w:i/>
          <w:iCs/>
        </w:rPr>
        <w:t>Optional</w:t>
      </w:r>
    </w:p>
    <w:p w14:paraId="02470CC6" w14:textId="77777777" w:rsidR="00EB3013" w:rsidRPr="00EB3013" w:rsidRDefault="00EB3013" w:rsidP="00EB3013">
      <w:pPr>
        <w:spacing w:after="200" w:line="240" w:lineRule="atLeast"/>
      </w:pPr>
      <w:r w:rsidRPr="00EB3013">
        <w:t>Free</w:t>
      </w:r>
      <w:r w:rsidRPr="00EB3013">
        <w:noBreakHyphen/>
        <w:t>text reference information supplied by the invoking application.</w:t>
      </w:r>
    </w:p>
    <w:p w14:paraId="7AC1BBDA" w14:textId="77777777" w:rsidR="00EB3013" w:rsidRPr="00EB3013" w:rsidRDefault="00EB3013" w:rsidP="00EB3013">
      <w:pPr>
        <w:numPr>
          <w:ilvl w:val="0"/>
          <w:numId w:val="21"/>
        </w:numPr>
        <w:spacing w:after="200" w:line="240" w:lineRule="atLeast"/>
      </w:pPr>
      <w:r w:rsidRPr="00EB3013">
        <w:t>Printed on the transaction receipt.</w:t>
      </w:r>
    </w:p>
    <w:p w14:paraId="755095AD" w14:textId="77777777" w:rsidR="00EB3013" w:rsidRPr="00EB3013" w:rsidRDefault="00EB3013" w:rsidP="00EB3013">
      <w:pPr>
        <w:numPr>
          <w:ilvl w:val="0"/>
          <w:numId w:val="21"/>
        </w:numPr>
        <w:spacing w:after="200" w:line="240" w:lineRule="atLeast"/>
      </w:pPr>
      <w:r w:rsidRPr="00EB3013">
        <w:t>Forwarded to Postilion for host</w:t>
      </w:r>
      <w:r w:rsidRPr="00EB3013">
        <w:noBreakHyphen/>
        <w:t>side reference and reconciliation.</w:t>
      </w:r>
    </w:p>
    <w:p w14:paraId="2F8B0BF4" w14:textId="77777777" w:rsidR="00EB3013" w:rsidRPr="00EB3013" w:rsidRDefault="00000000" w:rsidP="00EB3013">
      <w:pPr>
        <w:spacing w:after="200" w:line="240" w:lineRule="atLeast"/>
      </w:pPr>
      <w:r>
        <w:pict w14:anchorId="0491BF72">
          <v:rect id="_x0000_i1032" style="width:0;height:1.5pt" o:hralign="center" o:hrstd="t" o:hr="t" fillcolor="#a0a0a0" stroked="f"/>
        </w:pict>
      </w:r>
    </w:p>
    <w:p w14:paraId="04565E18" w14:textId="77777777" w:rsidR="00EB3013" w:rsidRPr="00EB3013" w:rsidRDefault="00EB3013" w:rsidP="00EB3013">
      <w:pPr>
        <w:spacing w:after="200" w:line="240" w:lineRule="atLeast"/>
        <w:rPr>
          <w:b/>
          <w:bCs/>
        </w:rPr>
      </w:pPr>
      <w:r w:rsidRPr="00EB3013">
        <w:rPr>
          <w:b/>
          <w:bCs/>
        </w:rPr>
        <w:t xml:space="preserve">InvocationKey (String) — </w:t>
      </w:r>
      <w:r w:rsidRPr="00EB3013">
        <w:rPr>
          <w:b/>
          <w:bCs/>
          <w:i/>
          <w:iCs/>
        </w:rPr>
        <w:t>Required</w:t>
      </w:r>
    </w:p>
    <w:p w14:paraId="00647904" w14:textId="77777777" w:rsidR="00EB3013" w:rsidRPr="00EB3013" w:rsidRDefault="00EB3013" w:rsidP="00EB3013">
      <w:pPr>
        <w:spacing w:after="200" w:line="240" w:lineRule="atLeast"/>
      </w:pPr>
      <w:r w:rsidRPr="00EB3013">
        <w:t>Used to validate and authorize the invoking application.</w:t>
      </w:r>
    </w:p>
    <w:p w14:paraId="29834E12" w14:textId="77777777" w:rsidR="00EB3013" w:rsidRPr="00EB3013" w:rsidRDefault="00EB3013" w:rsidP="00EB3013">
      <w:pPr>
        <w:numPr>
          <w:ilvl w:val="0"/>
          <w:numId w:val="22"/>
        </w:numPr>
        <w:spacing w:after="200" w:line="240" w:lineRule="atLeast"/>
      </w:pPr>
      <w:r w:rsidRPr="00EB3013">
        <w:t>The key must conform to the rules defined in the invocation validation notes.</w:t>
      </w:r>
    </w:p>
    <w:p w14:paraId="2D56C42F" w14:textId="77777777" w:rsidR="00EB3013" w:rsidRPr="00EB3013" w:rsidRDefault="00EB3013" w:rsidP="00EB3013">
      <w:pPr>
        <w:numPr>
          <w:ilvl w:val="0"/>
          <w:numId w:val="22"/>
        </w:numPr>
        <w:spacing w:after="200" w:line="240" w:lineRule="atLeast"/>
      </w:pPr>
      <w:r w:rsidRPr="00EB3013">
        <w:t xml:space="preserve">If the key is missing or invalid, CenDroid will immediately exit with result code </w:t>
      </w:r>
      <w:r w:rsidRPr="00EB3013">
        <w:rPr>
          <w:b/>
          <w:bCs/>
        </w:rPr>
        <w:t>-1</w:t>
      </w:r>
      <w:r w:rsidRPr="00EB3013">
        <w:t>.</w:t>
      </w:r>
    </w:p>
    <w:p w14:paraId="74B11769" w14:textId="77777777" w:rsidR="00EB3013" w:rsidRPr="00EB3013" w:rsidRDefault="00000000" w:rsidP="00EB3013">
      <w:pPr>
        <w:spacing w:after="200" w:line="240" w:lineRule="atLeast"/>
      </w:pPr>
      <w:r>
        <w:pict w14:anchorId="666A2D3D">
          <v:rect id="_x0000_i1033" style="width:0;height:1.5pt" o:hralign="center" o:hrstd="t" o:hr="t" fillcolor="#a0a0a0" stroked="f"/>
        </w:pict>
      </w:r>
    </w:p>
    <w:p w14:paraId="48DC1D44" w14:textId="77777777" w:rsidR="00EB3013" w:rsidRPr="00EB3013" w:rsidRDefault="00EB3013" w:rsidP="00EB3013">
      <w:pPr>
        <w:spacing w:after="200" w:line="240" w:lineRule="atLeast"/>
        <w:rPr>
          <w:b/>
          <w:bCs/>
        </w:rPr>
      </w:pPr>
      <w:r w:rsidRPr="00EB3013">
        <w:rPr>
          <w:b/>
          <w:bCs/>
        </w:rPr>
        <w:t xml:space="preserve">AppName (String) — </w:t>
      </w:r>
      <w:r w:rsidRPr="00EB3013">
        <w:rPr>
          <w:b/>
          <w:bCs/>
          <w:i/>
          <w:iCs/>
        </w:rPr>
        <w:t>Optional</w:t>
      </w:r>
    </w:p>
    <w:p w14:paraId="3F5B98F0" w14:textId="77777777" w:rsidR="00EB3013" w:rsidRPr="00EB3013" w:rsidRDefault="00EB3013" w:rsidP="00EB3013">
      <w:pPr>
        <w:spacing w:after="200" w:line="240" w:lineRule="atLeast"/>
      </w:pPr>
      <w:r w:rsidRPr="00EB3013">
        <w:t>Specifies which license configuration should be used for the transaction.</w:t>
      </w:r>
    </w:p>
    <w:p w14:paraId="380703DB" w14:textId="77777777" w:rsidR="00EB3013" w:rsidRPr="00EB3013" w:rsidRDefault="00EB3013" w:rsidP="00EB3013">
      <w:pPr>
        <w:numPr>
          <w:ilvl w:val="0"/>
          <w:numId w:val="23"/>
        </w:numPr>
        <w:spacing w:after="200" w:line="240" w:lineRule="atLeast"/>
      </w:pPr>
      <w:r w:rsidRPr="00EB3013">
        <w:t>Example: "ACS0"</w:t>
      </w:r>
    </w:p>
    <w:p w14:paraId="002BCC24" w14:textId="77777777" w:rsidR="00EB3013" w:rsidRPr="00EB3013" w:rsidRDefault="00EB3013" w:rsidP="00EB3013">
      <w:pPr>
        <w:numPr>
          <w:ilvl w:val="0"/>
          <w:numId w:val="23"/>
        </w:numPr>
        <w:spacing w:after="200" w:line="240" w:lineRule="atLeast"/>
      </w:pPr>
      <w:r w:rsidRPr="00EB3013">
        <w:t>Only required when multiple licenses are installed on the terminal.</w:t>
      </w:r>
    </w:p>
    <w:p w14:paraId="2B4343EA" w14:textId="77777777" w:rsidR="00EB3013" w:rsidRPr="00EB3013" w:rsidRDefault="00000000" w:rsidP="00EB3013">
      <w:pPr>
        <w:spacing w:after="200" w:line="240" w:lineRule="atLeast"/>
      </w:pPr>
      <w:r>
        <w:pict w14:anchorId="1256592D">
          <v:rect id="_x0000_i1034" style="width:0;height:1.5pt" o:hralign="center" o:hrstd="t" o:hr="t" fillcolor="#a0a0a0" stroked="f"/>
        </w:pict>
      </w:r>
    </w:p>
    <w:p w14:paraId="4E9142BF" w14:textId="77777777" w:rsidR="00EB3013" w:rsidRPr="00EB3013" w:rsidRDefault="00EB3013" w:rsidP="00EB3013">
      <w:pPr>
        <w:spacing w:after="200" w:line="240" w:lineRule="atLeast"/>
        <w:rPr>
          <w:b/>
          <w:bCs/>
        </w:rPr>
      </w:pPr>
      <w:r w:rsidRPr="00EB3013">
        <w:rPr>
          <w:b/>
          <w:bCs/>
        </w:rPr>
        <w:t xml:space="preserve">CustomHeading (String) — </w:t>
      </w:r>
      <w:r w:rsidRPr="00EB3013">
        <w:rPr>
          <w:b/>
          <w:bCs/>
          <w:i/>
          <w:iCs/>
        </w:rPr>
        <w:t>Optional</w:t>
      </w:r>
    </w:p>
    <w:p w14:paraId="35BA8057" w14:textId="77777777" w:rsidR="00EB3013" w:rsidRPr="00EB3013" w:rsidRDefault="00EB3013" w:rsidP="00EB3013">
      <w:pPr>
        <w:spacing w:after="200" w:line="240" w:lineRule="atLeast"/>
      </w:pPr>
      <w:r w:rsidRPr="00EB3013">
        <w:t xml:space="preserve">Overrides the default transaction heading for </w:t>
      </w:r>
      <w:r w:rsidRPr="00EB3013">
        <w:rPr>
          <w:b/>
          <w:bCs/>
        </w:rPr>
        <w:t>Balance Enquiry</w:t>
      </w:r>
      <w:r w:rsidRPr="00EB3013">
        <w:t xml:space="preserve"> operations.</w:t>
      </w:r>
    </w:p>
    <w:p w14:paraId="4EDA531C" w14:textId="77777777" w:rsidR="00EB3013" w:rsidRPr="00EB3013" w:rsidRDefault="00EB3013" w:rsidP="00EB3013">
      <w:pPr>
        <w:numPr>
          <w:ilvl w:val="0"/>
          <w:numId w:val="24"/>
        </w:numPr>
        <w:spacing w:after="200" w:line="240" w:lineRule="atLeast"/>
      </w:pPr>
      <w:r w:rsidRPr="00EB3013">
        <w:t>The supplied text is displayed as the transaction heading on screen and/or receipt.</w:t>
      </w:r>
    </w:p>
    <w:p w14:paraId="28B33A48" w14:textId="77777777" w:rsidR="00EB3013" w:rsidRPr="00EB3013" w:rsidRDefault="00EB3013" w:rsidP="00EB3013">
      <w:pPr>
        <w:numPr>
          <w:ilvl w:val="0"/>
          <w:numId w:val="24"/>
        </w:numPr>
        <w:spacing w:after="200" w:line="240" w:lineRule="atLeast"/>
      </w:pPr>
      <w:r w:rsidRPr="00EB3013">
        <w:t>Only applicable to balance enquiries.</w:t>
      </w:r>
    </w:p>
    <w:p w14:paraId="7ECF9F37" w14:textId="77777777" w:rsidR="00EB3013" w:rsidRPr="00EB3013" w:rsidRDefault="00EB3013" w:rsidP="00EB3013">
      <w:pPr>
        <w:numPr>
          <w:ilvl w:val="0"/>
          <w:numId w:val="24"/>
        </w:numPr>
        <w:spacing w:after="200" w:line="240" w:lineRule="atLeast"/>
      </w:pPr>
      <w:r w:rsidRPr="00EB3013">
        <w:rPr>
          <w:i/>
          <w:iCs/>
        </w:rPr>
        <w:t>Available from Cendroid_07_00_01_0066 and newer.</w:t>
      </w:r>
    </w:p>
    <w:p w14:paraId="3408B069" w14:textId="77777777" w:rsidR="00EB3013" w:rsidRDefault="00EB3013">
      <w:pPr>
        <w:spacing w:after="200" w:line="240" w:lineRule="atLeast"/>
      </w:pPr>
    </w:p>
    <w:p w14:paraId="70DEB70C" w14:textId="3F51E9EE" w:rsidR="00E00733" w:rsidRDefault="00EB3013" w:rsidP="00EB3013">
      <w:pPr>
        <w:spacing w:after="200" w:line="240" w:lineRule="atLeast"/>
      </w:pPr>
      <w:r>
        <w:br w:type="page"/>
      </w:r>
    </w:p>
    <w:p w14:paraId="54714BF5" w14:textId="77777777" w:rsidR="00E00733" w:rsidRPr="00413373" w:rsidRDefault="00E00733" w:rsidP="00E00733">
      <w:pPr>
        <w:pStyle w:val="HTMLPreformatted"/>
        <w:shd w:val="clear" w:color="auto" w:fill="2B2B2B"/>
        <w:rPr>
          <w:color w:val="A9B7C6"/>
          <w:sz w:val="18"/>
          <w:szCs w:val="18"/>
        </w:rPr>
      </w:pPr>
      <w:r>
        <w:rPr>
          <w:color w:val="CC7832"/>
          <w:sz w:val="18"/>
          <w:szCs w:val="18"/>
        </w:rPr>
        <w:lastRenderedPageBreak/>
        <w:t xml:space="preserve">val </w:t>
      </w:r>
      <w:r>
        <w:rPr>
          <w:color w:val="A9B7C6"/>
          <w:sz w:val="18"/>
          <w:szCs w:val="18"/>
        </w:rPr>
        <w:t>launchIntent = Intent()</w:t>
      </w:r>
      <w:r>
        <w:rPr>
          <w:color w:val="A9B7C6"/>
          <w:sz w:val="18"/>
          <w:szCs w:val="18"/>
        </w:rPr>
        <w:br/>
        <w:t>launchIntent.</w:t>
      </w:r>
      <w:r>
        <w:rPr>
          <w:i/>
          <w:iCs/>
          <w:color w:val="9876AA"/>
          <w:sz w:val="18"/>
          <w:szCs w:val="18"/>
        </w:rPr>
        <w:t xml:space="preserve">action </w:t>
      </w:r>
      <w:r>
        <w:rPr>
          <w:color w:val="A9B7C6"/>
          <w:sz w:val="18"/>
          <w:szCs w:val="18"/>
        </w:rPr>
        <w:t xml:space="preserve">= </w:t>
      </w:r>
      <w:r>
        <w:rPr>
          <w:color w:val="6A8759"/>
          <w:sz w:val="18"/>
          <w:szCs w:val="18"/>
        </w:rPr>
        <w:t>"CenDroid"</w:t>
      </w:r>
      <w:r>
        <w:rPr>
          <w:color w:val="6A8759"/>
          <w:sz w:val="18"/>
          <w:szCs w:val="18"/>
        </w:rPr>
        <w:br/>
      </w:r>
      <w:r>
        <w:rPr>
          <w:color w:val="A9B7C6"/>
          <w:sz w:val="18"/>
          <w:szCs w:val="18"/>
        </w:rPr>
        <w:t>launchIntent.putExtra(</w:t>
      </w:r>
      <w:r>
        <w:rPr>
          <w:color w:val="6A8759"/>
          <w:sz w:val="18"/>
          <w:szCs w:val="18"/>
        </w:rPr>
        <w:t>"Operation"</w:t>
      </w:r>
      <w:r>
        <w:rPr>
          <w:color w:val="CC7832"/>
          <w:sz w:val="18"/>
          <w:szCs w:val="18"/>
        </w:rPr>
        <w:t xml:space="preserve">, </w:t>
      </w:r>
      <w:r>
        <w:rPr>
          <w:color w:val="6A8759"/>
          <w:sz w:val="18"/>
          <w:szCs w:val="18"/>
        </w:rPr>
        <w:t>"Sale"</w:t>
      </w:r>
      <w:r>
        <w:rPr>
          <w:color w:val="A9B7C6"/>
          <w:sz w:val="18"/>
          <w:szCs w:val="18"/>
        </w:rPr>
        <w:t>)</w:t>
      </w:r>
      <w:r>
        <w:rPr>
          <w:color w:val="A9B7C6"/>
          <w:sz w:val="18"/>
          <w:szCs w:val="18"/>
        </w:rPr>
        <w:br/>
      </w:r>
      <w:r>
        <w:rPr>
          <w:color w:val="A9B7C6"/>
          <w:sz w:val="18"/>
          <w:szCs w:val="18"/>
        </w:rPr>
        <w:br/>
      </w:r>
      <w:r>
        <w:rPr>
          <w:color w:val="808080"/>
          <w:sz w:val="18"/>
          <w:szCs w:val="18"/>
        </w:rPr>
        <w:t>// Get the time</w:t>
      </w:r>
      <w:r>
        <w:rPr>
          <w:color w:val="808080"/>
          <w:sz w:val="18"/>
          <w:szCs w:val="18"/>
        </w:rPr>
        <w:br/>
      </w:r>
      <w:r w:rsidRPr="00413373">
        <w:rPr>
          <w:color w:val="CC7832"/>
          <w:sz w:val="18"/>
          <w:szCs w:val="18"/>
        </w:rPr>
        <w:t xml:space="preserve">val </w:t>
      </w:r>
      <w:r w:rsidRPr="00413373">
        <w:rPr>
          <w:color w:val="A9B7C6"/>
          <w:sz w:val="18"/>
          <w:szCs w:val="18"/>
        </w:rPr>
        <w:t>millisecond: Long = java.lang.System.currentTimeMillis()</w:t>
      </w:r>
    </w:p>
    <w:p w14:paraId="197BE9D9" w14:textId="77777777" w:rsidR="00E00733" w:rsidRDefault="00E00733" w:rsidP="00E00733">
      <w:pPr>
        <w:pStyle w:val="HTMLPreformatted"/>
        <w:shd w:val="clear" w:color="auto" w:fill="2B2B2B"/>
        <w:rPr>
          <w:color w:val="A9B7C6"/>
          <w:sz w:val="18"/>
          <w:szCs w:val="18"/>
        </w:rPr>
      </w:pPr>
      <w:r>
        <w:rPr>
          <w:color w:val="CC7832"/>
          <w:sz w:val="18"/>
          <w:szCs w:val="18"/>
        </w:rPr>
        <w:t xml:space="preserve">val </w:t>
      </w:r>
      <w:r>
        <w:rPr>
          <w:color w:val="A9B7C6"/>
          <w:sz w:val="18"/>
          <w:szCs w:val="18"/>
        </w:rPr>
        <w:t>timeString = milliseconds.toString()</w:t>
      </w:r>
      <w:r>
        <w:rPr>
          <w:color w:val="A9B7C6"/>
          <w:sz w:val="18"/>
          <w:szCs w:val="18"/>
        </w:rPr>
        <w:br/>
      </w:r>
      <w:r>
        <w:rPr>
          <w:color w:val="A9B7C6"/>
          <w:sz w:val="18"/>
          <w:szCs w:val="18"/>
        </w:rPr>
        <w:br/>
        <w:t>launchIntent.putExtra(</w:t>
      </w:r>
      <w:r>
        <w:rPr>
          <w:color w:val="6A8759"/>
          <w:sz w:val="18"/>
          <w:szCs w:val="18"/>
        </w:rPr>
        <w:t>"Time"</w:t>
      </w:r>
      <w:r>
        <w:rPr>
          <w:color w:val="CC7832"/>
          <w:sz w:val="18"/>
          <w:szCs w:val="18"/>
        </w:rPr>
        <w:t xml:space="preserve">, </w:t>
      </w:r>
      <w:r>
        <w:rPr>
          <w:color w:val="A9B7C6"/>
          <w:sz w:val="18"/>
          <w:szCs w:val="18"/>
        </w:rPr>
        <w:t>timeString)</w:t>
      </w:r>
      <w:r>
        <w:rPr>
          <w:color w:val="A9B7C6"/>
          <w:sz w:val="18"/>
          <w:szCs w:val="18"/>
        </w:rPr>
        <w:br/>
      </w:r>
      <w:r>
        <w:rPr>
          <w:color w:val="A9B7C6"/>
          <w:sz w:val="18"/>
          <w:szCs w:val="18"/>
        </w:rPr>
        <w:br/>
        <w:t>launchIntent.putExtra(</w:t>
      </w:r>
      <w:r>
        <w:rPr>
          <w:color w:val="6A8759"/>
          <w:sz w:val="18"/>
          <w:szCs w:val="18"/>
        </w:rPr>
        <w:t>"Caller"</w:t>
      </w:r>
      <w:r>
        <w:rPr>
          <w:color w:val="CC7832"/>
          <w:sz w:val="18"/>
          <w:szCs w:val="18"/>
        </w:rPr>
        <w:t xml:space="preserve">, </w:t>
      </w:r>
      <w:r>
        <w:rPr>
          <w:color w:val="6A8759"/>
          <w:sz w:val="18"/>
          <w:szCs w:val="18"/>
        </w:rPr>
        <w:t>"Caller Name"</w:t>
      </w:r>
      <w:r>
        <w:rPr>
          <w:color w:val="A9B7C6"/>
          <w:sz w:val="18"/>
          <w:szCs w:val="18"/>
        </w:rPr>
        <w:t>)</w:t>
      </w:r>
      <w:r>
        <w:rPr>
          <w:color w:val="A9B7C6"/>
          <w:sz w:val="18"/>
          <w:szCs w:val="18"/>
        </w:rPr>
        <w:br/>
      </w:r>
      <w:r>
        <w:rPr>
          <w:color w:val="A9B7C6"/>
          <w:sz w:val="18"/>
          <w:szCs w:val="18"/>
        </w:rPr>
        <w:br/>
      </w:r>
      <w:r>
        <w:rPr>
          <w:color w:val="808080"/>
          <w:sz w:val="18"/>
          <w:szCs w:val="18"/>
        </w:rPr>
        <w:t>// InvocationKey is Sha512 of Sha256 of Sha1 of whatever is sent in the Time field.</w:t>
      </w:r>
      <w:r>
        <w:rPr>
          <w:color w:val="808080"/>
          <w:sz w:val="18"/>
          <w:szCs w:val="18"/>
        </w:rPr>
        <w:br/>
      </w:r>
      <w:r>
        <w:rPr>
          <w:color w:val="CC7832"/>
          <w:sz w:val="18"/>
          <w:szCs w:val="18"/>
        </w:rPr>
        <w:t xml:space="preserve">var </w:t>
      </w:r>
      <w:r>
        <w:rPr>
          <w:color w:val="A9B7C6"/>
          <w:sz w:val="18"/>
          <w:szCs w:val="18"/>
        </w:rPr>
        <w:t>hashed = HashUtils.sha1(timeString)</w:t>
      </w:r>
      <w:r>
        <w:rPr>
          <w:color w:val="A9B7C6"/>
          <w:sz w:val="18"/>
          <w:szCs w:val="18"/>
        </w:rPr>
        <w:br/>
        <w:t>hashed = HashUtils.sha256(hashed)</w:t>
      </w:r>
      <w:r>
        <w:rPr>
          <w:color w:val="A9B7C6"/>
          <w:sz w:val="18"/>
          <w:szCs w:val="18"/>
        </w:rPr>
        <w:br/>
        <w:t>hashed = HashUtils.sha512(hashed)</w:t>
      </w:r>
      <w:r>
        <w:rPr>
          <w:color w:val="A9B7C6"/>
          <w:sz w:val="18"/>
          <w:szCs w:val="18"/>
        </w:rPr>
        <w:br/>
      </w:r>
      <w:r>
        <w:rPr>
          <w:color w:val="A9B7C6"/>
          <w:sz w:val="18"/>
          <w:szCs w:val="18"/>
        </w:rPr>
        <w:br/>
        <w:t>launchIntent.putExtra(</w:t>
      </w:r>
      <w:r>
        <w:rPr>
          <w:color w:val="6A8759"/>
          <w:sz w:val="18"/>
          <w:szCs w:val="18"/>
        </w:rPr>
        <w:t>"InvocationKey"</w:t>
      </w:r>
      <w:r>
        <w:rPr>
          <w:color w:val="CC7832"/>
          <w:sz w:val="18"/>
          <w:szCs w:val="18"/>
        </w:rPr>
        <w:t xml:space="preserve">, </w:t>
      </w:r>
      <w:r>
        <w:rPr>
          <w:color w:val="A9B7C6"/>
          <w:sz w:val="18"/>
          <w:szCs w:val="18"/>
        </w:rPr>
        <w:t>hashed)</w:t>
      </w:r>
      <w:r>
        <w:rPr>
          <w:color w:val="A9B7C6"/>
          <w:sz w:val="18"/>
          <w:szCs w:val="18"/>
        </w:rPr>
        <w:br/>
        <w:t>launchIntent.putExtra(</w:t>
      </w:r>
      <w:r>
        <w:rPr>
          <w:color w:val="6A8759"/>
          <w:sz w:val="18"/>
          <w:szCs w:val="18"/>
        </w:rPr>
        <w:t>"Amount"</w:t>
      </w:r>
      <w:r>
        <w:rPr>
          <w:color w:val="CC7832"/>
          <w:sz w:val="18"/>
          <w:szCs w:val="18"/>
        </w:rPr>
        <w:t xml:space="preserve">, </w:t>
      </w:r>
      <w:r>
        <w:rPr>
          <w:color w:val="6897BB"/>
          <w:sz w:val="18"/>
          <w:szCs w:val="18"/>
        </w:rPr>
        <w:t>100.0F</w:t>
      </w:r>
      <w:r>
        <w:rPr>
          <w:color w:val="A9B7C6"/>
          <w:sz w:val="18"/>
          <w:szCs w:val="18"/>
        </w:rPr>
        <w:t>)</w:t>
      </w:r>
      <w:r>
        <w:rPr>
          <w:color w:val="A9B7C6"/>
          <w:sz w:val="18"/>
          <w:szCs w:val="18"/>
        </w:rPr>
        <w:br/>
      </w:r>
      <w:r>
        <w:rPr>
          <w:color w:val="A9B7C6"/>
          <w:sz w:val="18"/>
          <w:szCs w:val="18"/>
        </w:rPr>
        <w:br/>
        <w:t>launchIntent.</w:t>
      </w:r>
      <w:r>
        <w:rPr>
          <w:i/>
          <w:iCs/>
          <w:color w:val="9876AA"/>
          <w:sz w:val="18"/>
          <w:szCs w:val="18"/>
        </w:rPr>
        <w:t xml:space="preserve">flags </w:t>
      </w:r>
      <w:r>
        <w:rPr>
          <w:color w:val="A9B7C6"/>
          <w:sz w:val="18"/>
          <w:szCs w:val="18"/>
        </w:rPr>
        <w:t>= Intent.</w:t>
      </w:r>
      <w:r>
        <w:rPr>
          <w:i/>
          <w:iCs/>
          <w:color w:val="9876AA"/>
          <w:sz w:val="18"/>
          <w:szCs w:val="18"/>
        </w:rPr>
        <w:t>FLAG_ACTIVITY_REORDER_TO_FRONT</w:t>
      </w:r>
      <w:r>
        <w:rPr>
          <w:i/>
          <w:iCs/>
          <w:color w:val="9876AA"/>
          <w:sz w:val="18"/>
          <w:szCs w:val="18"/>
        </w:rPr>
        <w:br/>
      </w:r>
      <w:r>
        <w:rPr>
          <w:color w:val="A9B7C6"/>
          <w:sz w:val="18"/>
          <w:szCs w:val="18"/>
        </w:rPr>
        <w:t>startActivityForResult(launchIntent</w:t>
      </w:r>
      <w:r>
        <w:rPr>
          <w:color w:val="CC7832"/>
          <w:sz w:val="18"/>
          <w:szCs w:val="18"/>
        </w:rPr>
        <w:t xml:space="preserve">, </w:t>
      </w:r>
      <w:r>
        <w:rPr>
          <w:color w:val="6897BB"/>
          <w:sz w:val="18"/>
          <w:szCs w:val="18"/>
        </w:rPr>
        <w:t>1</w:t>
      </w:r>
      <w:r>
        <w:rPr>
          <w:color w:val="A9B7C6"/>
          <w:sz w:val="18"/>
          <w:szCs w:val="18"/>
        </w:rPr>
        <w:t>)</w:t>
      </w:r>
    </w:p>
    <w:p w14:paraId="41C6D644" w14:textId="77777777" w:rsidR="00E00733" w:rsidRDefault="00E00733" w:rsidP="00E00733">
      <w:pPr>
        <w:ind w:left="360"/>
        <w:rPr>
          <w:b/>
          <w:bCs/>
        </w:rPr>
      </w:pPr>
    </w:p>
    <w:p w14:paraId="0416BD88" w14:textId="77777777" w:rsidR="00E00733" w:rsidRDefault="00E00733" w:rsidP="00E00733">
      <w:pPr>
        <w:ind w:left="360"/>
        <w:rPr>
          <w:b/>
          <w:bCs/>
        </w:rPr>
      </w:pPr>
    </w:p>
    <w:p w14:paraId="7771C12D" w14:textId="77777777" w:rsidR="00E00733" w:rsidRPr="00B03488" w:rsidRDefault="00E00733" w:rsidP="00E00733">
      <w:pPr>
        <w:pStyle w:val="Heading2"/>
      </w:pPr>
      <w:bookmarkStart w:id="2" w:name="_Toc33434680"/>
      <w:r>
        <w:t>A Note on InvocationKey and validating an Invocation</w:t>
      </w:r>
      <w:bookmarkEnd w:id="2"/>
    </w:p>
    <w:p w14:paraId="620CD315" w14:textId="77777777" w:rsidR="00E00733" w:rsidRDefault="00E00733" w:rsidP="00E00733">
      <w:r w:rsidRPr="00AF2ECA">
        <w:t xml:space="preserve">The </w:t>
      </w:r>
      <w:r>
        <w:t xml:space="preserve">InvocationKey with its multiple hashings is the current mechanism for validating that the caller is valid. </w:t>
      </w:r>
    </w:p>
    <w:p w14:paraId="210AB0A9" w14:textId="77777777" w:rsidR="00E00733" w:rsidRDefault="00E00733" w:rsidP="00E00733">
      <w:r>
        <w:t>The most secure method for determining that a given terminal is a validated terminal and that it is cleared for doing transactions, is for CenDroid itself to send the terminal serial number to a web service, for the web service to consult some database of actively allowed serial numbers, and for the result of this query to determine if any transaction is allowed to take place on that specific terminal. However, this would add data costs and a dependency on adequate internet connectivity. This is something that happens during software download anyway, so it is not needed during invocation.</w:t>
      </w:r>
    </w:p>
    <w:p w14:paraId="322809AE" w14:textId="77777777" w:rsidR="00E00733" w:rsidRDefault="00E00733" w:rsidP="00E00733">
      <w:r>
        <w:t>For now, we propose the ‘shared secret algorithm’ mechanism as a minimum for caller validation. The algorithm consists of these steps:</w:t>
      </w:r>
    </w:p>
    <w:p w14:paraId="45081A39" w14:textId="77777777" w:rsidR="00E00733" w:rsidRDefault="00E00733" w:rsidP="00EB3013">
      <w:pPr>
        <w:pStyle w:val="ListParagraph"/>
        <w:numPr>
          <w:ilvl w:val="0"/>
          <w:numId w:val="11"/>
        </w:numPr>
        <w:ind w:left="720"/>
      </w:pPr>
      <w:r>
        <w:t>Get the current date and time as a string.</w:t>
      </w:r>
    </w:p>
    <w:p w14:paraId="62E2D785" w14:textId="77777777" w:rsidR="00E00733" w:rsidRDefault="00E00733" w:rsidP="00EB3013">
      <w:pPr>
        <w:pStyle w:val="ListParagraph"/>
        <w:numPr>
          <w:ilvl w:val="0"/>
          <w:numId w:val="11"/>
        </w:numPr>
        <w:ind w:left="720"/>
      </w:pPr>
      <w:r>
        <w:t xml:space="preserve">Send this as </w:t>
      </w:r>
      <w:r w:rsidRPr="009806D9">
        <w:rPr>
          <w:i/>
          <w:iCs/>
        </w:rPr>
        <w:t>Time</w:t>
      </w:r>
      <w:r>
        <w:t>.</w:t>
      </w:r>
    </w:p>
    <w:p w14:paraId="3372E8DA" w14:textId="77777777" w:rsidR="00E00733" w:rsidRDefault="00E00733" w:rsidP="00EB3013">
      <w:pPr>
        <w:pStyle w:val="ListParagraph"/>
        <w:numPr>
          <w:ilvl w:val="0"/>
          <w:numId w:val="11"/>
        </w:numPr>
        <w:ind w:left="720"/>
      </w:pPr>
      <w:r>
        <w:t>Get the Sha1 hash of this string.</w:t>
      </w:r>
    </w:p>
    <w:p w14:paraId="5A5BBD5F" w14:textId="77777777" w:rsidR="00E00733" w:rsidRDefault="00E00733" w:rsidP="00EB3013">
      <w:pPr>
        <w:pStyle w:val="ListParagraph"/>
        <w:numPr>
          <w:ilvl w:val="0"/>
          <w:numId w:val="11"/>
        </w:numPr>
        <w:ind w:left="720"/>
      </w:pPr>
      <w:r>
        <w:t>Get the Sha256 hash of the above Sha1 hash.</w:t>
      </w:r>
    </w:p>
    <w:p w14:paraId="0C7CDEF9" w14:textId="77777777" w:rsidR="00E00733" w:rsidRDefault="00E00733" w:rsidP="00EB3013">
      <w:pPr>
        <w:pStyle w:val="ListParagraph"/>
        <w:numPr>
          <w:ilvl w:val="0"/>
          <w:numId w:val="11"/>
        </w:numPr>
        <w:ind w:left="720"/>
      </w:pPr>
      <w:r>
        <w:t>Get the Sha512 hash of the above Sha256 hash.</w:t>
      </w:r>
    </w:p>
    <w:p w14:paraId="2D82BACB" w14:textId="77777777" w:rsidR="00E00733" w:rsidRDefault="00E00733" w:rsidP="00EB3013">
      <w:pPr>
        <w:pStyle w:val="ListParagraph"/>
        <w:numPr>
          <w:ilvl w:val="0"/>
          <w:numId w:val="11"/>
        </w:numPr>
        <w:ind w:left="720"/>
      </w:pPr>
      <w:r>
        <w:t xml:space="preserve">Send this as </w:t>
      </w:r>
      <w:r w:rsidRPr="009806D9">
        <w:rPr>
          <w:i/>
          <w:iCs/>
        </w:rPr>
        <w:t>InvocationKey</w:t>
      </w:r>
      <w:r>
        <w:t>.</w:t>
      </w:r>
    </w:p>
    <w:p w14:paraId="0B44CA67" w14:textId="77777777" w:rsidR="00E00733" w:rsidRDefault="00E00733" w:rsidP="00E00733">
      <w:r>
        <w:t>CenDroid will then, upon being invoked, validate that Time and InvocationKey are both present and that Time is within a few seconds of the current time, and that InvocationKey is the properly hashed sequence of this time.</w:t>
      </w:r>
    </w:p>
    <w:p w14:paraId="69157DEC" w14:textId="77777777" w:rsidR="00E00733" w:rsidRPr="00B03488" w:rsidRDefault="00E00733" w:rsidP="00E00733">
      <w:pPr>
        <w:pStyle w:val="Heading2"/>
      </w:pPr>
      <w:bookmarkStart w:id="3" w:name="_Toc33434681"/>
      <w:r>
        <w:t>Data Returned to Caller</w:t>
      </w:r>
      <w:bookmarkEnd w:id="3"/>
    </w:p>
    <w:p w14:paraId="788CC2E3" w14:textId="77777777" w:rsidR="00E00733" w:rsidRDefault="00E00733" w:rsidP="00E00733">
      <w:r w:rsidRPr="0052649B">
        <w:t xml:space="preserve">CenDroid </w:t>
      </w:r>
      <w:r>
        <w:t xml:space="preserve">will send back an extra named </w:t>
      </w:r>
      <w:r>
        <w:rPr>
          <w:i/>
          <w:iCs/>
        </w:rPr>
        <w:t xml:space="preserve">Payload </w:t>
      </w:r>
      <w:r>
        <w:t>upon transaction completion. This extra is a Bundle, with the following fields:</w:t>
      </w:r>
    </w:p>
    <w:p w14:paraId="4B1D7DD8" w14:textId="77777777" w:rsidR="00E00733" w:rsidRDefault="00E00733" w:rsidP="00EB3013">
      <w:pPr>
        <w:pStyle w:val="ListParagraph"/>
        <w:numPr>
          <w:ilvl w:val="0"/>
          <w:numId w:val="12"/>
        </w:numPr>
        <w:ind w:left="720"/>
      </w:pPr>
      <w:r>
        <w:t>UUID (String)</w:t>
      </w:r>
    </w:p>
    <w:p w14:paraId="45719937" w14:textId="77777777" w:rsidR="00E00733" w:rsidRDefault="00E00733" w:rsidP="00EB3013">
      <w:pPr>
        <w:pStyle w:val="ListParagraph"/>
        <w:numPr>
          <w:ilvl w:val="0"/>
          <w:numId w:val="12"/>
        </w:numPr>
        <w:ind w:left="720"/>
      </w:pPr>
      <w:r>
        <w:t>PANHash (String)</w:t>
      </w:r>
    </w:p>
    <w:p w14:paraId="320FB357" w14:textId="77777777" w:rsidR="00E00733" w:rsidRDefault="00E00733" w:rsidP="00EB3013">
      <w:pPr>
        <w:pStyle w:val="ListParagraph"/>
        <w:numPr>
          <w:ilvl w:val="0"/>
          <w:numId w:val="12"/>
        </w:numPr>
        <w:ind w:left="720"/>
      </w:pPr>
      <w:r>
        <w:t>ARC (String)</w:t>
      </w:r>
    </w:p>
    <w:p w14:paraId="1F5FDAB6" w14:textId="77777777" w:rsidR="00E00733" w:rsidRDefault="00E00733" w:rsidP="00EB3013">
      <w:pPr>
        <w:pStyle w:val="ListParagraph"/>
        <w:numPr>
          <w:ilvl w:val="0"/>
          <w:numId w:val="12"/>
        </w:numPr>
        <w:ind w:left="720"/>
      </w:pPr>
      <w:r>
        <w:t>AuthCode (String)</w:t>
      </w:r>
    </w:p>
    <w:p w14:paraId="3B56443F" w14:textId="77777777" w:rsidR="00E00733" w:rsidRDefault="00E00733" w:rsidP="00EB3013">
      <w:pPr>
        <w:pStyle w:val="ListParagraph"/>
        <w:numPr>
          <w:ilvl w:val="0"/>
          <w:numId w:val="12"/>
        </w:numPr>
        <w:ind w:left="720"/>
      </w:pPr>
      <w:r>
        <w:t>Approved (Boolean)</w:t>
      </w:r>
    </w:p>
    <w:p w14:paraId="7784ED57" w14:textId="77777777" w:rsidR="00E00733" w:rsidRDefault="00E00733" w:rsidP="00EB3013">
      <w:pPr>
        <w:pStyle w:val="ListParagraph"/>
        <w:numPr>
          <w:ilvl w:val="0"/>
          <w:numId w:val="12"/>
        </w:numPr>
        <w:ind w:left="720"/>
      </w:pPr>
      <w:r>
        <w:lastRenderedPageBreak/>
        <w:t>Amount (Floating point number)</w:t>
      </w:r>
    </w:p>
    <w:p w14:paraId="4192153F" w14:textId="7245328E" w:rsidR="00E00733" w:rsidRDefault="00E00733" w:rsidP="00EB3013">
      <w:pPr>
        <w:pStyle w:val="ListParagraph"/>
        <w:numPr>
          <w:ilvl w:val="0"/>
          <w:numId w:val="12"/>
        </w:numPr>
        <w:ind w:left="720"/>
      </w:pPr>
      <w:r>
        <w:t>EcrHostResponse (String) Will contain the response from Postilion field DE4</w:t>
      </w:r>
      <w:r w:rsidR="00650E04">
        <w:t>8</w:t>
      </w:r>
      <w:r>
        <w:t>.16 is it is present.  If DE4</w:t>
      </w:r>
      <w:r w:rsidR="00650E04">
        <w:t>8</w:t>
      </w:r>
      <w:r>
        <w:t xml:space="preserve">.16 is not present the data field will be empty. </w:t>
      </w:r>
      <w:r w:rsidRPr="008718BC">
        <w:rPr>
          <w:i/>
          <w:iCs/>
          <w:color w:val="FF0000"/>
        </w:rPr>
        <w:t>(Version Dependant</w:t>
      </w:r>
      <w:r>
        <w:rPr>
          <w:i/>
          <w:iCs/>
          <w:color w:val="FF0000"/>
        </w:rPr>
        <w:t xml:space="preserve"> minimum version is 7.0.0.10.F006</w:t>
      </w:r>
      <w:r w:rsidRPr="008718BC">
        <w:rPr>
          <w:i/>
          <w:iCs/>
          <w:color w:val="FF0000"/>
        </w:rPr>
        <w:t>)</w:t>
      </w:r>
    </w:p>
    <w:p w14:paraId="1C45E86E" w14:textId="77777777" w:rsidR="00E00733" w:rsidRDefault="00E00733" w:rsidP="00EB3013">
      <w:pPr>
        <w:pStyle w:val="ListParagraph"/>
        <w:numPr>
          <w:ilvl w:val="0"/>
          <w:numId w:val="12"/>
        </w:numPr>
        <w:ind w:left="720"/>
      </w:pPr>
      <w:r>
        <w:t>TransactionResultCode</w:t>
      </w:r>
      <w:r>
        <w:br/>
        <w:t>This is an integer, which corresponds to one of the following:</w:t>
      </w:r>
    </w:p>
    <w:p w14:paraId="40F295EF" w14:textId="77777777" w:rsidR="00E00733" w:rsidRDefault="00E00733" w:rsidP="00EB3013">
      <w:pPr>
        <w:pStyle w:val="ListParagraph"/>
        <w:numPr>
          <w:ilvl w:val="1"/>
          <w:numId w:val="12"/>
        </w:numPr>
        <w:spacing w:before="120" w:line="360" w:lineRule="auto"/>
      </w:pPr>
      <w:r>
        <w:t>0 (eTran_ResultCode_)</w:t>
      </w:r>
      <w:r>
        <w:br/>
        <w:t>Transaction result unknown/undefined</w:t>
      </w:r>
    </w:p>
    <w:p w14:paraId="356EC0BA" w14:textId="77777777" w:rsidR="00E00733" w:rsidRDefault="00E00733" w:rsidP="00EB3013">
      <w:pPr>
        <w:pStyle w:val="ListParagraph"/>
        <w:numPr>
          <w:ilvl w:val="1"/>
          <w:numId w:val="12"/>
        </w:numPr>
        <w:spacing w:before="120" w:line="360" w:lineRule="auto"/>
      </w:pPr>
      <w:r>
        <w:t>1 (eTran_ResultCode_Approve)</w:t>
      </w:r>
      <w:r>
        <w:br/>
        <w:t>Approve transaction</w:t>
      </w:r>
    </w:p>
    <w:p w14:paraId="74E45D4F" w14:textId="77777777" w:rsidR="00E00733" w:rsidRDefault="00E00733" w:rsidP="00EB3013">
      <w:pPr>
        <w:pStyle w:val="ListParagraph"/>
        <w:numPr>
          <w:ilvl w:val="1"/>
          <w:numId w:val="12"/>
        </w:numPr>
        <w:spacing w:before="120" w:line="360" w:lineRule="auto"/>
      </w:pPr>
      <w:r>
        <w:t xml:space="preserve">  2 (eTran_ResultCode_Decline)</w:t>
      </w:r>
      <w:r>
        <w:br/>
        <w:t>Decline transaction</w:t>
      </w:r>
    </w:p>
    <w:p w14:paraId="77DC934F" w14:textId="77777777" w:rsidR="00E00733" w:rsidRDefault="00E00733" w:rsidP="00EB3013">
      <w:pPr>
        <w:pStyle w:val="ListParagraph"/>
        <w:numPr>
          <w:ilvl w:val="1"/>
          <w:numId w:val="12"/>
        </w:numPr>
        <w:spacing w:before="120" w:line="360" w:lineRule="auto"/>
      </w:pPr>
      <w:r>
        <w:t xml:space="preserve">  3 (eTran_ResultCode_Reject</w:t>
      </w:r>
      <w:r>
        <w:br/>
        <w:t>Reject transaction</w:t>
      </w:r>
    </w:p>
    <w:p w14:paraId="640C4864" w14:textId="77777777" w:rsidR="00E00733" w:rsidRDefault="00E00733" w:rsidP="00EB3013">
      <w:pPr>
        <w:pStyle w:val="ListParagraph"/>
        <w:numPr>
          <w:ilvl w:val="1"/>
          <w:numId w:val="12"/>
        </w:numPr>
        <w:spacing w:before="120" w:line="360" w:lineRule="auto"/>
      </w:pPr>
      <w:r>
        <w:t xml:space="preserve">  4 (eTran_ResultCode_Host)</w:t>
      </w:r>
      <w:r>
        <w:br/>
        <w:t>Contact host for authorisation</w:t>
      </w:r>
    </w:p>
    <w:p w14:paraId="4642068F" w14:textId="77777777" w:rsidR="00E00733" w:rsidRDefault="00E00733" w:rsidP="00EB3013">
      <w:pPr>
        <w:pStyle w:val="ListParagraph"/>
        <w:numPr>
          <w:ilvl w:val="1"/>
          <w:numId w:val="12"/>
        </w:numPr>
        <w:spacing w:before="120" w:line="360" w:lineRule="auto"/>
      </w:pPr>
      <w:r>
        <w:t xml:space="preserve">  5 (eTran_ResultCode_Voice)</w:t>
      </w:r>
      <w:r>
        <w:br/>
        <w:t>Contact voice centre for authorisation</w:t>
      </w:r>
    </w:p>
    <w:p w14:paraId="6E027ACE" w14:textId="77777777" w:rsidR="00E00733" w:rsidRDefault="00E00733" w:rsidP="00EB3013">
      <w:pPr>
        <w:pStyle w:val="ListParagraph"/>
        <w:numPr>
          <w:ilvl w:val="1"/>
          <w:numId w:val="12"/>
        </w:numPr>
      </w:pPr>
      <w:r>
        <w:t xml:space="preserve">  6 (eTran_ResultCode_CommsFail)</w:t>
      </w:r>
      <w:r>
        <w:br/>
        <w:t>Comms failure / unable to contact host</w:t>
      </w:r>
    </w:p>
    <w:p w14:paraId="702E2F63" w14:textId="77777777" w:rsidR="00E00733" w:rsidRPr="00585D9D" w:rsidRDefault="00E00733" w:rsidP="00E00733"/>
    <w:p w14:paraId="36DCE13A" w14:textId="77777777" w:rsidR="00E00733" w:rsidRDefault="00E00733" w:rsidP="00E00733">
      <w:pPr>
        <w:spacing w:after="0" w:line="240" w:lineRule="auto"/>
        <w:rPr>
          <w:rFonts w:asciiTheme="majorHAnsi" w:eastAsiaTheme="majorEastAsia" w:hAnsiTheme="majorHAnsi" w:cstheme="majorBidi"/>
          <w:b/>
          <w:bCs/>
          <w:i/>
          <w:iCs/>
          <w:color w:val="54B8DF" w:themeColor="accent1"/>
        </w:rPr>
      </w:pPr>
      <w:r>
        <w:br w:type="page"/>
      </w:r>
    </w:p>
    <w:p w14:paraId="52B93613" w14:textId="77777777" w:rsidR="00E00733" w:rsidRPr="006A00B4" w:rsidRDefault="00E00733" w:rsidP="00E00733">
      <w:pPr>
        <w:pStyle w:val="Heading4"/>
      </w:pPr>
      <w:r w:rsidRPr="006A00B4">
        <w:lastRenderedPageBreak/>
        <w:t>Disclaimers and Ethical Conduct</w:t>
      </w:r>
    </w:p>
    <w:p w14:paraId="265C6619" w14:textId="77777777" w:rsidR="00E00733" w:rsidRPr="0095695A" w:rsidRDefault="00E00733" w:rsidP="00E00733">
      <w:pPr>
        <w:spacing w:line="360" w:lineRule="auto"/>
        <w:jc w:val="both"/>
        <w:rPr>
          <w:i/>
        </w:rPr>
      </w:pPr>
      <w:r w:rsidRPr="0095695A">
        <w:rPr>
          <w:i/>
        </w:rPr>
        <w:t>Disclaimer</w:t>
      </w:r>
    </w:p>
    <w:p w14:paraId="41C595D6" w14:textId="77777777" w:rsidR="00E00733" w:rsidRPr="0095695A" w:rsidRDefault="00E00733" w:rsidP="00E00733">
      <w:pPr>
        <w:spacing w:line="360" w:lineRule="auto"/>
        <w:jc w:val="both"/>
        <w:rPr>
          <w:i/>
          <w:sz w:val="18"/>
          <w:szCs w:val="18"/>
        </w:rPr>
      </w:pPr>
      <w:r w:rsidRPr="0095695A">
        <w:rPr>
          <w:i/>
          <w:sz w:val="18"/>
          <w:szCs w:val="18"/>
        </w:rPr>
        <w:t>Other than as expressly stated in this document, Altron TMT makes no representations or warranties, including without limitation, any implied warranties of merchantability or fitness for any particular purpose.  Other than as expressly stated in this document, Altron TMT or its subsidiaries take no responsibility for any loss or damage suffered by any person or entity as a result of reliance upon the information contained in this document.</w:t>
      </w:r>
    </w:p>
    <w:p w14:paraId="54121AE4" w14:textId="77777777" w:rsidR="00E00733" w:rsidRPr="0095695A" w:rsidRDefault="00E00733" w:rsidP="00E00733">
      <w:pPr>
        <w:spacing w:line="360" w:lineRule="auto"/>
        <w:jc w:val="both"/>
        <w:rPr>
          <w:i/>
        </w:rPr>
      </w:pPr>
      <w:r w:rsidRPr="0095695A">
        <w:rPr>
          <w:i/>
        </w:rPr>
        <w:t>Altron standard ethical conduct clause</w:t>
      </w:r>
    </w:p>
    <w:p w14:paraId="559E8919" w14:textId="77777777" w:rsidR="00E00733" w:rsidRPr="0095695A" w:rsidRDefault="00E00733" w:rsidP="00E00733">
      <w:pPr>
        <w:spacing w:line="360" w:lineRule="auto"/>
        <w:jc w:val="both"/>
        <w:rPr>
          <w:i/>
          <w:sz w:val="18"/>
          <w:szCs w:val="18"/>
        </w:rPr>
      </w:pPr>
      <w:r w:rsidRPr="0095695A">
        <w:rPr>
          <w:i/>
          <w:sz w:val="18"/>
          <w:szCs w:val="18"/>
        </w:rPr>
        <w:t>Altron TMT adheres to the highest levels of lawful, ethical and responsible business conduct and it requires its subsidiaries, as well as suppliers, customers and stakeholders of the Altron Group, in their interaction with the Altron Group, to adhere to similar principles.</w:t>
      </w:r>
    </w:p>
    <w:p w14:paraId="3DFE6FFB" w14:textId="77777777" w:rsidR="00E00733" w:rsidRPr="0095695A" w:rsidRDefault="00E00733" w:rsidP="00E00733">
      <w:pPr>
        <w:spacing w:line="360" w:lineRule="auto"/>
        <w:jc w:val="both"/>
        <w:rPr>
          <w:i/>
          <w:sz w:val="18"/>
          <w:szCs w:val="18"/>
        </w:rPr>
      </w:pPr>
      <w:r w:rsidRPr="0095695A">
        <w:rPr>
          <w:i/>
          <w:sz w:val="18"/>
          <w:szCs w:val="18"/>
        </w:rPr>
        <w:t xml:space="preserve">The complete Altron standard ethical conduct clause will be provided on request and is also available on </w:t>
      </w:r>
      <w:hyperlink r:id="rId10" w:history="1">
        <w:r w:rsidRPr="0095695A">
          <w:rPr>
            <w:rStyle w:val="Hyperlink"/>
            <w:i/>
            <w:sz w:val="18"/>
            <w:szCs w:val="18"/>
          </w:rPr>
          <w:t>www.altron.com</w:t>
        </w:r>
      </w:hyperlink>
    </w:p>
    <w:p w14:paraId="651AB93D" w14:textId="77777777" w:rsidR="00E00733" w:rsidRDefault="00E00733" w:rsidP="00E00733">
      <w:pPr>
        <w:spacing w:line="360" w:lineRule="auto"/>
        <w:jc w:val="center"/>
      </w:pPr>
    </w:p>
    <w:p w14:paraId="4D4136D2" w14:textId="77777777" w:rsidR="00E00733" w:rsidRDefault="00E00733" w:rsidP="00E00733">
      <w:pPr>
        <w:spacing w:line="360" w:lineRule="auto"/>
        <w:jc w:val="center"/>
      </w:pPr>
    </w:p>
    <w:p w14:paraId="59E0F213" w14:textId="77777777" w:rsidR="00E00733" w:rsidRDefault="00E00733" w:rsidP="00E00733">
      <w:pPr>
        <w:spacing w:line="360" w:lineRule="auto"/>
        <w:jc w:val="center"/>
      </w:pPr>
    </w:p>
    <w:p w14:paraId="25B3B04D" w14:textId="77777777" w:rsidR="00E00733" w:rsidRDefault="00E00733" w:rsidP="00E00733">
      <w:pPr>
        <w:spacing w:line="360" w:lineRule="auto"/>
        <w:jc w:val="center"/>
      </w:pPr>
    </w:p>
    <w:p w14:paraId="0BEBCB36" w14:textId="77777777" w:rsidR="00FB3F17" w:rsidRPr="00964C71" w:rsidRDefault="00FB3F17" w:rsidP="00EE096C">
      <w:pPr>
        <w:pStyle w:val="BodyText"/>
      </w:pPr>
    </w:p>
    <w:sectPr w:rsidR="00FB3F17" w:rsidRPr="00964C71" w:rsidSect="008C2F2D">
      <w:headerReference w:type="even" r:id="rId11"/>
      <w:headerReference w:type="default" r:id="rId12"/>
      <w:footerReference w:type="even" r:id="rId13"/>
      <w:footerReference w:type="default" r:id="rId14"/>
      <w:headerReference w:type="first" r:id="rId15"/>
      <w:footerReference w:type="first" r:id="rId16"/>
      <w:pgSz w:w="11906" w:h="16838"/>
      <w:pgMar w:top="1701" w:right="680" w:bottom="851" w:left="680"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E5C53" w14:textId="77777777" w:rsidR="00B34D15" w:rsidRDefault="00B34D15" w:rsidP="009B7481">
      <w:pPr>
        <w:spacing w:after="0" w:line="240" w:lineRule="auto"/>
      </w:pPr>
      <w:r>
        <w:separator/>
      </w:r>
    </w:p>
    <w:p w14:paraId="0028D70A" w14:textId="77777777" w:rsidR="00B34D15" w:rsidRDefault="00B34D15"/>
  </w:endnote>
  <w:endnote w:type="continuationSeparator" w:id="0">
    <w:p w14:paraId="39F66117" w14:textId="77777777" w:rsidR="00B34D15" w:rsidRDefault="00B34D15" w:rsidP="009B7481">
      <w:pPr>
        <w:spacing w:after="0" w:line="240" w:lineRule="auto"/>
      </w:pPr>
      <w:r>
        <w:continuationSeparator/>
      </w:r>
    </w:p>
    <w:p w14:paraId="3BF7715E" w14:textId="77777777" w:rsidR="00B34D15" w:rsidRDefault="00B34D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buntu">
    <w:charset w:val="00"/>
    <w:family w:val="swiss"/>
    <w:pitch w:val="variable"/>
    <w:sig w:usb0="E00002FF" w:usb1="5000205B" w:usb2="00000000" w:usb3="00000000" w:csb0="0000009F" w:csb1="00000000"/>
  </w:font>
  <w:font w:name="Ubuntu Light">
    <w:charset w:val="00"/>
    <w:family w:val="swiss"/>
    <w:pitch w:val="variable"/>
    <w:sig w:usb0="E00002FF" w:usb1="5000205B" w:usb2="00000000" w:usb3="00000000" w:csb0="0000009F" w:csb1="00000000"/>
  </w:font>
  <w:font w:name="Ubuntu Medium">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F188E" w14:textId="77777777" w:rsidR="0026082C" w:rsidRDefault="002608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24C1B" w14:textId="35FB294D" w:rsidR="008C2F2D" w:rsidRPr="00E87D06" w:rsidRDefault="00C00952" w:rsidP="00E87D06">
    <w:pPr>
      <w:pStyle w:val="Footer"/>
    </w:pPr>
    <w:r w:rsidRPr="00C00952">
      <w:t>@</w:t>
    </w:r>
    <w:r w:rsidR="0026082C">
      <w:fldChar w:fldCharType="begin"/>
    </w:r>
    <w:r w:rsidR="0026082C">
      <w:instrText xml:space="preserve"> DATE  \@ "yyyy"  \* MERGEFORMAT </w:instrText>
    </w:r>
    <w:r w:rsidR="0026082C">
      <w:fldChar w:fldCharType="separate"/>
    </w:r>
    <w:r w:rsidR="00650E04">
      <w:rPr>
        <w:noProof/>
      </w:rPr>
      <w:t>2026</w:t>
    </w:r>
    <w:r w:rsidR="0026082C">
      <w:fldChar w:fldCharType="end"/>
    </w:r>
    <w:r w:rsidRPr="00C00952">
      <w:t xml:space="preserve"> Altron All Rights Reserved.</w:t>
    </w:r>
    <w:r w:rsidR="00E87D06">
      <w:tab/>
    </w:r>
    <w:r w:rsidR="00E87D06" w:rsidRPr="005C7C8F">
      <w:rPr>
        <w:rStyle w:val="PageNumber"/>
      </w:rPr>
      <w:fldChar w:fldCharType="begin"/>
    </w:r>
    <w:r w:rsidR="00E87D06" w:rsidRPr="005C7C8F">
      <w:rPr>
        <w:rStyle w:val="PageNumber"/>
      </w:rPr>
      <w:instrText xml:space="preserve"> PAGE   \*</w:instrText>
    </w:r>
    <w:r w:rsidR="00E87D06" w:rsidRPr="005C7C8F">
      <w:rPr>
        <w:rStyle w:val="PageNumber"/>
      </w:rPr>
      <w:fldChar w:fldCharType="separate"/>
    </w:r>
    <w:r w:rsidR="00E87D06">
      <w:rPr>
        <w:rStyle w:val="PageNumber"/>
      </w:rPr>
      <w:t>2</w:t>
    </w:r>
    <w:r w:rsidR="00E87D06" w:rsidRPr="005C7C8F">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D618" w14:textId="77777777" w:rsidR="0026082C" w:rsidRDefault="002608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FF35C" w14:textId="77777777" w:rsidR="00B34D15" w:rsidRDefault="00B34D15" w:rsidP="009B7481">
      <w:pPr>
        <w:spacing w:after="0" w:line="240" w:lineRule="auto"/>
      </w:pPr>
      <w:r>
        <w:separator/>
      </w:r>
    </w:p>
    <w:p w14:paraId="38C80875" w14:textId="77777777" w:rsidR="00B34D15" w:rsidRDefault="00B34D15"/>
  </w:footnote>
  <w:footnote w:type="continuationSeparator" w:id="0">
    <w:p w14:paraId="3294A46B" w14:textId="77777777" w:rsidR="00B34D15" w:rsidRDefault="00B34D15" w:rsidP="009B7481">
      <w:pPr>
        <w:spacing w:after="0" w:line="240" w:lineRule="auto"/>
      </w:pPr>
      <w:r>
        <w:continuationSeparator/>
      </w:r>
    </w:p>
    <w:p w14:paraId="0B7468A1" w14:textId="77777777" w:rsidR="00B34D15" w:rsidRDefault="00B34D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3A349" w14:textId="77777777" w:rsidR="0026082C" w:rsidRDefault="002608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
      <w:tblW w:w="5000" w:type="pct"/>
      <w:tblLook w:val="04A0" w:firstRow="1" w:lastRow="0" w:firstColumn="1" w:lastColumn="0" w:noHBand="0" w:noVBand="1"/>
    </w:tblPr>
    <w:tblGrid>
      <w:gridCol w:w="6522"/>
      <w:gridCol w:w="4024"/>
    </w:tblGrid>
    <w:tr w:rsidR="00E87D06" w:rsidRPr="005C7C8F" w14:paraId="0A3AF2B0" w14:textId="77777777" w:rsidTr="00CA145F">
      <w:trPr>
        <w:trHeight w:hRule="exact" w:val="624"/>
      </w:trPr>
      <w:tc>
        <w:tcPr>
          <w:tcW w:w="3092" w:type="pct"/>
        </w:tcPr>
        <w:p w14:paraId="7FA007B9" w14:textId="4CB77D5E" w:rsidR="001329F3" w:rsidRPr="00CA1045" w:rsidRDefault="00E00733" w:rsidP="001329F3">
          <w:pPr>
            <w:pStyle w:val="Header"/>
            <w:rPr>
              <w:b/>
              <w:bCs/>
            </w:rPr>
          </w:pPr>
          <w:r>
            <w:t>Cendroid Invocation</w:t>
          </w:r>
        </w:p>
        <w:p w14:paraId="39553D38" w14:textId="18E584C3" w:rsidR="00E87D06" w:rsidRPr="005C7C8F" w:rsidRDefault="00E87D06" w:rsidP="001329F3">
          <w:pPr>
            <w:pStyle w:val="Header"/>
          </w:pPr>
        </w:p>
      </w:tc>
      <w:sdt>
        <w:sdtPr>
          <w:alias w:val="image"/>
          <w:tag w:val="{&quot;templafy&quot;:{&quot;id&quot;:&quot;a7bccfaf-d449-4b91-8d6c-356aed25d4b9&quot;}}"/>
          <w:id w:val="-1963418260"/>
          <w:picture/>
        </w:sdtPr>
        <w:sdtContent>
          <w:tc>
            <w:tcPr>
              <w:tcW w:w="1908" w:type="pct"/>
            </w:tcPr>
            <w:p w14:paraId="161A4E4F" w14:textId="77777777" w:rsidR="00E87D06" w:rsidRPr="005C7C8F" w:rsidRDefault="00C4761D" w:rsidP="00E87D06">
              <w:pPr>
                <w:pStyle w:val="Header"/>
                <w:jc w:val="right"/>
              </w:pPr>
              <w:r>
                <w:rPr>
                  <w:noProof/>
                </w:rPr>
                <w:drawing>
                  <wp:inline distT="0" distB="0" distL="0" distR="0" wp14:anchorId="3C268639" wp14:editId="2CF810F9">
                    <wp:extent cx="2397600" cy="399600"/>
                    <wp:effectExtent l="0" t="0" r="3810" b="0"/>
                    <wp:docPr id="944293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93256"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7600" cy="399600"/>
                            </a:xfrm>
                            <a:prstGeom prst="rect">
                              <a:avLst/>
                            </a:prstGeom>
                            <a:noFill/>
                            <a:ln>
                              <a:noFill/>
                            </a:ln>
                          </pic:spPr>
                        </pic:pic>
                      </a:graphicData>
                    </a:graphic>
                  </wp:inline>
                </w:drawing>
              </w:r>
            </w:p>
          </w:tc>
        </w:sdtContent>
      </w:sdt>
    </w:tr>
    <w:tr w:rsidR="00E87D06" w:rsidRPr="005C7C8F" w14:paraId="5E12F433" w14:textId="77777777" w:rsidTr="00CA145F">
      <w:trPr>
        <w:trHeight w:val="227"/>
      </w:trPr>
      <w:tc>
        <w:tcPr>
          <w:tcW w:w="5000" w:type="pct"/>
          <w:gridSpan w:val="2"/>
          <w:vAlign w:val="bottom"/>
        </w:tcPr>
        <w:p w14:paraId="127CF014" w14:textId="77777777" w:rsidR="00E87D06" w:rsidRPr="005C7C8F" w:rsidRDefault="00E87D06" w:rsidP="00E87D06">
          <w:pPr>
            <w:pStyle w:val="Header"/>
          </w:pPr>
          <w:r w:rsidRPr="005C7C8F">
            <w:rPr>
              <w:noProof/>
            </w:rPr>
            <mc:AlternateContent>
              <mc:Choice Requires="wps">
                <w:drawing>
                  <wp:inline distT="0" distB="0" distL="0" distR="0" wp14:anchorId="43AFF93F" wp14:editId="50F9C917">
                    <wp:extent cx="6696000" cy="45719"/>
                    <wp:effectExtent l="0" t="0" r="0" b="0"/>
                    <wp:docPr id="1158670821" name="Rectangle 1"/>
                    <wp:cNvGraphicFramePr/>
                    <a:graphic xmlns:a="http://schemas.openxmlformats.org/drawingml/2006/main">
                      <a:graphicData uri="http://schemas.microsoft.com/office/word/2010/wordprocessingShape">
                        <wps:wsp>
                          <wps:cNvSpPr/>
                          <wps:spPr>
                            <a:xfrm>
                              <a:off x="0" y="0"/>
                              <a:ext cx="6696000" cy="45719"/>
                            </a:xfrm>
                            <a:prstGeom prst="rect">
                              <a:avLst/>
                            </a:prstGeom>
                            <a:gradFill>
                              <a:gsLst>
                                <a:gs pos="0">
                                  <a:schemeClr val="accent1"/>
                                </a:gs>
                                <a:gs pos="100000">
                                  <a:schemeClr val="accent5"/>
                                </a:gs>
                              </a:gsLst>
                              <a:lin ang="0" scaled="1"/>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9A46414" w14:textId="77777777" w:rsidR="00C4761D" w:rsidRDefault="00C4761D" w:rsidP="00C476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3AFF93F" id="Rectangle 1" o:spid="_x0000_s1026" style="width:527.2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" fillcolor="#54b8df [3204]" stroked="f" strokeweight="1pt">
                    <v:fill color2="#ebf982 [3208]" angle="90" focus="100%" type="gradient"/>
                    <v:textbox>
                      <w:txbxContent>
                        <w:p w14:paraId="19A46414" w14:textId="77777777" w:rsidR="00C4761D" w:rsidRDefault="00C4761D" w:rsidP="00C4761D">
                          <w:pPr>
                            <w:jc w:val="center"/>
                          </w:pPr>
                        </w:p>
                      </w:txbxContent>
                    </v:textbox>
                    <w10:anchorlock/>
                  </v:rect>
                </w:pict>
              </mc:Fallback>
            </mc:AlternateContent>
          </w:r>
        </w:p>
      </w:tc>
    </w:tr>
  </w:tbl>
  <w:p w14:paraId="182F2691" w14:textId="77777777" w:rsidR="009B7481" w:rsidRDefault="009B7481" w:rsidP="009B7481">
    <w:pPr>
      <w:pStyle w:val="TableSpaceAf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9CC14" w14:textId="77777777" w:rsidR="0026082C" w:rsidRDefault="002608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3CD5"/>
    <w:multiLevelType w:val="multilevel"/>
    <w:tmpl w:val="06821370"/>
    <w:styleLink w:val="NotesBullet"/>
    <w:lvl w:ilvl="0">
      <w:start w:val="1"/>
      <w:numFmt w:val="bullet"/>
      <w:pStyle w:val="NotesBullet0"/>
      <w:lvlText w:val=""/>
      <w:lvlJc w:val="left"/>
      <w:pPr>
        <w:ind w:left="170" w:hanging="170"/>
      </w:pPr>
      <w:rPr>
        <w:rFonts w:ascii="Wingdings 2" w:hAnsi="Wingdings 2" w:hint="default"/>
        <w:color w:val="auto"/>
      </w:rPr>
    </w:lvl>
    <w:lvl w:ilvl="1">
      <w:start w:val="1"/>
      <w:numFmt w:val="bullet"/>
      <w:lvlText w:val="–"/>
      <w:lvlJc w:val="left"/>
      <w:pPr>
        <w:ind w:left="340" w:hanging="170"/>
      </w:pPr>
      <w:rPr>
        <w:rFonts w:ascii="Arial" w:hAnsi="Arial" w:hint="default"/>
        <w:color w:val="auto"/>
      </w:rPr>
    </w:lvl>
    <w:lvl w:ilvl="2">
      <w:start w:val="1"/>
      <w:numFmt w:val="bullet"/>
      <w:lvlText w:val="○"/>
      <w:lvlJc w:val="left"/>
      <w:pPr>
        <w:ind w:left="510" w:hanging="170"/>
      </w:pPr>
      <w:rPr>
        <w:rFonts w:ascii="Arial" w:hAnsi="Arial" w:hint="default"/>
        <w:color w:val="auto"/>
      </w:rPr>
    </w:lvl>
    <w:lvl w:ilvl="3">
      <w:start w:val="1"/>
      <w:numFmt w:val="none"/>
      <w:lvlText w:val=""/>
      <w:lvlJc w:val="left"/>
      <w:pPr>
        <w:ind w:left="680" w:hanging="170"/>
      </w:pPr>
      <w:rPr>
        <w:rFonts w:hint="default"/>
      </w:rPr>
    </w:lvl>
    <w:lvl w:ilvl="4">
      <w:start w:val="1"/>
      <w:numFmt w:val="none"/>
      <w:lvlText w:val=""/>
      <w:lvlJc w:val="left"/>
      <w:pPr>
        <w:ind w:left="850" w:hanging="170"/>
      </w:pPr>
      <w:rPr>
        <w:rFonts w:hint="default"/>
      </w:rPr>
    </w:lvl>
    <w:lvl w:ilvl="5">
      <w:start w:val="1"/>
      <w:numFmt w:val="none"/>
      <w:lvlText w:val=""/>
      <w:lvlJc w:val="left"/>
      <w:pPr>
        <w:ind w:left="1020" w:hanging="170"/>
      </w:pPr>
      <w:rPr>
        <w:rFonts w:hint="default"/>
      </w:rPr>
    </w:lvl>
    <w:lvl w:ilvl="6">
      <w:start w:val="1"/>
      <w:numFmt w:val="none"/>
      <w:lvlText w:val=""/>
      <w:lvlJc w:val="left"/>
      <w:pPr>
        <w:ind w:left="1190" w:hanging="170"/>
      </w:pPr>
      <w:rPr>
        <w:rFonts w:hint="default"/>
      </w:rPr>
    </w:lvl>
    <w:lvl w:ilvl="7">
      <w:start w:val="1"/>
      <w:numFmt w:val="none"/>
      <w:lvlText w:val=""/>
      <w:lvlJc w:val="left"/>
      <w:pPr>
        <w:ind w:left="1360" w:hanging="170"/>
      </w:pPr>
      <w:rPr>
        <w:rFonts w:hint="default"/>
      </w:rPr>
    </w:lvl>
    <w:lvl w:ilvl="8">
      <w:start w:val="1"/>
      <w:numFmt w:val="none"/>
      <w:lvlText w:val=""/>
      <w:lvlJc w:val="left"/>
      <w:pPr>
        <w:ind w:left="1530" w:hanging="170"/>
      </w:pPr>
      <w:rPr>
        <w:rFonts w:hint="default"/>
      </w:rPr>
    </w:lvl>
  </w:abstractNum>
  <w:abstractNum w:abstractNumId="1" w15:restartNumberingAfterBreak="0">
    <w:nsid w:val="0F8217C2"/>
    <w:multiLevelType w:val="multilevel"/>
    <w:tmpl w:val="69A4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C5359"/>
    <w:multiLevelType w:val="multilevel"/>
    <w:tmpl w:val="A9FC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CD507B"/>
    <w:multiLevelType w:val="multilevel"/>
    <w:tmpl w:val="8B94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754CF"/>
    <w:multiLevelType w:val="multilevel"/>
    <w:tmpl w:val="7CFA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B1427"/>
    <w:multiLevelType w:val="multilevel"/>
    <w:tmpl w:val="06821370"/>
    <w:numStyleLink w:val="NotesBullet"/>
  </w:abstractNum>
  <w:abstractNum w:abstractNumId="6" w15:restartNumberingAfterBreak="0">
    <w:nsid w:val="376316F6"/>
    <w:multiLevelType w:val="multilevel"/>
    <w:tmpl w:val="C8284EF6"/>
    <w:styleLink w:val="ListHeadings"/>
    <w:lvl w:ilvl="0">
      <w:start w:val="1"/>
      <w:numFmt w:val="decimal"/>
      <w:lvlRestart w:val="0"/>
      <w:pStyle w:val="NumberedHeading1"/>
      <w:suff w:val="space"/>
      <w:lvlText w:val="%1."/>
      <w:lvlJc w:val="left"/>
      <w:pPr>
        <w:ind w:left="0" w:firstLine="0"/>
      </w:pPr>
      <w:rPr>
        <w:rFonts w:hint="default"/>
      </w:rPr>
    </w:lvl>
    <w:lvl w:ilvl="1">
      <w:start w:val="1"/>
      <w:numFmt w:val="decimal"/>
      <w:pStyle w:val="NumberedHeading2"/>
      <w:suff w:val="space"/>
      <w:lvlText w:val="%1.%2"/>
      <w:lvlJc w:val="left"/>
      <w:pPr>
        <w:ind w:left="0" w:firstLine="0"/>
      </w:pPr>
      <w:rPr>
        <w:rFonts w:hint="default"/>
      </w:rPr>
    </w:lvl>
    <w:lvl w:ilvl="2">
      <w:start w:val="1"/>
      <w:numFmt w:val="decimal"/>
      <w:pStyle w:val="NumberedHeading3"/>
      <w:suff w:val="space"/>
      <w:lvlText w:val="%1.%2.%3"/>
      <w:lvlJc w:val="left"/>
      <w:pPr>
        <w:ind w:left="0" w:firstLine="0"/>
      </w:pPr>
      <w:rPr>
        <w:rFonts w:hint="default"/>
      </w:rPr>
    </w:lvl>
    <w:lvl w:ilvl="3">
      <w:start w:val="1"/>
      <w:numFmt w:val="decimal"/>
      <w:pStyle w:val="NumberedHeading4"/>
      <w:suff w:val="space"/>
      <w:lvlText w:val="%1.%2.%3.%4"/>
      <w:lvlJc w:val="left"/>
      <w:pPr>
        <w:ind w:left="0" w:firstLine="0"/>
      </w:pPr>
      <w:rPr>
        <w:rFonts w:hint="default"/>
      </w:rPr>
    </w:lvl>
    <w:lvl w:ilvl="4">
      <w:start w:val="1"/>
      <w:numFmt w:val="decimal"/>
      <w:pStyle w:val="NumberedHeading5"/>
      <w:suff w:val="space"/>
      <w:lvlText w:val="%1.%2.%3.%4.%5"/>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7" w15:restartNumberingAfterBreak="0">
    <w:nsid w:val="3A75568D"/>
    <w:multiLevelType w:val="multilevel"/>
    <w:tmpl w:val="6882AB80"/>
    <w:styleLink w:val="NotesNumber"/>
    <w:lvl w:ilvl="0">
      <w:start w:val="1"/>
      <w:numFmt w:val="decimal"/>
      <w:pStyle w:val="NotesNumber0"/>
      <w:lvlText w:val="%1."/>
      <w:lvlJc w:val="left"/>
      <w:pPr>
        <w:ind w:left="170" w:hanging="170"/>
      </w:pPr>
      <w:rPr>
        <w:rFonts w:hint="default"/>
      </w:rPr>
    </w:lvl>
    <w:lvl w:ilvl="1">
      <w:start w:val="1"/>
      <w:numFmt w:val="decimal"/>
      <w:lvlText w:val="%1.%2"/>
      <w:lvlJc w:val="left"/>
      <w:pPr>
        <w:ind w:left="454" w:hanging="284"/>
      </w:pPr>
      <w:rPr>
        <w:rFonts w:hint="default"/>
      </w:rPr>
    </w:lvl>
    <w:lvl w:ilvl="2">
      <w:start w:val="1"/>
      <w:numFmt w:val="decimal"/>
      <w:lvlText w:val="%1.%2.%3"/>
      <w:lvlJc w:val="left"/>
      <w:pPr>
        <w:ind w:left="907" w:hanging="453"/>
      </w:pPr>
      <w:rPr>
        <w:rFonts w:hint="default"/>
      </w:rPr>
    </w:lvl>
    <w:lvl w:ilvl="3">
      <w:start w:val="1"/>
      <w:numFmt w:val="none"/>
      <w:lvlText w:val=""/>
      <w:lvlJc w:val="left"/>
      <w:pPr>
        <w:ind w:left="908" w:hanging="227"/>
      </w:pPr>
      <w:rPr>
        <w:rFonts w:hint="default"/>
      </w:rPr>
    </w:lvl>
    <w:lvl w:ilvl="4">
      <w:start w:val="1"/>
      <w:numFmt w:val="none"/>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abstractNum w:abstractNumId="8" w15:restartNumberingAfterBreak="0">
    <w:nsid w:val="3D104A5E"/>
    <w:multiLevelType w:val="hybridMultilevel"/>
    <w:tmpl w:val="8F6211C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44B231DF"/>
    <w:multiLevelType w:val="multilevel"/>
    <w:tmpl w:val="06DA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62285D"/>
    <w:multiLevelType w:val="multilevel"/>
    <w:tmpl w:val="5950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964FE"/>
    <w:multiLevelType w:val="multilevel"/>
    <w:tmpl w:val="7FAA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F57664"/>
    <w:multiLevelType w:val="multilevel"/>
    <w:tmpl w:val="E770396E"/>
    <w:styleLink w:val="ListBullets"/>
    <w:lvl w:ilvl="0">
      <w:start w:val="1"/>
      <w:numFmt w:val="bullet"/>
      <w:lvlRestart w:val="0"/>
      <w:pStyle w:val="ListBullet"/>
      <w:lvlText w:val="•"/>
      <w:lvlJc w:val="left"/>
      <w:pPr>
        <w:ind w:left="284" w:hanging="284"/>
      </w:pPr>
      <w:rPr>
        <w:rFonts w:ascii="Calibri" w:hAnsi="Calibri" w:hint="default"/>
        <w:color w:val="auto"/>
      </w:rPr>
    </w:lvl>
    <w:lvl w:ilvl="1">
      <w:start w:val="1"/>
      <w:numFmt w:val="bullet"/>
      <w:lvlText w:val="–"/>
      <w:lvlJc w:val="left"/>
      <w:pPr>
        <w:ind w:left="568" w:hanging="284"/>
      </w:pPr>
      <w:rPr>
        <w:rFonts w:ascii="Arial" w:hAnsi="Arial" w:hint="default"/>
        <w:color w:val="auto"/>
      </w:rPr>
    </w:lvl>
    <w:lvl w:ilvl="2">
      <w:start w:val="1"/>
      <w:numFmt w:val="bullet"/>
      <w:lvlText w:val="–"/>
      <w:lvlJc w:val="left"/>
      <w:pPr>
        <w:ind w:left="852" w:hanging="284"/>
      </w:pPr>
      <w:rPr>
        <w:rFonts w:ascii="Calibri" w:hAnsi="Calibri" w:hint="default"/>
        <w:color w:val="09252C" w:themeColor="text1"/>
      </w:rPr>
    </w:lvl>
    <w:lvl w:ilvl="3">
      <w:start w:val="1"/>
      <w:numFmt w:val="bullet"/>
      <w:lvlText w:val="–"/>
      <w:lvlJc w:val="left"/>
      <w:pPr>
        <w:ind w:left="1136" w:hanging="284"/>
      </w:pPr>
      <w:rPr>
        <w:rFonts w:ascii="Calibri" w:hAnsi="Calibri" w:hint="default"/>
        <w:color w:val="09252C" w:themeColor="text1"/>
      </w:rPr>
    </w:lvl>
    <w:lvl w:ilvl="4">
      <w:start w:val="1"/>
      <w:numFmt w:val="bullet"/>
      <w:lvlText w:val="–"/>
      <w:lvlJc w:val="left"/>
      <w:pPr>
        <w:ind w:left="1420" w:hanging="284"/>
      </w:pPr>
      <w:rPr>
        <w:rFonts w:ascii="Calibri" w:hAnsi="Calibri" w:hint="default"/>
        <w:color w:val="09252C" w:themeColor="text1"/>
      </w:rPr>
    </w:lvl>
    <w:lvl w:ilvl="5">
      <w:start w:val="1"/>
      <w:numFmt w:val="bullet"/>
      <w:lvlText w:val="–"/>
      <w:lvlJc w:val="left"/>
      <w:pPr>
        <w:ind w:left="1704" w:hanging="284"/>
      </w:pPr>
      <w:rPr>
        <w:rFonts w:ascii="Calibri" w:hAnsi="Calibri" w:hint="default"/>
        <w:color w:val="09252C" w:themeColor="text1"/>
      </w:rPr>
    </w:lvl>
    <w:lvl w:ilvl="6">
      <w:start w:val="1"/>
      <w:numFmt w:val="bullet"/>
      <w:lvlText w:val="–"/>
      <w:lvlJc w:val="left"/>
      <w:pPr>
        <w:ind w:left="1988" w:hanging="284"/>
      </w:pPr>
      <w:rPr>
        <w:rFonts w:ascii="Calibri" w:hAnsi="Calibri" w:hint="default"/>
        <w:color w:val="09252C" w:themeColor="text1"/>
      </w:rPr>
    </w:lvl>
    <w:lvl w:ilvl="7">
      <w:start w:val="1"/>
      <w:numFmt w:val="bullet"/>
      <w:lvlText w:val="–"/>
      <w:lvlJc w:val="left"/>
      <w:pPr>
        <w:ind w:left="2272" w:hanging="284"/>
      </w:pPr>
      <w:rPr>
        <w:rFonts w:ascii="Calibri" w:hAnsi="Calibri" w:hint="default"/>
        <w:color w:val="09252C" w:themeColor="text1"/>
      </w:rPr>
    </w:lvl>
    <w:lvl w:ilvl="8">
      <w:start w:val="1"/>
      <w:numFmt w:val="bullet"/>
      <w:lvlText w:val="–"/>
      <w:lvlJc w:val="left"/>
      <w:pPr>
        <w:ind w:left="2556" w:hanging="284"/>
      </w:pPr>
      <w:rPr>
        <w:rFonts w:ascii="Calibri" w:hAnsi="Calibri" w:hint="default"/>
        <w:color w:val="09252C" w:themeColor="text1"/>
      </w:rPr>
    </w:lvl>
  </w:abstractNum>
  <w:abstractNum w:abstractNumId="13" w15:restartNumberingAfterBreak="0">
    <w:nsid w:val="58451339"/>
    <w:multiLevelType w:val="multilevel"/>
    <w:tmpl w:val="C8284EF6"/>
    <w:numStyleLink w:val="ListHeadings"/>
  </w:abstractNum>
  <w:abstractNum w:abstractNumId="14" w15:restartNumberingAfterBreak="0">
    <w:nsid w:val="5DE57664"/>
    <w:multiLevelType w:val="multilevel"/>
    <w:tmpl w:val="41E2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A6556"/>
    <w:multiLevelType w:val="multilevel"/>
    <w:tmpl w:val="B7B2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400B02"/>
    <w:multiLevelType w:val="multilevel"/>
    <w:tmpl w:val="E480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EF601B"/>
    <w:multiLevelType w:val="multilevel"/>
    <w:tmpl w:val="6D920946"/>
    <w:styleLink w:val="ListNumbers"/>
    <w:lvl w:ilvl="0">
      <w:start w:val="1"/>
      <w:numFmt w:val="decimal"/>
      <w:lvlRestart w:val="0"/>
      <w:pStyle w:val="ListNumber"/>
      <w:lvlText w:val="%1."/>
      <w:lvlJc w:val="left"/>
      <w:pPr>
        <w:ind w:left="283" w:hanging="283"/>
      </w:pPr>
      <w:rPr>
        <w:rFonts w:hint="default"/>
      </w:rPr>
    </w:lvl>
    <w:lvl w:ilvl="1">
      <w:start w:val="1"/>
      <w:numFmt w:val="lowerLetter"/>
      <w:lvlText w:val="%2."/>
      <w:lvlJc w:val="left"/>
      <w:pPr>
        <w:ind w:left="567" w:hanging="284"/>
      </w:pPr>
      <w:rPr>
        <w:rFonts w:hint="default"/>
      </w:rPr>
    </w:lvl>
    <w:lvl w:ilvl="2">
      <w:start w:val="1"/>
      <w:numFmt w:val="lowerRoman"/>
      <w:lvlText w:val="%3."/>
      <w:lvlJc w:val="left"/>
      <w:pPr>
        <w:ind w:left="850" w:hanging="283"/>
      </w:pPr>
      <w:rPr>
        <w:rFonts w:hint="default"/>
      </w:rPr>
    </w:lvl>
    <w:lvl w:ilvl="3">
      <w:start w:val="1"/>
      <w:numFmt w:val="decimal"/>
      <w:lvlText w:val="%4)"/>
      <w:lvlJc w:val="left"/>
      <w:pPr>
        <w:ind w:left="1134" w:hanging="284"/>
      </w:pPr>
      <w:rPr>
        <w:rFonts w:hint="default"/>
      </w:rPr>
    </w:lvl>
    <w:lvl w:ilvl="4">
      <w:start w:val="1"/>
      <w:numFmt w:val="lowerLetter"/>
      <w:lvlText w:val="%5)"/>
      <w:lvlJc w:val="left"/>
      <w:pPr>
        <w:ind w:left="1417" w:hanging="283"/>
      </w:pPr>
      <w:rPr>
        <w:rFonts w:hint="default"/>
      </w:rPr>
    </w:lvl>
    <w:lvl w:ilvl="5">
      <w:start w:val="1"/>
      <w:numFmt w:val="lowerRoman"/>
      <w:lvlText w:val="%6)"/>
      <w:lvlJc w:val="left"/>
      <w:pPr>
        <w:ind w:left="1701" w:hanging="284"/>
      </w:pPr>
      <w:rPr>
        <w:rFonts w:hint="default"/>
      </w:rPr>
    </w:lvl>
    <w:lvl w:ilvl="6">
      <w:start w:val="1"/>
      <w:numFmt w:val="decimal"/>
      <w:lvlText w:val="(%7)"/>
      <w:lvlJc w:val="left"/>
      <w:pPr>
        <w:ind w:left="1984" w:hanging="283"/>
      </w:pPr>
      <w:rPr>
        <w:rFonts w:hint="default"/>
      </w:rPr>
    </w:lvl>
    <w:lvl w:ilvl="7">
      <w:start w:val="1"/>
      <w:numFmt w:val="lowerLetter"/>
      <w:lvlText w:val="(%8)"/>
      <w:lvlJc w:val="left"/>
      <w:pPr>
        <w:ind w:left="2268" w:hanging="284"/>
      </w:pPr>
      <w:rPr>
        <w:rFonts w:hint="default"/>
      </w:rPr>
    </w:lvl>
    <w:lvl w:ilvl="8">
      <w:start w:val="1"/>
      <w:numFmt w:val="lowerRoman"/>
      <w:lvlText w:val="(%9)"/>
      <w:lvlJc w:val="left"/>
      <w:pPr>
        <w:ind w:left="2551" w:hanging="283"/>
      </w:pPr>
      <w:rPr>
        <w:rFonts w:hint="default"/>
      </w:rPr>
    </w:lvl>
  </w:abstractNum>
  <w:abstractNum w:abstractNumId="18" w15:restartNumberingAfterBreak="0">
    <w:nsid w:val="6D41160F"/>
    <w:multiLevelType w:val="hybridMultilevel"/>
    <w:tmpl w:val="0144CA3C"/>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9" w15:restartNumberingAfterBreak="0">
    <w:nsid w:val="76B9690D"/>
    <w:multiLevelType w:val="multilevel"/>
    <w:tmpl w:val="C3B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470855"/>
    <w:multiLevelType w:val="multilevel"/>
    <w:tmpl w:val="B33E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545009">
    <w:abstractNumId w:val="12"/>
  </w:num>
  <w:num w:numId="2" w16cid:durableId="1753819085">
    <w:abstractNumId w:val="17"/>
  </w:num>
  <w:num w:numId="3" w16cid:durableId="472139564">
    <w:abstractNumId w:val="6"/>
  </w:num>
  <w:num w:numId="4" w16cid:durableId="1287587753">
    <w:abstractNumId w:val="7"/>
  </w:num>
  <w:num w:numId="5" w16cid:durableId="1342508940">
    <w:abstractNumId w:val="0"/>
  </w:num>
  <w:num w:numId="6" w16cid:durableId="1408066963">
    <w:abstractNumId w:val="12"/>
  </w:num>
  <w:num w:numId="7" w16cid:durableId="20279270">
    <w:abstractNumId w:val="17"/>
  </w:num>
  <w:num w:numId="8" w16cid:durableId="592007242">
    <w:abstractNumId w:val="5"/>
  </w:num>
  <w:num w:numId="9" w16cid:durableId="1878156707">
    <w:abstractNumId w:val="7"/>
  </w:num>
  <w:num w:numId="10" w16cid:durableId="1999382501">
    <w:abstractNumId w:val="13"/>
  </w:num>
  <w:num w:numId="11" w16cid:durableId="91904936">
    <w:abstractNumId w:val="8"/>
  </w:num>
  <w:num w:numId="12" w16cid:durableId="1038242249">
    <w:abstractNumId w:val="18"/>
  </w:num>
  <w:num w:numId="13" w16cid:durableId="1820151816">
    <w:abstractNumId w:val="10"/>
  </w:num>
  <w:num w:numId="14" w16cid:durableId="1792282267">
    <w:abstractNumId w:val="3"/>
  </w:num>
  <w:num w:numId="15" w16cid:durableId="611977571">
    <w:abstractNumId w:val="19"/>
  </w:num>
  <w:num w:numId="16" w16cid:durableId="1601913899">
    <w:abstractNumId w:val="9"/>
  </w:num>
  <w:num w:numId="17" w16cid:durableId="284774645">
    <w:abstractNumId w:val="14"/>
  </w:num>
  <w:num w:numId="18" w16cid:durableId="1890845581">
    <w:abstractNumId w:val="1"/>
  </w:num>
  <w:num w:numId="19" w16cid:durableId="1201942483">
    <w:abstractNumId w:val="15"/>
  </w:num>
  <w:num w:numId="20" w16cid:durableId="2115902619">
    <w:abstractNumId w:val="20"/>
  </w:num>
  <w:num w:numId="21" w16cid:durableId="813445814">
    <w:abstractNumId w:val="4"/>
  </w:num>
  <w:num w:numId="22" w16cid:durableId="1681853179">
    <w:abstractNumId w:val="2"/>
  </w:num>
  <w:num w:numId="23" w16cid:durableId="1955862731">
    <w:abstractNumId w:val="16"/>
  </w:num>
  <w:num w:numId="24" w16cid:durableId="1015881095">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ocumentProtection w:edit="readOnly" w:enforcement="1" w:cryptProviderType="rsaAES" w:cryptAlgorithmClass="hash" w:cryptAlgorithmType="typeAny" w:cryptAlgorithmSid="14" w:cryptSpinCount="100000" w:hash="8kAraRuidnzmSlHT2ympNUMUUYPdM/83WJW+nv3Rl0BYczKk/daMxcW2ejUJni3tPs+dS302FyIJIyI6+ktPUg==" w:salt="27CmpqnlPDh1DrkZgux3N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733"/>
    <w:rsid w:val="00003726"/>
    <w:rsid w:val="000059D5"/>
    <w:rsid w:val="000322C3"/>
    <w:rsid w:val="0007270D"/>
    <w:rsid w:val="0007301B"/>
    <w:rsid w:val="00081DEB"/>
    <w:rsid w:val="000A748C"/>
    <w:rsid w:val="000E60CB"/>
    <w:rsid w:val="000E7326"/>
    <w:rsid w:val="00102164"/>
    <w:rsid w:val="001122F5"/>
    <w:rsid w:val="00125BFB"/>
    <w:rsid w:val="001260A5"/>
    <w:rsid w:val="001329F3"/>
    <w:rsid w:val="001369B0"/>
    <w:rsid w:val="0014173D"/>
    <w:rsid w:val="001477B1"/>
    <w:rsid w:val="00151BD7"/>
    <w:rsid w:val="001607CF"/>
    <w:rsid w:val="001651B8"/>
    <w:rsid w:val="00172DFE"/>
    <w:rsid w:val="00182352"/>
    <w:rsid w:val="001B60EF"/>
    <w:rsid w:val="001C2E10"/>
    <w:rsid w:val="001C4950"/>
    <w:rsid w:val="001D16F0"/>
    <w:rsid w:val="001E2CBE"/>
    <w:rsid w:val="00201CC9"/>
    <w:rsid w:val="00205C04"/>
    <w:rsid w:val="002128EC"/>
    <w:rsid w:val="002211B1"/>
    <w:rsid w:val="00223C49"/>
    <w:rsid w:val="00251B71"/>
    <w:rsid w:val="0026082C"/>
    <w:rsid w:val="00274DD8"/>
    <w:rsid w:val="0028191A"/>
    <w:rsid w:val="00286F1E"/>
    <w:rsid w:val="002A271D"/>
    <w:rsid w:val="002B1379"/>
    <w:rsid w:val="0030033F"/>
    <w:rsid w:val="003031ED"/>
    <w:rsid w:val="00314599"/>
    <w:rsid w:val="003239AB"/>
    <w:rsid w:val="00324928"/>
    <w:rsid w:val="00335A25"/>
    <w:rsid w:val="003413B1"/>
    <w:rsid w:val="00353522"/>
    <w:rsid w:val="00355C8A"/>
    <w:rsid w:val="00361A5A"/>
    <w:rsid w:val="00362574"/>
    <w:rsid w:val="00387042"/>
    <w:rsid w:val="00391566"/>
    <w:rsid w:val="003A3A8F"/>
    <w:rsid w:val="003B5112"/>
    <w:rsid w:val="003B5658"/>
    <w:rsid w:val="003C0140"/>
    <w:rsid w:val="003C213D"/>
    <w:rsid w:val="003E48F6"/>
    <w:rsid w:val="003F02B0"/>
    <w:rsid w:val="004270A8"/>
    <w:rsid w:val="00461021"/>
    <w:rsid w:val="0047084D"/>
    <w:rsid w:val="004A60BD"/>
    <w:rsid w:val="004B66E5"/>
    <w:rsid w:val="004C5E6E"/>
    <w:rsid w:val="004C7455"/>
    <w:rsid w:val="004D6B36"/>
    <w:rsid w:val="004E1B53"/>
    <w:rsid w:val="005208D5"/>
    <w:rsid w:val="00535064"/>
    <w:rsid w:val="00566301"/>
    <w:rsid w:val="00592098"/>
    <w:rsid w:val="005937E7"/>
    <w:rsid w:val="005A46C2"/>
    <w:rsid w:val="005A5FAE"/>
    <w:rsid w:val="005C1C7C"/>
    <w:rsid w:val="005D55A5"/>
    <w:rsid w:val="005F25A5"/>
    <w:rsid w:val="005F3D9C"/>
    <w:rsid w:val="00615811"/>
    <w:rsid w:val="0062156F"/>
    <w:rsid w:val="00631584"/>
    <w:rsid w:val="00634037"/>
    <w:rsid w:val="00650E04"/>
    <w:rsid w:val="00666714"/>
    <w:rsid w:val="00683104"/>
    <w:rsid w:val="00683D42"/>
    <w:rsid w:val="006B27F6"/>
    <w:rsid w:val="006C4264"/>
    <w:rsid w:val="006E54C7"/>
    <w:rsid w:val="006F2CDB"/>
    <w:rsid w:val="0073046B"/>
    <w:rsid w:val="00743697"/>
    <w:rsid w:val="00771FDB"/>
    <w:rsid w:val="00796230"/>
    <w:rsid w:val="007D66FC"/>
    <w:rsid w:val="007F27C3"/>
    <w:rsid w:val="00842EF4"/>
    <w:rsid w:val="00846C58"/>
    <w:rsid w:val="00854FEE"/>
    <w:rsid w:val="008621D4"/>
    <w:rsid w:val="00876755"/>
    <w:rsid w:val="008A093F"/>
    <w:rsid w:val="008B7718"/>
    <w:rsid w:val="008C2F2D"/>
    <w:rsid w:val="008F5788"/>
    <w:rsid w:val="00901E57"/>
    <w:rsid w:val="0090572F"/>
    <w:rsid w:val="00931820"/>
    <w:rsid w:val="009413A7"/>
    <w:rsid w:val="00961277"/>
    <w:rsid w:val="00963958"/>
    <w:rsid w:val="00964C71"/>
    <w:rsid w:val="009650C3"/>
    <w:rsid w:val="00980FD6"/>
    <w:rsid w:val="009870A7"/>
    <w:rsid w:val="009B1F2C"/>
    <w:rsid w:val="009B7481"/>
    <w:rsid w:val="009D060F"/>
    <w:rsid w:val="009E55AA"/>
    <w:rsid w:val="00A00B68"/>
    <w:rsid w:val="00A276F2"/>
    <w:rsid w:val="00A53A29"/>
    <w:rsid w:val="00A600CB"/>
    <w:rsid w:val="00AC3CC1"/>
    <w:rsid w:val="00AD58A9"/>
    <w:rsid w:val="00AE4A10"/>
    <w:rsid w:val="00AF6F9E"/>
    <w:rsid w:val="00B036CB"/>
    <w:rsid w:val="00B34D15"/>
    <w:rsid w:val="00B36740"/>
    <w:rsid w:val="00B57500"/>
    <w:rsid w:val="00B8017D"/>
    <w:rsid w:val="00BB2AE4"/>
    <w:rsid w:val="00C004E5"/>
    <w:rsid w:val="00C00952"/>
    <w:rsid w:val="00C17888"/>
    <w:rsid w:val="00C2222D"/>
    <w:rsid w:val="00C4761D"/>
    <w:rsid w:val="00C51EF5"/>
    <w:rsid w:val="00C76A83"/>
    <w:rsid w:val="00C9553C"/>
    <w:rsid w:val="00CC22FB"/>
    <w:rsid w:val="00CC481E"/>
    <w:rsid w:val="00CC48BA"/>
    <w:rsid w:val="00CE5924"/>
    <w:rsid w:val="00CF7412"/>
    <w:rsid w:val="00D116A6"/>
    <w:rsid w:val="00D1500A"/>
    <w:rsid w:val="00D16855"/>
    <w:rsid w:val="00D23582"/>
    <w:rsid w:val="00D35CA0"/>
    <w:rsid w:val="00D60314"/>
    <w:rsid w:val="00DA02BA"/>
    <w:rsid w:val="00DA4018"/>
    <w:rsid w:val="00DD2210"/>
    <w:rsid w:val="00DD41C7"/>
    <w:rsid w:val="00DE0AD1"/>
    <w:rsid w:val="00DE211B"/>
    <w:rsid w:val="00DE2F20"/>
    <w:rsid w:val="00DE586B"/>
    <w:rsid w:val="00DF7246"/>
    <w:rsid w:val="00E00733"/>
    <w:rsid w:val="00E13CF0"/>
    <w:rsid w:val="00E27F10"/>
    <w:rsid w:val="00E54D23"/>
    <w:rsid w:val="00E56462"/>
    <w:rsid w:val="00E6012E"/>
    <w:rsid w:val="00E87D06"/>
    <w:rsid w:val="00E90052"/>
    <w:rsid w:val="00E9654A"/>
    <w:rsid w:val="00EB3013"/>
    <w:rsid w:val="00EE096C"/>
    <w:rsid w:val="00F04D55"/>
    <w:rsid w:val="00F133EA"/>
    <w:rsid w:val="00F21210"/>
    <w:rsid w:val="00F5051C"/>
    <w:rsid w:val="00F522A7"/>
    <w:rsid w:val="00F62410"/>
    <w:rsid w:val="00F648EE"/>
    <w:rsid w:val="00F7017A"/>
    <w:rsid w:val="00F81187"/>
    <w:rsid w:val="00F941D1"/>
    <w:rsid w:val="00F943B6"/>
    <w:rsid w:val="00F948D3"/>
    <w:rsid w:val="00FB0351"/>
    <w:rsid w:val="00FB3F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EBD0D"/>
  <w15:chartTrackingRefBased/>
  <w15:docId w15:val="{AE96F062-6969-42EB-BDE9-4438D5DD1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annotation text" w:semiHidden="1" w:unhideWhenUsed="1"/>
    <w:lsdException w:name="header" w:uiPriority="90"/>
    <w:lsdException w:name="footer" w:uiPriority="9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90"/>
    <w:lsdException w:name="endnote reference"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5"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9" w:qFormat="1"/>
    <w:lsdException w:name="Closing" w:semiHidden="1" w:unhideWhenUsed="1"/>
    <w:lsdException w:name="Signature" w:semiHidden="1" w:unhideWhenUsed="1"/>
    <w:lsdException w:name="Default Paragraph Font" w:semiHidden="1" w:uiPriority="1" w:unhideWhenUsed="1"/>
    <w:lsdException w:name="Body Text" w:semiHidden="1" w:uiPriority="14"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0"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733"/>
    <w:pPr>
      <w:spacing w:after="160" w:line="259" w:lineRule="auto"/>
    </w:pPr>
    <w:rPr>
      <w:rFonts w:ascii="Calibri" w:eastAsia="Calibri" w:hAnsi="Calibri" w:cs="Times New Roman"/>
      <w:lang w:val="en-ZA"/>
    </w:rPr>
  </w:style>
  <w:style w:type="paragraph" w:styleId="Heading1">
    <w:name w:val="heading 1"/>
    <w:basedOn w:val="BaseHeading"/>
    <w:next w:val="BodyText"/>
    <w:link w:val="Heading1Char"/>
    <w:uiPriority w:val="4"/>
    <w:qFormat/>
    <w:rsid w:val="00353522"/>
    <w:pPr>
      <w:spacing w:before="120" w:after="120"/>
      <w:outlineLvl w:val="0"/>
    </w:pPr>
    <w:rPr>
      <w:rFonts w:eastAsiaTheme="majorEastAsia" w:cstheme="majorBidi"/>
      <w:b/>
      <w:bCs/>
      <w:sz w:val="28"/>
      <w:szCs w:val="40"/>
    </w:rPr>
  </w:style>
  <w:style w:type="paragraph" w:styleId="Heading2">
    <w:name w:val="heading 2"/>
    <w:basedOn w:val="BaseHeading"/>
    <w:next w:val="BodyText"/>
    <w:link w:val="Heading2Char"/>
    <w:uiPriority w:val="9"/>
    <w:qFormat/>
    <w:rsid w:val="00353522"/>
    <w:pPr>
      <w:spacing w:before="120" w:after="120"/>
      <w:outlineLvl w:val="1"/>
    </w:pPr>
    <w:rPr>
      <w:rFonts w:eastAsiaTheme="majorEastAsia" w:cstheme="majorBidi"/>
      <w:b/>
      <w:bCs/>
      <w:color w:val="09252C" w:themeColor="text1"/>
      <w:sz w:val="24"/>
      <w:szCs w:val="32"/>
    </w:rPr>
  </w:style>
  <w:style w:type="paragraph" w:styleId="Heading3">
    <w:name w:val="heading 3"/>
    <w:basedOn w:val="BaseHeading"/>
    <w:next w:val="BodyText"/>
    <w:link w:val="Heading3Char"/>
    <w:uiPriority w:val="4"/>
    <w:qFormat/>
    <w:rsid w:val="00353522"/>
    <w:pPr>
      <w:spacing w:before="240" w:after="120"/>
      <w:outlineLvl w:val="2"/>
    </w:pPr>
    <w:rPr>
      <w:rFonts w:eastAsiaTheme="majorEastAsia" w:cstheme="majorBidi"/>
      <w:b/>
      <w:bCs/>
      <w:color w:val="09252C" w:themeColor="text1"/>
      <w:szCs w:val="28"/>
    </w:rPr>
  </w:style>
  <w:style w:type="paragraph" w:styleId="Heading4">
    <w:name w:val="heading 4"/>
    <w:basedOn w:val="BaseHeading"/>
    <w:next w:val="BodyText"/>
    <w:link w:val="Heading4Char"/>
    <w:uiPriority w:val="9"/>
    <w:qFormat/>
    <w:rsid w:val="00353522"/>
    <w:pPr>
      <w:spacing w:before="120" w:after="120"/>
      <w:outlineLvl w:val="3"/>
    </w:pPr>
    <w:rPr>
      <w:rFonts w:eastAsiaTheme="majorEastAsia" w:cstheme="majorBidi"/>
      <w:b/>
      <w:bCs/>
      <w:color w:val="09252C" w:themeColor="text1"/>
      <w:sz w:val="21"/>
      <w:szCs w:val="24"/>
    </w:rPr>
  </w:style>
  <w:style w:type="paragraph" w:styleId="Heading5">
    <w:name w:val="heading 5"/>
    <w:basedOn w:val="BaseHeading"/>
    <w:next w:val="BodyText"/>
    <w:link w:val="Heading5Char"/>
    <w:uiPriority w:val="4"/>
    <w:rsid w:val="00353522"/>
    <w:pPr>
      <w:spacing w:before="120" w:after="120"/>
      <w:outlineLvl w:val="4"/>
    </w:pPr>
    <w:rPr>
      <w:rFonts w:eastAsiaTheme="majorEastAsia" w:cstheme="majorBidi"/>
      <w:b/>
      <w:color w:val="09252C" w:themeColor="tex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BaseText"/>
    <w:link w:val="BodyTextChar"/>
    <w:uiPriority w:val="8"/>
    <w:qFormat/>
    <w:rsid w:val="00353522"/>
    <w:pPr>
      <w:spacing w:after="120"/>
    </w:pPr>
    <w:rPr>
      <w:szCs w:val="20"/>
    </w:rPr>
  </w:style>
  <w:style w:type="character" w:customStyle="1" w:styleId="BodyTextChar">
    <w:name w:val="Body Text Char"/>
    <w:basedOn w:val="DefaultParagraphFont"/>
    <w:link w:val="BodyText"/>
    <w:uiPriority w:val="8"/>
    <w:rsid w:val="00353522"/>
    <w:rPr>
      <w:sz w:val="18"/>
      <w:szCs w:val="20"/>
      <w:lang w:val="en-ZA"/>
    </w:rPr>
  </w:style>
  <w:style w:type="character" w:customStyle="1" w:styleId="Heading1Char">
    <w:name w:val="Heading 1 Char"/>
    <w:basedOn w:val="DefaultParagraphFont"/>
    <w:link w:val="Heading1"/>
    <w:uiPriority w:val="4"/>
    <w:rsid w:val="00353522"/>
    <w:rPr>
      <w:rFonts w:asciiTheme="majorHAnsi" w:eastAsiaTheme="majorEastAsia" w:hAnsiTheme="majorHAnsi" w:cstheme="majorBidi"/>
      <w:b/>
      <w:bCs/>
      <w:color w:val="54B8DF" w:themeColor="accent1"/>
      <w:sz w:val="28"/>
      <w:szCs w:val="40"/>
      <w:lang w:val="en-ZA"/>
    </w:rPr>
  </w:style>
  <w:style w:type="character" w:customStyle="1" w:styleId="Heading2Char">
    <w:name w:val="Heading 2 Char"/>
    <w:basedOn w:val="DefaultParagraphFont"/>
    <w:link w:val="Heading2"/>
    <w:uiPriority w:val="9"/>
    <w:rsid w:val="00353522"/>
    <w:rPr>
      <w:rFonts w:asciiTheme="majorHAnsi" w:eastAsiaTheme="majorEastAsia" w:hAnsiTheme="majorHAnsi" w:cstheme="majorBidi"/>
      <w:b/>
      <w:bCs/>
      <w:color w:val="09252C" w:themeColor="text1"/>
      <w:sz w:val="24"/>
      <w:szCs w:val="32"/>
      <w:lang w:val="en-ZA"/>
    </w:rPr>
  </w:style>
  <w:style w:type="character" w:customStyle="1" w:styleId="Heading3Char">
    <w:name w:val="Heading 3 Char"/>
    <w:basedOn w:val="DefaultParagraphFont"/>
    <w:link w:val="Heading3"/>
    <w:uiPriority w:val="4"/>
    <w:rsid w:val="00353522"/>
    <w:rPr>
      <w:rFonts w:asciiTheme="majorHAnsi" w:eastAsiaTheme="majorEastAsia" w:hAnsiTheme="majorHAnsi" w:cstheme="majorBidi"/>
      <w:b/>
      <w:bCs/>
      <w:color w:val="09252C" w:themeColor="text1"/>
      <w:szCs w:val="28"/>
      <w:lang w:val="en-ZA"/>
    </w:rPr>
  </w:style>
  <w:style w:type="character" w:customStyle="1" w:styleId="Heading4Char">
    <w:name w:val="Heading 4 Char"/>
    <w:basedOn w:val="DefaultParagraphFont"/>
    <w:link w:val="Heading4"/>
    <w:uiPriority w:val="9"/>
    <w:rsid w:val="00353522"/>
    <w:rPr>
      <w:rFonts w:asciiTheme="majorHAnsi" w:eastAsiaTheme="majorEastAsia" w:hAnsiTheme="majorHAnsi" w:cstheme="majorBidi"/>
      <w:b/>
      <w:bCs/>
      <w:color w:val="09252C" w:themeColor="text1"/>
      <w:sz w:val="21"/>
      <w:szCs w:val="24"/>
      <w:lang w:val="en-ZA"/>
    </w:rPr>
  </w:style>
  <w:style w:type="paragraph" w:styleId="Title">
    <w:name w:val="Title"/>
    <w:basedOn w:val="BaseHeading"/>
    <w:next w:val="Subtitle"/>
    <w:link w:val="TitleChar"/>
    <w:uiPriority w:val="37"/>
    <w:qFormat/>
    <w:rsid w:val="00353522"/>
    <w:pPr>
      <w:spacing w:line="240" w:lineRule="auto"/>
      <w:contextualSpacing/>
      <w:jc w:val="center"/>
    </w:pPr>
    <w:rPr>
      <w:rFonts w:eastAsiaTheme="majorEastAsia" w:cstheme="majorBidi"/>
      <w:b/>
      <w:color w:val="09252C" w:themeColor="text1"/>
      <w:sz w:val="72"/>
      <w:szCs w:val="56"/>
    </w:rPr>
  </w:style>
  <w:style w:type="character" w:customStyle="1" w:styleId="TitleChar">
    <w:name w:val="Title Char"/>
    <w:basedOn w:val="DefaultParagraphFont"/>
    <w:link w:val="Title"/>
    <w:uiPriority w:val="37"/>
    <w:rsid w:val="00353522"/>
    <w:rPr>
      <w:rFonts w:asciiTheme="majorHAnsi" w:eastAsiaTheme="majorEastAsia" w:hAnsiTheme="majorHAnsi" w:cstheme="majorBidi"/>
      <w:b/>
      <w:color w:val="09252C" w:themeColor="text1"/>
      <w:sz w:val="72"/>
      <w:szCs w:val="56"/>
      <w:lang w:val="en-ZA"/>
    </w:rPr>
  </w:style>
  <w:style w:type="paragraph" w:styleId="Subtitle">
    <w:name w:val="Subtitle"/>
    <w:basedOn w:val="BaseHeading"/>
    <w:next w:val="BodyText"/>
    <w:link w:val="SubtitleChar"/>
    <w:uiPriority w:val="38"/>
    <w:qFormat/>
    <w:rsid w:val="00353522"/>
    <w:pPr>
      <w:numPr>
        <w:ilvl w:val="1"/>
      </w:numPr>
      <w:jc w:val="center"/>
    </w:pPr>
    <w:rPr>
      <w:rFonts w:eastAsiaTheme="minorEastAsia"/>
      <w:sz w:val="36"/>
    </w:rPr>
  </w:style>
  <w:style w:type="character" w:customStyle="1" w:styleId="SubtitleChar">
    <w:name w:val="Subtitle Char"/>
    <w:basedOn w:val="DefaultParagraphFont"/>
    <w:link w:val="Subtitle"/>
    <w:uiPriority w:val="38"/>
    <w:rsid w:val="00353522"/>
    <w:rPr>
      <w:rFonts w:asciiTheme="majorHAnsi" w:eastAsiaTheme="minorEastAsia" w:hAnsiTheme="majorHAnsi"/>
      <w:color w:val="54B8DF" w:themeColor="accent1"/>
      <w:sz w:val="36"/>
      <w:lang w:val="en-ZA"/>
    </w:rPr>
  </w:style>
  <w:style w:type="paragraph" w:customStyle="1" w:styleId="BaseStyle">
    <w:name w:val="___Base Style"/>
    <w:uiPriority w:val="99"/>
    <w:semiHidden/>
    <w:rsid w:val="00353522"/>
    <w:pPr>
      <w:spacing w:after="0" w:line="252" w:lineRule="auto"/>
    </w:pPr>
    <w:rPr>
      <w:lang w:val="en-ZA"/>
    </w:rPr>
  </w:style>
  <w:style w:type="paragraph" w:customStyle="1" w:styleId="BaseTable">
    <w:name w:val="___Base Table"/>
    <w:uiPriority w:val="99"/>
    <w:semiHidden/>
    <w:rsid w:val="00353522"/>
  </w:style>
  <w:style w:type="paragraph" w:customStyle="1" w:styleId="BaseText">
    <w:name w:val="__Base Text"/>
    <w:basedOn w:val="BaseStyle"/>
    <w:uiPriority w:val="99"/>
    <w:semiHidden/>
    <w:rsid w:val="00353522"/>
    <w:pPr>
      <w:spacing w:line="276" w:lineRule="auto"/>
    </w:pPr>
    <w:rPr>
      <w:sz w:val="18"/>
    </w:rPr>
  </w:style>
  <w:style w:type="paragraph" w:customStyle="1" w:styleId="BaseHeading">
    <w:name w:val="__Base Heading"/>
    <w:basedOn w:val="BaseStyle"/>
    <w:next w:val="BodyText"/>
    <w:uiPriority w:val="99"/>
    <w:semiHidden/>
    <w:rsid w:val="00353522"/>
    <w:pPr>
      <w:keepNext/>
      <w:keepLines/>
      <w:spacing w:line="276" w:lineRule="auto"/>
    </w:pPr>
    <w:rPr>
      <w:rFonts w:asciiTheme="majorHAnsi" w:hAnsiTheme="majorHAnsi"/>
      <w:color w:val="54B8DF" w:themeColor="accent1"/>
    </w:rPr>
  </w:style>
  <w:style w:type="table" w:customStyle="1" w:styleId="Plain">
    <w:name w:val="Plain"/>
    <w:basedOn w:val="TableNormal"/>
    <w:rsid w:val="00353522"/>
    <w:pPr>
      <w:spacing w:after="0" w:line="240" w:lineRule="auto"/>
    </w:pPr>
    <w:tblPr/>
    <w:tcPr>
      <w:shd w:val="clear" w:color="auto" w:fill="auto"/>
      <w:tcMar>
        <w:left w:w="0" w:type="dxa"/>
        <w:right w:w="0" w:type="dxa"/>
      </w:tcMar>
    </w:tcPr>
  </w:style>
  <w:style w:type="paragraph" w:customStyle="1" w:styleId="1ptspacer">
    <w:name w:val="__1pt spacer"/>
    <w:basedOn w:val="BaseStyle"/>
    <w:next w:val="BodyText"/>
    <w:uiPriority w:val="99"/>
    <w:semiHidden/>
    <w:rsid w:val="00353522"/>
    <w:pPr>
      <w:spacing w:line="20" w:lineRule="exact"/>
    </w:pPr>
    <w:rPr>
      <w:sz w:val="2"/>
    </w:rPr>
  </w:style>
  <w:style w:type="paragraph" w:customStyle="1" w:styleId="Placeholder">
    <w:name w:val="__Placeholder"/>
    <w:basedOn w:val="BaseText"/>
    <w:next w:val="BodyText"/>
    <w:uiPriority w:val="99"/>
    <w:semiHidden/>
    <w:rsid w:val="00353522"/>
    <w:pPr>
      <w:spacing w:line="240" w:lineRule="auto"/>
      <w:jc w:val="center"/>
    </w:pPr>
  </w:style>
  <w:style w:type="paragraph" w:customStyle="1" w:styleId="TableSpaceAfter">
    <w:name w:val="__TableSpaceAfter"/>
    <w:basedOn w:val="BaseStyle"/>
    <w:next w:val="BodyText"/>
    <w:uiPriority w:val="99"/>
    <w:semiHidden/>
    <w:rsid w:val="00353522"/>
    <w:pPr>
      <w:spacing w:line="20" w:lineRule="exact"/>
    </w:pPr>
    <w:rPr>
      <w:sz w:val="2"/>
    </w:rPr>
  </w:style>
  <w:style w:type="paragraph" w:styleId="ListBullet">
    <w:name w:val="List Bullet"/>
    <w:basedOn w:val="BodyText"/>
    <w:uiPriority w:val="10"/>
    <w:qFormat/>
    <w:rsid w:val="00353522"/>
    <w:pPr>
      <w:numPr>
        <w:numId w:val="6"/>
      </w:numPr>
      <w:contextualSpacing/>
    </w:pPr>
  </w:style>
  <w:style w:type="paragraph" w:customStyle="1" w:styleId="TableText">
    <w:name w:val="Table Text"/>
    <w:basedOn w:val="BaseTable"/>
    <w:uiPriority w:val="12"/>
    <w:qFormat/>
    <w:rsid w:val="00353522"/>
  </w:style>
  <w:style w:type="character" w:styleId="BookTitle">
    <w:name w:val="Book Title"/>
    <w:basedOn w:val="DefaultParagraphFont"/>
    <w:uiPriority w:val="15"/>
    <w:semiHidden/>
    <w:qFormat/>
    <w:rsid w:val="00353522"/>
    <w:rPr>
      <w:b/>
      <w:bCs/>
      <w:i/>
      <w:iCs/>
      <w:spacing w:val="5"/>
    </w:rPr>
  </w:style>
  <w:style w:type="character" w:styleId="Emphasis">
    <w:name w:val="Emphasis"/>
    <w:basedOn w:val="DefaultParagraphFont"/>
    <w:uiPriority w:val="9"/>
    <w:qFormat/>
    <w:rsid w:val="00353522"/>
    <w:rPr>
      <w:b/>
      <w:i w:val="0"/>
      <w:iCs/>
    </w:rPr>
  </w:style>
  <w:style w:type="character" w:styleId="IntenseEmphasis">
    <w:name w:val="Intense Emphasis"/>
    <w:basedOn w:val="DefaultParagraphFont"/>
    <w:uiPriority w:val="32"/>
    <w:semiHidden/>
    <w:qFormat/>
    <w:rsid w:val="00353522"/>
    <w:rPr>
      <w:i/>
      <w:iCs/>
      <w:color w:val="54B8DF" w:themeColor="accent1"/>
    </w:rPr>
  </w:style>
  <w:style w:type="paragraph" w:styleId="IntenseQuote">
    <w:name w:val="Intense Quote"/>
    <w:basedOn w:val="Normal"/>
    <w:next w:val="Normal"/>
    <w:link w:val="IntenseQuoteChar"/>
    <w:uiPriority w:val="15"/>
    <w:semiHidden/>
    <w:qFormat/>
    <w:rsid w:val="00353522"/>
    <w:pPr>
      <w:pBdr>
        <w:top w:val="single" w:sz="4" w:space="10" w:color="54B8DF" w:themeColor="accent1"/>
        <w:bottom w:val="single" w:sz="4" w:space="10" w:color="54B8DF" w:themeColor="accent1"/>
      </w:pBdr>
      <w:spacing w:before="360" w:after="360"/>
      <w:ind w:left="864" w:right="864"/>
      <w:jc w:val="center"/>
    </w:pPr>
    <w:rPr>
      <w:i/>
      <w:iCs/>
      <w:color w:val="54B8DF" w:themeColor="accent1"/>
    </w:rPr>
  </w:style>
  <w:style w:type="character" w:customStyle="1" w:styleId="IntenseQuoteChar">
    <w:name w:val="Intense Quote Char"/>
    <w:basedOn w:val="DefaultParagraphFont"/>
    <w:link w:val="IntenseQuote"/>
    <w:uiPriority w:val="15"/>
    <w:semiHidden/>
    <w:rsid w:val="00353522"/>
    <w:rPr>
      <w:i/>
      <w:iCs/>
      <w:color w:val="54B8DF" w:themeColor="accent1"/>
      <w:lang w:val="en-ZA"/>
    </w:rPr>
  </w:style>
  <w:style w:type="character" w:styleId="IntenseReference">
    <w:name w:val="Intense Reference"/>
    <w:basedOn w:val="DefaultParagraphFont"/>
    <w:uiPriority w:val="15"/>
    <w:semiHidden/>
    <w:qFormat/>
    <w:rsid w:val="00353522"/>
    <w:rPr>
      <w:b/>
      <w:bCs/>
      <w:smallCaps/>
      <w:color w:val="54B8DF" w:themeColor="accent1"/>
      <w:spacing w:val="5"/>
    </w:rPr>
  </w:style>
  <w:style w:type="paragraph" w:styleId="ListParagraph">
    <w:name w:val="List Paragraph"/>
    <w:basedOn w:val="Normal"/>
    <w:link w:val="ListParagraphChar"/>
    <w:uiPriority w:val="34"/>
    <w:qFormat/>
    <w:rsid w:val="00353522"/>
    <w:pPr>
      <w:ind w:left="720"/>
      <w:contextualSpacing/>
    </w:pPr>
  </w:style>
  <w:style w:type="paragraph" w:styleId="NoSpacing">
    <w:name w:val="No Spacing"/>
    <w:basedOn w:val="BaseText"/>
    <w:uiPriority w:val="8"/>
    <w:qFormat/>
    <w:rsid w:val="00353522"/>
    <w:pPr>
      <w:spacing w:line="240" w:lineRule="auto"/>
    </w:pPr>
    <w:rPr>
      <w:sz w:val="20"/>
    </w:rPr>
  </w:style>
  <w:style w:type="paragraph" w:styleId="Quote">
    <w:name w:val="Quote"/>
    <w:basedOn w:val="BodyText"/>
    <w:next w:val="QuoteSource"/>
    <w:link w:val="QuoteChar"/>
    <w:uiPriority w:val="29"/>
    <w:qFormat/>
    <w:rsid w:val="00353522"/>
    <w:rPr>
      <w:rFonts w:ascii="Ubuntu Light" w:hAnsi="Ubuntu Light"/>
      <w:sz w:val="24"/>
      <w:szCs w:val="28"/>
    </w:rPr>
  </w:style>
  <w:style w:type="character" w:customStyle="1" w:styleId="QuoteChar">
    <w:name w:val="Quote Char"/>
    <w:basedOn w:val="DefaultParagraphFont"/>
    <w:link w:val="Quote"/>
    <w:uiPriority w:val="29"/>
    <w:rsid w:val="00353522"/>
    <w:rPr>
      <w:rFonts w:ascii="Ubuntu Light" w:hAnsi="Ubuntu Light"/>
      <w:sz w:val="24"/>
      <w:szCs w:val="28"/>
      <w:lang w:val="en-ZA"/>
    </w:rPr>
  </w:style>
  <w:style w:type="character" w:styleId="Strong">
    <w:name w:val="Strong"/>
    <w:basedOn w:val="DefaultParagraphFont"/>
    <w:uiPriority w:val="22"/>
    <w:qFormat/>
    <w:rsid w:val="00353522"/>
    <w:rPr>
      <w:b/>
      <w:bCs/>
    </w:rPr>
  </w:style>
  <w:style w:type="character" w:styleId="SubtleEmphasis">
    <w:name w:val="Subtle Emphasis"/>
    <w:basedOn w:val="DefaultParagraphFont"/>
    <w:uiPriority w:val="11"/>
    <w:semiHidden/>
    <w:qFormat/>
    <w:rsid w:val="00353522"/>
    <w:rPr>
      <w:i/>
      <w:iCs/>
      <w:color w:val="1C758B" w:themeColor="text1" w:themeTint="BF"/>
    </w:rPr>
  </w:style>
  <w:style w:type="character" w:styleId="SubtleReference">
    <w:name w:val="Subtle Reference"/>
    <w:basedOn w:val="DefaultParagraphFont"/>
    <w:uiPriority w:val="15"/>
    <w:semiHidden/>
    <w:qFormat/>
    <w:rsid w:val="00353522"/>
    <w:rPr>
      <w:smallCaps/>
      <w:color w:val="2495B1" w:themeColor="text1" w:themeTint="A5"/>
    </w:rPr>
  </w:style>
  <w:style w:type="numbering" w:customStyle="1" w:styleId="ListBullets">
    <w:name w:val="__List Bullets"/>
    <w:rsid w:val="00353522"/>
    <w:pPr>
      <w:numPr>
        <w:numId w:val="1"/>
      </w:numPr>
    </w:pPr>
  </w:style>
  <w:style w:type="numbering" w:customStyle="1" w:styleId="ListNumbers">
    <w:name w:val="__List Numbers"/>
    <w:rsid w:val="00353522"/>
    <w:pPr>
      <w:numPr>
        <w:numId w:val="2"/>
      </w:numPr>
    </w:pPr>
  </w:style>
  <w:style w:type="paragraph" w:styleId="ListNumber">
    <w:name w:val="List Number"/>
    <w:basedOn w:val="BodyText"/>
    <w:uiPriority w:val="10"/>
    <w:rsid w:val="00353522"/>
    <w:pPr>
      <w:numPr>
        <w:numId w:val="7"/>
      </w:numPr>
      <w:contextualSpacing/>
    </w:pPr>
  </w:style>
  <w:style w:type="character" w:customStyle="1" w:styleId="Accent1">
    <w:name w:val="Accent 1"/>
    <w:basedOn w:val="DefaultParagraphFont"/>
    <w:uiPriority w:val="36"/>
    <w:semiHidden/>
    <w:qFormat/>
    <w:rsid w:val="00353522"/>
    <w:rPr>
      <w:color w:val="54B8DF" w:themeColor="accent1"/>
    </w:rPr>
  </w:style>
  <w:style w:type="character" w:customStyle="1" w:styleId="Accent2">
    <w:name w:val="Accent 2"/>
    <w:basedOn w:val="DefaultParagraphFont"/>
    <w:uiPriority w:val="36"/>
    <w:semiHidden/>
    <w:qFormat/>
    <w:rsid w:val="00353522"/>
    <w:rPr>
      <w:color w:val="54DADF" w:themeColor="accent2"/>
    </w:rPr>
  </w:style>
  <w:style w:type="character" w:customStyle="1" w:styleId="Accent3">
    <w:name w:val="Accent 3"/>
    <w:basedOn w:val="DefaultParagraphFont"/>
    <w:uiPriority w:val="36"/>
    <w:semiHidden/>
    <w:qFormat/>
    <w:rsid w:val="00353522"/>
    <w:rPr>
      <w:color w:val="28468D" w:themeColor="accent3"/>
    </w:rPr>
  </w:style>
  <w:style w:type="character" w:customStyle="1" w:styleId="Accent4">
    <w:name w:val="Accent 4"/>
    <w:basedOn w:val="DefaultParagraphFont"/>
    <w:uiPriority w:val="36"/>
    <w:semiHidden/>
    <w:qFormat/>
    <w:rsid w:val="00353522"/>
    <w:rPr>
      <w:color w:val="C0F2D7" w:themeColor="accent4"/>
    </w:rPr>
  </w:style>
  <w:style w:type="character" w:customStyle="1" w:styleId="Accent5">
    <w:name w:val="Accent 5"/>
    <w:basedOn w:val="DefaultParagraphFont"/>
    <w:uiPriority w:val="36"/>
    <w:semiHidden/>
    <w:qFormat/>
    <w:rsid w:val="00353522"/>
    <w:rPr>
      <w:color w:val="EBF982" w:themeColor="accent5"/>
    </w:rPr>
  </w:style>
  <w:style w:type="character" w:customStyle="1" w:styleId="Accent6">
    <w:name w:val="Accent 6"/>
    <w:basedOn w:val="DefaultParagraphFont"/>
    <w:uiPriority w:val="36"/>
    <w:semiHidden/>
    <w:qFormat/>
    <w:rsid w:val="00353522"/>
    <w:rPr>
      <w:color w:val="EF865B" w:themeColor="accent6"/>
    </w:rPr>
  </w:style>
  <w:style w:type="paragraph" w:customStyle="1" w:styleId="BaseSECTION">
    <w:name w:val="__Base SECTION"/>
    <w:basedOn w:val="BaseText"/>
    <w:next w:val="BodyText"/>
    <w:uiPriority w:val="99"/>
    <w:semiHidden/>
    <w:rsid w:val="00353522"/>
    <w:pPr>
      <w:spacing w:line="160" w:lineRule="exact"/>
    </w:pPr>
    <w:rPr>
      <w:color w:val="0000FF"/>
      <w:sz w:val="16"/>
      <w:szCs w:val="20"/>
    </w:rPr>
  </w:style>
  <w:style w:type="paragraph" w:customStyle="1" w:styleId="LinkedPH">
    <w:name w:val="__Linked PH"/>
    <w:basedOn w:val="TableText"/>
    <w:uiPriority w:val="99"/>
    <w:semiHidden/>
    <w:rsid w:val="00353522"/>
    <w:pPr>
      <w:spacing w:before="120" w:after="0" w:line="20" w:lineRule="exact"/>
      <w:ind w:right="113"/>
    </w:pPr>
    <w:rPr>
      <w:sz w:val="2"/>
      <w:szCs w:val="20"/>
    </w:rPr>
  </w:style>
  <w:style w:type="paragraph" w:customStyle="1" w:styleId="SECTION2Column">
    <w:name w:val="__SECTION 2Column"/>
    <w:basedOn w:val="BaseSECTION"/>
    <w:next w:val="BodyText"/>
    <w:uiPriority w:val="99"/>
    <w:semiHidden/>
    <w:rsid w:val="00353522"/>
  </w:style>
  <w:style w:type="paragraph" w:customStyle="1" w:styleId="SECTION3Column">
    <w:name w:val="__SECTION 3Column"/>
    <w:basedOn w:val="BaseSECTION"/>
    <w:next w:val="BodyText"/>
    <w:uiPriority w:val="99"/>
    <w:semiHidden/>
    <w:rsid w:val="00353522"/>
  </w:style>
  <w:style w:type="paragraph" w:customStyle="1" w:styleId="SECTIONBackCover">
    <w:name w:val="__SECTION BackCover"/>
    <w:basedOn w:val="BaseSECTION"/>
    <w:next w:val="BodyText"/>
    <w:uiPriority w:val="99"/>
    <w:semiHidden/>
    <w:rsid w:val="00353522"/>
  </w:style>
  <w:style w:type="paragraph" w:customStyle="1" w:styleId="SECTIONCover">
    <w:name w:val="__SECTION Cover"/>
    <w:basedOn w:val="BaseSECTION"/>
    <w:next w:val="BodyText"/>
    <w:uiPriority w:val="99"/>
    <w:semiHidden/>
    <w:rsid w:val="00353522"/>
  </w:style>
  <w:style w:type="paragraph" w:customStyle="1" w:styleId="SECTIONFullWidth">
    <w:name w:val="__SECTION FullWidth"/>
    <w:basedOn w:val="BaseSECTION"/>
    <w:next w:val="BodyText"/>
    <w:uiPriority w:val="99"/>
    <w:semiHidden/>
    <w:rsid w:val="00353522"/>
  </w:style>
  <w:style w:type="paragraph" w:customStyle="1" w:styleId="SECTIONLandscape">
    <w:name w:val="__SECTION Landscape"/>
    <w:basedOn w:val="BaseSECTION"/>
    <w:next w:val="BodyText"/>
    <w:uiPriority w:val="99"/>
    <w:semiHidden/>
    <w:rsid w:val="00353522"/>
  </w:style>
  <w:style w:type="paragraph" w:customStyle="1" w:styleId="SECTIONMargin">
    <w:name w:val="__SECTION Margin"/>
    <w:basedOn w:val="BaseSECTION"/>
    <w:next w:val="BodyText"/>
    <w:uiPriority w:val="99"/>
    <w:semiHidden/>
    <w:rsid w:val="00353522"/>
  </w:style>
  <w:style w:type="paragraph" w:customStyle="1" w:styleId="SECTIONToC">
    <w:name w:val="__SECTION ToC"/>
    <w:basedOn w:val="BaseSECTION"/>
    <w:next w:val="BodyText"/>
    <w:uiPriority w:val="99"/>
    <w:semiHidden/>
    <w:rsid w:val="00353522"/>
  </w:style>
  <w:style w:type="paragraph" w:customStyle="1" w:styleId="SECTIONDivider">
    <w:name w:val="__SECTION Divider"/>
    <w:basedOn w:val="BaseSECTION"/>
    <w:next w:val="BodyText"/>
    <w:uiPriority w:val="99"/>
    <w:semiHidden/>
    <w:rsid w:val="00353522"/>
  </w:style>
  <w:style w:type="paragraph" w:customStyle="1" w:styleId="TombstoneText">
    <w:name w:val="Tombstone Text"/>
    <w:basedOn w:val="BaseText"/>
    <w:uiPriority w:val="36"/>
    <w:semiHidden/>
    <w:rsid w:val="00353522"/>
    <w:pPr>
      <w:spacing w:before="120" w:after="120" w:line="240" w:lineRule="auto"/>
      <w:ind w:left="113" w:right="113"/>
    </w:pPr>
    <w:rPr>
      <w:rFonts w:cstheme="minorHAnsi"/>
      <w:color w:val="09252C" w:themeColor="text1"/>
      <w:sz w:val="16"/>
      <w:szCs w:val="24"/>
    </w:rPr>
  </w:style>
  <w:style w:type="paragraph" w:customStyle="1" w:styleId="TombstoneHeading">
    <w:name w:val="Tombstone Heading"/>
    <w:basedOn w:val="TombstoneText"/>
    <w:next w:val="TombstoneText"/>
    <w:uiPriority w:val="36"/>
    <w:semiHidden/>
    <w:rsid w:val="00353522"/>
    <w:rPr>
      <w:b/>
      <w:sz w:val="18"/>
      <w:szCs w:val="28"/>
    </w:rPr>
  </w:style>
  <w:style w:type="numbering" w:customStyle="1" w:styleId="ListHeadings">
    <w:name w:val="__List Headings"/>
    <w:rsid w:val="00353522"/>
    <w:pPr>
      <w:numPr>
        <w:numId w:val="3"/>
      </w:numPr>
    </w:pPr>
  </w:style>
  <w:style w:type="paragraph" w:customStyle="1" w:styleId="SECTION4Column">
    <w:name w:val="__SECTION 4Column"/>
    <w:basedOn w:val="BaseSECTION"/>
    <w:next w:val="BodyText"/>
    <w:uiPriority w:val="99"/>
    <w:semiHidden/>
    <w:rsid w:val="00353522"/>
  </w:style>
  <w:style w:type="paragraph" w:customStyle="1" w:styleId="TableSpaceBefore">
    <w:name w:val="__TableSpaceBefore"/>
    <w:basedOn w:val="BaseStyle"/>
    <w:next w:val="BodyText"/>
    <w:uiPriority w:val="99"/>
    <w:semiHidden/>
    <w:rsid w:val="00353522"/>
    <w:pPr>
      <w:spacing w:line="20" w:lineRule="exact"/>
    </w:pPr>
    <w:rPr>
      <w:sz w:val="2"/>
    </w:rPr>
  </w:style>
  <w:style w:type="paragraph" w:customStyle="1" w:styleId="AnchorTop">
    <w:name w:val="__Anchor Top"/>
    <w:basedOn w:val="1ptspacer"/>
    <w:next w:val="BodyText"/>
    <w:uiPriority w:val="99"/>
    <w:semiHidden/>
    <w:rsid w:val="00353522"/>
  </w:style>
  <w:style w:type="paragraph" w:customStyle="1" w:styleId="AnchorBottom">
    <w:name w:val="__Anchor Bottom"/>
    <w:basedOn w:val="AnchorTop"/>
    <w:next w:val="BodyText"/>
    <w:uiPriority w:val="99"/>
    <w:semiHidden/>
    <w:rsid w:val="00353522"/>
  </w:style>
  <w:style w:type="paragraph" w:customStyle="1" w:styleId="Smallparagraph">
    <w:name w:val="Small paragraph"/>
    <w:basedOn w:val="BodyText"/>
    <w:next w:val="BodyText"/>
    <w:uiPriority w:val="36"/>
    <w:semiHidden/>
    <w:rsid w:val="00353522"/>
    <w:pPr>
      <w:spacing w:after="0" w:line="160" w:lineRule="exact"/>
    </w:pPr>
    <w:rPr>
      <w:color w:val="09252C" w:themeColor="text1"/>
    </w:rPr>
  </w:style>
  <w:style w:type="character" w:customStyle="1" w:styleId="Heading5Char">
    <w:name w:val="Heading 5 Char"/>
    <w:basedOn w:val="DefaultParagraphFont"/>
    <w:link w:val="Heading5"/>
    <w:uiPriority w:val="4"/>
    <w:rsid w:val="00353522"/>
    <w:rPr>
      <w:rFonts w:asciiTheme="majorHAnsi" w:eastAsiaTheme="majorEastAsia" w:hAnsiTheme="majorHAnsi" w:cstheme="majorBidi"/>
      <w:b/>
      <w:color w:val="09252C" w:themeColor="text1"/>
      <w:sz w:val="20"/>
      <w:szCs w:val="20"/>
      <w:lang w:val="en-ZA"/>
    </w:rPr>
  </w:style>
  <w:style w:type="table" w:customStyle="1" w:styleId="DataTable">
    <w:name w:val="Data Table"/>
    <w:basedOn w:val="TableNormal"/>
    <w:uiPriority w:val="99"/>
    <w:rsid w:val="00353522"/>
    <w:pPr>
      <w:spacing w:before="40" w:after="40" w:line="240" w:lineRule="auto"/>
      <w:jc w:val="right"/>
    </w:pPr>
    <w:rPr>
      <w:sz w:val="18"/>
    </w:rPr>
    <w:tblPr>
      <w:tblStyleRowBandSize w:val="1"/>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Pr>
    <w:tblStylePr w:type="firstRow">
      <w:rPr>
        <w:rFonts w:asciiTheme="majorHAnsi" w:hAnsiTheme="majorHAnsi"/>
        <w:b/>
        <w:i w:val="0"/>
        <w:color w:val="FFFFFF" w:themeColor="background1"/>
      </w:rPr>
      <w:tblPr/>
      <w:tcPr>
        <w:tc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nil"/>
          <w:insideV w:val="single" w:sz="4" w:space="0" w:color="D0CECE" w:themeColor="background2" w:themeShade="E6"/>
          <w:tl2br w:val="nil"/>
          <w:tr2bl w:val="nil"/>
        </w:tcBorders>
        <w:shd w:val="clear" w:color="auto" w:fill="54B8DF" w:themeFill="accent1"/>
      </w:tcPr>
    </w:tblStylePr>
    <w:tblStylePr w:type="lastRow">
      <w:rPr>
        <w:b/>
        <w:i w:val="0"/>
      </w:rPr>
      <w:tblPr/>
      <w:tcPr>
        <w:tcBorders>
          <w:top w:val="single" w:sz="6" w:space="0" w:color="1F4550" w:themeColor="text2"/>
          <w:left w:val="single" w:sz="6" w:space="0" w:color="D0CECE" w:themeColor="background2" w:themeShade="E6"/>
          <w:bottom w:val="single" w:sz="6" w:space="0" w:color="1F4550" w:themeColor="text2"/>
          <w:right w:val="single" w:sz="6" w:space="0" w:color="D0CECE" w:themeColor="background2" w:themeShade="E6"/>
          <w:insideH w:val="nil"/>
          <w:insideV w:val="single" w:sz="6" w:space="0" w:color="D0CECE" w:themeColor="background2" w:themeShade="E6"/>
          <w:tl2br w:val="nil"/>
          <w:tr2bl w:val="nil"/>
        </w:tcBorders>
      </w:tcPr>
    </w:tblStylePr>
    <w:tblStylePr w:type="firstCol">
      <w:pPr>
        <w:wordWrap/>
        <w:jc w:val="left"/>
      </w:pPr>
      <w:rPr>
        <w:b/>
      </w:rPr>
    </w:tblStylePr>
    <w:tblStylePr w:type="lastCol">
      <w:rPr>
        <w:b/>
      </w:rPr>
    </w:tblStylePr>
    <w:tblStylePr w:type="band1Horz">
      <w:tblPr/>
      <w:tcPr>
        <w:tc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nil"/>
          <w:insideV w:val="single" w:sz="4" w:space="0" w:color="D0CECE" w:themeColor="background2" w:themeShade="E6"/>
          <w:tl2br w:val="nil"/>
          <w:tr2bl w:val="nil"/>
        </w:tcBorders>
        <w:shd w:val="clear" w:color="auto" w:fill="FAFAFA"/>
      </w:tcPr>
    </w:tblStylePr>
  </w:style>
  <w:style w:type="table" w:customStyle="1" w:styleId="TextTable">
    <w:name w:val="Text Table"/>
    <w:basedOn w:val="TableNormal"/>
    <w:uiPriority w:val="99"/>
    <w:rsid w:val="00353522"/>
    <w:pPr>
      <w:spacing w:before="40" w:after="40" w:line="240" w:lineRule="auto"/>
    </w:pPr>
    <w:rPr>
      <w:sz w:val="18"/>
    </w:rPr>
    <w:tblPr>
      <w:tblStyleRowBandSize w:val="1"/>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Pr>
    <w:tblStylePr w:type="firstRow">
      <w:rPr>
        <w:b/>
        <w:i w:val="0"/>
        <w:color w:val="FFFFFF" w:themeColor="background1"/>
      </w:rPr>
      <w:tblPr/>
      <w:tcPr>
        <w:tc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nil"/>
          <w:insideV w:val="single" w:sz="4" w:space="0" w:color="E7E6E6" w:themeColor="background2"/>
          <w:tl2br w:val="nil"/>
          <w:tr2bl w:val="nil"/>
        </w:tcBorders>
        <w:shd w:val="clear" w:color="auto" w:fill="54B8DF" w:themeFill="accent1"/>
      </w:tcPr>
    </w:tblStylePr>
    <w:tblStylePr w:type="lastRow">
      <w:rPr>
        <w:b/>
        <w:i w:val="0"/>
      </w:rPr>
      <w:tblPr/>
      <w:tcPr>
        <w:tcBorders>
          <w:top w:val="single" w:sz="6" w:space="0" w:color="1F4550" w:themeColor="text2"/>
          <w:left w:val="single" w:sz="4" w:space="0" w:color="D0CECE" w:themeColor="background2" w:themeShade="E6"/>
          <w:bottom w:val="single" w:sz="6" w:space="0" w:color="1F4550" w:themeColor="text2"/>
          <w:right w:val="single" w:sz="4" w:space="0" w:color="D0CECE" w:themeColor="background2" w:themeShade="E6"/>
          <w:insideH w:val="nil"/>
          <w:insideV w:val="single" w:sz="4" w:space="0" w:color="D0CECE" w:themeColor="background2" w:themeShade="E6"/>
          <w:tl2br w:val="nil"/>
          <w:tr2bl w:val="nil"/>
        </w:tcBorders>
      </w:tcPr>
    </w:tblStylePr>
    <w:tblStylePr w:type="firstCol">
      <w:rPr>
        <w:b/>
      </w:rPr>
    </w:tblStylePr>
    <w:tblStylePr w:type="lastCol">
      <w:rPr>
        <w:b/>
      </w:rPr>
    </w:tblStylePr>
    <w:tblStylePr w:type="band1Horz">
      <w:tblPr/>
      <w:tcPr>
        <w:tc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l2br w:val="nil"/>
          <w:tr2bl w:val="nil"/>
        </w:tcBorders>
        <w:shd w:val="clear" w:color="auto" w:fill="FAFAFA"/>
      </w:tcPr>
    </w:tblStylePr>
  </w:style>
  <w:style w:type="paragraph" w:styleId="EndnoteText">
    <w:name w:val="endnote text"/>
    <w:basedOn w:val="Normal"/>
    <w:link w:val="EndnoteTextChar"/>
    <w:uiPriority w:val="89"/>
    <w:semiHidden/>
    <w:rsid w:val="00353522"/>
    <w:pPr>
      <w:spacing w:after="0" w:line="240" w:lineRule="auto"/>
    </w:pPr>
    <w:rPr>
      <w:sz w:val="16"/>
      <w:szCs w:val="20"/>
    </w:rPr>
  </w:style>
  <w:style w:type="character" w:customStyle="1" w:styleId="EndnoteTextChar">
    <w:name w:val="Endnote Text Char"/>
    <w:basedOn w:val="DefaultParagraphFont"/>
    <w:link w:val="EndnoteText"/>
    <w:uiPriority w:val="89"/>
    <w:semiHidden/>
    <w:rsid w:val="00353522"/>
    <w:rPr>
      <w:sz w:val="16"/>
      <w:szCs w:val="20"/>
      <w:lang w:val="en-ZA"/>
    </w:rPr>
  </w:style>
  <w:style w:type="paragraph" w:styleId="FootnoteText">
    <w:name w:val="footnote text"/>
    <w:basedOn w:val="Normal"/>
    <w:link w:val="FootnoteTextChar"/>
    <w:uiPriority w:val="89"/>
    <w:semiHidden/>
    <w:rsid w:val="00353522"/>
    <w:pPr>
      <w:spacing w:after="0" w:line="240" w:lineRule="auto"/>
    </w:pPr>
    <w:rPr>
      <w:sz w:val="16"/>
      <w:szCs w:val="20"/>
    </w:rPr>
  </w:style>
  <w:style w:type="character" w:customStyle="1" w:styleId="FootnoteTextChar">
    <w:name w:val="Footnote Text Char"/>
    <w:basedOn w:val="DefaultParagraphFont"/>
    <w:link w:val="FootnoteText"/>
    <w:uiPriority w:val="89"/>
    <w:semiHidden/>
    <w:rsid w:val="00353522"/>
    <w:rPr>
      <w:sz w:val="16"/>
      <w:szCs w:val="20"/>
      <w:lang w:val="en-ZA"/>
    </w:rPr>
  </w:style>
  <w:style w:type="paragraph" w:customStyle="1" w:styleId="LeadParagraph">
    <w:name w:val="Lead Paragraph"/>
    <w:basedOn w:val="BodyText"/>
    <w:uiPriority w:val="7"/>
    <w:qFormat/>
    <w:rsid w:val="00353522"/>
    <w:rPr>
      <w:color w:val="54B8DF" w:themeColor="accent1"/>
      <w:sz w:val="20"/>
      <w:szCs w:val="24"/>
    </w:rPr>
  </w:style>
  <w:style w:type="paragraph" w:customStyle="1" w:styleId="AppendixHeading">
    <w:name w:val="Appendix Heading"/>
    <w:basedOn w:val="BaseHeading"/>
    <w:next w:val="BodyText"/>
    <w:uiPriority w:val="5"/>
    <w:semiHidden/>
    <w:qFormat/>
    <w:rsid w:val="00353522"/>
  </w:style>
  <w:style w:type="paragraph" w:customStyle="1" w:styleId="NotesText">
    <w:name w:val="Notes Text"/>
    <w:basedOn w:val="BodyText"/>
    <w:uiPriority w:val="16"/>
    <w:semiHidden/>
    <w:rsid w:val="00353522"/>
    <w:rPr>
      <w:sz w:val="16"/>
    </w:rPr>
  </w:style>
  <w:style w:type="paragraph" w:customStyle="1" w:styleId="NotesHeading">
    <w:name w:val="Notes Heading"/>
    <w:basedOn w:val="BaseHeading"/>
    <w:next w:val="NotesText"/>
    <w:uiPriority w:val="15"/>
    <w:semiHidden/>
    <w:qFormat/>
    <w:rsid w:val="00353522"/>
    <w:rPr>
      <w:b/>
      <w:sz w:val="18"/>
    </w:rPr>
  </w:style>
  <w:style w:type="numbering" w:customStyle="1" w:styleId="NotesNumber">
    <w:name w:val="__Notes Number"/>
    <w:uiPriority w:val="99"/>
    <w:rsid w:val="00353522"/>
    <w:pPr>
      <w:numPr>
        <w:numId w:val="4"/>
      </w:numPr>
    </w:pPr>
  </w:style>
  <w:style w:type="paragraph" w:customStyle="1" w:styleId="NotesNumber0">
    <w:name w:val="Notes Number"/>
    <w:basedOn w:val="BodyText"/>
    <w:uiPriority w:val="16"/>
    <w:semiHidden/>
    <w:qFormat/>
    <w:rsid w:val="00353522"/>
    <w:pPr>
      <w:numPr>
        <w:numId w:val="9"/>
      </w:numPr>
    </w:pPr>
    <w:rPr>
      <w:sz w:val="16"/>
      <w:szCs w:val="16"/>
    </w:rPr>
  </w:style>
  <w:style w:type="paragraph" w:customStyle="1" w:styleId="NotesBullet0">
    <w:name w:val="Notes Bullet"/>
    <w:basedOn w:val="BodyText"/>
    <w:uiPriority w:val="16"/>
    <w:semiHidden/>
    <w:qFormat/>
    <w:rsid w:val="00353522"/>
    <w:pPr>
      <w:numPr>
        <w:numId w:val="8"/>
      </w:numPr>
    </w:pPr>
    <w:rPr>
      <w:sz w:val="16"/>
      <w:szCs w:val="16"/>
    </w:rPr>
  </w:style>
  <w:style w:type="numbering" w:customStyle="1" w:styleId="NotesBullet">
    <w:name w:val="__Notes Bullet"/>
    <w:uiPriority w:val="99"/>
    <w:rsid w:val="00353522"/>
    <w:pPr>
      <w:numPr>
        <w:numId w:val="5"/>
      </w:numPr>
    </w:pPr>
  </w:style>
  <w:style w:type="paragraph" w:customStyle="1" w:styleId="FigureTitle">
    <w:name w:val="Figure Title"/>
    <w:basedOn w:val="BaseHeading"/>
    <w:uiPriority w:val="11"/>
    <w:qFormat/>
    <w:rsid w:val="00353522"/>
    <w:rPr>
      <w:b/>
      <w:color w:val="auto"/>
      <w:sz w:val="20"/>
    </w:rPr>
  </w:style>
  <w:style w:type="paragraph" w:customStyle="1" w:styleId="FigureSource">
    <w:name w:val="Figure Source"/>
    <w:basedOn w:val="BaseText"/>
    <w:uiPriority w:val="12"/>
    <w:qFormat/>
    <w:rsid w:val="00353522"/>
    <w:rPr>
      <w:sz w:val="16"/>
      <w:szCs w:val="16"/>
    </w:rPr>
  </w:style>
  <w:style w:type="paragraph" w:customStyle="1" w:styleId="TableSubheading">
    <w:name w:val="Table Subheading"/>
    <w:basedOn w:val="BaseHeading"/>
    <w:uiPriority w:val="12"/>
    <w:semiHidden/>
    <w:qFormat/>
    <w:rsid w:val="00353522"/>
    <w:rPr>
      <w:b/>
    </w:rPr>
  </w:style>
  <w:style w:type="paragraph" w:customStyle="1" w:styleId="CalloutHeading">
    <w:name w:val="Callout Heading"/>
    <w:basedOn w:val="BaseHeading"/>
    <w:next w:val="CalloutSubheading"/>
    <w:uiPriority w:val="29"/>
    <w:qFormat/>
    <w:rsid w:val="00353522"/>
    <w:rPr>
      <w:rFonts w:ascii="Ubuntu Medium" w:hAnsi="Ubuntu Medium"/>
      <w:bCs/>
      <w:color w:val="1F4550" w:themeColor="text2"/>
      <w:sz w:val="24"/>
    </w:rPr>
  </w:style>
  <w:style w:type="paragraph" w:customStyle="1" w:styleId="CalloutSubheading">
    <w:name w:val="Callout Subheading"/>
    <w:basedOn w:val="CalloutHeading"/>
    <w:next w:val="CalloutText"/>
    <w:uiPriority w:val="29"/>
    <w:qFormat/>
    <w:rsid w:val="00353522"/>
    <w:rPr>
      <w:rFonts w:asciiTheme="minorHAnsi" w:hAnsiTheme="minorHAnsi"/>
      <w:bCs w:val="0"/>
      <w:color w:val="54B8DF" w:themeColor="accent1"/>
      <w:sz w:val="20"/>
      <w:szCs w:val="20"/>
    </w:rPr>
  </w:style>
  <w:style w:type="paragraph" w:customStyle="1" w:styleId="QuoteLarge">
    <w:name w:val="Quote Large"/>
    <w:basedOn w:val="BodyText"/>
    <w:next w:val="QuoteSourceLarge"/>
    <w:uiPriority w:val="29"/>
    <w:qFormat/>
    <w:rsid w:val="00353522"/>
    <w:rPr>
      <w:rFonts w:ascii="Ubuntu Light" w:hAnsi="Ubuntu Light"/>
      <w:color w:val="09252C" w:themeColor="text1"/>
      <w:sz w:val="32"/>
      <w:szCs w:val="36"/>
    </w:rPr>
  </w:style>
  <w:style w:type="paragraph" w:customStyle="1" w:styleId="QuoteSourceLarge">
    <w:name w:val="Quote Source Large"/>
    <w:basedOn w:val="BodyText"/>
    <w:next w:val="BodyText"/>
    <w:uiPriority w:val="29"/>
    <w:qFormat/>
    <w:rsid w:val="00353522"/>
    <w:rPr>
      <w:b/>
      <w:bCs/>
      <w:color w:val="09252C" w:themeColor="text1"/>
      <w:sz w:val="22"/>
      <w:szCs w:val="24"/>
    </w:rPr>
  </w:style>
  <w:style w:type="paragraph" w:customStyle="1" w:styleId="QuoteSource">
    <w:name w:val="Quote Source"/>
    <w:basedOn w:val="BodyText"/>
    <w:next w:val="BodyText"/>
    <w:uiPriority w:val="29"/>
    <w:qFormat/>
    <w:rsid w:val="00353522"/>
    <w:rPr>
      <w:b/>
      <w:bCs/>
    </w:rPr>
  </w:style>
  <w:style w:type="paragraph" w:customStyle="1" w:styleId="Statistic">
    <w:name w:val="Statistic"/>
    <w:basedOn w:val="BaseText"/>
    <w:next w:val="BodyText"/>
    <w:uiPriority w:val="29"/>
    <w:semiHidden/>
    <w:qFormat/>
    <w:rsid w:val="00353522"/>
    <w:rPr>
      <w:color w:val="54B8DF" w:themeColor="accent1"/>
      <w:sz w:val="40"/>
      <w:szCs w:val="40"/>
    </w:rPr>
  </w:style>
  <w:style w:type="paragraph" w:customStyle="1" w:styleId="LargeStatistic">
    <w:name w:val="Large Statistic"/>
    <w:basedOn w:val="BaseText"/>
    <w:next w:val="BodyText"/>
    <w:uiPriority w:val="30"/>
    <w:semiHidden/>
    <w:qFormat/>
    <w:rsid w:val="00353522"/>
    <w:rPr>
      <w:color w:val="54B8DF" w:themeColor="accent1"/>
      <w:sz w:val="56"/>
      <w:szCs w:val="56"/>
    </w:rPr>
  </w:style>
  <w:style w:type="paragraph" w:styleId="Date">
    <w:name w:val="Date"/>
    <w:basedOn w:val="BaseText"/>
    <w:next w:val="BodyText"/>
    <w:link w:val="DateChar"/>
    <w:uiPriority w:val="39"/>
    <w:semiHidden/>
    <w:rsid w:val="00353522"/>
  </w:style>
  <w:style w:type="character" w:customStyle="1" w:styleId="DateChar">
    <w:name w:val="Date Char"/>
    <w:basedOn w:val="DefaultParagraphFont"/>
    <w:link w:val="Date"/>
    <w:uiPriority w:val="39"/>
    <w:semiHidden/>
    <w:rsid w:val="00353522"/>
    <w:rPr>
      <w:sz w:val="18"/>
      <w:lang w:val="en-ZA"/>
    </w:rPr>
  </w:style>
  <w:style w:type="paragraph" w:customStyle="1" w:styleId="Disclaimer">
    <w:name w:val="Disclaimer"/>
    <w:basedOn w:val="BaseText"/>
    <w:uiPriority w:val="79"/>
    <w:semiHidden/>
    <w:rsid w:val="00353522"/>
    <w:pPr>
      <w:spacing w:line="240" w:lineRule="auto"/>
    </w:pPr>
    <w:rPr>
      <w:sz w:val="16"/>
      <w:szCs w:val="16"/>
    </w:rPr>
  </w:style>
  <w:style w:type="paragraph" w:customStyle="1" w:styleId="PrivacyStatus">
    <w:name w:val="Privacy Status"/>
    <w:basedOn w:val="BaseText"/>
    <w:uiPriority w:val="79"/>
    <w:semiHidden/>
    <w:rsid w:val="00353522"/>
    <w:rPr>
      <w:sz w:val="20"/>
      <w:szCs w:val="20"/>
    </w:rPr>
  </w:style>
  <w:style w:type="paragraph" w:customStyle="1" w:styleId="DocumentStatus">
    <w:name w:val="Document Status"/>
    <w:basedOn w:val="BaseText"/>
    <w:uiPriority w:val="79"/>
    <w:semiHidden/>
    <w:rsid w:val="00353522"/>
    <w:rPr>
      <w:sz w:val="20"/>
      <w:szCs w:val="20"/>
    </w:rPr>
  </w:style>
  <w:style w:type="paragraph" w:customStyle="1" w:styleId="ContactHeading">
    <w:name w:val="Contact Heading"/>
    <w:basedOn w:val="BaseHeading"/>
    <w:next w:val="ContactName"/>
    <w:uiPriority w:val="31"/>
    <w:semiHidden/>
    <w:qFormat/>
    <w:rsid w:val="00353522"/>
    <w:pPr>
      <w:spacing w:after="60"/>
    </w:pPr>
    <w:rPr>
      <w:b/>
      <w:bCs/>
      <w:sz w:val="28"/>
      <w:szCs w:val="28"/>
    </w:rPr>
  </w:style>
  <w:style w:type="paragraph" w:customStyle="1" w:styleId="ContactDetails">
    <w:name w:val="Contact Details"/>
    <w:basedOn w:val="BodyText"/>
    <w:uiPriority w:val="32"/>
    <w:semiHidden/>
    <w:qFormat/>
    <w:rsid w:val="00353522"/>
    <w:pPr>
      <w:spacing w:after="0" w:line="240" w:lineRule="auto"/>
    </w:pPr>
  </w:style>
  <w:style w:type="paragraph" w:customStyle="1" w:styleId="DividerTitle">
    <w:name w:val="Divider Title"/>
    <w:basedOn w:val="BaseHeading"/>
    <w:next w:val="DividerSubtitle"/>
    <w:uiPriority w:val="34"/>
    <w:semiHidden/>
    <w:qFormat/>
    <w:rsid w:val="00353522"/>
    <w:rPr>
      <w:sz w:val="48"/>
      <w:szCs w:val="48"/>
    </w:rPr>
  </w:style>
  <w:style w:type="paragraph" w:customStyle="1" w:styleId="DividerSubtitle">
    <w:name w:val="Divider Subtitle"/>
    <w:basedOn w:val="BaseHeading"/>
    <w:uiPriority w:val="34"/>
    <w:semiHidden/>
    <w:qFormat/>
    <w:rsid w:val="00353522"/>
    <w:rPr>
      <w:sz w:val="36"/>
      <w:szCs w:val="36"/>
    </w:rPr>
  </w:style>
  <w:style w:type="paragraph" w:customStyle="1" w:styleId="DividerTitleWhite">
    <w:name w:val="Divider Title White"/>
    <w:basedOn w:val="DividerTitle"/>
    <w:next w:val="DividerSubtitleWhite"/>
    <w:uiPriority w:val="34"/>
    <w:semiHidden/>
    <w:qFormat/>
    <w:rsid w:val="00353522"/>
    <w:rPr>
      <w:color w:val="FFFFFF" w:themeColor="background1"/>
    </w:rPr>
  </w:style>
  <w:style w:type="paragraph" w:customStyle="1" w:styleId="DividerSubtitleWhite">
    <w:name w:val="Divider Subtitle White"/>
    <w:basedOn w:val="DividerSubtitle"/>
    <w:uiPriority w:val="34"/>
    <w:semiHidden/>
    <w:qFormat/>
    <w:rsid w:val="00353522"/>
    <w:rPr>
      <w:color w:val="FFFFFF" w:themeColor="background1"/>
    </w:rPr>
  </w:style>
  <w:style w:type="paragraph" w:customStyle="1" w:styleId="BackPageText">
    <w:name w:val="Back Page Text"/>
    <w:basedOn w:val="BaseText"/>
    <w:uiPriority w:val="79"/>
    <w:semiHidden/>
    <w:rsid w:val="00353522"/>
    <w:rPr>
      <w:color w:val="09252C" w:themeColor="text1"/>
      <w:sz w:val="20"/>
      <w:szCs w:val="20"/>
    </w:rPr>
  </w:style>
  <w:style w:type="paragraph" w:customStyle="1" w:styleId="BackPageAddress">
    <w:name w:val="Back Page Address"/>
    <w:basedOn w:val="BaseText"/>
    <w:uiPriority w:val="79"/>
    <w:semiHidden/>
    <w:rsid w:val="00353522"/>
    <w:rPr>
      <w:sz w:val="20"/>
      <w:szCs w:val="20"/>
    </w:rPr>
  </w:style>
  <w:style w:type="paragraph" w:customStyle="1" w:styleId="BackPageHeading1">
    <w:name w:val="Back Page Heading 1"/>
    <w:basedOn w:val="BaseHeading"/>
    <w:next w:val="BackPageText"/>
    <w:uiPriority w:val="79"/>
    <w:semiHidden/>
    <w:rsid w:val="00353522"/>
    <w:rPr>
      <w:b/>
      <w:bCs/>
      <w:sz w:val="24"/>
      <w:szCs w:val="24"/>
    </w:rPr>
  </w:style>
  <w:style w:type="paragraph" w:customStyle="1" w:styleId="BackPageHeading2">
    <w:name w:val="Back Page Heading 2"/>
    <w:basedOn w:val="BaseHeading"/>
    <w:next w:val="BackPageText"/>
    <w:uiPriority w:val="79"/>
    <w:semiHidden/>
    <w:rsid w:val="00353522"/>
    <w:rPr>
      <w:b/>
      <w:bCs/>
    </w:rPr>
  </w:style>
  <w:style w:type="paragraph" w:customStyle="1" w:styleId="ContactRole">
    <w:name w:val="Contact Role"/>
    <w:basedOn w:val="BodyText"/>
    <w:next w:val="ContactDetails"/>
    <w:uiPriority w:val="31"/>
    <w:semiHidden/>
    <w:qFormat/>
    <w:rsid w:val="00353522"/>
    <w:pPr>
      <w:spacing w:after="0" w:line="240" w:lineRule="auto"/>
    </w:pPr>
  </w:style>
  <w:style w:type="paragraph" w:customStyle="1" w:styleId="ContactName">
    <w:name w:val="Contact Name"/>
    <w:basedOn w:val="BodyText"/>
    <w:next w:val="ContactRole"/>
    <w:uiPriority w:val="31"/>
    <w:semiHidden/>
    <w:qFormat/>
    <w:rsid w:val="00353522"/>
    <w:pPr>
      <w:spacing w:after="0" w:line="240" w:lineRule="auto"/>
    </w:pPr>
    <w:rPr>
      <w:b/>
      <w:bCs/>
    </w:rPr>
  </w:style>
  <w:style w:type="paragraph" w:styleId="Footer">
    <w:name w:val="footer"/>
    <w:basedOn w:val="BaseText"/>
    <w:link w:val="FooterChar"/>
    <w:uiPriority w:val="90"/>
    <w:semiHidden/>
    <w:rsid w:val="00353522"/>
    <w:pPr>
      <w:tabs>
        <w:tab w:val="right" w:pos="10535"/>
      </w:tabs>
      <w:spacing w:line="240" w:lineRule="auto"/>
    </w:pPr>
    <w:rPr>
      <w:color w:val="09252C" w:themeColor="text1"/>
      <w:sz w:val="20"/>
    </w:rPr>
  </w:style>
  <w:style w:type="character" w:customStyle="1" w:styleId="FooterChar">
    <w:name w:val="Footer Char"/>
    <w:basedOn w:val="DefaultParagraphFont"/>
    <w:link w:val="Footer"/>
    <w:uiPriority w:val="90"/>
    <w:semiHidden/>
    <w:rsid w:val="00353522"/>
    <w:rPr>
      <w:color w:val="09252C" w:themeColor="text1"/>
      <w:sz w:val="20"/>
      <w:lang w:val="en-ZA"/>
    </w:rPr>
  </w:style>
  <w:style w:type="paragraph" w:styleId="Header">
    <w:name w:val="header"/>
    <w:basedOn w:val="BaseText"/>
    <w:link w:val="HeaderChar"/>
    <w:uiPriority w:val="90"/>
    <w:semiHidden/>
    <w:rsid w:val="00353522"/>
    <w:pPr>
      <w:tabs>
        <w:tab w:val="center" w:pos="4513"/>
        <w:tab w:val="right" w:pos="9026"/>
      </w:tabs>
      <w:spacing w:line="240" w:lineRule="auto"/>
    </w:pPr>
  </w:style>
  <w:style w:type="character" w:customStyle="1" w:styleId="HeaderChar">
    <w:name w:val="Header Char"/>
    <w:basedOn w:val="DefaultParagraphFont"/>
    <w:link w:val="Header"/>
    <w:uiPriority w:val="90"/>
    <w:semiHidden/>
    <w:rsid w:val="00353522"/>
    <w:rPr>
      <w:sz w:val="18"/>
      <w:lang w:val="en-ZA"/>
    </w:rPr>
  </w:style>
  <w:style w:type="paragraph" w:styleId="TOCHeading">
    <w:name w:val="TOC Heading"/>
    <w:basedOn w:val="Heading1"/>
    <w:next w:val="Normal"/>
    <w:uiPriority w:val="39"/>
    <w:semiHidden/>
    <w:qFormat/>
    <w:rsid w:val="00353522"/>
    <w:pPr>
      <w:spacing w:before="0" w:after="360" w:line="259" w:lineRule="auto"/>
      <w:outlineLvl w:val="9"/>
    </w:pPr>
    <w:rPr>
      <w:lang w:val="en-US"/>
    </w:rPr>
  </w:style>
  <w:style w:type="paragraph" w:styleId="TOC1">
    <w:name w:val="toc 1"/>
    <w:basedOn w:val="Normal"/>
    <w:next w:val="Normal"/>
    <w:autoRedefine/>
    <w:uiPriority w:val="39"/>
    <w:semiHidden/>
    <w:rsid w:val="00B036CB"/>
    <w:pPr>
      <w:tabs>
        <w:tab w:val="right" w:leader="dot" w:pos="10319"/>
      </w:tabs>
      <w:spacing w:line="264" w:lineRule="auto"/>
    </w:pPr>
    <w:rPr>
      <w:b/>
      <w:sz w:val="24"/>
    </w:rPr>
  </w:style>
  <w:style w:type="paragraph" w:styleId="TOC2">
    <w:name w:val="toc 2"/>
    <w:basedOn w:val="Normal"/>
    <w:next w:val="Normal"/>
    <w:autoRedefine/>
    <w:uiPriority w:val="39"/>
    <w:semiHidden/>
    <w:rsid w:val="00353522"/>
    <w:pPr>
      <w:tabs>
        <w:tab w:val="right" w:leader="dot" w:pos="10319"/>
      </w:tabs>
      <w:spacing w:line="264" w:lineRule="auto"/>
      <w:contextualSpacing/>
    </w:pPr>
  </w:style>
  <w:style w:type="paragraph" w:styleId="TOC3">
    <w:name w:val="toc 3"/>
    <w:basedOn w:val="Normal"/>
    <w:next w:val="Normal"/>
    <w:autoRedefine/>
    <w:uiPriority w:val="39"/>
    <w:semiHidden/>
    <w:rsid w:val="00353522"/>
    <w:pPr>
      <w:tabs>
        <w:tab w:val="right" w:leader="dot" w:pos="10319"/>
      </w:tabs>
      <w:spacing w:line="264" w:lineRule="auto"/>
    </w:pPr>
    <w:rPr>
      <w:sz w:val="20"/>
    </w:rPr>
  </w:style>
  <w:style w:type="character" w:styleId="Hyperlink">
    <w:name w:val="Hyperlink"/>
    <w:basedOn w:val="DefaultParagraphFont"/>
    <w:uiPriority w:val="99"/>
    <w:unhideWhenUsed/>
    <w:rsid w:val="00353522"/>
    <w:rPr>
      <w:color w:val="029DDA" w:themeColor="hyperlink"/>
      <w:u w:val="single"/>
    </w:rPr>
  </w:style>
  <w:style w:type="paragraph" w:customStyle="1" w:styleId="NumberedHeading1">
    <w:name w:val="Numbered Heading 1"/>
    <w:basedOn w:val="Heading1"/>
    <w:next w:val="BodyText"/>
    <w:qFormat/>
    <w:rsid w:val="00353522"/>
    <w:pPr>
      <w:numPr>
        <w:numId w:val="10"/>
      </w:numPr>
    </w:pPr>
  </w:style>
  <w:style w:type="paragraph" w:customStyle="1" w:styleId="NumberedHeading2">
    <w:name w:val="Numbered Heading 2"/>
    <w:basedOn w:val="Heading2"/>
    <w:next w:val="BodyText"/>
    <w:qFormat/>
    <w:rsid w:val="00353522"/>
    <w:pPr>
      <w:numPr>
        <w:ilvl w:val="1"/>
        <w:numId w:val="10"/>
      </w:numPr>
    </w:pPr>
  </w:style>
  <w:style w:type="paragraph" w:customStyle="1" w:styleId="NumberedHeading3">
    <w:name w:val="Numbered Heading 3"/>
    <w:basedOn w:val="Heading3"/>
    <w:next w:val="BodyText"/>
    <w:qFormat/>
    <w:rsid w:val="00353522"/>
    <w:pPr>
      <w:numPr>
        <w:ilvl w:val="2"/>
        <w:numId w:val="10"/>
      </w:numPr>
      <w:spacing w:before="120"/>
    </w:pPr>
  </w:style>
  <w:style w:type="paragraph" w:customStyle="1" w:styleId="NumberedHeading4">
    <w:name w:val="Numbered Heading 4"/>
    <w:basedOn w:val="Heading4"/>
    <w:next w:val="BodyText"/>
    <w:qFormat/>
    <w:rsid w:val="00353522"/>
    <w:pPr>
      <w:numPr>
        <w:ilvl w:val="3"/>
        <w:numId w:val="10"/>
      </w:numPr>
    </w:pPr>
  </w:style>
  <w:style w:type="paragraph" w:customStyle="1" w:styleId="NumberedHeading5">
    <w:name w:val="Numbered Heading 5"/>
    <w:basedOn w:val="Heading5"/>
    <w:next w:val="BodyText"/>
    <w:qFormat/>
    <w:rsid w:val="00353522"/>
    <w:pPr>
      <w:numPr>
        <w:ilvl w:val="4"/>
        <w:numId w:val="10"/>
      </w:numPr>
    </w:pPr>
  </w:style>
  <w:style w:type="paragraph" w:customStyle="1" w:styleId="CalloutText">
    <w:name w:val="Callout Text"/>
    <w:basedOn w:val="BodyText"/>
    <w:uiPriority w:val="29"/>
    <w:qFormat/>
    <w:rsid w:val="00353522"/>
    <w:rPr>
      <w:rFonts w:ascii="Ubuntu Light" w:hAnsi="Ubuntu Light"/>
    </w:rPr>
  </w:style>
  <w:style w:type="character" w:styleId="PlaceholderText">
    <w:name w:val="Placeholder Text"/>
    <w:basedOn w:val="DefaultParagraphFont"/>
    <w:uiPriority w:val="99"/>
    <w:semiHidden/>
    <w:rsid w:val="00353522"/>
    <w:rPr>
      <w:color w:val="666666"/>
    </w:rPr>
  </w:style>
  <w:style w:type="character" w:styleId="PageNumber">
    <w:name w:val="page number"/>
    <w:basedOn w:val="DefaultParagraphFont"/>
    <w:uiPriority w:val="90"/>
    <w:semiHidden/>
    <w:rsid w:val="00353522"/>
    <w:rPr>
      <w:color w:val="54B8DF" w:themeColor="accent1"/>
    </w:rPr>
  </w:style>
  <w:style w:type="table" w:styleId="TableGrid">
    <w:name w:val="Table Grid"/>
    <w:basedOn w:val="TableNormal"/>
    <w:uiPriority w:val="39"/>
    <w:rsid w:val="00353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E00733"/>
    <w:rPr>
      <w:lang w:val="en-ZA"/>
    </w:rPr>
  </w:style>
  <w:style w:type="paragraph" w:styleId="HTMLPreformatted">
    <w:name w:val="HTML Preformatted"/>
    <w:basedOn w:val="Normal"/>
    <w:link w:val="HTMLPreformattedChar"/>
    <w:uiPriority w:val="99"/>
    <w:semiHidden/>
    <w:unhideWhenUsed/>
    <w:rsid w:val="00E00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E00733"/>
    <w:rPr>
      <w:rFonts w:ascii="Courier New" w:eastAsia="Times New Roman" w:hAnsi="Courier New" w:cs="Courier New"/>
      <w:sz w:val="20"/>
      <w:szCs w:val="20"/>
      <w:lang w:val="en-ZA" w:eastAsia="en-ZA"/>
    </w:rPr>
  </w:style>
  <w:style w:type="paragraph" w:styleId="NormalWeb">
    <w:name w:val="Normal (Web)"/>
    <w:basedOn w:val="Normal"/>
    <w:uiPriority w:val="99"/>
    <w:semiHidden/>
    <w:unhideWhenUsed/>
    <w:rsid w:val="00355C8A"/>
    <w:pPr>
      <w:spacing w:before="100" w:beforeAutospacing="1" w:after="100" w:afterAutospacing="1" w:line="240" w:lineRule="auto"/>
    </w:pPr>
    <w:rPr>
      <w:rFonts w:ascii="Times New Roman" w:eastAsia="Times New Roman" w:hAnsi="Times New Roman"/>
      <w:sz w:val="24"/>
      <w:szCs w:val="24"/>
      <w:lang w:eastAsia="en-ZA"/>
    </w:rPr>
  </w:style>
  <w:style w:type="character" w:styleId="HTMLCode">
    <w:name w:val="HTML Code"/>
    <w:basedOn w:val="DefaultParagraphFont"/>
    <w:uiPriority w:val="99"/>
    <w:semiHidden/>
    <w:unhideWhenUsed/>
    <w:rsid w:val="00355C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4304">
      <w:bodyDiv w:val="1"/>
      <w:marLeft w:val="0"/>
      <w:marRight w:val="0"/>
      <w:marTop w:val="0"/>
      <w:marBottom w:val="0"/>
      <w:divBdr>
        <w:top w:val="none" w:sz="0" w:space="0" w:color="auto"/>
        <w:left w:val="none" w:sz="0" w:space="0" w:color="auto"/>
        <w:bottom w:val="none" w:sz="0" w:space="0" w:color="auto"/>
        <w:right w:val="none" w:sz="0" w:space="0" w:color="auto"/>
      </w:divBdr>
      <w:divsChild>
        <w:div w:id="722097814">
          <w:marLeft w:val="288"/>
          <w:marRight w:val="0"/>
          <w:marTop w:val="60"/>
          <w:marBottom w:val="60"/>
          <w:divBdr>
            <w:top w:val="none" w:sz="0" w:space="0" w:color="auto"/>
            <w:left w:val="none" w:sz="0" w:space="0" w:color="auto"/>
            <w:bottom w:val="none" w:sz="0" w:space="0" w:color="auto"/>
            <w:right w:val="none" w:sz="0" w:space="0" w:color="auto"/>
          </w:divBdr>
        </w:div>
        <w:div w:id="510920193">
          <w:marLeft w:val="288"/>
          <w:marRight w:val="0"/>
          <w:marTop w:val="60"/>
          <w:marBottom w:val="60"/>
          <w:divBdr>
            <w:top w:val="none" w:sz="0" w:space="0" w:color="auto"/>
            <w:left w:val="none" w:sz="0" w:space="0" w:color="auto"/>
            <w:bottom w:val="none" w:sz="0" w:space="0" w:color="auto"/>
            <w:right w:val="none" w:sz="0" w:space="0" w:color="auto"/>
          </w:divBdr>
        </w:div>
        <w:div w:id="1143547743">
          <w:marLeft w:val="288"/>
          <w:marRight w:val="0"/>
          <w:marTop w:val="60"/>
          <w:marBottom w:val="60"/>
          <w:divBdr>
            <w:top w:val="none" w:sz="0" w:space="0" w:color="auto"/>
            <w:left w:val="none" w:sz="0" w:space="0" w:color="auto"/>
            <w:bottom w:val="none" w:sz="0" w:space="0" w:color="auto"/>
            <w:right w:val="none" w:sz="0" w:space="0" w:color="auto"/>
          </w:divBdr>
        </w:div>
      </w:divsChild>
    </w:div>
    <w:div w:id="1632705024">
      <w:bodyDiv w:val="1"/>
      <w:marLeft w:val="0"/>
      <w:marRight w:val="0"/>
      <w:marTop w:val="0"/>
      <w:marBottom w:val="0"/>
      <w:divBdr>
        <w:top w:val="none" w:sz="0" w:space="0" w:color="auto"/>
        <w:left w:val="none" w:sz="0" w:space="0" w:color="auto"/>
        <w:bottom w:val="none" w:sz="0" w:space="0" w:color="auto"/>
        <w:right w:val="none" w:sz="0" w:space="0" w:color="auto"/>
      </w:divBdr>
    </w:div>
    <w:div w:id="1699313604">
      <w:bodyDiv w:val="1"/>
      <w:marLeft w:val="0"/>
      <w:marRight w:val="0"/>
      <w:marTop w:val="0"/>
      <w:marBottom w:val="0"/>
      <w:divBdr>
        <w:top w:val="none" w:sz="0" w:space="0" w:color="auto"/>
        <w:left w:val="none" w:sz="0" w:space="0" w:color="auto"/>
        <w:bottom w:val="none" w:sz="0" w:space="0" w:color="auto"/>
        <w:right w:val="none" w:sz="0" w:space="0" w:color="auto"/>
      </w:divBdr>
    </w:div>
    <w:div w:id="2098599665">
      <w:bodyDiv w:val="1"/>
      <w:marLeft w:val="0"/>
      <w:marRight w:val="0"/>
      <w:marTop w:val="0"/>
      <w:marBottom w:val="0"/>
      <w:divBdr>
        <w:top w:val="none" w:sz="0" w:space="0" w:color="auto"/>
        <w:left w:val="none" w:sz="0" w:space="0" w:color="auto"/>
        <w:bottom w:val="none" w:sz="0" w:space="0" w:color="auto"/>
        <w:right w:val="none" w:sz="0" w:space="0" w:color="auto"/>
      </w:divBdr>
      <w:divsChild>
        <w:div w:id="1594243336">
          <w:marLeft w:val="288"/>
          <w:marRight w:val="0"/>
          <w:marTop w:val="6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www.altron.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ieter.beukes\AppData\Local\Temp\Templafy\WordVsto\sahcr4id.dotx" TargetMode="External"/></Relationships>
</file>

<file path=word/theme/theme1.xml><?xml version="1.0" encoding="utf-8"?>
<a:theme xmlns:a="http://schemas.openxmlformats.org/drawingml/2006/main" name="Office Theme">
  <a:themeElements>
    <a:clrScheme name="__Altron">
      <a:dk1>
        <a:srgbClr val="09252C"/>
      </a:dk1>
      <a:lt1>
        <a:srgbClr val="FFFFFF"/>
      </a:lt1>
      <a:dk2>
        <a:srgbClr val="1F4550"/>
      </a:dk2>
      <a:lt2>
        <a:srgbClr val="E7E6E6"/>
      </a:lt2>
      <a:accent1>
        <a:srgbClr val="54B8DF"/>
      </a:accent1>
      <a:accent2>
        <a:srgbClr val="54DADF"/>
      </a:accent2>
      <a:accent3>
        <a:srgbClr val="28468D"/>
      </a:accent3>
      <a:accent4>
        <a:srgbClr val="C0F2D7"/>
      </a:accent4>
      <a:accent5>
        <a:srgbClr val="EBF982"/>
      </a:accent5>
      <a:accent6>
        <a:srgbClr val="EF865B"/>
      </a:accent6>
      <a:hlink>
        <a:srgbClr val="029DDA"/>
      </a:hlink>
      <a:folHlink>
        <a:srgbClr val="890078"/>
      </a:folHlink>
    </a:clrScheme>
    <a:fontScheme name="__Altron">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FormConfiguration><![CDATA[{"formFields":[],"formDataEntries":[]}]]></TemplafyFormConfigur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TemplafyTemplateConfiguration><![CDATA[{"elementsMetadata":[{"type":"pictureContentControl","id":"a7bccfaf-d449-4b91-8d6c-356aed25d4b9","elementConfiguration":{"inheritDimensions":"{{InheritDimensions.InheritNone}}","width":"6.66 cm","height":"1.11 cm","image":"{{DataSources.Companies[UserProfile.CompanyName].Logo_Word_Header.Image}}","visibility":"","removeAndKeepContent":false,"disableUpdates":false,"type":"image"}}],"transformationConfigurations":[],"templateName":"Blank (4)","templateDescription":"","enableDocumentContentUpdater":true,"version":"2.0"}]]></TemplafyTemplateConfiguration>
</file>

<file path=customXml/itemProps1.xml><?xml version="1.0" encoding="utf-8"?>
<ds:datastoreItem xmlns:ds="http://schemas.openxmlformats.org/officeDocument/2006/customXml" ds:itemID="{C2906960-BAD9-4CC9-89AE-BB7ED9B52A3C}">
  <ds:schemaRefs/>
</ds:datastoreItem>
</file>

<file path=customXml/itemProps2.xml><?xml version="1.0" encoding="utf-8"?>
<ds:datastoreItem xmlns:ds="http://schemas.openxmlformats.org/officeDocument/2006/customXml" ds:itemID="{E5FE6B3D-8882-4FFA-9255-C2762050A55E}">
  <ds:schemaRefs>
    <ds:schemaRef ds:uri="http://schemas.openxmlformats.org/officeDocument/2006/bibliography"/>
  </ds:schemaRefs>
</ds:datastoreItem>
</file>

<file path=customXml/itemProps3.xml><?xml version="1.0" encoding="utf-8"?>
<ds:datastoreItem xmlns:ds="http://schemas.openxmlformats.org/officeDocument/2006/customXml" ds:itemID="{DE56F53F-04BF-4DC4-A3BF-3FEBD9716912}">
  <ds:schemaRefs/>
</ds:datastoreItem>
</file>

<file path=docMetadata/LabelInfo.xml><?xml version="1.0" encoding="utf-8"?>
<clbl:labelList xmlns:clbl="http://schemas.microsoft.com/office/2020/mipLabelMetadata">
  <clbl:label id="{2ae977fc-238e-491f-ba43-5095e226806b}" enabled="0" method="" siteId="{2ae977fc-238e-491f-ba43-5095e226806b}" removed="1"/>
</clbl:labelList>
</file>

<file path=docProps/app.xml><?xml version="1.0" encoding="utf-8"?>
<Properties xmlns="http://schemas.openxmlformats.org/officeDocument/2006/extended-properties" xmlns:vt="http://schemas.openxmlformats.org/officeDocument/2006/docPropsVTypes">
  <Template>sahcr4id.dotx</Template>
  <TotalTime>7</TotalTime>
  <Pages>8</Pages>
  <Words>1390</Words>
  <Characters>8761</Characters>
  <Application>Microsoft Office Word</Application>
  <DocSecurity>8</DocSecurity>
  <Lines>236</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Beukes</dc:creator>
  <cp:keywords/>
  <dc:description/>
  <cp:lastModifiedBy>Pieter Beukes</cp:lastModifiedBy>
  <cp:revision>12</cp:revision>
  <dcterms:created xsi:type="dcterms:W3CDTF">2026-02-09T06:25:00Z</dcterms:created>
  <dcterms:modified xsi:type="dcterms:W3CDTF">2026-05-08T10:00:00Z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Version">
    <vt:lpwstr>1.0.0</vt:lpwstr>
  </property>
  <property fmtid="{D5CDD505-2E9C-101B-9397-08002B2CF9AE}" pid="3" name="TemplafyTenantId">
    <vt:lpwstr>altron</vt:lpwstr>
  </property>
  <property fmtid="{D5CDD505-2E9C-101B-9397-08002B2CF9AE}" pid="4" name="TemplafyTemplateId">
    <vt:lpwstr>1114352569776865404</vt:lpwstr>
  </property>
  <property fmtid="{D5CDD505-2E9C-101B-9397-08002B2CF9AE}" pid="5" name="TemplafyUserProfileId">
    <vt:lpwstr>870019070027366768</vt:lpwstr>
  </property>
  <property fmtid="{D5CDD505-2E9C-101B-9397-08002B2CF9AE}" pid="6" name="TemplafyFromBlank">
    <vt:bool>true</vt:bool>
  </property>
</Properties>
</file>