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C907" w14:textId="77777777" w:rsidR="00BC04C6" w:rsidRDefault="00BC04C6" w:rsidP="004D6210">
      <w:pPr>
        <w:spacing w:before="2040"/>
        <w:ind w:left="2127" w:hanging="709"/>
        <w:rPr>
          <w:sz w:val="32"/>
        </w:rPr>
      </w:pPr>
    </w:p>
    <w:p w14:paraId="19A2E7B7" w14:textId="77777777" w:rsidR="00297C71" w:rsidRPr="00297C71" w:rsidRDefault="002939C2" w:rsidP="00297C71">
      <w:pPr>
        <w:ind w:left="1418"/>
        <w:rPr>
          <w:sz w:val="32"/>
        </w:rPr>
      </w:pPr>
      <w:sdt>
        <w:sdtPr>
          <w:rPr>
            <w:sz w:val="32"/>
          </w:rPr>
          <w:alias w:val="Nom du client"/>
          <w:tag w:val="Nom du client"/>
          <w:id w:val="-746881761"/>
          <w:placeholder>
            <w:docPart w:val="D4FA41F1825C461DB52A46ED9552FFFE"/>
          </w:placeholder>
        </w:sdtPr>
        <w:sdtEndPr/>
        <w:sdtContent>
          <w:r w:rsidR="00BD7EFB">
            <w:rPr>
              <w:rFonts w:ascii="Berlin Sans FB Demi" w:hAnsi="Berlin Sans FB Demi"/>
              <w:color w:val="365F91" w:themeColor="accent1" w:themeShade="BF"/>
              <w:sz w:val="72"/>
            </w:rPr>
            <w:t>LIBER TECHNOLOGIES</w:t>
          </w:r>
        </w:sdtContent>
      </w:sdt>
    </w:p>
    <w:sdt>
      <w:sdtPr>
        <w:rPr>
          <w:rFonts w:ascii="Berlin Sans FB" w:hAnsi="Berlin Sans FB"/>
          <w:color w:val="365F91" w:themeColor="accent1" w:themeShade="BF"/>
          <w:sz w:val="44"/>
        </w:rPr>
        <w:alias w:val="Nom du projet/service"/>
        <w:tag w:val="Nom du projet/service"/>
        <w:id w:val="987519153"/>
        <w:placeholder>
          <w:docPart w:val="17D215E454B049AFA1CC3C1B9F65A013"/>
        </w:placeholder>
      </w:sdtPr>
      <w:sdtEndPr/>
      <w:sdtContent>
        <w:p w14:paraId="19A0069D" w14:textId="0CA9327F" w:rsidR="00297C71" w:rsidRPr="00297C71" w:rsidRDefault="00297C71" w:rsidP="00297C71">
          <w:pPr>
            <w:ind w:left="1418"/>
            <w:rPr>
              <w:rFonts w:ascii="Berlin Sans FB" w:hAnsi="Berlin Sans FB"/>
              <w:color w:val="365F91" w:themeColor="accent1" w:themeShade="BF"/>
              <w:sz w:val="44"/>
            </w:rPr>
          </w:pPr>
          <w:r w:rsidRPr="00297C71">
            <w:rPr>
              <w:rFonts w:ascii="Berlin Sans FB" w:hAnsi="Berlin Sans FB"/>
              <w:color w:val="365F91" w:themeColor="accent1" w:themeShade="BF"/>
              <w:sz w:val="44"/>
            </w:rPr>
            <w:t>Projet « </w:t>
          </w:r>
          <w:r w:rsidR="00A53E61">
            <w:rPr>
              <w:rFonts w:ascii="Berlin Sans FB" w:hAnsi="Berlin Sans FB"/>
              <w:color w:val="365F91" w:themeColor="accent1" w:themeShade="BF"/>
              <w:sz w:val="44"/>
            </w:rPr>
            <w:t>ANDF</w:t>
          </w:r>
          <w:r w:rsidR="00637915">
            <w:rPr>
              <w:rFonts w:ascii="Berlin Sans FB" w:hAnsi="Berlin Sans FB"/>
              <w:color w:val="365F91" w:themeColor="accent1" w:themeShade="BF"/>
              <w:sz w:val="44"/>
            </w:rPr>
            <w:t xml:space="preserve"> </w:t>
          </w:r>
          <w:r w:rsidR="00884B6D">
            <w:rPr>
              <w:rFonts w:ascii="Berlin Sans FB" w:hAnsi="Berlin Sans FB"/>
              <w:color w:val="365F91" w:themeColor="accent1" w:themeShade="BF"/>
              <w:sz w:val="44"/>
            </w:rPr>
            <w:t xml:space="preserve">– </w:t>
          </w:r>
          <w:r w:rsidR="00A53E61">
            <w:rPr>
              <w:rFonts w:ascii="Berlin Sans FB" w:hAnsi="Berlin Sans FB"/>
              <w:color w:val="365F91" w:themeColor="accent1" w:themeShade="BF"/>
              <w:sz w:val="44"/>
            </w:rPr>
            <w:t>SI Foncier</w:t>
          </w:r>
          <w:r w:rsidRPr="00297C71">
            <w:rPr>
              <w:rFonts w:ascii="Berlin Sans FB" w:hAnsi="Berlin Sans FB"/>
              <w:color w:val="365F91" w:themeColor="accent1" w:themeShade="BF"/>
              <w:sz w:val="44"/>
            </w:rPr>
            <w:t xml:space="preserve"> » </w:t>
          </w:r>
        </w:p>
      </w:sdtContent>
    </w:sdt>
    <w:sdt>
      <w:sdtPr>
        <w:rPr>
          <w:rFonts w:ascii="Berlin Sans FB" w:hAnsi="Berlin Sans FB"/>
          <w:i/>
          <w:color w:val="808080" w:themeColor="background1" w:themeShade="80"/>
          <w:sz w:val="36"/>
        </w:rPr>
        <w:alias w:val="Titre du document"/>
        <w:tag w:val="Titre du document"/>
        <w:id w:val="864792404"/>
        <w:placeholder>
          <w:docPart w:val="CD870A4CDA9F45CBA085941392459832"/>
        </w:placeholder>
      </w:sdtPr>
      <w:sdtEndPr/>
      <w:sdtContent>
        <w:p w14:paraId="2B2A722E" w14:textId="31545BA7" w:rsidR="00297C71" w:rsidRPr="00297C71" w:rsidRDefault="00366B12" w:rsidP="00297C71">
          <w:pPr>
            <w:pStyle w:val="RefTitre"/>
            <w:ind w:left="1418"/>
            <w:rPr>
              <w:rFonts w:ascii="Berlin Sans FB" w:hAnsi="Berlin Sans FB"/>
              <w:i/>
              <w:color w:val="808080" w:themeColor="background1" w:themeShade="80"/>
              <w:sz w:val="36"/>
            </w:rPr>
          </w:pPr>
          <w:r>
            <w:rPr>
              <w:rFonts w:ascii="Berlin Sans FB" w:hAnsi="Berlin Sans FB"/>
              <w:i/>
              <w:color w:val="808080" w:themeColor="background1" w:themeShade="80"/>
              <w:sz w:val="36"/>
            </w:rPr>
            <w:t xml:space="preserve">Document d’exploitation </w:t>
          </w:r>
          <w:r w:rsidR="00A53E61">
            <w:rPr>
              <w:rFonts w:ascii="Berlin Sans FB" w:hAnsi="Berlin Sans FB"/>
              <w:i/>
              <w:color w:val="808080" w:themeColor="background1" w:themeShade="80"/>
              <w:sz w:val="36"/>
            </w:rPr>
            <w:t>Supervision</w:t>
          </w:r>
          <w:r>
            <w:rPr>
              <w:rFonts w:ascii="Berlin Sans FB" w:hAnsi="Berlin Sans FB"/>
              <w:i/>
              <w:color w:val="808080" w:themeColor="background1" w:themeShade="80"/>
              <w:sz w:val="36"/>
            </w:rPr>
            <w:t xml:space="preserve"> ANDF</w:t>
          </w:r>
        </w:p>
      </w:sdtContent>
    </w:sdt>
    <w:p w14:paraId="166B0A95" w14:textId="77777777" w:rsidR="00297C71" w:rsidRDefault="00297C71"/>
    <w:p w14:paraId="2381AEA0" w14:textId="77777777" w:rsidR="00297C71" w:rsidRDefault="00297C71" w:rsidP="00297C71">
      <w:pPr>
        <w:jc w:val="right"/>
      </w:pPr>
    </w:p>
    <w:p w14:paraId="41150851" w14:textId="77777777" w:rsidR="00297C71" w:rsidRDefault="004712A7" w:rsidP="004712A7">
      <w:pPr>
        <w:tabs>
          <w:tab w:val="left" w:pos="7472"/>
        </w:tabs>
      </w:pPr>
      <w:r>
        <w:tab/>
      </w:r>
    </w:p>
    <w:tbl>
      <w:tblPr>
        <w:tblStyle w:val="Grilledutableau"/>
        <w:tblW w:w="9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00"/>
        <w:gridCol w:w="6971"/>
      </w:tblGrid>
      <w:tr w:rsidR="00297C71" w:rsidRPr="000123E1" w14:paraId="553FD2BB" w14:textId="77777777" w:rsidTr="000123E1">
        <w:trPr>
          <w:cantSplit/>
          <w:trHeight w:val="1985"/>
        </w:trPr>
        <w:tc>
          <w:tcPr>
            <w:tcW w:w="9271" w:type="dxa"/>
            <w:gridSpan w:val="2"/>
          </w:tcPr>
          <w:p w14:paraId="5EECDD3F" w14:textId="77777777" w:rsidR="00297C71" w:rsidRPr="000123E1" w:rsidRDefault="00297C71" w:rsidP="00E0635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123E1">
              <w:rPr>
                <w:rFonts w:asciiTheme="minorHAnsi" w:hAnsiTheme="minorHAnsi" w:cstheme="minorHAnsi"/>
                <w:b/>
                <w:sz w:val="24"/>
                <w:szCs w:val="24"/>
              </w:rPr>
              <w:t>VOTRE INTERLOCUTEUR COMMERCIAL :</w:t>
            </w:r>
          </w:p>
          <w:sdt>
            <w:sdtPr>
              <w:rPr>
                <w:rFonts w:cstheme="minorHAnsi"/>
                <w:sz w:val="24"/>
                <w:szCs w:val="24"/>
              </w:rPr>
              <w:alias w:val="Nom du responsable technique"/>
              <w:tag w:val="Nom du responsable technique"/>
              <w:id w:val="688176461"/>
              <w:placeholder>
                <w:docPart w:val="104D6172642A4830AE4461FC694A9533"/>
              </w:placeholder>
            </w:sdtPr>
            <w:sdtEndPr/>
            <w:sdtContent>
              <w:p w14:paraId="3FF0A137" w14:textId="77777777" w:rsidR="000F1A9E" w:rsidRPr="000123E1" w:rsidRDefault="00AE1B55" w:rsidP="000F1A9E">
                <w:pPr>
                  <w:ind w:left="284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AE1B55">
                  <w:rPr>
                    <w:rFonts w:asciiTheme="minorHAnsi" w:hAnsiTheme="minorHAnsi" w:cstheme="minorHAnsi"/>
                    <w:sz w:val="24"/>
                    <w:szCs w:val="24"/>
                  </w:rPr>
                  <w:t>Abdelkrim</w:t>
                </w:r>
                <w:r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 EL AKRI</w:t>
                </w:r>
              </w:p>
            </w:sdtContent>
          </w:sdt>
          <w:p w14:paraId="0D6580F8" w14:textId="77777777" w:rsidR="000F1A9E" w:rsidRPr="000123E1" w:rsidRDefault="000F1A9E" w:rsidP="000F1A9E">
            <w:pPr>
              <w:ind w:left="284"/>
              <w:rPr>
                <w:rFonts w:asciiTheme="minorHAnsi" w:hAnsiTheme="minorHAnsi" w:cstheme="minorHAnsi"/>
                <w:sz w:val="24"/>
                <w:szCs w:val="24"/>
              </w:rPr>
            </w:pPr>
            <w:r w:rsidRPr="000123E1">
              <w:rPr>
                <w:rFonts w:asciiTheme="minorHAnsi" w:hAnsiTheme="minorHAnsi" w:cstheme="minorHAnsi"/>
                <w:sz w:val="24"/>
                <w:szCs w:val="24"/>
              </w:rPr>
              <w:t xml:space="preserve">Tél : 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Téléphone"/>
                <w:tag w:val="Téléphone"/>
                <w:id w:val="-1926101973"/>
                <w:placeholder>
                  <w:docPart w:val="699423DCAF324C6EA7B06CAB09C49E2E"/>
                </w:placeholder>
              </w:sdtPr>
              <w:sdtEndPr/>
              <w:sdtContent>
                <w:r w:rsidR="00AE1B55" w:rsidRPr="00AE1B55">
                  <w:rPr>
                    <w:rFonts w:asciiTheme="minorHAnsi" w:hAnsiTheme="minorHAnsi" w:cstheme="minorHAnsi"/>
                    <w:sz w:val="24"/>
                    <w:szCs w:val="24"/>
                  </w:rPr>
                  <w:t>+33 6 40 15 60 14</w:t>
                </w:r>
              </w:sdtContent>
            </w:sdt>
          </w:p>
          <w:p w14:paraId="0A11503C" w14:textId="77777777" w:rsidR="00297C71" w:rsidRPr="000123E1" w:rsidRDefault="00AE1B55" w:rsidP="000F1A9E">
            <w:pPr>
              <w:ind w:left="284"/>
              <w:rPr>
                <w:rFonts w:asciiTheme="minorHAnsi" w:hAnsiTheme="minorHAnsi" w:cstheme="minorHAnsi"/>
                <w:sz w:val="24"/>
                <w:szCs w:val="24"/>
              </w:rPr>
            </w:pPr>
            <w:r w:rsidRPr="00AE1B55">
              <w:rPr>
                <w:rFonts w:asciiTheme="minorHAnsi" w:hAnsiTheme="minorHAnsi" w:cstheme="minorHAnsi"/>
                <w:color w:val="1F497D" w:themeColor="text2"/>
                <w:sz w:val="24"/>
                <w:szCs w:val="24"/>
              </w:rPr>
              <w:t>abdelkrim.elakri@trustingenierie.com</w:t>
            </w:r>
          </w:p>
        </w:tc>
      </w:tr>
      <w:tr w:rsidR="00297C71" w:rsidRPr="000123E1" w14:paraId="23F83003" w14:textId="77777777" w:rsidTr="000123E1">
        <w:trPr>
          <w:cantSplit/>
          <w:trHeight w:val="1985"/>
        </w:trPr>
        <w:tc>
          <w:tcPr>
            <w:tcW w:w="9271" w:type="dxa"/>
            <w:gridSpan w:val="2"/>
          </w:tcPr>
          <w:p w14:paraId="0C842DF9" w14:textId="77777777" w:rsidR="00297C71" w:rsidRPr="000123E1" w:rsidRDefault="00297C71" w:rsidP="00E0635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123E1">
              <w:rPr>
                <w:rFonts w:asciiTheme="minorHAnsi" w:hAnsiTheme="minorHAnsi" w:cstheme="minorHAnsi"/>
                <w:b/>
                <w:sz w:val="24"/>
                <w:szCs w:val="24"/>
              </w:rPr>
              <w:t>VOTRE INTERLOCUTEUR TECHNIQUE :</w:t>
            </w:r>
          </w:p>
          <w:sdt>
            <w:sdtPr>
              <w:rPr>
                <w:rFonts w:cstheme="minorHAnsi"/>
                <w:sz w:val="24"/>
                <w:szCs w:val="24"/>
              </w:rPr>
              <w:alias w:val="Nom du responsable technique"/>
              <w:tag w:val="Nom du responsable technique"/>
              <w:id w:val="794872983"/>
              <w:placeholder>
                <w:docPart w:val="857D5FAB11F64B87A527853002C35B8D"/>
              </w:placeholder>
            </w:sdtPr>
            <w:sdtEndPr/>
            <w:sdtContent>
              <w:p w14:paraId="45E45B5C" w14:textId="77777777" w:rsidR="00297C71" w:rsidRPr="000123E1" w:rsidRDefault="00AE1B55" w:rsidP="000123E1">
                <w:pPr>
                  <w:ind w:left="284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sz w:val="24"/>
                    <w:szCs w:val="24"/>
                  </w:rPr>
                  <w:t>Rémi BELLO</w:t>
                </w:r>
              </w:p>
            </w:sdtContent>
          </w:sdt>
          <w:p w14:paraId="6491B136" w14:textId="77777777" w:rsidR="00297C71" w:rsidRPr="000123E1" w:rsidRDefault="00297C71" w:rsidP="000123E1">
            <w:pPr>
              <w:ind w:left="284"/>
              <w:rPr>
                <w:rFonts w:asciiTheme="minorHAnsi" w:hAnsiTheme="minorHAnsi" w:cstheme="minorHAnsi"/>
                <w:sz w:val="24"/>
                <w:szCs w:val="24"/>
              </w:rPr>
            </w:pPr>
            <w:r w:rsidRPr="000123E1">
              <w:rPr>
                <w:rFonts w:asciiTheme="minorHAnsi" w:hAnsiTheme="minorHAnsi" w:cstheme="minorHAnsi"/>
                <w:sz w:val="24"/>
                <w:szCs w:val="24"/>
              </w:rPr>
              <w:t xml:space="preserve">Tél : 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Téléphone"/>
                <w:tag w:val="Téléphone"/>
                <w:id w:val="-2038412663"/>
                <w:placeholder>
                  <w:docPart w:val="B3D0BD0520E1492FB7AB5AFFF380C17E"/>
                </w:placeholder>
              </w:sdtPr>
              <w:sdtEndPr/>
              <w:sdtContent>
                <w:r w:rsidR="00AE1B55" w:rsidRPr="00AE1B55">
                  <w:rPr>
                    <w:rFonts w:asciiTheme="minorHAnsi" w:hAnsiTheme="minorHAnsi" w:cstheme="minorHAnsi"/>
                    <w:sz w:val="24"/>
                    <w:szCs w:val="24"/>
                  </w:rPr>
                  <w:t>+212 6 54 24 18 24</w:t>
                </w:r>
              </w:sdtContent>
            </w:sdt>
          </w:p>
          <w:p w14:paraId="444847D3" w14:textId="77777777" w:rsidR="00297C71" w:rsidRPr="000123E1" w:rsidRDefault="00AE1B55" w:rsidP="000123E1">
            <w:pPr>
              <w:ind w:left="284"/>
              <w:rPr>
                <w:rFonts w:asciiTheme="minorHAnsi" w:hAnsiTheme="minorHAnsi" w:cstheme="minorHAnsi"/>
                <w:sz w:val="24"/>
                <w:szCs w:val="24"/>
              </w:rPr>
            </w:pPr>
            <w:r w:rsidRPr="00AE1B55">
              <w:rPr>
                <w:rFonts w:asciiTheme="minorHAnsi" w:hAnsiTheme="minorHAnsi" w:cstheme="minorHAnsi"/>
                <w:color w:val="1F497D" w:themeColor="text2"/>
                <w:sz w:val="24"/>
                <w:szCs w:val="24"/>
              </w:rPr>
              <w:t>remi.bello@trustingenierie.com</w:t>
            </w:r>
          </w:p>
        </w:tc>
      </w:tr>
      <w:tr w:rsidR="000123E1" w:rsidRPr="000123E1" w14:paraId="2E198858" w14:textId="77777777" w:rsidTr="000123E1">
        <w:trPr>
          <w:cantSplit/>
          <w:trHeight w:hRule="exact" w:val="397"/>
        </w:trPr>
        <w:tc>
          <w:tcPr>
            <w:tcW w:w="2300" w:type="dxa"/>
            <w:vAlign w:val="center"/>
          </w:tcPr>
          <w:p w14:paraId="0356AC13" w14:textId="77777777" w:rsidR="000123E1" w:rsidRPr="000123E1" w:rsidRDefault="000123E1" w:rsidP="000123E1">
            <w:pPr>
              <w:spacing w:before="100" w:beforeAutospacing="1" w:after="120"/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</w:pPr>
            <w:r w:rsidRPr="000123E1"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  <w:t>Statut :</w:t>
            </w:r>
          </w:p>
        </w:tc>
        <w:sdt>
          <w:sdtPr>
            <w:rPr>
              <w:rFonts w:cstheme="minorHAnsi"/>
            </w:rPr>
            <w:alias w:val="Statut"/>
            <w:tag w:val="Statut"/>
            <w:id w:val="990985374"/>
            <w:placeholder>
              <w:docPart w:val="4815B0E5F6DD4772943B879C76341AC6"/>
            </w:placeholder>
            <w:comboBox>
              <w:listItem w:value="Choisissez un élément."/>
              <w:listItem w:displayText="En cours" w:value="En cours"/>
              <w:listItem w:displayText="En validation" w:value="En validation"/>
              <w:listItem w:displayText="Validé" w:value="Validé"/>
            </w:comboBox>
          </w:sdtPr>
          <w:sdtEndPr/>
          <w:sdtContent>
            <w:tc>
              <w:tcPr>
                <w:tcW w:w="6971" w:type="dxa"/>
                <w:vAlign w:val="center"/>
              </w:tcPr>
              <w:p w14:paraId="2F14053C" w14:textId="77777777" w:rsidR="000123E1" w:rsidRPr="000123E1" w:rsidRDefault="000123E1" w:rsidP="000123E1">
                <w:pPr>
                  <w:pStyle w:val="RefStatut"/>
                  <w:spacing w:before="100" w:beforeAutospacing="1" w:after="120"/>
                  <w:rPr>
                    <w:rFonts w:asciiTheme="minorHAnsi" w:hAnsiTheme="minorHAnsi" w:cstheme="minorHAnsi"/>
                  </w:rPr>
                </w:pPr>
                <w:r w:rsidRPr="000123E1">
                  <w:rPr>
                    <w:rFonts w:asciiTheme="minorHAnsi" w:hAnsiTheme="minorHAnsi" w:cstheme="minorHAnsi"/>
                  </w:rPr>
                  <w:t>Validé</w:t>
                </w:r>
              </w:p>
            </w:tc>
          </w:sdtContent>
        </w:sdt>
      </w:tr>
      <w:tr w:rsidR="000123E1" w:rsidRPr="000123E1" w14:paraId="5D4AD764" w14:textId="77777777" w:rsidTr="000123E1">
        <w:trPr>
          <w:cantSplit/>
          <w:trHeight w:hRule="exact" w:val="397"/>
        </w:trPr>
        <w:tc>
          <w:tcPr>
            <w:tcW w:w="2300" w:type="dxa"/>
            <w:vAlign w:val="center"/>
          </w:tcPr>
          <w:p w14:paraId="24905EA1" w14:textId="77777777" w:rsidR="000123E1" w:rsidRPr="000123E1" w:rsidRDefault="000123E1" w:rsidP="000123E1">
            <w:pPr>
              <w:spacing w:before="100" w:beforeAutospacing="1" w:after="120"/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</w:pPr>
            <w:r w:rsidRPr="000123E1"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  <w:t>Diffusion :</w:t>
            </w:r>
          </w:p>
        </w:tc>
        <w:sdt>
          <w:sdtPr>
            <w:rPr>
              <w:rFonts w:cstheme="minorHAnsi"/>
            </w:rPr>
            <w:alias w:val="Diffusion"/>
            <w:tag w:val="Diffusion"/>
            <w:id w:val="-2058615622"/>
            <w:placeholder>
              <w:docPart w:val="9F7E04808A104224B1F30051A7470CDD"/>
            </w:placeholder>
            <w:comboBox>
              <w:listItem w:value="Choisissez un élément."/>
              <w:listItem w:displayText="Libre" w:value="Libre"/>
              <w:listItem w:displayText="Interne" w:value="Interne"/>
              <w:listItem w:displayText="Restreinte" w:value="Restreinte"/>
              <w:listItem w:displayText="Confidentielle" w:value="Confidentielle"/>
            </w:comboBox>
          </w:sdtPr>
          <w:sdtEndPr/>
          <w:sdtContent>
            <w:tc>
              <w:tcPr>
                <w:tcW w:w="6971" w:type="dxa"/>
                <w:vAlign w:val="center"/>
              </w:tcPr>
              <w:p w14:paraId="518B04FA" w14:textId="77777777" w:rsidR="000123E1" w:rsidRPr="000123E1" w:rsidRDefault="0037023F" w:rsidP="000123E1">
                <w:pPr>
                  <w:pStyle w:val="RefDiffusion"/>
                  <w:spacing w:before="100" w:beforeAutospacing="1" w:after="120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Restreinte</w:t>
                </w:r>
              </w:p>
            </w:tc>
          </w:sdtContent>
        </w:sdt>
      </w:tr>
      <w:tr w:rsidR="000123E1" w:rsidRPr="000123E1" w14:paraId="4E186D98" w14:textId="77777777" w:rsidTr="000123E1">
        <w:trPr>
          <w:cantSplit/>
          <w:trHeight w:hRule="exact" w:val="370"/>
        </w:trPr>
        <w:tc>
          <w:tcPr>
            <w:tcW w:w="2300" w:type="dxa"/>
            <w:vAlign w:val="center"/>
          </w:tcPr>
          <w:p w14:paraId="1B35F8BD" w14:textId="77777777" w:rsidR="000123E1" w:rsidRPr="000123E1" w:rsidRDefault="000123E1" w:rsidP="000123E1">
            <w:pPr>
              <w:spacing w:before="100" w:beforeAutospacing="1" w:after="120"/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</w:pPr>
            <w:r w:rsidRPr="000123E1"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  <w:t>Version :</w:t>
            </w:r>
          </w:p>
        </w:tc>
        <w:sdt>
          <w:sdtPr>
            <w:rPr>
              <w:rFonts w:cstheme="minorHAnsi"/>
              <w:szCs w:val="24"/>
            </w:rPr>
            <w:alias w:val="N° de version"/>
            <w:tag w:val="N° de version"/>
            <w:id w:val="875271971"/>
            <w:placeholder>
              <w:docPart w:val="155CCD37641D4F28A33D930A5558D9F0"/>
            </w:placeholder>
          </w:sdtPr>
          <w:sdtEndPr/>
          <w:sdtContent>
            <w:tc>
              <w:tcPr>
                <w:tcW w:w="6971" w:type="dxa"/>
                <w:vAlign w:val="center"/>
              </w:tcPr>
              <w:p w14:paraId="0094233C" w14:textId="43C3EAA8" w:rsidR="000123E1" w:rsidRPr="000123E1" w:rsidRDefault="00B078B4" w:rsidP="00BD7EFB">
                <w:pPr>
                  <w:pStyle w:val="RefVersion"/>
                  <w:spacing w:before="100" w:beforeAutospacing="1" w:after="120"/>
                  <w:rPr>
                    <w:rFonts w:asciiTheme="minorHAnsi" w:hAnsiTheme="minorHAnsi" w:cstheme="minorHAnsi"/>
                    <w:szCs w:val="24"/>
                  </w:rPr>
                </w:pPr>
                <w:r>
                  <w:rPr>
                    <w:rFonts w:asciiTheme="minorHAnsi" w:hAnsiTheme="minorHAnsi" w:cstheme="minorHAnsi"/>
                    <w:szCs w:val="24"/>
                  </w:rPr>
                  <w:t>V</w:t>
                </w:r>
                <w:r w:rsidR="00A53E61">
                  <w:rPr>
                    <w:rFonts w:asciiTheme="minorHAnsi" w:hAnsiTheme="minorHAnsi" w:cstheme="minorHAnsi"/>
                    <w:szCs w:val="24"/>
                  </w:rPr>
                  <w:t>1</w:t>
                </w:r>
                <w:r>
                  <w:rPr>
                    <w:rFonts w:asciiTheme="minorHAnsi" w:hAnsiTheme="minorHAnsi" w:cstheme="minorHAnsi"/>
                    <w:szCs w:val="24"/>
                  </w:rPr>
                  <w:t>-</w:t>
                </w:r>
                <w:r w:rsidR="00BD7EFB">
                  <w:rPr>
                    <w:rFonts w:asciiTheme="minorHAnsi" w:hAnsiTheme="minorHAnsi" w:cstheme="minorHAnsi"/>
                    <w:szCs w:val="24"/>
                  </w:rPr>
                  <w:t>0</w:t>
                </w:r>
                <w:r w:rsidR="00BF37C0">
                  <w:rPr>
                    <w:rFonts w:asciiTheme="minorHAnsi" w:hAnsiTheme="minorHAnsi" w:cstheme="minorHAnsi"/>
                    <w:szCs w:val="24"/>
                  </w:rPr>
                  <w:t>0</w:t>
                </w:r>
              </w:p>
            </w:tc>
          </w:sdtContent>
        </w:sdt>
      </w:tr>
      <w:tr w:rsidR="000123E1" w:rsidRPr="000123E1" w14:paraId="13B1FF94" w14:textId="77777777" w:rsidTr="000123E1">
        <w:trPr>
          <w:cantSplit/>
          <w:trHeight w:hRule="exact" w:val="419"/>
        </w:trPr>
        <w:tc>
          <w:tcPr>
            <w:tcW w:w="2300" w:type="dxa"/>
            <w:vAlign w:val="center"/>
          </w:tcPr>
          <w:p w14:paraId="1A312DEC" w14:textId="77777777" w:rsidR="000123E1" w:rsidRPr="000123E1" w:rsidRDefault="000123E1" w:rsidP="000123E1">
            <w:pPr>
              <w:spacing w:before="100" w:beforeAutospacing="1" w:after="120"/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</w:pPr>
            <w:r w:rsidRPr="000123E1"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  <w:t>Référence :</w:t>
            </w:r>
          </w:p>
        </w:tc>
        <w:sdt>
          <w:sdtPr>
            <w:rPr>
              <w:rFonts w:cstheme="minorHAnsi"/>
            </w:rPr>
            <w:alias w:val="Référence"/>
            <w:tag w:val="Référence"/>
            <w:id w:val="2051406412"/>
            <w:placeholder>
              <w:docPart w:val="15188C3153254BE194A1A49412F9198E"/>
            </w:placeholder>
          </w:sdtPr>
          <w:sdtEndPr/>
          <w:sdtContent>
            <w:tc>
              <w:tcPr>
                <w:tcW w:w="6971" w:type="dxa"/>
                <w:vAlign w:val="center"/>
              </w:tcPr>
              <w:p w14:paraId="6BBB8389" w14:textId="21EF0135" w:rsidR="000123E1" w:rsidRPr="000123E1" w:rsidRDefault="00BD7EFB" w:rsidP="00BD7EFB">
                <w:pPr>
                  <w:pStyle w:val="RefReference"/>
                  <w:spacing w:before="100" w:beforeAutospacing="1" w:after="120"/>
                  <w:rPr>
                    <w:rFonts w:asciiTheme="minorHAnsi" w:hAnsiTheme="minorHAnsi" w:cstheme="minorHAnsi"/>
                    <w:lang w:val="en-US"/>
                  </w:rPr>
                </w:pPr>
                <w:r>
                  <w:rPr>
                    <w:rFonts w:asciiTheme="minorHAnsi" w:hAnsiTheme="minorHAnsi" w:cstheme="minorHAnsi"/>
                    <w:lang w:val="en-US"/>
                  </w:rPr>
                  <w:t>LT</w:t>
                </w:r>
                <w:r w:rsidR="0037023F">
                  <w:rPr>
                    <w:rFonts w:asciiTheme="minorHAnsi" w:hAnsiTheme="minorHAnsi" w:cstheme="minorHAnsi"/>
                    <w:lang w:val="en-US"/>
                  </w:rPr>
                  <w:t>_</w:t>
                </w:r>
                <w:r>
                  <w:rPr>
                    <w:rFonts w:asciiTheme="minorHAnsi" w:hAnsiTheme="minorHAnsi" w:cstheme="minorHAnsi"/>
                    <w:lang w:val="en-US"/>
                  </w:rPr>
                  <w:t>BENIN</w:t>
                </w:r>
                <w:r w:rsidR="00637915">
                  <w:rPr>
                    <w:rFonts w:asciiTheme="minorHAnsi" w:hAnsiTheme="minorHAnsi" w:cstheme="minorHAnsi"/>
                    <w:lang w:val="en-US"/>
                  </w:rPr>
                  <w:t>TF</w:t>
                </w:r>
                <w:r w:rsidR="000F1A9E">
                  <w:rPr>
                    <w:rFonts w:asciiTheme="minorHAnsi" w:hAnsiTheme="minorHAnsi" w:cstheme="minorHAnsi"/>
                    <w:lang w:val="en-US"/>
                  </w:rPr>
                  <w:t>_</w:t>
                </w:r>
                <w:r w:rsidR="00A53E61">
                  <w:rPr>
                    <w:rFonts w:asciiTheme="minorHAnsi" w:hAnsiTheme="minorHAnsi" w:cstheme="minorHAnsi"/>
                    <w:lang w:val="en-US"/>
                  </w:rPr>
                  <w:t>MON</w:t>
                </w:r>
              </w:p>
            </w:tc>
          </w:sdtContent>
        </w:sdt>
      </w:tr>
    </w:tbl>
    <w:p w14:paraId="2EA69E51" w14:textId="77777777" w:rsidR="00297C71" w:rsidRDefault="00297C71"/>
    <w:p w14:paraId="49146331" w14:textId="77777777" w:rsidR="000F1A9E" w:rsidRDefault="000F1A9E"/>
    <w:p w14:paraId="287FA847" w14:textId="341C7653" w:rsidR="00A22369" w:rsidRDefault="00FD0089" w:rsidP="00A22369">
      <w:pPr>
        <w:pStyle w:val="Titre1"/>
      </w:pPr>
      <w:r>
        <w:lastRenderedPageBreak/>
        <w:t>Stack technique</w:t>
      </w:r>
    </w:p>
    <w:p w14:paraId="096BA87F" w14:textId="393C96C8" w:rsidR="00366B12" w:rsidRDefault="00366B12" w:rsidP="00366B12">
      <w:r>
        <w:rPr>
          <w:noProof/>
        </w:rPr>
        <w:drawing>
          <wp:anchor distT="0" distB="0" distL="114300" distR="114300" simplePos="0" relativeHeight="251659264" behindDoc="0" locked="0" layoutInCell="1" allowOverlap="1" wp14:anchorId="28F90258" wp14:editId="09381387">
            <wp:simplePos x="0" y="0"/>
            <wp:positionH relativeFrom="margin">
              <wp:posOffset>2937510</wp:posOffset>
            </wp:positionH>
            <wp:positionV relativeFrom="margin">
              <wp:posOffset>388620</wp:posOffset>
            </wp:positionV>
            <wp:extent cx="2818130" cy="1787525"/>
            <wp:effectExtent l="0" t="0" r="1270" b="3175"/>
            <wp:wrapSquare wrapText="bothSides"/>
            <wp:docPr id="4" name="Image 4" descr="Quickly Deploy Zabbix Server in CentOS7 - Cybersecurity M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ickly Deploy Zabbix Server in CentOS7 - Cybersecurity Mem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82"/>
                    <a:stretch/>
                  </pic:blipFill>
                  <pic:spPr bwMode="auto">
                    <a:xfrm>
                      <a:off x="0" y="0"/>
                      <a:ext cx="281813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6B12">
        <w:t xml:space="preserve">ZABBIX est un logiciel libre </w:t>
      </w:r>
      <w:r>
        <w:t xml:space="preserve">(sous licence </w:t>
      </w:r>
      <w:r w:rsidRPr="00366B12">
        <w:t>publique générale GNU version 2</w:t>
      </w:r>
      <w:r>
        <w:t xml:space="preserve">) </w:t>
      </w:r>
      <w:r w:rsidRPr="00366B12">
        <w:t>permettant de surveiller l'état de divers services réseau, serveurs et autres matériels réseau et produisant des graphiques dynamiques de consommation des ressources.</w:t>
      </w:r>
    </w:p>
    <w:p w14:paraId="35346169" w14:textId="5ED7EBFF" w:rsidR="00B73666" w:rsidRDefault="00B73666" w:rsidP="00B73666">
      <w:r>
        <w:t xml:space="preserve">Permet de </w:t>
      </w:r>
      <w:r w:rsidR="00366B12">
        <w:t>surveiller l’ensemble du réseau, des serveurs et de leurs services</w:t>
      </w:r>
      <w:r>
        <w:t> :</w:t>
      </w:r>
    </w:p>
    <w:p w14:paraId="14BCEB63" w14:textId="1B91F724" w:rsidR="001A13F9" w:rsidRDefault="001A13F9" w:rsidP="00B3720B">
      <w:pPr>
        <w:jc w:val="center"/>
      </w:pPr>
      <w:r>
        <w:rPr>
          <w:noProof/>
        </w:rPr>
        <w:drawing>
          <wp:inline distT="0" distB="0" distL="0" distR="0" wp14:anchorId="4EF58DF0" wp14:editId="5DDE1CBB">
            <wp:extent cx="5760720" cy="3228340"/>
            <wp:effectExtent l="0" t="0" r="0" b="0"/>
            <wp:docPr id="3" name="Image 3" descr="Zabbix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abbix — Wikipé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DD3B1" w14:textId="517EC6C1" w:rsidR="001A13F9" w:rsidRDefault="00366B12" w:rsidP="00B73666">
      <w:pPr>
        <w:rPr>
          <w:noProof/>
        </w:rPr>
      </w:pPr>
      <w:r>
        <w:rPr>
          <w:b/>
          <w:bCs/>
          <w:noProof/>
        </w:rPr>
        <w:t>Points forts</w:t>
      </w:r>
      <w:r w:rsidR="00B73666">
        <w:rPr>
          <w:noProof/>
        </w:rPr>
        <w:t> :</w:t>
      </w:r>
    </w:p>
    <w:p w14:paraId="4EE8E586" w14:textId="216BCD92" w:rsidR="00B73666" w:rsidRDefault="00B73666" w:rsidP="00B73666">
      <w:pPr>
        <w:pStyle w:val="Paragraphedeliste"/>
        <w:numPr>
          <w:ilvl w:val="0"/>
          <w:numId w:val="22"/>
        </w:numPr>
        <w:rPr>
          <w:noProof/>
        </w:rPr>
      </w:pPr>
      <w:r>
        <w:rPr>
          <w:noProof/>
        </w:rPr>
        <w:t>Solution éprouvée et mature</w:t>
      </w:r>
    </w:p>
    <w:p w14:paraId="01CA8BD1" w14:textId="2C59AC3E" w:rsidR="00366B12" w:rsidRDefault="00366B12" w:rsidP="00B73666">
      <w:pPr>
        <w:pStyle w:val="Paragraphedeliste"/>
        <w:numPr>
          <w:ilvl w:val="0"/>
          <w:numId w:val="22"/>
        </w:numPr>
        <w:rPr>
          <w:noProof/>
        </w:rPr>
      </w:pPr>
      <w:r>
        <w:rPr>
          <w:noProof/>
        </w:rPr>
        <w:t>Gratuit et open-source</w:t>
      </w:r>
    </w:p>
    <w:p w14:paraId="47CD7D85" w14:textId="33329FE8" w:rsidR="00B73666" w:rsidRDefault="00366B12" w:rsidP="00B73666">
      <w:pPr>
        <w:pStyle w:val="Paragraphedeliste"/>
        <w:numPr>
          <w:ilvl w:val="0"/>
          <w:numId w:val="22"/>
        </w:numPr>
        <w:rPr>
          <w:noProof/>
        </w:rPr>
      </w:pPr>
      <w:r>
        <w:rPr>
          <w:noProof/>
        </w:rPr>
        <w:t xml:space="preserve">Packagé avec docker-compose </w:t>
      </w:r>
      <w:r w:rsidR="00B73666">
        <w:rPr>
          <w:noProof/>
        </w:rPr>
        <w:t>(simplicité de configuration, d’installation et d’exploitation)</w:t>
      </w:r>
    </w:p>
    <w:p w14:paraId="1E8EF65F" w14:textId="5138183B" w:rsidR="00B73666" w:rsidRDefault="00366B12" w:rsidP="00B73666">
      <w:pPr>
        <w:pStyle w:val="Paragraphedeliste"/>
        <w:numPr>
          <w:ilvl w:val="0"/>
          <w:numId w:val="22"/>
        </w:numPr>
        <w:rPr>
          <w:noProof/>
        </w:rPr>
      </w:pPr>
      <w:r>
        <w:rPr>
          <w:noProof/>
        </w:rPr>
        <w:t xml:space="preserve">Supporte la supervision </w:t>
      </w:r>
      <w:r w:rsidR="00B73666">
        <w:rPr>
          <w:noProof/>
        </w:rPr>
        <w:t>en mode pull (le traffic de supervision va de l’ANDF vers le MEF, l’autre sens est impossible)</w:t>
      </w:r>
    </w:p>
    <w:p w14:paraId="70067449" w14:textId="43EB9CCE" w:rsidR="00037EC7" w:rsidRDefault="00037EC7" w:rsidP="00B73666">
      <w:pPr>
        <w:pStyle w:val="Paragraphedeliste"/>
        <w:numPr>
          <w:ilvl w:val="0"/>
          <w:numId w:val="22"/>
        </w:numPr>
        <w:rPr>
          <w:noProof/>
        </w:rPr>
      </w:pPr>
      <w:r>
        <w:rPr>
          <w:noProof/>
        </w:rPr>
        <w:t>Simple à sauvegarder/restaurer (tout contenu dans 1 dossier)</w:t>
      </w:r>
    </w:p>
    <w:p w14:paraId="40EB5FCE" w14:textId="43F073C1" w:rsidR="00037EC7" w:rsidRDefault="00037EC7" w:rsidP="00B73666">
      <w:pPr>
        <w:pStyle w:val="Paragraphedeliste"/>
        <w:numPr>
          <w:ilvl w:val="0"/>
          <w:numId w:val="22"/>
        </w:numPr>
        <w:rPr>
          <w:noProof/>
        </w:rPr>
      </w:pPr>
      <w:r>
        <w:rPr>
          <w:noProof/>
        </w:rPr>
        <w:t>Intégrable avec </w:t>
      </w:r>
      <w:r w:rsidR="0092680D">
        <w:rPr>
          <w:noProof/>
        </w:rPr>
        <w:t xml:space="preserve">de nombreux </w:t>
      </w:r>
      <w:r>
        <w:rPr>
          <w:noProof/>
        </w:rPr>
        <w:t xml:space="preserve">outils de notification ou de déploiement continu </w:t>
      </w:r>
    </w:p>
    <w:p w14:paraId="4909525A" w14:textId="2C85AF37" w:rsidR="00037EC7" w:rsidRDefault="00037EC7" w:rsidP="00037EC7">
      <w:pPr>
        <w:rPr>
          <w:noProof/>
        </w:rPr>
      </w:pPr>
      <w:r>
        <w:rPr>
          <w:noProof/>
        </w:rPr>
        <w:drawing>
          <wp:inline distT="0" distB="0" distL="0" distR="0" wp14:anchorId="546A450E" wp14:editId="56BD056B">
            <wp:extent cx="5753100" cy="70294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8050" w14:textId="44296D42" w:rsidR="004B1B31" w:rsidRDefault="00B73666" w:rsidP="00B73666">
      <w:pPr>
        <w:pStyle w:val="Titre1"/>
      </w:pPr>
      <w:r>
        <w:lastRenderedPageBreak/>
        <w:t>Installation</w:t>
      </w:r>
    </w:p>
    <w:p w14:paraId="08ABBF0E" w14:textId="46E71FDB" w:rsidR="00B73666" w:rsidRDefault="00B73666" w:rsidP="00B73666">
      <w:pPr>
        <w:pStyle w:val="Titre2"/>
      </w:pPr>
      <w:r>
        <w:t>Serveur</w:t>
      </w:r>
    </w:p>
    <w:p w14:paraId="6573480C" w14:textId="184484C4" w:rsidR="004B1B31" w:rsidRDefault="002939C2" w:rsidP="004B1B31">
      <w:hyperlink r:id="rId11" w:history="1">
        <w:r w:rsidR="00B73666" w:rsidRPr="00543585">
          <w:rPr>
            <w:rStyle w:val="Lienhypertexte"/>
          </w:rPr>
          <w:t>https://github.com/zabbix/zabbix-docker/</w:t>
        </w:r>
      </w:hyperlink>
    </w:p>
    <w:p w14:paraId="27A66FD7" w14:textId="6EF90EA1" w:rsidR="004B1B31" w:rsidRDefault="002939C2" w:rsidP="004B1B31">
      <w:pPr>
        <w:rPr>
          <w:rStyle w:val="Lienhypertexte"/>
        </w:rPr>
      </w:pPr>
      <w:hyperlink r:id="rId12" w:history="1">
        <w:r w:rsidR="004B1B31" w:rsidRPr="00543585">
          <w:rPr>
            <w:rStyle w:val="Lienhypertexte"/>
          </w:rPr>
          <w:t>https://www.zabbix.com/documentation/current/manual/installation/containers</w:t>
        </w:r>
      </w:hyperlink>
    </w:p>
    <w:p w14:paraId="63B31C9D" w14:textId="39CD08A3" w:rsidR="001A13F9" w:rsidRDefault="002939C2" w:rsidP="004B1B31">
      <w:pPr>
        <w:rPr>
          <w:rStyle w:val="Lienhypertexte"/>
        </w:rPr>
      </w:pPr>
      <w:hyperlink r:id="rId13" w:history="1">
        <w:r w:rsidR="001A13F9" w:rsidRPr="00543585">
          <w:rPr>
            <w:rStyle w:val="Lienhypertexte"/>
          </w:rPr>
          <w:t>https://github.com/zabbix/zabbix-docker/blob/5.4/docker-compose_v3_ubuntu_pgsql_latest.yaml</w:t>
        </w:r>
      </w:hyperlink>
      <w:r w:rsidR="001A13F9">
        <w:rPr>
          <w:rStyle w:val="Lienhypertexte"/>
        </w:rPr>
        <w:t xml:space="preserve"> </w:t>
      </w:r>
    </w:p>
    <w:p w14:paraId="1C4A059D" w14:textId="03936DBE" w:rsidR="00764A73" w:rsidRDefault="00764A73" w:rsidP="004B1B31">
      <w:pPr>
        <w:rPr>
          <w:rFonts w:ascii="Courier New" w:hAnsi="Courier New" w:cs="Courier New"/>
          <w:sz w:val="20"/>
          <w:szCs w:val="20"/>
        </w:rPr>
      </w:pPr>
      <w:r w:rsidRPr="00764A73">
        <w:rPr>
          <w:rFonts w:ascii="Courier New" w:hAnsi="Courier New" w:cs="Courier New"/>
          <w:sz w:val="20"/>
          <w:szCs w:val="20"/>
        </w:rPr>
        <w:t>docker-compose -f docker-compose_trust.yaml up -d</w:t>
      </w:r>
    </w:p>
    <w:p w14:paraId="7211D60C" w14:textId="7EF88292" w:rsidR="001A13F9" w:rsidRDefault="001A13F9" w:rsidP="004B1B3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Connexion en HTTPS sur le port </w:t>
      </w:r>
      <w:r w:rsidR="00595869">
        <w:rPr>
          <w:rFonts w:ascii="Courier New" w:hAnsi="Courier New" w:cs="Courier New"/>
          <w:sz w:val="20"/>
          <w:szCs w:val="20"/>
        </w:rPr>
        <w:t>3000</w:t>
      </w:r>
    </w:p>
    <w:p w14:paraId="7C56A4CA" w14:textId="5FA0FA6C" w:rsidR="00764A73" w:rsidRDefault="004D7CB6" w:rsidP="004B1B3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Login </w:t>
      </w:r>
      <w:r w:rsidR="000C772C">
        <w:rPr>
          <w:rFonts w:ascii="Courier New" w:hAnsi="Courier New" w:cs="Courier New"/>
          <w:sz w:val="20"/>
          <w:szCs w:val="20"/>
        </w:rPr>
        <w:t xml:space="preserve">par défaut </w:t>
      </w:r>
      <w:r>
        <w:rPr>
          <w:rFonts w:ascii="Courier New" w:hAnsi="Courier New" w:cs="Courier New"/>
          <w:sz w:val="20"/>
          <w:szCs w:val="20"/>
        </w:rPr>
        <w:t>: Admin/zabbix</w:t>
      </w:r>
    </w:p>
    <w:p w14:paraId="3DB3F0A7" w14:textId="055478BD" w:rsidR="000C772C" w:rsidRPr="00764A73" w:rsidRDefault="000C772C" w:rsidP="004B1B3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Login pour trust : </w:t>
      </w:r>
      <w:r w:rsidRPr="000D6761">
        <w:rPr>
          <w:rFonts w:ascii="Courier New" w:hAnsi="Courier New" w:cs="Courier New"/>
          <w:sz w:val="20"/>
          <w:szCs w:val="20"/>
          <w:highlight w:val="black"/>
        </w:rPr>
        <w:t>Admin</w:t>
      </w:r>
      <w:r>
        <w:rPr>
          <w:rFonts w:ascii="Courier New" w:hAnsi="Courier New" w:cs="Courier New"/>
          <w:sz w:val="20"/>
          <w:szCs w:val="20"/>
        </w:rPr>
        <w:t>/</w:t>
      </w:r>
      <w:r w:rsidRPr="000D6761">
        <w:rPr>
          <w:rFonts w:ascii="Courier New" w:hAnsi="Courier New" w:cs="Courier New"/>
          <w:sz w:val="20"/>
          <w:szCs w:val="20"/>
          <w:highlight w:val="black"/>
        </w:rPr>
        <w:t>sVLCUx858DiZmbc</w:t>
      </w:r>
    </w:p>
    <w:p w14:paraId="506CD2CB" w14:textId="7B12D388" w:rsidR="00764A73" w:rsidRDefault="00764A73" w:rsidP="004B1B31">
      <w:r w:rsidRPr="00764A73">
        <w:rPr>
          <w:b/>
          <w:bCs/>
          <w:u w:val="single"/>
        </w:rPr>
        <w:t>Configurer SSL</w:t>
      </w:r>
      <w:r>
        <w:rPr>
          <w:b/>
          <w:bCs/>
          <w:u w:val="single"/>
        </w:rPr>
        <w:t xml:space="preserve"> côté backend</w:t>
      </w:r>
      <w:r w:rsidRPr="00764A73">
        <w:t xml:space="preserve"> </w:t>
      </w:r>
    </w:p>
    <w:p w14:paraId="653FD4AF" w14:textId="704384C5" w:rsidR="00B73666" w:rsidRDefault="00B73666" w:rsidP="004B1B31">
      <w:r>
        <w:t xml:space="preserve">Dans le répertoire contenant le dossier </w:t>
      </w:r>
      <w:r w:rsidRPr="00B73666">
        <w:rPr>
          <w:b/>
          <w:bCs/>
        </w:rPr>
        <w:t>zbx_env</w:t>
      </w:r>
    </w:p>
    <w:p w14:paraId="43D27A57" w14:textId="0A8EF8AF" w:rsidR="00764A73" w:rsidRPr="005D1BC7" w:rsidRDefault="00764A73" w:rsidP="00037EC7">
      <w:pPr>
        <w:pStyle w:val="Paragraphedeliste"/>
        <w:rPr>
          <w:rFonts w:ascii="Courier New" w:hAnsi="Courier New" w:cs="Courier New"/>
          <w:sz w:val="20"/>
          <w:szCs w:val="20"/>
        </w:rPr>
      </w:pPr>
      <w:r w:rsidRPr="005D1BC7">
        <w:rPr>
          <w:rFonts w:ascii="Courier New" w:hAnsi="Courier New" w:cs="Courier New"/>
          <w:sz w:val="20"/>
          <w:szCs w:val="20"/>
        </w:rPr>
        <w:t xml:space="preserve">sudo cp </w:t>
      </w:r>
      <w:r w:rsidR="00B73666" w:rsidRPr="005D1BC7">
        <w:rPr>
          <w:rFonts w:ascii="Courier New" w:hAnsi="Courier New" w:cs="Courier New"/>
          <w:sz w:val="20"/>
          <w:szCs w:val="20"/>
        </w:rPr>
        <w:t>votre-certificat</w:t>
      </w:r>
      <w:r w:rsidRPr="005D1BC7">
        <w:rPr>
          <w:rFonts w:ascii="Courier New" w:hAnsi="Courier New" w:cs="Courier New"/>
          <w:sz w:val="20"/>
          <w:szCs w:val="20"/>
        </w:rPr>
        <w:t>.crt ./zbx_env/etc/ssl/nginx/ssl.crt</w:t>
      </w:r>
    </w:p>
    <w:p w14:paraId="4590BA99" w14:textId="2C6676B1" w:rsidR="00764A73" w:rsidRPr="005D1BC7" w:rsidRDefault="00CB42B6" w:rsidP="00037EC7">
      <w:pPr>
        <w:pStyle w:val="Paragraphedeliste"/>
        <w:rPr>
          <w:rFonts w:ascii="Courier New" w:hAnsi="Courier New" w:cs="Courier New"/>
          <w:sz w:val="20"/>
          <w:szCs w:val="20"/>
        </w:rPr>
      </w:pPr>
      <w:r w:rsidRPr="005D1BC7">
        <w:rPr>
          <w:rFonts w:ascii="Courier New" w:hAnsi="Courier New" w:cs="Courier New"/>
          <w:sz w:val="20"/>
          <w:szCs w:val="20"/>
        </w:rPr>
        <w:t xml:space="preserve">sudo cp </w:t>
      </w:r>
      <w:r w:rsidR="00B73666" w:rsidRPr="005D1BC7">
        <w:rPr>
          <w:rFonts w:ascii="Courier New" w:hAnsi="Courier New" w:cs="Courier New"/>
          <w:sz w:val="20"/>
          <w:szCs w:val="20"/>
        </w:rPr>
        <w:t>votre-certificat</w:t>
      </w:r>
      <w:r w:rsidRPr="005D1BC7">
        <w:rPr>
          <w:rFonts w:ascii="Courier New" w:hAnsi="Courier New" w:cs="Courier New"/>
          <w:sz w:val="20"/>
          <w:szCs w:val="20"/>
        </w:rPr>
        <w:t>.key ./zbx_env/etc/ssl/nginx/ssl.key</w:t>
      </w:r>
    </w:p>
    <w:p w14:paraId="3B86E9A0" w14:textId="43AFF0F4" w:rsidR="00037EC7" w:rsidRDefault="00CB42B6" w:rsidP="00037EC7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sudo openssl dhparam -out ./zbx_env/etc/ssl/nginx/dhparam.pem 4096</w:t>
      </w:r>
    </w:p>
    <w:p w14:paraId="4FBBA532" w14:textId="650BD080" w:rsidR="003C0BF2" w:rsidRPr="003C0BF2" w:rsidRDefault="00595869" w:rsidP="003C0BF2">
      <w:pPr>
        <w:pStyle w:val="PrformatHTML"/>
      </w:pPr>
      <w:r>
        <w:rPr>
          <w:rStyle w:val="myfont14"/>
        </w:rPr>
        <w:tab/>
      </w:r>
      <w:r w:rsidR="003C0BF2">
        <w:rPr>
          <w:rStyle w:val="myfont14"/>
        </w:rPr>
        <w:t xml:space="preserve"># sudo chown zabbix:zabbix </w:t>
      </w:r>
      <w:r w:rsidR="003C0BF2" w:rsidRPr="005D1BC7">
        <w:t>./zbx_env/etc/ssl/nginx/*</w:t>
      </w:r>
    </w:p>
    <w:p w14:paraId="759EFD82" w14:textId="049DF9DB" w:rsidR="00A95947" w:rsidRPr="005D1BC7" w:rsidRDefault="00A95947" w:rsidP="00037EC7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sudo chmod 7</w:t>
      </w:r>
      <w:r w:rsidR="0075475C"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44</w:t>
      </w:r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./zbx_env/etc/ssl/nginx/*</w:t>
      </w:r>
    </w:p>
    <w:p w14:paraId="165D3A57" w14:textId="33D6F95E" w:rsidR="00A95947" w:rsidRDefault="00A95947" w:rsidP="00CB42B6">
      <w:pPr>
        <w:pStyle w:val="Paragraphedeliste"/>
      </w:pPr>
    </w:p>
    <w:p w14:paraId="04066094" w14:textId="542EB59A" w:rsidR="00A95947" w:rsidRDefault="00B73666" w:rsidP="00B73666">
      <w:pPr>
        <w:pStyle w:val="Titre2"/>
      </w:pPr>
      <w:r>
        <w:t>Agent</w:t>
      </w:r>
    </w:p>
    <w:p w14:paraId="55D8EB58" w14:textId="62535E57" w:rsidR="00B73666" w:rsidRDefault="00B73666" w:rsidP="00B73666">
      <w:r>
        <w:t>Installation d’un agent sur les serveurs à monitorer</w:t>
      </w:r>
      <w:r w:rsidR="00366B12">
        <w:t xml:space="preserve">, qui va ouvrir le port </w:t>
      </w:r>
      <w:r w:rsidR="00366B12" w:rsidRPr="00366B12">
        <w:t>10050</w:t>
      </w:r>
      <w:r w:rsidR="00366B12">
        <w:t xml:space="preserve"> sur la machine</w:t>
      </w:r>
      <w:r>
        <w:t>.</w:t>
      </w:r>
    </w:p>
    <w:p w14:paraId="1FFA0C6A" w14:textId="26F3B2B7" w:rsidR="00366B12" w:rsidRDefault="00366B12" w:rsidP="00B73666">
      <w:pPr>
        <w:pStyle w:val="Titre3"/>
      </w:pPr>
      <w:r>
        <w:t>Windows</w:t>
      </w:r>
    </w:p>
    <w:p w14:paraId="6E1BEC32" w14:textId="36DE5D5C" w:rsidR="00366B12" w:rsidRDefault="002939C2" w:rsidP="00366B12">
      <w:hyperlink r:id="rId14" w:history="1">
        <w:r w:rsidR="00366B12" w:rsidRPr="00543585">
          <w:rPr>
            <w:rStyle w:val="Lienhypertexte"/>
          </w:rPr>
          <w:t>https://www.zabbix.com/documentation/4.0/fr/manual/installation/install_from_packages/win_msi</w:t>
        </w:r>
      </w:hyperlink>
      <w:r w:rsidR="00366B12">
        <w:t xml:space="preserve"> </w:t>
      </w:r>
    </w:p>
    <w:p w14:paraId="0BB07016" w14:textId="77777777" w:rsidR="00366B12" w:rsidRPr="00366B12" w:rsidRDefault="00366B12" w:rsidP="00366B12"/>
    <w:p w14:paraId="04A6614E" w14:textId="7D78D7C1" w:rsidR="00B73666" w:rsidRDefault="00B73666" w:rsidP="00B73666">
      <w:pPr>
        <w:pStyle w:val="Titre3"/>
      </w:pPr>
      <w:r>
        <w:t>Linux</w:t>
      </w:r>
    </w:p>
    <w:p w14:paraId="2D70CAAE" w14:textId="0242C053" w:rsidR="0029470B" w:rsidRDefault="002939C2" w:rsidP="004B1B31">
      <w:hyperlink r:id="rId15" w:history="1">
        <w:r w:rsidR="0029470B" w:rsidRPr="00543585">
          <w:rPr>
            <w:rStyle w:val="Lienhypertexte"/>
          </w:rPr>
          <w:t>https://bestmonitoringtools.com/zabbix-agent-linux-install-on-ubuntu-centos-rhel-debian-rasbian/</w:t>
        </w:r>
      </w:hyperlink>
      <w:r w:rsidR="0029470B">
        <w:t xml:space="preserve"> </w:t>
      </w:r>
    </w:p>
    <w:p w14:paraId="47F401EA" w14:textId="77777777" w:rsidR="0029470B" w:rsidRPr="0029470B" w:rsidRDefault="0029470B" w:rsidP="0029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9470B">
        <w:rPr>
          <w:rFonts w:ascii="Courier New" w:eastAsia="Times New Roman" w:hAnsi="Courier New" w:cs="Courier New"/>
          <w:sz w:val="20"/>
          <w:szCs w:val="20"/>
          <w:lang w:eastAsia="fr-FR"/>
        </w:rPr>
        <w:t>sudo apt -y install zabbix-agent</w:t>
      </w:r>
    </w:p>
    <w:p w14:paraId="7CABE406" w14:textId="4ABEA4E5" w:rsidR="0029470B" w:rsidRDefault="00366B12" w:rsidP="0029470B">
      <w:pPr>
        <w:pStyle w:val="PrformatHTML"/>
      </w:pPr>
      <w:r>
        <w:rPr>
          <w:rStyle w:val="myfont14"/>
        </w:rPr>
        <w:br/>
      </w:r>
      <w:r w:rsidR="0029470B">
        <w:rPr>
          <w:rStyle w:val="myfont14"/>
        </w:rPr>
        <w:t>sudo nano /etc/zabbix/zabbix_agentd.conf</w:t>
      </w:r>
      <w:r w:rsidR="0029470B">
        <w:rPr>
          <w:rStyle w:val="myfont14"/>
        </w:rPr>
        <w:br/>
      </w:r>
    </w:p>
    <w:p w14:paraId="0EC8D4B0" w14:textId="6080DFEE" w:rsidR="00BF0E94" w:rsidRDefault="00BF0E94" w:rsidP="00BF0E94">
      <w:r>
        <w:t>Modifier les propriétés ci-dessous :</w:t>
      </w:r>
    </w:p>
    <w:p w14:paraId="6B56BD22" w14:textId="616F33E2" w:rsidR="0029470B" w:rsidRDefault="0029470B" w:rsidP="0029470B">
      <w:pPr>
        <w:pStyle w:val="PrformatHTML"/>
        <w:ind w:left="709"/>
        <w:rPr>
          <w:rStyle w:val="myfont14"/>
        </w:rPr>
      </w:pPr>
      <w:r>
        <w:rPr>
          <w:rStyle w:val="myfont14"/>
        </w:rPr>
        <w:lastRenderedPageBreak/>
        <w:t>Server=</w:t>
      </w:r>
      <w:r w:rsidRPr="0029470B">
        <w:rPr>
          <w:rStyle w:val="myfont14"/>
        </w:rPr>
        <w:t>vps-30e3917a.vps.ovh.net</w:t>
      </w:r>
      <w:r w:rsidR="00F61235">
        <w:rPr>
          <w:rStyle w:val="myfont14"/>
        </w:rPr>
        <w:t xml:space="preserve"> </w:t>
      </w:r>
      <w:r w:rsidR="00F61235" w:rsidRPr="00167756">
        <w:rPr>
          <w:rStyle w:val="myfont14"/>
          <w:color w:val="FF0000"/>
        </w:rPr>
        <w:t>(</w:t>
      </w:r>
      <w:r w:rsidR="00F61235">
        <w:rPr>
          <w:rStyle w:val="myfont14"/>
          <w:color w:val="FF0000"/>
        </w:rPr>
        <w:t>dns ou ip du serveur zabbix</w:t>
      </w:r>
      <w:r w:rsidR="00F61235" w:rsidRPr="00167756">
        <w:rPr>
          <w:rStyle w:val="myfont14"/>
          <w:color w:val="FF0000"/>
        </w:rPr>
        <w:t>)</w:t>
      </w:r>
    </w:p>
    <w:p w14:paraId="6724F852" w14:textId="689C2744" w:rsidR="0029470B" w:rsidRDefault="0029470B" w:rsidP="0029470B">
      <w:pPr>
        <w:pStyle w:val="PrformatHTML"/>
        <w:ind w:left="709"/>
        <w:rPr>
          <w:rStyle w:val="myfont14"/>
        </w:rPr>
      </w:pPr>
      <w:r>
        <w:rPr>
          <w:rStyle w:val="myfont14"/>
        </w:rPr>
        <w:t>ServerActive=</w:t>
      </w:r>
      <w:r w:rsidRPr="0029470B">
        <w:rPr>
          <w:rStyle w:val="myfont14"/>
        </w:rPr>
        <w:t>vps-30e3917a.vps.ovh.net</w:t>
      </w:r>
      <w:r w:rsidR="00F61235">
        <w:rPr>
          <w:rStyle w:val="myfont14"/>
        </w:rPr>
        <w:t xml:space="preserve"> </w:t>
      </w:r>
      <w:r w:rsidR="00F61235" w:rsidRPr="00167756">
        <w:rPr>
          <w:rStyle w:val="myfont14"/>
          <w:color w:val="FF0000"/>
        </w:rPr>
        <w:t>(</w:t>
      </w:r>
      <w:r w:rsidR="00F61235">
        <w:rPr>
          <w:rStyle w:val="myfont14"/>
          <w:color w:val="FF0000"/>
        </w:rPr>
        <w:t>idem</w:t>
      </w:r>
      <w:r w:rsidR="00F61235" w:rsidRPr="00167756">
        <w:rPr>
          <w:rStyle w:val="myfont14"/>
          <w:color w:val="FF0000"/>
        </w:rPr>
        <w:t>)</w:t>
      </w:r>
    </w:p>
    <w:p w14:paraId="4F6CA8CB" w14:textId="77E57B1A" w:rsidR="00167756" w:rsidRDefault="00167756" w:rsidP="0029470B">
      <w:pPr>
        <w:pStyle w:val="PrformatHTML"/>
        <w:ind w:left="709"/>
        <w:rPr>
          <w:rStyle w:val="myfont14"/>
        </w:rPr>
      </w:pPr>
      <w:r>
        <w:rPr>
          <w:rStyle w:val="myfont14"/>
        </w:rPr>
        <w:t>Hostname=</w:t>
      </w:r>
      <w:r w:rsidRPr="00167756">
        <w:rPr>
          <w:rStyle w:val="myfont14"/>
          <w:color w:val="FF0000"/>
        </w:rPr>
        <w:t>(nom d’hôte)</w:t>
      </w:r>
      <w:r>
        <w:rPr>
          <w:rStyle w:val="myfont14"/>
        </w:rPr>
        <w:br/>
      </w:r>
      <w:r w:rsidR="00B700C2">
        <w:rPr>
          <w:rStyle w:val="myfont14"/>
          <w:color w:val="FF0000"/>
        </w:rPr>
        <w:t xml:space="preserve">  </w:t>
      </w:r>
      <w:r w:rsidRPr="00167756">
        <w:rPr>
          <w:rStyle w:val="myfont14"/>
          <w:color w:val="FF0000"/>
        </w:rPr>
        <w:t xml:space="preserve">(ou) </w:t>
      </w:r>
      <w:r>
        <w:rPr>
          <w:rStyle w:val="myfont14"/>
        </w:rPr>
        <w:t>HostnameItem=system.hostname</w:t>
      </w:r>
    </w:p>
    <w:p w14:paraId="712AD5E3" w14:textId="2CF1B2FF" w:rsidR="0029470B" w:rsidRDefault="0029470B" w:rsidP="0029470B">
      <w:pPr>
        <w:pStyle w:val="PrformatHTML"/>
        <w:ind w:left="709"/>
        <w:rPr>
          <w:rStyle w:val="myfont14"/>
        </w:rPr>
      </w:pPr>
      <w:r>
        <w:rPr>
          <w:rStyle w:val="myfont14"/>
        </w:rPr>
        <w:t>HostMetadata=</w:t>
      </w:r>
      <w:r w:rsidR="00167756">
        <w:rPr>
          <w:rStyle w:val="myfont14"/>
        </w:rPr>
        <w:t>Linux</w:t>
      </w:r>
    </w:p>
    <w:p w14:paraId="2AFD23BE" w14:textId="77777777" w:rsidR="00EA6253" w:rsidRDefault="00EA6253" w:rsidP="00EA6253">
      <w:pPr>
        <w:pStyle w:val="PrformatHTML"/>
        <w:ind w:left="709"/>
        <w:rPr>
          <w:rStyle w:val="myfont14"/>
        </w:rPr>
      </w:pPr>
      <w:r>
        <w:rPr>
          <w:rStyle w:val="myfont14"/>
        </w:rPr>
        <w:t>TLSConnect=psk</w:t>
      </w:r>
    </w:p>
    <w:p w14:paraId="4C50FF4C" w14:textId="77777777" w:rsidR="00EA6253" w:rsidRDefault="00EA6253" w:rsidP="00EA6253">
      <w:pPr>
        <w:pStyle w:val="PrformatHTML"/>
        <w:ind w:left="709"/>
        <w:rPr>
          <w:rStyle w:val="myfont14"/>
        </w:rPr>
      </w:pPr>
      <w:r>
        <w:rPr>
          <w:rStyle w:val="myfont14"/>
        </w:rPr>
        <w:t>TLSAccept=psk</w:t>
      </w:r>
    </w:p>
    <w:p w14:paraId="57D4CB7D" w14:textId="3387096C" w:rsidR="00584C7F" w:rsidRDefault="00584C7F" w:rsidP="00EA6253">
      <w:pPr>
        <w:pStyle w:val="PrformatHTML"/>
        <w:ind w:left="709"/>
        <w:rPr>
          <w:rStyle w:val="myfont14"/>
        </w:rPr>
      </w:pPr>
      <w:r>
        <w:rPr>
          <w:rStyle w:val="myfont14"/>
        </w:rPr>
        <w:t>TLSPSKIdentity=ZBX-AGENT-PSK-ID</w:t>
      </w:r>
      <w:r w:rsidR="00F61235">
        <w:rPr>
          <w:rStyle w:val="myfont14"/>
        </w:rPr>
        <w:t xml:space="preserve"> </w:t>
      </w:r>
      <w:r w:rsidR="00F61235" w:rsidRPr="00167756">
        <w:rPr>
          <w:rStyle w:val="myfont14"/>
          <w:color w:val="FF0000"/>
        </w:rPr>
        <w:t>(</w:t>
      </w:r>
      <w:r w:rsidR="00F61235">
        <w:rPr>
          <w:rStyle w:val="myfont14"/>
          <w:color w:val="FF0000"/>
        </w:rPr>
        <w:t>personnaliser pour chaque hôte</w:t>
      </w:r>
      <w:r w:rsidR="00F61235" w:rsidRPr="00167756">
        <w:rPr>
          <w:rStyle w:val="myfont14"/>
          <w:color w:val="FF0000"/>
        </w:rPr>
        <w:t>)</w:t>
      </w:r>
    </w:p>
    <w:p w14:paraId="5A5EE731" w14:textId="75E47120" w:rsidR="00EA6253" w:rsidRDefault="00EA6253" w:rsidP="00EA6253">
      <w:pPr>
        <w:pStyle w:val="PrformatHTML"/>
        <w:ind w:left="709"/>
        <w:rPr>
          <w:rStyle w:val="myfont14"/>
        </w:rPr>
      </w:pPr>
      <w:r>
        <w:rPr>
          <w:rStyle w:val="myfont14"/>
        </w:rPr>
        <w:t>TLSPSKFile=/etc/zabbix/zabbix_agent.psk</w:t>
      </w:r>
    </w:p>
    <w:p w14:paraId="1AF3854A" w14:textId="77777777" w:rsidR="00BF0E94" w:rsidRDefault="00BF0E94" w:rsidP="0029470B"/>
    <w:p w14:paraId="0AFEF086" w14:textId="17FE89A7" w:rsidR="0029470B" w:rsidRDefault="00BF0E94" w:rsidP="0029470B">
      <w:r>
        <w:t>Générer la clé PSK :</w:t>
      </w:r>
    </w:p>
    <w:p w14:paraId="30DFFC9F" w14:textId="77777777" w:rsidR="00B73666" w:rsidRDefault="00EA6253" w:rsidP="00EA6253">
      <w:pPr>
        <w:pStyle w:val="PrformatHTML"/>
        <w:rPr>
          <w:rStyle w:val="myfont14"/>
        </w:rPr>
      </w:pPr>
      <w:r>
        <w:rPr>
          <w:rStyle w:val="myfont14"/>
        </w:rPr>
        <w:t>sudo openssl rand -hex 32</w:t>
      </w:r>
    </w:p>
    <w:p w14:paraId="1EC716AE" w14:textId="03CCBC0A" w:rsidR="00EA6253" w:rsidRDefault="00B73666" w:rsidP="00EA6253">
      <w:pPr>
        <w:pStyle w:val="PrformatHTML"/>
      </w:pPr>
      <w:r w:rsidRPr="00167756">
        <w:rPr>
          <w:rStyle w:val="myfont14"/>
          <w:color w:val="FF0000"/>
        </w:rPr>
        <w:t xml:space="preserve">(coller le contenu dans --&gt;) </w:t>
      </w:r>
      <w:r w:rsidR="00584C7F" w:rsidRPr="00584C7F">
        <w:rPr>
          <w:rStyle w:val="myfont14"/>
        </w:rPr>
        <w:t xml:space="preserve">sudo </w:t>
      </w:r>
      <w:r>
        <w:rPr>
          <w:rStyle w:val="myfont14"/>
        </w:rPr>
        <w:t xml:space="preserve">nano </w:t>
      </w:r>
      <w:r w:rsidR="00EA6253">
        <w:rPr>
          <w:rStyle w:val="myfont14"/>
        </w:rPr>
        <w:t>/etc/zabbix/zabbix_agent.psk</w:t>
      </w:r>
    </w:p>
    <w:p w14:paraId="32B03D5B" w14:textId="77777777" w:rsidR="00EA6253" w:rsidRDefault="00EA6253" w:rsidP="00EA6253">
      <w:pPr>
        <w:pStyle w:val="PrformatHTML"/>
        <w:rPr>
          <w:rStyle w:val="myfont14"/>
        </w:rPr>
      </w:pPr>
      <w:r>
        <w:rPr>
          <w:rStyle w:val="myfont14"/>
        </w:rPr>
        <w:t>sudo chown zabbix:zabbix /etc/zabbix/zabbix_agent.psk</w:t>
      </w:r>
    </w:p>
    <w:p w14:paraId="277D07ED" w14:textId="474295E8" w:rsidR="00EA6253" w:rsidRDefault="00EA6253" w:rsidP="00366B12">
      <w:pPr>
        <w:pStyle w:val="PrformatHTML"/>
      </w:pPr>
      <w:r>
        <w:rPr>
          <w:rStyle w:val="myfont14"/>
        </w:rPr>
        <w:t>sudo chmod 700 /etc/zabbix/zabbix_agent.psk</w:t>
      </w:r>
      <w:r w:rsidR="00366B12">
        <w:rPr>
          <w:rStyle w:val="myfont14"/>
        </w:rPr>
        <w:br/>
      </w:r>
    </w:p>
    <w:p w14:paraId="6C7ED436" w14:textId="77777777" w:rsidR="00EA6253" w:rsidRDefault="00EA6253" w:rsidP="00EA6253">
      <w:pPr>
        <w:pStyle w:val="PrformatHTML"/>
        <w:rPr>
          <w:rStyle w:val="myfont14"/>
        </w:rPr>
      </w:pPr>
      <w:r>
        <w:rPr>
          <w:rStyle w:val="myfont14"/>
        </w:rPr>
        <w:t xml:space="preserve">sudo systemctl restart zabbix-agent </w:t>
      </w:r>
    </w:p>
    <w:p w14:paraId="037791E6" w14:textId="674DEDB2" w:rsidR="00EA6253" w:rsidRDefault="00EA6253" w:rsidP="00366B12">
      <w:pPr>
        <w:pStyle w:val="PrformatHTML"/>
      </w:pPr>
      <w:r>
        <w:rPr>
          <w:rStyle w:val="myfont14"/>
        </w:rPr>
        <w:t>sudo systemctl enable zabbix-agent</w:t>
      </w:r>
    </w:p>
    <w:p w14:paraId="3B07CB3E" w14:textId="68110956" w:rsidR="00366B12" w:rsidRDefault="00366B12" w:rsidP="00366B12">
      <w:pPr>
        <w:pStyle w:val="Titre1"/>
      </w:pPr>
      <w:r>
        <w:t>CONFIGURATION</w:t>
      </w:r>
    </w:p>
    <w:p w14:paraId="33AA9D14" w14:textId="64B2EB6C" w:rsidR="00037EC7" w:rsidRDefault="00037EC7" w:rsidP="00366B12">
      <w:pPr>
        <w:pStyle w:val="Titre2"/>
      </w:pPr>
      <w:r>
        <w:t>Comptes utilisateurs</w:t>
      </w:r>
    </w:p>
    <w:p w14:paraId="3EFE70C4" w14:textId="1B882948" w:rsidR="00037EC7" w:rsidRPr="00037EC7" w:rsidRDefault="00037EC7" w:rsidP="00037EC7">
      <w:r>
        <w:t>Consultation, administration</w:t>
      </w:r>
    </w:p>
    <w:p w14:paraId="1DD4F6F1" w14:textId="3750488D" w:rsidR="00366B12" w:rsidRDefault="00037EC7" w:rsidP="002D55B6">
      <w:pPr>
        <w:pStyle w:val="Titre2"/>
      </w:pPr>
      <w:r>
        <w:t>H</w:t>
      </w:r>
      <w:r w:rsidR="00366B12">
        <w:t>ost</w:t>
      </w:r>
      <w:r>
        <w:t>s</w:t>
      </w:r>
    </w:p>
    <w:p w14:paraId="1DFC1B6C" w14:textId="17D0DEB4" w:rsidR="00392D18" w:rsidRDefault="00392D18" w:rsidP="00392D18">
      <w:r>
        <w:t>Créer hôte, hostname doit matcher</w:t>
      </w:r>
      <w:r w:rsidR="00766056">
        <w:t xml:space="preserve"> avec la config du client zabbix</w:t>
      </w:r>
      <w:r>
        <w:t xml:space="preserve"> </w:t>
      </w:r>
    </w:p>
    <w:p w14:paraId="7927CB62" w14:textId="192A4BF6" w:rsidR="00392D18" w:rsidRDefault="00766056" w:rsidP="00392D18">
      <w:r>
        <w:t xml:space="preserve">Voir : </w:t>
      </w:r>
      <w:hyperlink r:id="rId16" w:history="1">
        <w:r w:rsidRPr="006A32D8">
          <w:rPr>
            <w:rStyle w:val="Lienhypertexte"/>
          </w:rPr>
          <w:t>https://www.zabbix.com/documentation/current/manual/discovery/auto_registration</w:t>
        </w:r>
      </w:hyperlink>
      <w:r w:rsidR="00C619C3">
        <w:t xml:space="preserve"> </w:t>
      </w:r>
    </w:p>
    <w:p w14:paraId="2FFE5466" w14:textId="7F375DB5" w:rsidR="00415C8D" w:rsidRDefault="00415C8D" w:rsidP="00392D18">
      <w:r>
        <w:rPr>
          <w:noProof/>
        </w:rPr>
        <w:lastRenderedPageBreak/>
        <w:drawing>
          <wp:inline distT="0" distB="0" distL="0" distR="0" wp14:anchorId="0A12E883" wp14:editId="2E259A27">
            <wp:extent cx="5760720" cy="2550795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56D1" w14:textId="3001B160" w:rsidR="00415C8D" w:rsidRDefault="00415C8D" w:rsidP="00392D18"/>
    <w:p w14:paraId="120619EA" w14:textId="0BFEDC47" w:rsidR="00392D18" w:rsidRDefault="00392D18" w:rsidP="00392D18">
      <w:r>
        <w:rPr>
          <w:noProof/>
        </w:rPr>
        <w:drawing>
          <wp:inline distT="0" distB="0" distL="0" distR="0" wp14:anchorId="5B315497" wp14:editId="2C725AF1">
            <wp:extent cx="5760720" cy="2550795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46DD" w14:textId="70AF024B" w:rsidR="00980E71" w:rsidRPr="00392D18" w:rsidRDefault="00980E71" w:rsidP="00392D18">
      <w:r>
        <w:t xml:space="preserve">Vérifier connexion depuis un </w:t>
      </w:r>
      <w:r w:rsidR="0092680D">
        <w:t>hôte</w:t>
      </w:r>
      <w:r>
        <w:t xml:space="preserve"> en consultant les logs côté serveur : </w:t>
      </w:r>
      <w:r w:rsidRPr="00067748">
        <w:rPr>
          <w:rFonts w:ascii="Courier New" w:hAnsi="Courier New" w:cs="Courier New"/>
          <w:sz w:val="20"/>
          <w:szCs w:val="20"/>
        </w:rPr>
        <w:t>docker logs zabbix-docker_zabbix-server_1</w:t>
      </w:r>
      <w:r w:rsidR="00067748" w:rsidRPr="00067748">
        <w:rPr>
          <w:rFonts w:ascii="Courier New" w:hAnsi="Courier New" w:cs="Courier New"/>
          <w:sz w:val="20"/>
          <w:szCs w:val="20"/>
        </w:rPr>
        <w:t xml:space="preserve"> -f</w:t>
      </w:r>
    </w:p>
    <w:p w14:paraId="560A6205" w14:textId="5D902CDC" w:rsidR="00366B12" w:rsidRDefault="00BF0E94" w:rsidP="00366B12">
      <w:pPr>
        <w:pStyle w:val="Titre2"/>
      </w:pPr>
      <w:bookmarkStart w:id="0" w:name="_Ref80568043"/>
      <w:r>
        <w:t>Monitorer un service Web</w:t>
      </w:r>
      <w:bookmarkEnd w:id="0"/>
    </w:p>
    <w:p w14:paraId="7F15E283" w14:textId="7DA7D914" w:rsidR="0061213C" w:rsidRPr="0061213C" w:rsidRDefault="000643C0" w:rsidP="0061213C">
      <w:pPr>
        <w:rPr>
          <w:u w:val="single"/>
        </w:rPr>
      </w:pPr>
      <w:r>
        <w:rPr>
          <w:u w:val="single"/>
        </w:rPr>
        <w:t xml:space="preserve">Dans : </w:t>
      </w:r>
      <w:r w:rsidR="0061213C" w:rsidRPr="0061213C">
        <w:rPr>
          <w:u w:val="single"/>
        </w:rPr>
        <w:t xml:space="preserve">Configuration &gt; Hosts &gt; (Choisir un hôte) &gt; Web scenarios </w:t>
      </w:r>
    </w:p>
    <w:p w14:paraId="242BFAF6" w14:textId="4D5F5A66" w:rsidR="0061213C" w:rsidRDefault="0061213C" w:rsidP="0061213C">
      <w:r>
        <w:t xml:space="preserve">Créer un scénario, indiquer l’URL et le code </w:t>
      </w:r>
      <w:r>
        <w:t>attendu</w:t>
      </w:r>
      <w:r>
        <w:t xml:space="preserve"> en retour</w:t>
      </w:r>
      <w:r w:rsidR="000643C0">
        <w:t>.</w:t>
      </w:r>
    </w:p>
    <w:p w14:paraId="5E1BC8FB" w14:textId="4AA5B90A" w:rsidR="000643C0" w:rsidRDefault="000643C0" w:rsidP="0061213C">
      <w:r>
        <w:t>Il est possible d’associer chaque scénario à un déclencheur.</w:t>
      </w:r>
    </w:p>
    <w:p w14:paraId="0983EA4A" w14:textId="77777777" w:rsidR="000643C0" w:rsidRDefault="000643C0" w:rsidP="000643C0">
      <w:pPr>
        <w:rPr>
          <w:u w:val="single"/>
        </w:rPr>
      </w:pPr>
      <w:r>
        <w:rPr>
          <w:u w:val="single"/>
        </w:rPr>
        <w:t xml:space="preserve">Dans : </w:t>
      </w:r>
      <w:r w:rsidRPr="0061213C">
        <w:rPr>
          <w:u w:val="single"/>
        </w:rPr>
        <w:t xml:space="preserve">Configuration &gt; Hosts &gt; (Choisir un hôte) &gt; </w:t>
      </w:r>
      <w:r>
        <w:rPr>
          <w:u w:val="single"/>
        </w:rPr>
        <w:t>Triggers</w:t>
      </w:r>
    </w:p>
    <w:p w14:paraId="24BFD234" w14:textId="77777777" w:rsidR="000643C0" w:rsidRDefault="000643C0" w:rsidP="000643C0">
      <w:r w:rsidRPr="00C426DF">
        <w:t xml:space="preserve">Créer un trigger </w:t>
      </w:r>
      <w:r>
        <w:t>en utilisant l’expression suivante :</w:t>
      </w:r>
    </w:p>
    <w:p w14:paraId="6DEFED01" w14:textId="2F6F201E" w:rsidR="000643C0" w:rsidRDefault="000643C0" w:rsidP="000643C0">
      <w:pPr>
        <w:pStyle w:val="Paragraphedeliste"/>
        <w:numPr>
          <w:ilvl w:val="0"/>
          <w:numId w:val="22"/>
        </w:numPr>
      </w:pPr>
      <w:r>
        <w:lastRenderedPageBreak/>
        <w:t xml:space="preserve">Item : </w:t>
      </w:r>
      <w:r>
        <w:t>le web scenario (dans la liste des items)</w:t>
      </w:r>
    </w:p>
    <w:p w14:paraId="28643095" w14:textId="77777777" w:rsidR="000643C0" w:rsidRDefault="000643C0" w:rsidP="000643C0">
      <w:pPr>
        <w:pStyle w:val="Paragraphedeliste"/>
        <w:numPr>
          <w:ilvl w:val="0"/>
          <w:numId w:val="22"/>
        </w:numPr>
      </w:pPr>
      <w:r>
        <w:t>Fonction : change()</w:t>
      </w:r>
    </w:p>
    <w:p w14:paraId="38F4CC1B" w14:textId="723B69B3" w:rsidR="000643C0" w:rsidRDefault="000643C0" w:rsidP="000643C0">
      <w:pPr>
        <w:pStyle w:val="Paragraphedeliste"/>
        <w:numPr>
          <w:ilvl w:val="0"/>
          <w:numId w:val="22"/>
        </w:numPr>
      </w:pPr>
      <w:r>
        <w:t>Valeur : 1</w:t>
      </w:r>
    </w:p>
    <w:p w14:paraId="16D234B2" w14:textId="77777777" w:rsidR="000643C0" w:rsidRDefault="000643C0" w:rsidP="000643C0">
      <w:r>
        <w:t>Ce trigger peut ensuite être associé à un service, pour signaler qu’une application est indisponible.</w:t>
      </w:r>
    </w:p>
    <w:p w14:paraId="193C4A5D" w14:textId="77777777" w:rsidR="000643C0" w:rsidRDefault="000643C0" w:rsidP="000643C0">
      <w:pPr>
        <w:rPr>
          <w:u w:val="single"/>
        </w:rPr>
      </w:pPr>
      <w:r>
        <w:rPr>
          <w:u w:val="single"/>
        </w:rPr>
        <w:t xml:space="preserve">Dans : </w:t>
      </w:r>
      <w:r w:rsidRPr="0061213C">
        <w:rPr>
          <w:u w:val="single"/>
        </w:rPr>
        <w:t xml:space="preserve">Configuration &gt; </w:t>
      </w:r>
      <w:r>
        <w:rPr>
          <w:u w:val="single"/>
        </w:rPr>
        <w:t>Services &gt; (Choisir un service)</w:t>
      </w:r>
    </w:p>
    <w:p w14:paraId="2635090E" w14:textId="2892711F" w:rsidR="000643C0" w:rsidRPr="0061213C" w:rsidRDefault="000643C0" w:rsidP="000643C0">
      <w:r>
        <w:t>Le trigger se configure dans l’écran de configuration du service.</w:t>
      </w:r>
    </w:p>
    <w:p w14:paraId="6F31D057" w14:textId="184BDC5F" w:rsidR="00BF0E94" w:rsidRDefault="00BF0E94" w:rsidP="00BF0E94">
      <w:pPr>
        <w:pStyle w:val="Titre2"/>
      </w:pPr>
      <w:r>
        <w:t>Monitorer l’ouverture/fermeture d’un port</w:t>
      </w:r>
    </w:p>
    <w:p w14:paraId="3151E162" w14:textId="2F658F55" w:rsidR="00C426DF" w:rsidRPr="00C426DF" w:rsidRDefault="00C426DF" w:rsidP="00C426DF">
      <w:r>
        <w:t>Créer un item qui correspond au test sur l’ouverture ou non du port.</w:t>
      </w:r>
    </w:p>
    <w:p w14:paraId="594EDB5C" w14:textId="1A9500E0" w:rsidR="0061213C" w:rsidRPr="0061213C" w:rsidRDefault="00C426DF" w:rsidP="0061213C">
      <w:pPr>
        <w:rPr>
          <w:u w:val="single"/>
        </w:rPr>
      </w:pPr>
      <w:r>
        <w:rPr>
          <w:u w:val="single"/>
        </w:rPr>
        <w:t xml:space="preserve">Dans : </w:t>
      </w:r>
      <w:r w:rsidR="0061213C" w:rsidRPr="0061213C">
        <w:rPr>
          <w:u w:val="single"/>
        </w:rPr>
        <w:t xml:space="preserve">Configuration &gt; Hosts &gt; (Choisir un hôte) &gt; </w:t>
      </w:r>
      <w:r w:rsidR="0061213C" w:rsidRPr="0061213C">
        <w:rPr>
          <w:u w:val="single"/>
        </w:rPr>
        <w:t>Items</w:t>
      </w:r>
    </w:p>
    <w:p w14:paraId="74451182" w14:textId="592EE773" w:rsidR="0061213C" w:rsidRDefault="0061213C" w:rsidP="0061213C">
      <w:r>
        <w:t>Créer</w:t>
      </w:r>
      <w:r>
        <w:t xml:space="preserve"> un item</w:t>
      </w:r>
      <w:r w:rsidR="00C426DF">
        <w:t xml:space="preserve"> avec les paramètres suivants (ici pour tester le port 443) :</w:t>
      </w:r>
    </w:p>
    <w:p w14:paraId="13AF13DA" w14:textId="2792221E" w:rsidR="0061213C" w:rsidRDefault="0061213C" w:rsidP="0061213C">
      <w:pPr>
        <w:pStyle w:val="Paragraphedeliste"/>
        <w:numPr>
          <w:ilvl w:val="0"/>
          <w:numId w:val="22"/>
        </w:numPr>
      </w:pPr>
      <w:r>
        <w:t xml:space="preserve">Name : </w:t>
      </w:r>
      <w:r w:rsidRPr="0061213C">
        <w:t>Test TCP Port 443</w:t>
      </w:r>
    </w:p>
    <w:p w14:paraId="2C33906C" w14:textId="6E351EA2" w:rsidR="0061213C" w:rsidRDefault="0061213C" w:rsidP="0061213C">
      <w:pPr>
        <w:pStyle w:val="Paragraphedeliste"/>
        <w:numPr>
          <w:ilvl w:val="0"/>
          <w:numId w:val="22"/>
        </w:numPr>
      </w:pPr>
      <w:r>
        <w:t xml:space="preserve">Key : </w:t>
      </w:r>
      <w:r w:rsidRPr="0061213C">
        <w:t>net.tcp.service[http,,443]</w:t>
      </w:r>
    </w:p>
    <w:p w14:paraId="2191407A" w14:textId="76DF0799" w:rsidR="0061213C" w:rsidRDefault="0061213C" w:rsidP="0061213C">
      <w:pPr>
        <w:pStyle w:val="Paragraphedeliste"/>
        <w:numPr>
          <w:ilvl w:val="0"/>
          <w:numId w:val="22"/>
        </w:numPr>
      </w:pPr>
      <w:r>
        <w:t>Type of information : Numeric (Unsigned)</w:t>
      </w:r>
    </w:p>
    <w:p w14:paraId="65336CCB" w14:textId="10BBF05D" w:rsidR="00C426DF" w:rsidRDefault="00C426DF" w:rsidP="00C426DF">
      <w:r>
        <w:t>Créer ensuite un déclencheur (trigger) qui correspond au changement d’état oui/non de l’item.</w:t>
      </w:r>
    </w:p>
    <w:p w14:paraId="60761BCC" w14:textId="6570E771" w:rsidR="00C426DF" w:rsidRDefault="00C426DF" w:rsidP="00C426DF">
      <w:pPr>
        <w:rPr>
          <w:u w:val="single"/>
        </w:rPr>
      </w:pPr>
      <w:r>
        <w:rPr>
          <w:u w:val="single"/>
        </w:rPr>
        <w:t xml:space="preserve">Dans : </w:t>
      </w:r>
      <w:r w:rsidRPr="0061213C">
        <w:rPr>
          <w:u w:val="single"/>
        </w:rPr>
        <w:t xml:space="preserve">Configuration &gt; Hosts &gt; (Choisir un hôte) &gt; </w:t>
      </w:r>
      <w:r>
        <w:rPr>
          <w:u w:val="single"/>
        </w:rPr>
        <w:t>Triggers</w:t>
      </w:r>
    </w:p>
    <w:p w14:paraId="4E483F76" w14:textId="119354DD" w:rsidR="00C426DF" w:rsidRDefault="00C426DF" w:rsidP="00C426DF">
      <w:r w:rsidRPr="00C426DF">
        <w:t xml:space="preserve">Créer un trigger </w:t>
      </w:r>
      <w:r>
        <w:t>en utilisant l’expression suivante :</w:t>
      </w:r>
    </w:p>
    <w:p w14:paraId="5C2B6B7D" w14:textId="146B3AE1" w:rsidR="00C426DF" w:rsidRDefault="00C426DF" w:rsidP="00C426DF">
      <w:pPr>
        <w:pStyle w:val="Paragraphedeliste"/>
        <w:numPr>
          <w:ilvl w:val="0"/>
          <w:numId w:val="22"/>
        </w:numPr>
      </w:pPr>
      <w:r>
        <w:t>Item : celui créé précédemment</w:t>
      </w:r>
    </w:p>
    <w:p w14:paraId="07BEB142" w14:textId="5AC3DE36" w:rsidR="00C426DF" w:rsidRDefault="00C426DF" w:rsidP="00C426DF">
      <w:pPr>
        <w:pStyle w:val="Paragraphedeliste"/>
        <w:numPr>
          <w:ilvl w:val="0"/>
          <w:numId w:val="22"/>
        </w:numPr>
      </w:pPr>
      <w:r>
        <w:t>Fonction : change()</w:t>
      </w:r>
    </w:p>
    <w:p w14:paraId="2730A758" w14:textId="2320B8D4" w:rsidR="00C426DF" w:rsidRPr="00C426DF" w:rsidRDefault="00C426DF" w:rsidP="00C426DF">
      <w:pPr>
        <w:pStyle w:val="Paragraphedeliste"/>
        <w:numPr>
          <w:ilvl w:val="0"/>
          <w:numId w:val="22"/>
        </w:numPr>
      </w:pPr>
      <w:r>
        <w:t>Valeur : 1</w:t>
      </w:r>
    </w:p>
    <w:p w14:paraId="603BFDB4" w14:textId="5DD7E8C4" w:rsidR="0061213C" w:rsidRDefault="00C426DF" w:rsidP="0061213C">
      <w:r>
        <w:t>Ce trigger peut ensuite être associé à un service, pour signaler qu’une application est indisponible.</w:t>
      </w:r>
    </w:p>
    <w:p w14:paraId="38C50D5E" w14:textId="29862655" w:rsidR="00C426DF" w:rsidRDefault="00C426DF" w:rsidP="00C426DF">
      <w:pPr>
        <w:rPr>
          <w:u w:val="single"/>
        </w:rPr>
      </w:pPr>
      <w:r>
        <w:rPr>
          <w:u w:val="single"/>
        </w:rPr>
        <w:t xml:space="preserve">Dans : </w:t>
      </w:r>
      <w:r w:rsidRPr="0061213C">
        <w:rPr>
          <w:u w:val="single"/>
        </w:rPr>
        <w:t xml:space="preserve">Configuration &gt; </w:t>
      </w:r>
      <w:r>
        <w:rPr>
          <w:u w:val="single"/>
        </w:rPr>
        <w:t>Services &gt; (Choisir un service)</w:t>
      </w:r>
    </w:p>
    <w:p w14:paraId="3E4E030D" w14:textId="0B6ECF47" w:rsidR="00C426DF" w:rsidRDefault="00C426DF" w:rsidP="0061213C">
      <w:r>
        <w:t>Le trigger se configure dans l’écran de configuration du service.</w:t>
      </w:r>
    </w:p>
    <w:p w14:paraId="3512816E" w14:textId="2BEA21DE" w:rsidR="00766056" w:rsidRDefault="00766056" w:rsidP="00766056">
      <w:pPr>
        <w:pStyle w:val="Titre2"/>
      </w:pPr>
      <w:r>
        <w:t>Monitorer la connexion à internet d’un hôte</w:t>
      </w:r>
    </w:p>
    <w:p w14:paraId="012309B1" w14:textId="0037AC01" w:rsidR="00766056" w:rsidRDefault="00766056" w:rsidP="00766056">
      <w:r>
        <w:t>Créer un Web Scenario (voir §</w:t>
      </w:r>
      <w:r>
        <w:fldChar w:fldCharType="begin"/>
      </w:r>
      <w:r>
        <w:instrText xml:space="preserve"> REF _Ref80568043 \r \h </w:instrText>
      </w:r>
      <w:r>
        <w:fldChar w:fldCharType="separate"/>
      </w:r>
      <w:r>
        <w:t>3.3</w:t>
      </w:r>
      <w:r>
        <w:fldChar w:fldCharType="end"/>
      </w:r>
      <w:r>
        <w:t>) qui pointe vers Google ou autre site internet à réponse rapide.</w:t>
      </w:r>
    </w:p>
    <w:p w14:paraId="72CE6186" w14:textId="28207620" w:rsidR="00766056" w:rsidRPr="00766056" w:rsidRDefault="00766056" w:rsidP="00766056">
      <w:r>
        <w:t xml:space="preserve">Une solution plus optimale est de tester la connexion avec le protocole DNS moins coûteux, voir : </w:t>
      </w:r>
      <w:hyperlink r:id="rId19" w:history="1">
        <w:r w:rsidRPr="006A32D8">
          <w:rPr>
            <w:rStyle w:val="Lienhypertexte"/>
          </w:rPr>
          <w:t>https://www.zabbix.com/forum/zabbix-help/43679-what-is-a-good-way-to-set-a-trigger-that-checks-for-internet-connectivity</w:t>
        </w:r>
      </w:hyperlink>
      <w:r>
        <w:t xml:space="preserve"> </w:t>
      </w:r>
    </w:p>
    <w:p w14:paraId="36F7F3B9" w14:textId="7663E444" w:rsidR="00C87AAB" w:rsidRDefault="00C87AAB" w:rsidP="00366B12">
      <w:pPr>
        <w:pStyle w:val="Titre2"/>
      </w:pPr>
      <w:r>
        <w:lastRenderedPageBreak/>
        <w:t>Détecter des ouvertures de ports</w:t>
      </w:r>
    </w:p>
    <w:p w14:paraId="7138FE3C" w14:textId="5785157B" w:rsidR="00C87AAB" w:rsidRPr="00C87AAB" w:rsidRDefault="00C87AAB" w:rsidP="00C87AAB">
      <w:r>
        <w:t xml:space="preserve">Piste : </w:t>
      </w:r>
      <w:hyperlink r:id="rId20" w:history="1">
        <w:r w:rsidRPr="006A32D8">
          <w:rPr>
            <w:rStyle w:val="Lienhypertexte"/>
          </w:rPr>
          <w:t>https://share.zabbix.com/cat-app/misc/template-listening-port-discovery</w:t>
        </w:r>
      </w:hyperlink>
      <w:r>
        <w:t xml:space="preserve"> </w:t>
      </w:r>
    </w:p>
    <w:p w14:paraId="70A0163C" w14:textId="7C03C05F" w:rsidR="00366B12" w:rsidRPr="00366B12" w:rsidRDefault="00BF0E94" w:rsidP="00366B12">
      <w:pPr>
        <w:pStyle w:val="Titre2"/>
      </w:pPr>
      <w:r>
        <w:t>Configurer les n</w:t>
      </w:r>
      <w:r w:rsidR="00366B12">
        <w:t>otifications</w:t>
      </w:r>
    </w:p>
    <w:p w14:paraId="41264441" w14:textId="77777777" w:rsidR="00366B12" w:rsidRPr="00366B12" w:rsidRDefault="00366B12" w:rsidP="00366B12"/>
    <w:p w14:paraId="0A7BF72F" w14:textId="59A0FCF7" w:rsidR="005221BF" w:rsidRDefault="005221BF" w:rsidP="00B3720B">
      <w:pPr>
        <w:jc w:val="center"/>
      </w:pPr>
    </w:p>
    <w:p w14:paraId="101580F3" w14:textId="51F3AA2E" w:rsidR="005221BF" w:rsidRDefault="005221BF" w:rsidP="00B3720B">
      <w:pPr>
        <w:jc w:val="center"/>
      </w:pPr>
    </w:p>
    <w:p w14:paraId="0BD4995B" w14:textId="67FFF574" w:rsidR="005221BF" w:rsidRDefault="005221BF" w:rsidP="00B3720B">
      <w:pPr>
        <w:jc w:val="center"/>
      </w:pPr>
    </w:p>
    <w:p w14:paraId="61784E83" w14:textId="77777777" w:rsidR="005221BF" w:rsidRDefault="005221BF" w:rsidP="00B3720B">
      <w:pPr>
        <w:jc w:val="center"/>
      </w:pPr>
    </w:p>
    <w:p w14:paraId="594E3D2E" w14:textId="77777777" w:rsidR="00A53E61" w:rsidRDefault="00A53E61" w:rsidP="00B3720B">
      <w:pPr>
        <w:jc w:val="center"/>
      </w:pPr>
    </w:p>
    <w:p w14:paraId="732B35D5" w14:textId="575E5776" w:rsidR="00B3720B" w:rsidRPr="00B3720B" w:rsidRDefault="00B3720B" w:rsidP="00B3720B">
      <w:pPr>
        <w:jc w:val="center"/>
        <w:rPr>
          <w:i/>
          <w:color w:val="7F7F7F" w:themeColor="text1" w:themeTint="80"/>
        </w:rPr>
      </w:pPr>
      <w:r w:rsidRPr="00B3720B">
        <w:rPr>
          <w:i/>
          <w:color w:val="7F7F7F" w:themeColor="text1" w:themeTint="80"/>
        </w:rPr>
        <w:t>Fin du document</w:t>
      </w:r>
    </w:p>
    <w:sectPr w:rsidR="00B3720B" w:rsidRPr="00B3720B" w:rsidSect="000123E1">
      <w:headerReference w:type="default" r:id="rId21"/>
      <w:footerReference w:type="default" r:id="rId22"/>
      <w:pgSz w:w="11906" w:h="16838"/>
      <w:pgMar w:top="224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B211A" w14:textId="77777777" w:rsidR="002939C2" w:rsidRDefault="002939C2" w:rsidP="00297C71">
      <w:pPr>
        <w:spacing w:after="0" w:line="240" w:lineRule="auto"/>
      </w:pPr>
      <w:r>
        <w:separator/>
      </w:r>
    </w:p>
  </w:endnote>
  <w:endnote w:type="continuationSeparator" w:id="0">
    <w:p w14:paraId="2F8691DF" w14:textId="77777777" w:rsidR="002939C2" w:rsidRDefault="002939C2" w:rsidP="0029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BC0BC" w14:textId="657C54FC" w:rsidR="00450D9E" w:rsidRPr="00173EAC" w:rsidRDefault="00450D9E" w:rsidP="00173EAC">
    <w:pPr>
      <w:pStyle w:val="Pieddepage"/>
      <w:jc w:val="center"/>
      <w:rPr>
        <w:sz w:val="20"/>
        <w:szCs w:val="20"/>
      </w:rPr>
    </w:pPr>
    <w:r>
      <w:rPr>
        <w:sz w:val="20"/>
        <w:szCs w:val="20"/>
      </w:rPr>
      <w:t>TRUST INGENIERIE</w:t>
    </w:r>
    <w:r w:rsidRPr="00173EAC">
      <w:rPr>
        <w:sz w:val="20"/>
        <w:szCs w:val="20"/>
      </w:rPr>
      <w:t xml:space="preserve"> | </w:t>
    </w:r>
    <w:sdt>
      <w:sdtPr>
        <w:rPr>
          <w:rFonts w:cstheme="minorHAnsi"/>
          <w:sz w:val="20"/>
          <w:szCs w:val="20"/>
        </w:rPr>
        <w:alias w:val="Référence"/>
        <w:tag w:val="Référence"/>
        <w:id w:val="-1361038169"/>
      </w:sdtPr>
      <w:sdtEndPr/>
      <w:sdtContent>
        <w:r>
          <w:rPr>
            <w:rFonts w:cstheme="minorHAnsi"/>
            <w:sz w:val="20"/>
            <w:szCs w:val="20"/>
            <w:lang w:val="en-US"/>
          </w:rPr>
          <w:t>LT</w:t>
        </w:r>
        <w:r w:rsidRPr="00173EAC">
          <w:rPr>
            <w:rFonts w:cstheme="minorHAnsi"/>
            <w:sz w:val="20"/>
            <w:szCs w:val="20"/>
            <w:lang w:val="en-US"/>
          </w:rPr>
          <w:t>_</w:t>
        </w:r>
        <w:r>
          <w:rPr>
            <w:rFonts w:cstheme="minorHAnsi"/>
            <w:sz w:val="20"/>
            <w:szCs w:val="20"/>
            <w:lang w:val="en-US"/>
          </w:rPr>
          <w:t>BENINTF_</w:t>
        </w:r>
        <w:r w:rsidR="00A53E61">
          <w:rPr>
            <w:rFonts w:cstheme="minorHAnsi"/>
            <w:sz w:val="20"/>
            <w:szCs w:val="20"/>
            <w:lang w:val="en-US"/>
          </w:rPr>
          <w:t>MON</w:t>
        </w:r>
      </w:sdtContent>
    </w:sdt>
    <w:r w:rsidRPr="00173EAC">
      <w:rPr>
        <w:sz w:val="20"/>
        <w:szCs w:val="20"/>
      </w:rPr>
      <w:t xml:space="preserve"> | </w:t>
    </w:r>
    <w:r w:rsidR="004E1898" w:rsidRPr="00173EAC">
      <w:rPr>
        <w:sz w:val="20"/>
        <w:szCs w:val="20"/>
      </w:rPr>
      <w:t>Statut :</w:t>
    </w:r>
    <w:r w:rsidRPr="00173EAC">
      <w:rPr>
        <w:sz w:val="20"/>
        <w:szCs w:val="20"/>
      </w:rPr>
      <w:t xml:space="preserve"> </w:t>
    </w:r>
    <w:r w:rsidRPr="00173EAC">
      <w:rPr>
        <w:noProof/>
        <w:sz w:val="20"/>
        <w:szCs w:val="20"/>
      </w:rPr>
      <w:fldChar w:fldCharType="begin"/>
    </w:r>
    <w:r w:rsidRPr="00173EAC">
      <w:rPr>
        <w:noProof/>
        <w:sz w:val="20"/>
        <w:szCs w:val="20"/>
      </w:rPr>
      <w:instrText xml:space="preserve"> STYLEREF  RefStatut </w:instrText>
    </w:r>
    <w:r w:rsidRPr="00173EAC">
      <w:rPr>
        <w:noProof/>
        <w:sz w:val="20"/>
        <w:szCs w:val="20"/>
      </w:rPr>
      <w:fldChar w:fldCharType="separate"/>
    </w:r>
    <w:r w:rsidR="00C87AAB">
      <w:rPr>
        <w:noProof/>
        <w:sz w:val="20"/>
        <w:szCs w:val="20"/>
      </w:rPr>
      <w:t>Validé</w:t>
    </w:r>
    <w:r w:rsidRPr="00173EAC">
      <w:rPr>
        <w:noProof/>
        <w:sz w:val="20"/>
        <w:szCs w:val="20"/>
      </w:rPr>
      <w:fldChar w:fldCharType="end"/>
    </w:r>
    <w:r w:rsidRPr="00173EAC">
      <w:rPr>
        <w:sz w:val="20"/>
        <w:szCs w:val="20"/>
      </w:rPr>
      <w:t xml:space="preserve"> | Diffusion : </w:t>
    </w:r>
    <w:r w:rsidRPr="00173EAC">
      <w:rPr>
        <w:noProof/>
        <w:sz w:val="20"/>
        <w:szCs w:val="20"/>
      </w:rPr>
      <w:fldChar w:fldCharType="begin"/>
    </w:r>
    <w:r w:rsidRPr="00173EAC">
      <w:rPr>
        <w:noProof/>
        <w:sz w:val="20"/>
        <w:szCs w:val="20"/>
      </w:rPr>
      <w:instrText xml:space="preserve"> STYLEREF  RefDiffusion </w:instrText>
    </w:r>
    <w:r w:rsidRPr="00173EAC">
      <w:rPr>
        <w:noProof/>
        <w:sz w:val="20"/>
        <w:szCs w:val="20"/>
      </w:rPr>
      <w:fldChar w:fldCharType="separate"/>
    </w:r>
    <w:r w:rsidR="00C87AAB">
      <w:rPr>
        <w:noProof/>
        <w:sz w:val="20"/>
        <w:szCs w:val="20"/>
      </w:rPr>
      <w:t>Restreinte</w:t>
    </w:r>
    <w:r w:rsidRPr="00173EAC">
      <w:rPr>
        <w:noProof/>
        <w:sz w:val="20"/>
        <w:szCs w:val="20"/>
      </w:rPr>
      <w:fldChar w:fldCharType="end"/>
    </w:r>
    <w:r w:rsidRPr="00173EAC">
      <w:rPr>
        <w:sz w:val="20"/>
        <w:szCs w:val="20"/>
      </w:rPr>
      <w:t xml:space="preserve"> | Version </w:t>
    </w:r>
    <w:r w:rsidRPr="00173EAC">
      <w:rPr>
        <w:noProof/>
        <w:sz w:val="20"/>
        <w:szCs w:val="20"/>
      </w:rPr>
      <w:fldChar w:fldCharType="begin"/>
    </w:r>
    <w:r w:rsidRPr="00173EAC">
      <w:rPr>
        <w:noProof/>
        <w:sz w:val="20"/>
        <w:szCs w:val="20"/>
      </w:rPr>
      <w:instrText xml:space="preserve"> STYLEREF  RefVersion </w:instrText>
    </w:r>
    <w:r w:rsidRPr="00173EAC">
      <w:rPr>
        <w:noProof/>
        <w:sz w:val="20"/>
        <w:szCs w:val="20"/>
      </w:rPr>
      <w:fldChar w:fldCharType="separate"/>
    </w:r>
    <w:r w:rsidR="00C87AAB">
      <w:rPr>
        <w:noProof/>
        <w:sz w:val="20"/>
        <w:szCs w:val="20"/>
      </w:rPr>
      <w:t>V1-00</w:t>
    </w:r>
    <w:r w:rsidRPr="00173EAC">
      <w:rPr>
        <w:noProof/>
        <w:sz w:val="20"/>
        <w:szCs w:val="20"/>
      </w:rPr>
      <w:fldChar w:fldCharType="end"/>
    </w:r>
    <w:r>
      <w:rPr>
        <w:noProof/>
        <w:sz w:val="20"/>
        <w:szCs w:val="20"/>
      </w:rPr>
      <w:t xml:space="preserve"> | Page </w:t>
    </w:r>
    <w:r w:rsidRPr="006B54AE">
      <w:rPr>
        <w:b/>
        <w:noProof/>
        <w:sz w:val="20"/>
        <w:szCs w:val="20"/>
      </w:rPr>
      <w:fldChar w:fldCharType="begin"/>
    </w:r>
    <w:r w:rsidRPr="006B54AE">
      <w:rPr>
        <w:b/>
        <w:noProof/>
        <w:sz w:val="20"/>
        <w:szCs w:val="20"/>
      </w:rPr>
      <w:instrText>PAGE  \* Arabic  \* MERGEFORMAT</w:instrText>
    </w:r>
    <w:r w:rsidRPr="006B54AE">
      <w:rPr>
        <w:b/>
        <w:noProof/>
        <w:sz w:val="20"/>
        <w:szCs w:val="20"/>
      </w:rPr>
      <w:fldChar w:fldCharType="separate"/>
    </w:r>
    <w:r>
      <w:rPr>
        <w:b/>
        <w:noProof/>
        <w:sz w:val="20"/>
        <w:szCs w:val="20"/>
      </w:rPr>
      <w:t>15</w:t>
    </w:r>
    <w:r w:rsidRPr="006B54AE">
      <w:rPr>
        <w:b/>
        <w:noProof/>
        <w:sz w:val="20"/>
        <w:szCs w:val="20"/>
      </w:rPr>
      <w:fldChar w:fldCharType="end"/>
    </w:r>
    <w:r w:rsidRPr="006B54AE">
      <w:rPr>
        <w:noProof/>
        <w:sz w:val="20"/>
        <w:szCs w:val="20"/>
      </w:rPr>
      <w:t xml:space="preserve"> </w:t>
    </w:r>
    <w:r>
      <w:rPr>
        <w:noProof/>
        <w:sz w:val="20"/>
        <w:szCs w:val="20"/>
      </w:rPr>
      <w:t>/</w:t>
    </w:r>
    <w:r w:rsidRPr="006B54AE">
      <w:rPr>
        <w:noProof/>
        <w:sz w:val="20"/>
        <w:szCs w:val="20"/>
      </w:rPr>
      <w:t xml:space="preserve"> </w:t>
    </w:r>
    <w:r w:rsidRPr="006B54AE">
      <w:rPr>
        <w:b/>
        <w:noProof/>
        <w:sz w:val="20"/>
        <w:szCs w:val="20"/>
      </w:rPr>
      <w:fldChar w:fldCharType="begin"/>
    </w:r>
    <w:r w:rsidRPr="006B54AE">
      <w:rPr>
        <w:b/>
        <w:noProof/>
        <w:sz w:val="20"/>
        <w:szCs w:val="20"/>
      </w:rPr>
      <w:instrText>NUMPAGES  \* Arabic  \* MERGEFORMAT</w:instrText>
    </w:r>
    <w:r w:rsidRPr="006B54AE">
      <w:rPr>
        <w:b/>
        <w:noProof/>
        <w:sz w:val="20"/>
        <w:szCs w:val="20"/>
      </w:rPr>
      <w:fldChar w:fldCharType="separate"/>
    </w:r>
    <w:r>
      <w:rPr>
        <w:b/>
        <w:noProof/>
        <w:sz w:val="20"/>
        <w:szCs w:val="20"/>
      </w:rPr>
      <w:t>21</w:t>
    </w:r>
    <w:r w:rsidRPr="006B54AE">
      <w:rPr>
        <w:b/>
        <w:noProof/>
        <w:sz w:val="20"/>
        <w:szCs w:val="20"/>
      </w:rPr>
      <w:fldChar w:fldCharType="end"/>
    </w:r>
    <w:r>
      <w:rPr>
        <w:noProof/>
        <w:sz w:val="20"/>
        <w:szCs w:val="20"/>
      </w:rPr>
      <w:br/>
    </w:r>
    <w:r w:rsidRPr="00173EAC">
      <w:rPr>
        <w:noProof/>
        <w:sz w:val="14"/>
        <w:szCs w:val="20"/>
      </w:rPr>
      <w:t>Ce document est la propriété de Trust Ing</w:t>
    </w:r>
    <w:r>
      <w:rPr>
        <w:noProof/>
        <w:sz w:val="14"/>
        <w:szCs w:val="20"/>
      </w:rPr>
      <w:t>é</w:t>
    </w:r>
    <w:r w:rsidRPr="00173EAC">
      <w:rPr>
        <w:noProof/>
        <w:sz w:val="14"/>
        <w:szCs w:val="20"/>
      </w:rPr>
      <w:t>nie</w:t>
    </w:r>
    <w:r>
      <w:rPr>
        <w:noProof/>
        <w:sz w:val="14"/>
        <w:szCs w:val="20"/>
      </w:rPr>
      <w:t>rie</w:t>
    </w:r>
    <w:r w:rsidRPr="00173EAC">
      <w:rPr>
        <w:noProof/>
        <w:sz w:val="14"/>
        <w:szCs w:val="20"/>
      </w:rPr>
      <w:t xml:space="preserve">  - Son utilisation, sa reproduction et sa diffusion en dehors des personnes autorisées sont interdites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889D8" w14:textId="77777777" w:rsidR="002939C2" w:rsidRDefault="002939C2" w:rsidP="00297C71">
      <w:pPr>
        <w:spacing w:after="0" w:line="240" w:lineRule="auto"/>
      </w:pPr>
      <w:r>
        <w:separator/>
      </w:r>
    </w:p>
  </w:footnote>
  <w:footnote w:type="continuationSeparator" w:id="0">
    <w:p w14:paraId="20363227" w14:textId="77777777" w:rsidR="002939C2" w:rsidRDefault="002939C2" w:rsidP="00297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EC2B1" w14:textId="71E23CEE" w:rsidR="00450D9E" w:rsidRPr="00297C71" w:rsidRDefault="00450D9E" w:rsidP="00297C71">
    <w:pPr>
      <w:tabs>
        <w:tab w:val="center" w:pos="7371"/>
      </w:tabs>
      <w:spacing w:after="0"/>
      <w:ind w:left="142"/>
      <w:rPr>
        <w:rFonts w:cstheme="minorHAnsi"/>
        <w:b/>
        <w:color w:val="404040" w:themeColor="text1" w:themeTint="BF"/>
        <w:sz w:val="20"/>
        <w:szCs w:val="20"/>
      </w:rPr>
    </w:pPr>
    <w:r>
      <w:rPr>
        <w:noProof/>
        <w:lang w:eastAsia="fr-FR"/>
      </w:rPr>
      <w:drawing>
        <wp:anchor distT="0" distB="0" distL="114300" distR="114300" simplePos="0" relativeHeight="251664384" behindDoc="0" locked="0" layoutInCell="1" allowOverlap="1" wp14:anchorId="3B24A3FF" wp14:editId="07B44EB6">
          <wp:simplePos x="0" y="0"/>
          <wp:positionH relativeFrom="margin">
            <wp:posOffset>-1270</wp:posOffset>
          </wp:positionH>
          <wp:positionV relativeFrom="margin">
            <wp:posOffset>-1050925</wp:posOffset>
          </wp:positionV>
          <wp:extent cx="1658620" cy="807085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8620" cy="807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tab/>
    </w:r>
    <w:sdt>
      <w:sdtPr>
        <w:rPr>
          <w:rFonts w:cstheme="minorHAnsi"/>
          <w:b/>
          <w:color w:val="548DD4" w:themeColor="text2" w:themeTint="99"/>
          <w:sz w:val="20"/>
          <w:szCs w:val="20"/>
        </w:rPr>
        <w:alias w:val="Nom du client"/>
        <w:tag w:val="Nom du client"/>
        <w:id w:val="-581363081"/>
      </w:sdtPr>
      <w:sdtEndPr/>
      <w:sdtContent>
        <w:r>
          <w:rPr>
            <w:rFonts w:cstheme="minorHAnsi"/>
            <w:b/>
            <w:color w:val="548DD4" w:themeColor="text2" w:themeTint="99"/>
            <w:sz w:val="20"/>
            <w:szCs w:val="20"/>
          </w:rPr>
          <w:t>LIBER TECHNOLOGIES</w:t>
        </w:r>
      </w:sdtContent>
    </w:sdt>
  </w:p>
  <w:p w14:paraId="699FE36E" w14:textId="22FD1601" w:rsidR="00450D9E" w:rsidRPr="00297C71" w:rsidRDefault="00450D9E" w:rsidP="00297C71">
    <w:pPr>
      <w:tabs>
        <w:tab w:val="right" w:pos="8647"/>
      </w:tabs>
      <w:spacing w:after="0"/>
      <w:ind w:left="142"/>
      <w:rPr>
        <w:rFonts w:cstheme="minorHAnsi"/>
        <w:color w:val="404040" w:themeColor="text1" w:themeTint="BF"/>
        <w:sz w:val="20"/>
        <w:szCs w:val="20"/>
      </w:rPr>
    </w:pPr>
    <w:r w:rsidRPr="00297C71">
      <w:rPr>
        <w:rFonts w:cstheme="minorHAnsi"/>
        <w:noProof/>
        <w:color w:val="404040" w:themeColor="text1" w:themeTint="BF"/>
        <w:sz w:val="20"/>
        <w:szCs w:val="20"/>
        <w:lang w:eastAsia="fr-FR"/>
      </w:rPr>
      <w:tab/>
    </w:r>
    <w:sdt>
      <w:sdtPr>
        <w:rPr>
          <w:rFonts w:cstheme="minorHAnsi"/>
          <w:color w:val="404040" w:themeColor="text1" w:themeTint="BF"/>
          <w:sz w:val="20"/>
          <w:szCs w:val="20"/>
        </w:rPr>
        <w:alias w:val="Nom du projet/service"/>
        <w:tag w:val="Nom du projet/service"/>
        <w:id w:val="-1930805417"/>
      </w:sdtPr>
      <w:sdtEndPr/>
      <w:sdtContent>
        <w:r w:rsidRPr="00297C71">
          <w:rPr>
            <w:rFonts w:cstheme="minorHAnsi"/>
            <w:color w:val="404040" w:themeColor="text1" w:themeTint="BF"/>
            <w:sz w:val="20"/>
            <w:szCs w:val="20"/>
          </w:rPr>
          <w:t>Projet « </w:t>
        </w:r>
        <w:r w:rsidR="005C70EA">
          <w:rPr>
            <w:rFonts w:cstheme="minorHAnsi"/>
            <w:color w:val="404040" w:themeColor="text1" w:themeTint="BF"/>
            <w:sz w:val="20"/>
            <w:szCs w:val="20"/>
          </w:rPr>
          <w:t>ANDF</w:t>
        </w:r>
        <w:r>
          <w:rPr>
            <w:rFonts w:cstheme="minorHAnsi"/>
            <w:color w:val="404040" w:themeColor="text1" w:themeTint="BF"/>
            <w:sz w:val="20"/>
            <w:szCs w:val="20"/>
          </w:rPr>
          <w:t xml:space="preserve"> – </w:t>
        </w:r>
        <w:r w:rsidR="005C70EA">
          <w:rPr>
            <w:rFonts w:cstheme="minorHAnsi"/>
            <w:color w:val="404040" w:themeColor="text1" w:themeTint="BF"/>
            <w:sz w:val="20"/>
            <w:szCs w:val="20"/>
          </w:rPr>
          <w:t>SI Foncier</w:t>
        </w:r>
        <w:r>
          <w:rPr>
            <w:rFonts w:cstheme="minorHAnsi"/>
            <w:color w:val="404040" w:themeColor="text1" w:themeTint="BF"/>
            <w:sz w:val="20"/>
            <w:szCs w:val="20"/>
          </w:rPr>
          <w:t xml:space="preserve"> </w:t>
        </w:r>
        <w:r w:rsidRPr="00297C71">
          <w:rPr>
            <w:rFonts w:cstheme="minorHAnsi"/>
            <w:color w:val="404040" w:themeColor="text1" w:themeTint="BF"/>
            <w:sz w:val="20"/>
            <w:szCs w:val="20"/>
          </w:rPr>
          <w:t xml:space="preserve">» </w:t>
        </w:r>
      </w:sdtContent>
    </w:sdt>
  </w:p>
  <w:p w14:paraId="275AB195" w14:textId="6FD356E0" w:rsidR="00450D9E" w:rsidRDefault="00450D9E" w:rsidP="005C70EA">
    <w:pPr>
      <w:tabs>
        <w:tab w:val="right" w:pos="8647"/>
      </w:tabs>
      <w:spacing w:after="0"/>
      <w:ind w:left="142"/>
    </w:pPr>
    <w:r w:rsidRPr="00297C71">
      <w:rPr>
        <w:rFonts w:cstheme="minorHAnsi"/>
        <w:color w:val="404040" w:themeColor="text1" w:themeTint="BF"/>
        <w:sz w:val="20"/>
        <w:szCs w:val="20"/>
      </w:rPr>
      <w:tab/>
    </w:r>
    <w:sdt>
      <w:sdtPr>
        <w:rPr>
          <w:rFonts w:cstheme="minorHAnsi"/>
          <w:color w:val="404040" w:themeColor="text1" w:themeTint="BF"/>
          <w:sz w:val="20"/>
          <w:szCs w:val="20"/>
        </w:rPr>
        <w:alias w:val="Titre du document"/>
        <w:tag w:val="Titre du document"/>
        <w:id w:val="1200281478"/>
      </w:sdtPr>
      <w:sdtEndPr/>
      <w:sdtContent>
        <w:r w:rsidR="005C70EA" w:rsidRPr="005C70EA">
          <w:rPr>
            <w:rFonts w:cstheme="minorHAnsi"/>
            <w:color w:val="404040" w:themeColor="text1" w:themeTint="BF"/>
            <w:sz w:val="20"/>
            <w:szCs w:val="20"/>
          </w:rPr>
          <w:t>Document d’exploitation Supervision ANDF</w:t>
        </w:r>
      </w:sdtContent>
    </w:sdt>
  </w:p>
  <w:p w14:paraId="5D5B7772" w14:textId="77777777" w:rsidR="00450D9E" w:rsidRDefault="00450D9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4EA7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EC340C"/>
    <w:multiLevelType w:val="hybridMultilevel"/>
    <w:tmpl w:val="2CCA9D52"/>
    <w:lvl w:ilvl="0" w:tplc="F440D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C01F3"/>
    <w:multiLevelType w:val="hybridMultilevel"/>
    <w:tmpl w:val="744E6C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4111C"/>
    <w:multiLevelType w:val="hybridMultilevel"/>
    <w:tmpl w:val="04B035A4"/>
    <w:lvl w:ilvl="0" w:tplc="2160D6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73735"/>
    <w:multiLevelType w:val="hybridMultilevel"/>
    <w:tmpl w:val="3AF2DC4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4D6131"/>
    <w:multiLevelType w:val="hybridMultilevel"/>
    <w:tmpl w:val="0576BC36"/>
    <w:lvl w:ilvl="0" w:tplc="38463C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6295A"/>
    <w:multiLevelType w:val="hybridMultilevel"/>
    <w:tmpl w:val="314A6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337C1"/>
    <w:multiLevelType w:val="multilevel"/>
    <w:tmpl w:val="D6F8614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2775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DA769D"/>
    <w:multiLevelType w:val="hybridMultilevel"/>
    <w:tmpl w:val="106E9206"/>
    <w:lvl w:ilvl="0" w:tplc="D0F83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A42EC"/>
    <w:multiLevelType w:val="hybridMultilevel"/>
    <w:tmpl w:val="62FE3AF6"/>
    <w:lvl w:ilvl="0" w:tplc="DAE4D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92BC5"/>
    <w:multiLevelType w:val="hybridMultilevel"/>
    <w:tmpl w:val="7EA4DF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860D5"/>
    <w:multiLevelType w:val="hybridMultilevel"/>
    <w:tmpl w:val="F93C26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5B7D5B"/>
    <w:multiLevelType w:val="hybridMultilevel"/>
    <w:tmpl w:val="5A447C98"/>
    <w:lvl w:ilvl="0" w:tplc="F67A2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70FEE"/>
    <w:multiLevelType w:val="hybridMultilevel"/>
    <w:tmpl w:val="8EBE87E2"/>
    <w:lvl w:ilvl="0" w:tplc="CA4E96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82338"/>
    <w:multiLevelType w:val="hybridMultilevel"/>
    <w:tmpl w:val="AA9A83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67530"/>
    <w:multiLevelType w:val="hybridMultilevel"/>
    <w:tmpl w:val="61F09D4C"/>
    <w:lvl w:ilvl="0" w:tplc="21181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B0E19"/>
    <w:multiLevelType w:val="hybridMultilevel"/>
    <w:tmpl w:val="310267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300D6"/>
    <w:multiLevelType w:val="hybridMultilevel"/>
    <w:tmpl w:val="C94282B8"/>
    <w:lvl w:ilvl="0" w:tplc="455E7E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46775"/>
    <w:multiLevelType w:val="hybridMultilevel"/>
    <w:tmpl w:val="EBF0F70A"/>
    <w:lvl w:ilvl="0" w:tplc="0A721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9A75814"/>
    <w:multiLevelType w:val="hybridMultilevel"/>
    <w:tmpl w:val="5A5608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D33B35"/>
    <w:multiLevelType w:val="hybridMultilevel"/>
    <w:tmpl w:val="C562CD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8E50AC"/>
    <w:multiLevelType w:val="hybridMultilevel"/>
    <w:tmpl w:val="35C67F8C"/>
    <w:lvl w:ilvl="0" w:tplc="5742FF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19"/>
  </w:num>
  <w:num w:numId="5">
    <w:abstractNumId w:val="20"/>
  </w:num>
  <w:num w:numId="6">
    <w:abstractNumId w:val="11"/>
  </w:num>
  <w:num w:numId="7">
    <w:abstractNumId w:val="1"/>
  </w:num>
  <w:num w:numId="8">
    <w:abstractNumId w:val="10"/>
  </w:num>
  <w:num w:numId="9">
    <w:abstractNumId w:val="13"/>
  </w:num>
  <w:num w:numId="10">
    <w:abstractNumId w:val="21"/>
  </w:num>
  <w:num w:numId="11">
    <w:abstractNumId w:val="16"/>
  </w:num>
  <w:num w:numId="12">
    <w:abstractNumId w:val="15"/>
  </w:num>
  <w:num w:numId="13">
    <w:abstractNumId w:val="3"/>
  </w:num>
  <w:num w:numId="14">
    <w:abstractNumId w:val="5"/>
  </w:num>
  <w:num w:numId="15">
    <w:abstractNumId w:val="6"/>
  </w:num>
  <w:num w:numId="16">
    <w:abstractNumId w:val="14"/>
  </w:num>
  <w:num w:numId="17">
    <w:abstractNumId w:val="8"/>
  </w:num>
  <w:num w:numId="18">
    <w:abstractNumId w:val="18"/>
  </w:num>
  <w:num w:numId="19">
    <w:abstractNumId w:val="2"/>
  </w:num>
  <w:num w:numId="20">
    <w:abstractNumId w:val="4"/>
  </w:num>
  <w:num w:numId="21">
    <w:abstractNumId w:val="1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7C71"/>
    <w:rsid w:val="00002DD0"/>
    <w:rsid w:val="000123E1"/>
    <w:rsid w:val="00012A14"/>
    <w:rsid w:val="00013CA6"/>
    <w:rsid w:val="00015940"/>
    <w:rsid w:val="00037EC7"/>
    <w:rsid w:val="000518BD"/>
    <w:rsid w:val="000643C0"/>
    <w:rsid w:val="000661F3"/>
    <w:rsid w:val="00066DEB"/>
    <w:rsid w:val="00067748"/>
    <w:rsid w:val="000678BF"/>
    <w:rsid w:val="00077F9B"/>
    <w:rsid w:val="00080F76"/>
    <w:rsid w:val="00094F0B"/>
    <w:rsid w:val="000B0638"/>
    <w:rsid w:val="000B6E6C"/>
    <w:rsid w:val="000C74FE"/>
    <w:rsid w:val="000C772C"/>
    <w:rsid w:val="000D0C8A"/>
    <w:rsid w:val="000D2A1F"/>
    <w:rsid w:val="000D34D7"/>
    <w:rsid w:val="000D3A59"/>
    <w:rsid w:val="000D61C5"/>
    <w:rsid w:val="000D6761"/>
    <w:rsid w:val="000E6C10"/>
    <w:rsid w:val="000F1A9E"/>
    <w:rsid w:val="0010444F"/>
    <w:rsid w:val="00110FC0"/>
    <w:rsid w:val="0012225D"/>
    <w:rsid w:val="00124162"/>
    <w:rsid w:val="00124E7A"/>
    <w:rsid w:val="001274E4"/>
    <w:rsid w:val="00142130"/>
    <w:rsid w:val="00142473"/>
    <w:rsid w:val="001659BE"/>
    <w:rsid w:val="00167756"/>
    <w:rsid w:val="00173EAC"/>
    <w:rsid w:val="0017505A"/>
    <w:rsid w:val="001A13F9"/>
    <w:rsid w:val="001C3DFA"/>
    <w:rsid w:val="001D7009"/>
    <w:rsid w:val="001D7C4A"/>
    <w:rsid w:val="001E15DF"/>
    <w:rsid w:val="001F0DBC"/>
    <w:rsid w:val="001F6952"/>
    <w:rsid w:val="001F6C25"/>
    <w:rsid w:val="00212F7F"/>
    <w:rsid w:val="00227CB1"/>
    <w:rsid w:val="00241AFE"/>
    <w:rsid w:val="00250F7C"/>
    <w:rsid w:val="00262DB1"/>
    <w:rsid w:val="00265DAB"/>
    <w:rsid w:val="00266AF9"/>
    <w:rsid w:val="0028371B"/>
    <w:rsid w:val="00284DD8"/>
    <w:rsid w:val="00284EDF"/>
    <w:rsid w:val="002939C2"/>
    <w:rsid w:val="0029470B"/>
    <w:rsid w:val="00297C71"/>
    <w:rsid w:val="002B043D"/>
    <w:rsid w:val="002B2342"/>
    <w:rsid w:val="002B52C1"/>
    <w:rsid w:val="002B59A6"/>
    <w:rsid w:val="002B59C5"/>
    <w:rsid w:val="002E4874"/>
    <w:rsid w:val="002F5653"/>
    <w:rsid w:val="003004BC"/>
    <w:rsid w:val="00305CC5"/>
    <w:rsid w:val="00307BA0"/>
    <w:rsid w:val="00324176"/>
    <w:rsid w:val="00342EF6"/>
    <w:rsid w:val="00352EAA"/>
    <w:rsid w:val="003556CF"/>
    <w:rsid w:val="00360849"/>
    <w:rsid w:val="003617D2"/>
    <w:rsid w:val="00366B12"/>
    <w:rsid w:val="0037023F"/>
    <w:rsid w:val="00370CF2"/>
    <w:rsid w:val="00391C98"/>
    <w:rsid w:val="00392D18"/>
    <w:rsid w:val="00394DE7"/>
    <w:rsid w:val="003A7313"/>
    <w:rsid w:val="003B14C1"/>
    <w:rsid w:val="003B5AF6"/>
    <w:rsid w:val="003B77F9"/>
    <w:rsid w:val="003C082C"/>
    <w:rsid w:val="003C0BF2"/>
    <w:rsid w:val="003C4053"/>
    <w:rsid w:val="003E5723"/>
    <w:rsid w:val="003E5D17"/>
    <w:rsid w:val="003E6316"/>
    <w:rsid w:val="0040247C"/>
    <w:rsid w:val="00412D4B"/>
    <w:rsid w:val="00415C8D"/>
    <w:rsid w:val="0042458C"/>
    <w:rsid w:val="0043591E"/>
    <w:rsid w:val="00442615"/>
    <w:rsid w:val="0045008F"/>
    <w:rsid w:val="00450D9E"/>
    <w:rsid w:val="0045259D"/>
    <w:rsid w:val="00456E20"/>
    <w:rsid w:val="004712A7"/>
    <w:rsid w:val="004735C3"/>
    <w:rsid w:val="00480F80"/>
    <w:rsid w:val="0048324C"/>
    <w:rsid w:val="00496C12"/>
    <w:rsid w:val="004A2BC3"/>
    <w:rsid w:val="004A4896"/>
    <w:rsid w:val="004A51BE"/>
    <w:rsid w:val="004B1B31"/>
    <w:rsid w:val="004C1ADF"/>
    <w:rsid w:val="004C7E2A"/>
    <w:rsid w:val="004D3F22"/>
    <w:rsid w:val="004D6210"/>
    <w:rsid w:val="004D74F6"/>
    <w:rsid w:val="004D7CB6"/>
    <w:rsid w:val="004E1898"/>
    <w:rsid w:val="004F0406"/>
    <w:rsid w:val="00500FB9"/>
    <w:rsid w:val="005016FF"/>
    <w:rsid w:val="00517986"/>
    <w:rsid w:val="005202C1"/>
    <w:rsid w:val="005221BF"/>
    <w:rsid w:val="00526530"/>
    <w:rsid w:val="00537C55"/>
    <w:rsid w:val="0055117E"/>
    <w:rsid w:val="00552B04"/>
    <w:rsid w:val="00555B2D"/>
    <w:rsid w:val="00556A15"/>
    <w:rsid w:val="00562CA3"/>
    <w:rsid w:val="00584C7F"/>
    <w:rsid w:val="005916FA"/>
    <w:rsid w:val="00595869"/>
    <w:rsid w:val="005A0130"/>
    <w:rsid w:val="005A2663"/>
    <w:rsid w:val="005C292F"/>
    <w:rsid w:val="005C70EA"/>
    <w:rsid w:val="005C7A0E"/>
    <w:rsid w:val="005D1BC7"/>
    <w:rsid w:val="005E2A1C"/>
    <w:rsid w:val="005F176D"/>
    <w:rsid w:val="005F19FA"/>
    <w:rsid w:val="00601CBC"/>
    <w:rsid w:val="00604C65"/>
    <w:rsid w:val="0061213C"/>
    <w:rsid w:val="00624138"/>
    <w:rsid w:val="00631CAD"/>
    <w:rsid w:val="00637915"/>
    <w:rsid w:val="00651043"/>
    <w:rsid w:val="00651819"/>
    <w:rsid w:val="00657F36"/>
    <w:rsid w:val="00676E2E"/>
    <w:rsid w:val="00683C14"/>
    <w:rsid w:val="0069052C"/>
    <w:rsid w:val="006B2148"/>
    <w:rsid w:val="006B54AE"/>
    <w:rsid w:val="006C2EAE"/>
    <w:rsid w:val="006D643F"/>
    <w:rsid w:val="006D6BDC"/>
    <w:rsid w:val="006E4373"/>
    <w:rsid w:val="006E4E3D"/>
    <w:rsid w:val="00700785"/>
    <w:rsid w:val="00703FA1"/>
    <w:rsid w:val="007048D5"/>
    <w:rsid w:val="00705B82"/>
    <w:rsid w:val="00705F66"/>
    <w:rsid w:val="00710358"/>
    <w:rsid w:val="00717389"/>
    <w:rsid w:val="00720FF6"/>
    <w:rsid w:val="00725A83"/>
    <w:rsid w:val="00732D80"/>
    <w:rsid w:val="00734CD5"/>
    <w:rsid w:val="00740683"/>
    <w:rsid w:val="0074298A"/>
    <w:rsid w:val="0075475C"/>
    <w:rsid w:val="0076184D"/>
    <w:rsid w:val="00764A73"/>
    <w:rsid w:val="00764FA6"/>
    <w:rsid w:val="00766056"/>
    <w:rsid w:val="00770D4A"/>
    <w:rsid w:val="00770FB3"/>
    <w:rsid w:val="00785CCA"/>
    <w:rsid w:val="007A2FE2"/>
    <w:rsid w:val="007A4EDC"/>
    <w:rsid w:val="007C1209"/>
    <w:rsid w:val="007C2618"/>
    <w:rsid w:val="007E316B"/>
    <w:rsid w:val="00817E42"/>
    <w:rsid w:val="00830911"/>
    <w:rsid w:val="0083103C"/>
    <w:rsid w:val="00864CA6"/>
    <w:rsid w:val="00884B6D"/>
    <w:rsid w:val="00893AB2"/>
    <w:rsid w:val="00893C33"/>
    <w:rsid w:val="008A25E1"/>
    <w:rsid w:val="008A4248"/>
    <w:rsid w:val="008A55B6"/>
    <w:rsid w:val="008B3A52"/>
    <w:rsid w:val="008D439E"/>
    <w:rsid w:val="008F12DC"/>
    <w:rsid w:val="008F545C"/>
    <w:rsid w:val="0091026A"/>
    <w:rsid w:val="00922A31"/>
    <w:rsid w:val="00922EB4"/>
    <w:rsid w:val="0092680D"/>
    <w:rsid w:val="009314E9"/>
    <w:rsid w:val="0095009C"/>
    <w:rsid w:val="009641AC"/>
    <w:rsid w:val="00980E71"/>
    <w:rsid w:val="00990DEF"/>
    <w:rsid w:val="009B0EC9"/>
    <w:rsid w:val="009B67F8"/>
    <w:rsid w:val="009E479B"/>
    <w:rsid w:val="009F07ED"/>
    <w:rsid w:val="00A022FA"/>
    <w:rsid w:val="00A040AC"/>
    <w:rsid w:val="00A22369"/>
    <w:rsid w:val="00A229ED"/>
    <w:rsid w:val="00A360BB"/>
    <w:rsid w:val="00A379EE"/>
    <w:rsid w:val="00A37BB5"/>
    <w:rsid w:val="00A52662"/>
    <w:rsid w:val="00A53E61"/>
    <w:rsid w:val="00A56F74"/>
    <w:rsid w:val="00A6438A"/>
    <w:rsid w:val="00A64C90"/>
    <w:rsid w:val="00A67DEF"/>
    <w:rsid w:val="00A71F3E"/>
    <w:rsid w:val="00A735A4"/>
    <w:rsid w:val="00A810A9"/>
    <w:rsid w:val="00A95947"/>
    <w:rsid w:val="00A96E83"/>
    <w:rsid w:val="00AA161B"/>
    <w:rsid w:val="00AC582F"/>
    <w:rsid w:val="00AD1345"/>
    <w:rsid w:val="00AE1B55"/>
    <w:rsid w:val="00AE6A9C"/>
    <w:rsid w:val="00AE705D"/>
    <w:rsid w:val="00B078B4"/>
    <w:rsid w:val="00B25A25"/>
    <w:rsid w:val="00B27359"/>
    <w:rsid w:val="00B310DB"/>
    <w:rsid w:val="00B3329A"/>
    <w:rsid w:val="00B3720B"/>
    <w:rsid w:val="00B40D2E"/>
    <w:rsid w:val="00B42514"/>
    <w:rsid w:val="00B52066"/>
    <w:rsid w:val="00B700C2"/>
    <w:rsid w:val="00B71790"/>
    <w:rsid w:val="00B73666"/>
    <w:rsid w:val="00B83282"/>
    <w:rsid w:val="00B85919"/>
    <w:rsid w:val="00BB0CD9"/>
    <w:rsid w:val="00BC04C6"/>
    <w:rsid w:val="00BD7EFB"/>
    <w:rsid w:val="00BE3622"/>
    <w:rsid w:val="00BE3AD3"/>
    <w:rsid w:val="00BF0A82"/>
    <w:rsid w:val="00BF0E94"/>
    <w:rsid w:val="00BF13C8"/>
    <w:rsid w:val="00BF37C0"/>
    <w:rsid w:val="00C00BC5"/>
    <w:rsid w:val="00C0421D"/>
    <w:rsid w:val="00C37B04"/>
    <w:rsid w:val="00C426DF"/>
    <w:rsid w:val="00C54CAC"/>
    <w:rsid w:val="00C5555C"/>
    <w:rsid w:val="00C619C3"/>
    <w:rsid w:val="00C72280"/>
    <w:rsid w:val="00C73DBF"/>
    <w:rsid w:val="00C87AAB"/>
    <w:rsid w:val="00CA0B87"/>
    <w:rsid w:val="00CA29BE"/>
    <w:rsid w:val="00CB42B6"/>
    <w:rsid w:val="00CD45A3"/>
    <w:rsid w:val="00CD5FE2"/>
    <w:rsid w:val="00CE096E"/>
    <w:rsid w:val="00CE479E"/>
    <w:rsid w:val="00CF26CA"/>
    <w:rsid w:val="00D030FE"/>
    <w:rsid w:val="00D06745"/>
    <w:rsid w:val="00D15B97"/>
    <w:rsid w:val="00D17E76"/>
    <w:rsid w:val="00D268D2"/>
    <w:rsid w:val="00D375B2"/>
    <w:rsid w:val="00D416B6"/>
    <w:rsid w:val="00D54EFB"/>
    <w:rsid w:val="00D64AEF"/>
    <w:rsid w:val="00D75D88"/>
    <w:rsid w:val="00DB2BDF"/>
    <w:rsid w:val="00DB4E29"/>
    <w:rsid w:val="00DC06BA"/>
    <w:rsid w:val="00DC24A4"/>
    <w:rsid w:val="00DD4558"/>
    <w:rsid w:val="00DF6CD5"/>
    <w:rsid w:val="00E0635F"/>
    <w:rsid w:val="00E1708B"/>
    <w:rsid w:val="00E20BE1"/>
    <w:rsid w:val="00E3314C"/>
    <w:rsid w:val="00E47FF7"/>
    <w:rsid w:val="00E63657"/>
    <w:rsid w:val="00E63B03"/>
    <w:rsid w:val="00E80C01"/>
    <w:rsid w:val="00E87DA1"/>
    <w:rsid w:val="00E94457"/>
    <w:rsid w:val="00EA6253"/>
    <w:rsid w:val="00EA70BD"/>
    <w:rsid w:val="00EC52F6"/>
    <w:rsid w:val="00ED0228"/>
    <w:rsid w:val="00ED4C4E"/>
    <w:rsid w:val="00EF7849"/>
    <w:rsid w:val="00F010EE"/>
    <w:rsid w:val="00F13B67"/>
    <w:rsid w:val="00F371F0"/>
    <w:rsid w:val="00F430EE"/>
    <w:rsid w:val="00F45EC6"/>
    <w:rsid w:val="00F5038A"/>
    <w:rsid w:val="00F52D86"/>
    <w:rsid w:val="00F61235"/>
    <w:rsid w:val="00F632E1"/>
    <w:rsid w:val="00F73816"/>
    <w:rsid w:val="00F74165"/>
    <w:rsid w:val="00F74D7B"/>
    <w:rsid w:val="00F8360D"/>
    <w:rsid w:val="00FB18E3"/>
    <w:rsid w:val="00FC4894"/>
    <w:rsid w:val="00FC5AEA"/>
    <w:rsid w:val="00FC6A24"/>
    <w:rsid w:val="00FD0089"/>
    <w:rsid w:val="00FD66CC"/>
    <w:rsid w:val="00FF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1C5D6D"/>
  <w15:docId w15:val="{F96EEA48-8008-4D2E-8FFE-C40D3A63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rsid w:val="00A22369"/>
    <w:pPr>
      <w:keepNext/>
      <w:numPr>
        <w:numId w:val="1"/>
      </w:numPr>
      <w:spacing w:before="960" w:after="240" w:line="240" w:lineRule="auto"/>
      <w:ind w:left="454" w:hanging="454"/>
      <w:contextualSpacing/>
      <w:jc w:val="both"/>
      <w:outlineLvl w:val="0"/>
    </w:pPr>
    <w:rPr>
      <w:rFonts w:ascii="Arial" w:hAnsi="Arial"/>
      <w:b/>
      <w:caps/>
      <w:color w:val="0070C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A22369"/>
    <w:pPr>
      <w:keepNext/>
      <w:numPr>
        <w:ilvl w:val="1"/>
        <w:numId w:val="1"/>
      </w:numPr>
      <w:pBdr>
        <w:bottom w:val="single" w:sz="4" w:space="1" w:color="1F497D" w:themeColor="text2"/>
      </w:pBdr>
      <w:spacing w:before="360" w:after="240" w:line="240" w:lineRule="auto"/>
      <w:ind w:left="567" w:hanging="567"/>
      <w:contextualSpacing/>
      <w:jc w:val="both"/>
      <w:outlineLvl w:val="1"/>
    </w:pPr>
    <w:rPr>
      <w:rFonts w:ascii="Arial" w:hAnsi="Arial"/>
      <w:b/>
      <w:color w:val="1F497D" w:themeColor="text2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1"/>
    <w:qFormat/>
    <w:rsid w:val="00A22369"/>
    <w:pPr>
      <w:numPr>
        <w:ilvl w:val="2"/>
      </w:numPr>
      <w:pBdr>
        <w:bottom w:val="none" w:sz="0" w:space="0" w:color="auto"/>
      </w:pBdr>
      <w:ind w:left="992" w:hanging="992"/>
      <w:outlineLvl w:val="2"/>
    </w:pPr>
    <w:rPr>
      <w:sz w:val="24"/>
      <w:szCs w:val="24"/>
    </w:rPr>
  </w:style>
  <w:style w:type="paragraph" w:styleId="Titre4">
    <w:name w:val="heading 4"/>
    <w:basedOn w:val="Titre3"/>
    <w:next w:val="Normal"/>
    <w:link w:val="Titre4Car"/>
    <w:uiPriority w:val="1"/>
    <w:qFormat/>
    <w:rsid w:val="00A22369"/>
    <w:pPr>
      <w:numPr>
        <w:ilvl w:val="3"/>
      </w:numPr>
      <w:spacing w:before="120"/>
      <w:ind w:left="992" w:hanging="992"/>
      <w:outlineLvl w:val="3"/>
    </w:pPr>
    <w:rPr>
      <w:b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7C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7C71"/>
  </w:style>
  <w:style w:type="paragraph" w:styleId="Pieddepage">
    <w:name w:val="footer"/>
    <w:basedOn w:val="Normal"/>
    <w:link w:val="PieddepageCar"/>
    <w:uiPriority w:val="99"/>
    <w:unhideWhenUsed/>
    <w:rsid w:val="00297C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7C71"/>
  </w:style>
  <w:style w:type="paragraph" w:styleId="Textedebulles">
    <w:name w:val="Balloon Text"/>
    <w:basedOn w:val="Normal"/>
    <w:link w:val="TextedebullesCar"/>
    <w:uiPriority w:val="99"/>
    <w:semiHidden/>
    <w:unhideWhenUsed/>
    <w:rsid w:val="0029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7C71"/>
    <w:rPr>
      <w:rFonts w:ascii="Tahoma" w:hAnsi="Tahoma" w:cs="Tahoma"/>
      <w:sz w:val="16"/>
      <w:szCs w:val="16"/>
    </w:rPr>
  </w:style>
  <w:style w:type="paragraph" w:customStyle="1" w:styleId="RefTitre">
    <w:name w:val="RefTitre"/>
    <w:basedOn w:val="Normal"/>
    <w:next w:val="Normal"/>
    <w:uiPriority w:val="19"/>
    <w:semiHidden/>
    <w:locked/>
    <w:rsid w:val="00297C71"/>
    <w:pPr>
      <w:spacing w:after="0" w:line="240" w:lineRule="auto"/>
      <w:jc w:val="both"/>
    </w:pPr>
    <w:rPr>
      <w:rFonts w:cs="Times New Roman"/>
      <w:sz w:val="28"/>
      <w:szCs w:val="28"/>
    </w:rPr>
  </w:style>
  <w:style w:type="table" w:styleId="Grilledutableau">
    <w:name w:val="Table Grid"/>
    <w:basedOn w:val="TableauNormal"/>
    <w:uiPriority w:val="59"/>
    <w:rsid w:val="00297C71"/>
    <w:pPr>
      <w:spacing w:after="0" w:line="240" w:lineRule="auto"/>
    </w:pPr>
    <w:rPr>
      <w:rFonts w:ascii="Arial" w:hAnsi="Arial" w:cs="Times New Roman"/>
      <w:color w:val="000000" w:themeColor="text1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Statut">
    <w:name w:val="RefStatut"/>
    <w:basedOn w:val="Normal"/>
    <w:next w:val="Normal"/>
    <w:uiPriority w:val="19"/>
    <w:semiHidden/>
    <w:locked/>
    <w:rsid w:val="000123E1"/>
    <w:pPr>
      <w:spacing w:after="0" w:line="240" w:lineRule="auto"/>
      <w:jc w:val="both"/>
    </w:pPr>
    <w:rPr>
      <w:rFonts w:cs="Times New Roman"/>
      <w:sz w:val="24"/>
      <w:szCs w:val="24"/>
    </w:rPr>
  </w:style>
  <w:style w:type="paragraph" w:customStyle="1" w:styleId="RefDiffusion">
    <w:name w:val="RefDiffusion"/>
    <w:basedOn w:val="Normal"/>
    <w:next w:val="Normal"/>
    <w:uiPriority w:val="19"/>
    <w:semiHidden/>
    <w:locked/>
    <w:rsid w:val="000123E1"/>
    <w:pPr>
      <w:spacing w:after="0" w:line="240" w:lineRule="auto"/>
      <w:jc w:val="both"/>
    </w:pPr>
    <w:rPr>
      <w:rFonts w:cs="Times New Roman"/>
      <w:sz w:val="24"/>
      <w:szCs w:val="24"/>
    </w:rPr>
  </w:style>
  <w:style w:type="paragraph" w:customStyle="1" w:styleId="RefVersion">
    <w:name w:val="RefVersion"/>
    <w:basedOn w:val="Normal"/>
    <w:next w:val="Normal"/>
    <w:uiPriority w:val="19"/>
    <w:semiHidden/>
    <w:locked/>
    <w:rsid w:val="000123E1"/>
    <w:pPr>
      <w:spacing w:after="0" w:line="240" w:lineRule="auto"/>
      <w:jc w:val="both"/>
    </w:pPr>
    <w:rPr>
      <w:rFonts w:cs="Times New Roman"/>
      <w:sz w:val="24"/>
      <w:szCs w:val="20"/>
    </w:rPr>
  </w:style>
  <w:style w:type="paragraph" w:customStyle="1" w:styleId="RefReference">
    <w:name w:val="RefReference"/>
    <w:basedOn w:val="Normal"/>
    <w:next w:val="Normal"/>
    <w:uiPriority w:val="19"/>
    <w:semiHidden/>
    <w:locked/>
    <w:rsid w:val="000123E1"/>
    <w:pPr>
      <w:spacing w:after="0" w:line="240" w:lineRule="auto"/>
      <w:jc w:val="both"/>
    </w:pPr>
    <w:rPr>
      <w:rFonts w:cs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1"/>
    <w:rsid w:val="00A22369"/>
    <w:rPr>
      <w:rFonts w:ascii="Arial" w:hAnsi="Arial"/>
      <w:b/>
      <w:caps/>
      <w:color w:val="0070C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A22369"/>
    <w:rPr>
      <w:rFonts w:ascii="Arial" w:hAnsi="Arial"/>
      <w:b/>
      <w:color w:val="1F497D" w:themeColor="tex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1"/>
    <w:rsid w:val="00A22369"/>
    <w:rPr>
      <w:rFonts w:ascii="Arial" w:hAnsi="Arial"/>
      <w:b/>
      <w:color w:val="1F497D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1"/>
    <w:rsid w:val="00A22369"/>
    <w:rPr>
      <w:rFonts w:ascii="Arial" w:hAnsi="Arial"/>
      <w:color w:val="1F497D" w:themeColor="text2"/>
      <w:sz w:val="24"/>
      <w:szCs w:val="24"/>
    </w:rPr>
  </w:style>
  <w:style w:type="paragraph" w:customStyle="1" w:styleId="Tableau-Titrecolonne">
    <w:name w:val="Tableau - Titre colonne"/>
    <w:basedOn w:val="Normal"/>
    <w:link w:val="Tableau-TitrecolonneCar"/>
    <w:uiPriority w:val="14"/>
    <w:qFormat/>
    <w:rsid w:val="00A22369"/>
    <w:pPr>
      <w:spacing w:after="0" w:line="240" w:lineRule="auto"/>
      <w:jc w:val="center"/>
    </w:pPr>
    <w:rPr>
      <w:rFonts w:ascii="Arial" w:hAnsi="Arial"/>
      <w:b/>
      <w:color w:val="1F497D" w:themeColor="text2"/>
    </w:rPr>
  </w:style>
  <w:style w:type="character" w:customStyle="1" w:styleId="Tableau-TitrecolonneCar">
    <w:name w:val="Tableau - Titre colonne Car"/>
    <w:basedOn w:val="Policepardfaut"/>
    <w:link w:val="Tableau-Titrecolonne"/>
    <w:uiPriority w:val="14"/>
    <w:rsid w:val="00A22369"/>
    <w:rPr>
      <w:rFonts w:ascii="Arial" w:hAnsi="Arial"/>
      <w:b/>
      <w:color w:val="1F497D" w:themeColor="text2"/>
    </w:rPr>
  </w:style>
  <w:style w:type="paragraph" w:customStyle="1" w:styleId="TblLigne">
    <w:name w:val="TblLigne"/>
    <w:basedOn w:val="Normal"/>
    <w:link w:val="TblLigneCar"/>
    <w:qFormat/>
    <w:rsid w:val="00A22369"/>
    <w:pPr>
      <w:spacing w:before="60" w:after="60" w:line="256" w:lineRule="auto"/>
    </w:pPr>
    <w:rPr>
      <w:sz w:val="18"/>
      <w:szCs w:val="18"/>
    </w:rPr>
  </w:style>
  <w:style w:type="character" w:customStyle="1" w:styleId="TblLigneCar">
    <w:name w:val="TblLigne Car"/>
    <w:basedOn w:val="Policepardfaut"/>
    <w:link w:val="TblLigne"/>
    <w:rsid w:val="00A22369"/>
    <w:rPr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B4E29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4245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1A9E"/>
    <w:pPr>
      <w:keepLines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F1A9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F1A9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F1A9E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B3720B"/>
    <w:pPr>
      <w:spacing w:after="100"/>
      <w:ind w:left="440"/>
    </w:pPr>
  </w:style>
  <w:style w:type="character" w:customStyle="1" w:styleId="pl-s">
    <w:name w:val="pl-s"/>
    <w:basedOn w:val="Policepardfaut"/>
    <w:rsid w:val="00990DEF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0247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0247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0247C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unhideWhenUsed/>
    <w:rsid w:val="00D54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54EF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54EFB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Policepardfaut"/>
    <w:rsid w:val="00D54EFB"/>
  </w:style>
  <w:style w:type="character" w:customStyle="1" w:styleId="nb">
    <w:name w:val="nb"/>
    <w:basedOn w:val="Policepardfaut"/>
    <w:rsid w:val="00D54EFB"/>
  </w:style>
  <w:style w:type="character" w:customStyle="1" w:styleId="se">
    <w:name w:val="se"/>
    <w:basedOn w:val="Policepardfaut"/>
    <w:rsid w:val="00D54EFB"/>
  </w:style>
  <w:style w:type="character" w:customStyle="1" w:styleId="nt">
    <w:name w:val="nt"/>
    <w:basedOn w:val="Policepardfaut"/>
    <w:rsid w:val="00D54EFB"/>
  </w:style>
  <w:style w:type="character" w:customStyle="1" w:styleId="s2">
    <w:name w:val="s2"/>
    <w:basedOn w:val="Policepardfaut"/>
    <w:rsid w:val="00D54EFB"/>
  </w:style>
  <w:style w:type="character" w:customStyle="1" w:styleId="k">
    <w:name w:val="k"/>
    <w:basedOn w:val="Policepardfaut"/>
    <w:rsid w:val="00D54EFB"/>
  </w:style>
  <w:style w:type="character" w:styleId="Mentionnonrsolue">
    <w:name w:val="Unresolved Mention"/>
    <w:basedOn w:val="Policepardfaut"/>
    <w:uiPriority w:val="99"/>
    <w:semiHidden/>
    <w:unhideWhenUsed/>
    <w:rsid w:val="00A53E61"/>
    <w:rPr>
      <w:color w:val="605E5C"/>
      <w:shd w:val="clear" w:color="auto" w:fill="E1DFDD"/>
    </w:rPr>
  </w:style>
  <w:style w:type="character" w:customStyle="1" w:styleId="myfont14">
    <w:name w:val="my_font14"/>
    <w:basedOn w:val="Policepardfaut"/>
    <w:rsid w:val="0029470B"/>
  </w:style>
  <w:style w:type="character" w:customStyle="1" w:styleId="m">
    <w:name w:val="m"/>
    <w:basedOn w:val="Policepardfaut"/>
    <w:rsid w:val="00CB4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zabbix/zabbix-docker/blob/5.4/docker-compose_v3_ubuntu_pgsql_latest.yaml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zabbix.com/documentation/current/manual/installation/containers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zabbix.com/documentation/current/manual/discovery/auto_registration" TargetMode="External"/><Relationship Id="rId20" Type="http://schemas.openxmlformats.org/officeDocument/2006/relationships/hyperlink" Target="https://share.zabbix.com/cat-app/misc/template-listening-port-discove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abbix/zabbix-docker/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bestmonitoringtools.com/zabbix-agent-linux-install-on-ubuntu-centos-rhel-debian-rasbian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zabbix.com/forum/zabbix-help/43679-what-is-a-good-way-to-set-a-trigger-that-checks-for-internet-connectivit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zabbix.com/documentation/4.0/fr/manual/installation/install_from_packages/win_msi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D215E454B049AFA1CC3C1B9F65A0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EA8DE8-7D08-4DD6-B277-75E7BACDA4D5}"/>
      </w:docPartPr>
      <w:docPartBody>
        <w:p w:rsidR="00A61DCD" w:rsidRDefault="00022A47" w:rsidP="00022A47">
          <w:pPr>
            <w:pStyle w:val="17D215E454B049AFA1CC3C1B9F65A013"/>
          </w:pPr>
          <w:r>
            <w:t>Nom du projet / service</w:t>
          </w:r>
        </w:p>
      </w:docPartBody>
    </w:docPart>
    <w:docPart>
      <w:docPartPr>
        <w:name w:val="CD870A4CDA9F45CBA0859413924598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106246-B2C5-4467-A084-70A2C218BE13}"/>
      </w:docPartPr>
      <w:docPartBody>
        <w:p w:rsidR="00A61DCD" w:rsidRDefault="00022A47" w:rsidP="00022A47">
          <w:pPr>
            <w:pStyle w:val="CD870A4CDA9F45CBA085941392459832"/>
          </w:pPr>
          <w:r>
            <w:t>Titre du document</w:t>
          </w:r>
        </w:p>
      </w:docPartBody>
    </w:docPart>
    <w:docPart>
      <w:docPartPr>
        <w:name w:val="857D5FAB11F64B87A527853002C35B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8BB5E5-FCEF-4446-8CF8-A72FAD5CA244}"/>
      </w:docPartPr>
      <w:docPartBody>
        <w:p w:rsidR="00A61DCD" w:rsidRDefault="00022A47" w:rsidP="00022A47">
          <w:pPr>
            <w:pStyle w:val="857D5FAB11F64B87A527853002C35B8D"/>
          </w:pPr>
          <w:r w:rsidRPr="005E59A1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B3D0BD0520E1492FB7AB5AFFF380C1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320BE0-BAFC-41A3-89D5-4954D29D63FD}"/>
      </w:docPartPr>
      <w:docPartBody>
        <w:p w:rsidR="00A61DCD" w:rsidRDefault="00022A47" w:rsidP="00022A47">
          <w:pPr>
            <w:pStyle w:val="B3D0BD0520E1492FB7AB5AFFF380C17E"/>
          </w:pPr>
          <w:r>
            <w:rPr>
              <w:color w:val="44546A" w:themeColor="text2"/>
            </w:rPr>
            <w:t>p</w:t>
          </w:r>
          <w:r w:rsidRPr="002353D7">
            <w:rPr>
              <w:color w:val="44546A" w:themeColor="text2"/>
            </w:rPr>
            <w:t>renom.nom</w:t>
          </w:r>
        </w:p>
      </w:docPartBody>
    </w:docPart>
    <w:docPart>
      <w:docPartPr>
        <w:name w:val="D4FA41F1825C461DB52A46ED9552FF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F478E1-9E27-48A8-A9A1-44363727F8FE}"/>
      </w:docPartPr>
      <w:docPartBody>
        <w:p w:rsidR="00A61DCD" w:rsidRDefault="00022A47" w:rsidP="00022A47">
          <w:pPr>
            <w:pStyle w:val="D4FA41F1825C461DB52A46ED9552FFFE"/>
          </w:pPr>
          <w:r>
            <w:rPr>
              <w:rStyle w:val="Textedelespacerserv"/>
              <w:sz w:val="28"/>
              <w:szCs w:val="28"/>
            </w:rPr>
            <w:t>Nom du client</w:t>
          </w:r>
        </w:p>
      </w:docPartBody>
    </w:docPart>
    <w:docPart>
      <w:docPartPr>
        <w:name w:val="4815B0E5F6DD4772943B879C76341A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4BBD70-D9D4-43A5-8D87-C2FF8AFD5EB6}"/>
      </w:docPartPr>
      <w:docPartBody>
        <w:p w:rsidR="00A61DCD" w:rsidRDefault="00022A47" w:rsidP="00022A47">
          <w:pPr>
            <w:pStyle w:val="4815B0E5F6DD4772943B879C76341AC6"/>
          </w:pPr>
          <w:r w:rsidRPr="00017DEF">
            <w:rPr>
              <w:rStyle w:val="Textedelespacerserv"/>
            </w:rPr>
            <w:t>Choisissez un élément.</w:t>
          </w:r>
        </w:p>
      </w:docPartBody>
    </w:docPart>
    <w:docPart>
      <w:docPartPr>
        <w:name w:val="9F7E04808A104224B1F30051A7470C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D81AEF-F304-482F-BAD9-2F00404DD7BA}"/>
      </w:docPartPr>
      <w:docPartBody>
        <w:p w:rsidR="00A61DCD" w:rsidRDefault="00022A47" w:rsidP="00022A47">
          <w:pPr>
            <w:pStyle w:val="9F7E04808A104224B1F30051A7470CDD"/>
          </w:pPr>
          <w:r w:rsidRPr="00017DEF">
            <w:rPr>
              <w:rStyle w:val="Textedelespacerserv"/>
            </w:rPr>
            <w:t>Choisissez un élément.</w:t>
          </w:r>
        </w:p>
      </w:docPartBody>
    </w:docPart>
    <w:docPart>
      <w:docPartPr>
        <w:name w:val="155CCD37641D4F28A33D930A5558D9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3ECDE3-1813-4616-AB8E-9B192D6EA6E1}"/>
      </w:docPartPr>
      <w:docPartBody>
        <w:p w:rsidR="00A61DCD" w:rsidRDefault="00022A47" w:rsidP="00022A47">
          <w:pPr>
            <w:pStyle w:val="155CCD37641D4F28A33D930A5558D9F0"/>
          </w:pPr>
          <w:r w:rsidRPr="005E59A1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15188C3153254BE194A1A49412F919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6FC31D-2A28-41E3-8161-ACE6AADEABAC}"/>
      </w:docPartPr>
      <w:docPartBody>
        <w:p w:rsidR="00A61DCD" w:rsidRDefault="00022A47" w:rsidP="00022A47">
          <w:pPr>
            <w:pStyle w:val="15188C3153254BE194A1A49412F9198E"/>
          </w:pPr>
          <w:r w:rsidRPr="005E59A1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104D6172642A4830AE4461FC694A95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C57B3E-BE78-4DCF-AA68-4B893DF697CC}"/>
      </w:docPartPr>
      <w:docPartBody>
        <w:p w:rsidR="00A61DCD" w:rsidRDefault="00022A47" w:rsidP="00022A47">
          <w:pPr>
            <w:pStyle w:val="104D6172642A4830AE4461FC694A9533"/>
          </w:pPr>
          <w:r w:rsidRPr="005E59A1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699423DCAF324C6EA7B06CAB09C49E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6038C8-1CC7-432E-947A-073B799FFB4C}"/>
      </w:docPartPr>
      <w:docPartBody>
        <w:p w:rsidR="00A61DCD" w:rsidRDefault="00022A47" w:rsidP="00022A47">
          <w:pPr>
            <w:pStyle w:val="699423DCAF324C6EA7B06CAB09C49E2E"/>
          </w:pPr>
          <w:r>
            <w:rPr>
              <w:color w:val="44546A" w:themeColor="text2"/>
            </w:rPr>
            <w:t>p</w:t>
          </w:r>
          <w:r w:rsidRPr="002353D7">
            <w:rPr>
              <w:color w:val="44546A" w:themeColor="text2"/>
            </w:rPr>
            <w:t>renom.nom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2A47"/>
    <w:rsid w:val="00022A47"/>
    <w:rsid w:val="0002578D"/>
    <w:rsid w:val="00056EBB"/>
    <w:rsid w:val="00092E65"/>
    <w:rsid w:val="00137472"/>
    <w:rsid w:val="001E3BEE"/>
    <w:rsid w:val="00222426"/>
    <w:rsid w:val="002F0B3E"/>
    <w:rsid w:val="003958C9"/>
    <w:rsid w:val="003D7C8F"/>
    <w:rsid w:val="00461081"/>
    <w:rsid w:val="00481FF1"/>
    <w:rsid w:val="004D4DE2"/>
    <w:rsid w:val="004F75E0"/>
    <w:rsid w:val="005071C7"/>
    <w:rsid w:val="005D0953"/>
    <w:rsid w:val="005F6B0D"/>
    <w:rsid w:val="006409F0"/>
    <w:rsid w:val="00797189"/>
    <w:rsid w:val="00883E74"/>
    <w:rsid w:val="008D745B"/>
    <w:rsid w:val="009136BE"/>
    <w:rsid w:val="00962EB2"/>
    <w:rsid w:val="00A4086C"/>
    <w:rsid w:val="00A61DCD"/>
    <w:rsid w:val="00AE5460"/>
    <w:rsid w:val="00B1464D"/>
    <w:rsid w:val="00B50641"/>
    <w:rsid w:val="00B75761"/>
    <w:rsid w:val="00C47B1C"/>
    <w:rsid w:val="00C77B91"/>
    <w:rsid w:val="00C91D51"/>
    <w:rsid w:val="00D3544F"/>
    <w:rsid w:val="00D830B8"/>
    <w:rsid w:val="00D8522B"/>
    <w:rsid w:val="00DF7E2E"/>
    <w:rsid w:val="00EC73D6"/>
    <w:rsid w:val="00F4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50641"/>
    <w:rPr>
      <w:color w:val="808080"/>
    </w:rPr>
  </w:style>
  <w:style w:type="paragraph" w:customStyle="1" w:styleId="17D215E454B049AFA1CC3C1B9F65A013">
    <w:name w:val="17D215E454B049AFA1CC3C1B9F65A013"/>
    <w:rsid w:val="00022A47"/>
  </w:style>
  <w:style w:type="paragraph" w:customStyle="1" w:styleId="CD870A4CDA9F45CBA085941392459832">
    <w:name w:val="CD870A4CDA9F45CBA085941392459832"/>
    <w:rsid w:val="00022A47"/>
  </w:style>
  <w:style w:type="paragraph" w:customStyle="1" w:styleId="857D5FAB11F64B87A527853002C35B8D">
    <w:name w:val="857D5FAB11F64B87A527853002C35B8D"/>
    <w:rsid w:val="00022A47"/>
  </w:style>
  <w:style w:type="paragraph" w:customStyle="1" w:styleId="B3D0BD0520E1492FB7AB5AFFF380C17E">
    <w:name w:val="B3D0BD0520E1492FB7AB5AFFF380C17E"/>
    <w:rsid w:val="00022A47"/>
  </w:style>
  <w:style w:type="paragraph" w:customStyle="1" w:styleId="D4FA41F1825C461DB52A46ED9552FFFE">
    <w:name w:val="D4FA41F1825C461DB52A46ED9552FFFE"/>
    <w:rsid w:val="00022A47"/>
  </w:style>
  <w:style w:type="paragraph" w:customStyle="1" w:styleId="4815B0E5F6DD4772943B879C76341AC6">
    <w:name w:val="4815B0E5F6DD4772943B879C76341AC6"/>
    <w:rsid w:val="00022A47"/>
  </w:style>
  <w:style w:type="paragraph" w:customStyle="1" w:styleId="9F7E04808A104224B1F30051A7470CDD">
    <w:name w:val="9F7E04808A104224B1F30051A7470CDD"/>
    <w:rsid w:val="00022A47"/>
  </w:style>
  <w:style w:type="paragraph" w:customStyle="1" w:styleId="155CCD37641D4F28A33D930A5558D9F0">
    <w:name w:val="155CCD37641D4F28A33D930A5558D9F0"/>
    <w:rsid w:val="00022A47"/>
  </w:style>
  <w:style w:type="paragraph" w:customStyle="1" w:styleId="15188C3153254BE194A1A49412F9198E">
    <w:name w:val="15188C3153254BE194A1A49412F9198E"/>
    <w:rsid w:val="00022A47"/>
  </w:style>
  <w:style w:type="paragraph" w:customStyle="1" w:styleId="104D6172642A4830AE4461FC694A9533">
    <w:name w:val="104D6172642A4830AE4461FC694A9533"/>
    <w:rsid w:val="00022A47"/>
  </w:style>
  <w:style w:type="paragraph" w:customStyle="1" w:styleId="699423DCAF324C6EA7B06CAB09C49E2E">
    <w:name w:val="699423DCAF324C6EA7B06CAB09C49E2E"/>
    <w:rsid w:val="00022A47"/>
  </w:style>
  <w:style w:type="paragraph" w:customStyle="1" w:styleId="DD049CC8D5044A03828B7A5EB99EFD57">
    <w:name w:val="DD049CC8D5044A03828B7A5EB99EFD57"/>
    <w:rsid w:val="005071C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1CDFA-3A4B-4124-B98B-17DA4C9D6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943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Rémi BELLO</dc:creator>
  <cp:lastModifiedBy>ted</cp:lastModifiedBy>
  <cp:revision>142</cp:revision>
  <cp:lastPrinted>2020-06-19T09:18:00Z</cp:lastPrinted>
  <dcterms:created xsi:type="dcterms:W3CDTF">2019-10-03T13:43:00Z</dcterms:created>
  <dcterms:modified xsi:type="dcterms:W3CDTF">2021-08-22T22:51:00Z</dcterms:modified>
</cp:coreProperties>
</file>